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F013E3">
      <w:pPr>
        <w:spacing w:line="354" w:lineRule="exact"/>
        <w:rPr>
          <w:rFonts w:ascii="Times New Roman" w:eastAsia="Times New Roman" w:hAnsi="Times New Roman"/>
          <w:sz w:val="24"/>
        </w:rPr>
      </w:pPr>
      <w:r>
        <w:rPr>
          <w:noProof/>
          <w:lang w:val="en-US" w:eastAsia="en-US"/>
        </w:rPr>
        <w:drawing>
          <wp:anchor distT="0" distB="0" distL="114300" distR="114300" simplePos="0" relativeHeight="251449344" behindDoc="1" locked="0" layoutInCell="1" allowOverlap="1">
            <wp:simplePos x="0" y="0"/>
            <wp:positionH relativeFrom="page">
              <wp:posOffset>1009650</wp:posOffset>
            </wp:positionH>
            <wp:positionV relativeFrom="page">
              <wp:posOffset>1180465</wp:posOffset>
            </wp:positionV>
            <wp:extent cx="5187950" cy="81629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5187950" cy="8162925"/>
                    </a:xfrm>
                    <a:prstGeom prst="rect">
                      <a:avLst/>
                    </a:prstGeom>
                    <a:noFill/>
                  </pic:spPr>
                </pic:pic>
              </a:graphicData>
            </a:graphic>
          </wp:anchor>
        </w:drawing>
      </w:r>
    </w:p>
    <w:p w:rsidR="00595DF2" w:rsidRDefault="00595DF2">
      <w:pPr>
        <w:spacing w:line="0" w:lineRule="atLeast"/>
        <w:ind w:right="9"/>
        <w:jc w:val="center"/>
        <w:rPr>
          <w:rFonts w:ascii="Times New Roman" w:eastAsia="Times New Roman" w:hAnsi="Times New Roman"/>
          <w:b/>
          <w:sz w:val="24"/>
        </w:rPr>
      </w:pPr>
      <w:r>
        <w:rPr>
          <w:rFonts w:ascii="Times New Roman" w:eastAsia="Times New Roman" w:hAnsi="Times New Roman"/>
          <w:b/>
          <w:sz w:val="24"/>
        </w:rPr>
        <w:t>REPUBLIC OF THE PHILIPPINES</w:t>
      </w:r>
    </w:p>
    <w:p w:rsidR="00595DF2" w:rsidRDefault="00595DF2">
      <w:pPr>
        <w:spacing w:line="2" w:lineRule="exact"/>
        <w:rPr>
          <w:rFonts w:ascii="Times New Roman" w:eastAsia="Times New Roman" w:hAnsi="Times New Roman"/>
          <w:sz w:val="24"/>
        </w:rPr>
      </w:pPr>
    </w:p>
    <w:p w:rsidR="00595DF2" w:rsidRPr="0090332B" w:rsidRDefault="0090332B">
      <w:pPr>
        <w:spacing w:line="0" w:lineRule="atLeast"/>
        <w:ind w:right="9"/>
        <w:jc w:val="center"/>
        <w:rPr>
          <w:rFonts w:ascii="Times New Roman" w:eastAsia="Times New Roman" w:hAnsi="Times New Roman"/>
          <w:b/>
          <w:sz w:val="36"/>
          <w:szCs w:val="36"/>
        </w:rPr>
      </w:pPr>
      <w:r w:rsidRPr="0090332B">
        <w:rPr>
          <w:rFonts w:ascii="Times New Roman" w:eastAsia="Times New Roman" w:hAnsi="Times New Roman"/>
          <w:b/>
          <w:sz w:val="36"/>
          <w:szCs w:val="36"/>
        </w:rPr>
        <w:t>SINAIT WATER DISTRICT</w:t>
      </w:r>
    </w:p>
    <w:p w:rsidR="00595DF2" w:rsidRPr="0090332B" w:rsidRDefault="0090332B" w:rsidP="0090332B">
      <w:pPr>
        <w:spacing w:line="200" w:lineRule="exact"/>
        <w:jc w:val="center"/>
        <w:rPr>
          <w:rFonts w:ascii="Times New Roman" w:eastAsia="Times New Roman" w:hAnsi="Times New Roman"/>
          <w:b/>
          <w:sz w:val="24"/>
        </w:rPr>
      </w:pPr>
      <w:proofErr w:type="spellStart"/>
      <w:r w:rsidRPr="0090332B">
        <w:rPr>
          <w:rFonts w:ascii="Times New Roman" w:eastAsia="Times New Roman" w:hAnsi="Times New Roman"/>
          <w:b/>
          <w:sz w:val="24"/>
        </w:rPr>
        <w:t>Sinait</w:t>
      </w:r>
      <w:proofErr w:type="spellEnd"/>
      <w:r w:rsidRPr="0090332B">
        <w:rPr>
          <w:rFonts w:ascii="Times New Roman" w:eastAsia="Times New Roman" w:hAnsi="Times New Roman"/>
          <w:b/>
          <w:sz w:val="24"/>
        </w:rPr>
        <w:t xml:space="preserve">, </w:t>
      </w:r>
      <w:proofErr w:type="spellStart"/>
      <w:r w:rsidRPr="0090332B">
        <w:rPr>
          <w:rFonts w:ascii="Times New Roman" w:eastAsia="Times New Roman" w:hAnsi="Times New Roman"/>
          <w:b/>
          <w:sz w:val="24"/>
        </w:rPr>
        <w:t>Ilocos</w:t>
      </w:r>
      <w:proofErr w:type="spellEnd"/>
      <w:r w:rsidRPr="0090332B">
        <w:rPr>
          <w:rFonts w:ascii="Times New Roman" w:eastAsia="Times New Roman" w:hAnsi="Times New Roman"/>
          <w:b/>
          <w:sz w:val="24"/>
        </w:rPr>
        <w:t xml:space="preserve"> Sur</w:t>
      </w: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59" w:lineRule="exact"/>
        <w:rPr>
          <w:rFonts w:ascii="Times New Roman" w:eastAsia="Times New Roman" w:hAnsi="Times New Roman"/>
          <w:sz w:val="24"/>
        </w:rPr>
      </w:pPr>
    </w:p>
    <w:p w:rsidR="00595DF2" w:rsidRDefault="00233475">
      <w:pPr>
        <w:spacing w:line="271" w:lineRule="auto"/>
        <w:ind w:left="560" w:right="569"/>
        <w:jc w:val="center"/>
        <w:rPr>
          <w:rFonts w:ascii="Times New Roman" w:eastAsia="Times New Roman" w:hAnsi="Times New Roman"/>
          <w:b/>
          <w:sz w:val="44"/>
        </w:rPr>
      </w:pPr>
      <w:r>
        <w:rPr>
          <w:rFonts w:ascii="Times New Roman" w:eastAsia="Times New Roman" w:hAnsi="Times New Roman"/>
          <w:b/>
          <w:sz w:val="44"/>
        </w:rPr>
        <w:t xml:space="preserve">PROCUREMENT OF INFRASTRUCTURE </w:t>
      </w:r>
      <w:r w:rsidR="0090332B">
        <w:rPr>
          <w:rFonts w:ascii="Times New Roman" w:eastAsia="Times New Roman" w:hAnsi="Times New Roman"/>
          <w:b/>
          <w:sz w:val="44"/>
        </w:rPr>
        <w:t xml:space="preserve">PROJECT FOR SINAIT WD WATER SUPPLY SYSTEM </w:t>
      </w:r>
      <w:r>
        <w:rPr>
          <w:rFonts w:ascii="Times New Roman" w:eastAsia="Times New Roman" w:hAnsi="Times New Roman"/>
          <w:b/>
          <w:sz w:val="44"/>
        </w:rPr>
        <w:t xml:space="preserve">IMPROVEMENT </w:t>
      </w:r>
      <w:r w:rsidR="00855639">
        <w:rPr>
          <w:rFonts w:ascii="Times New Roman" w:eastAsia="Times New Roman" w:hAnsi="Times New Roman"/>
          <w:b/>
          <w:sz w:val="44"/>
        </w:rPr>
        <w:t xml:space="preserve">AND EXPANSION </w:t>
      </w:r>
      <w:r>
        <w:rPr>
          <w:rFonts w:ascii="Times New Roman" w:eastAsia="Times New Roman" w:hAnsi="Times New Roman"/>
          <w:b/>
          <w:sz w:val="44"/>
        </w:rPr>
        <w:t xml:space="preserve">PROJECT </w:t>
      </w:r>
      <w:r w:rsidR="0090332B">
        <w:rPr>
          <w:rFonts w:ascii="Times New Roman" w:eastAsia="Times New Roman" w:hAnsi="Times New Roman"/>
          <w:b/>
          <w:sz w:val="44"/>
        </w:rPr>
        <w:t xml:space="preserve">FUNDED </w:t>
      </w:r>
      <w:r w:rsidR="00DD7836">
        <w:rPr>
          <w:rFonts w:ascii="Times New Roman" w:eastAsia="Times New Roman" w:hAnsi="Times New Roman"/>
          <w:b/>
          <w:sz w:val="44"/>
        </w:rPr>
        <w:t>UNDER ICG 2016</w:t>
      </w:r>
    </w:p>
    <w:p w:rsidR="00595DF2" w:rsidRDefault="00595DF2">
      <w:pPr>
        <w:spacing w:line="131"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53"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53" w:lineRule="exact"/>
        <w:rPr>
          <w:rFonts w:ascii="Times New Roman" w:eastAsia="Times New Roman" w:hAnsi="Times New Roman"/>
          <w:sz w:val="24"/>
        </w:rPr>
      </w:pPr>
    </w:p>
    <w:p w:rsidR="00595DF2" w:rsidRDefault="00595DF2">
      <w:pPr>
        <w:spacing w:line="0" w:lineRule="atLeast"/>
        <w:ind w:right="9"/>
        <w:jc w:val="center"/>
        <w:rPr>
          <w:rFonts w:ascii="Times New Roman" w:eastAsia="Times New Roman" w:hAnsi="Times New Roman"/>
          <w:b/>
          <w:sz w:val="36"/>
        </w:rPr>
      </w:pPr>
      <w:r>
        <w:rPr>
          <w:rFonts w:ascii="Times New Roman" w:eastAsia="Times New Roman" w:hAnsi="Times New Roman"/>
          <w:b/>
          <w:sz w:val="36"/>
        </w:rPr>
        <w:t>BIDDING DOCUMENTS</w:t>
      </w:r>
    </w:p>
    <w:p w:rsidR="00595DF2" w:rsidRDefault="00595DF2">
      <w:pPr>
        <w:spacing w:line="239" w:lineRule="auto"/>
        <w:ind w:right="9"/>
        <w:jc w:val="center"/>
        <w:rPr>
          <w:rFonts w:ascii="Times New Roman" w:eastAsia="Times New Roman" w:hAnsi="Times New Roman"/>
          <w:b/>
          <w:sz w:val="36"/>
        </w:rPr>
      </w:pPr>
      <w:r>
        <w:rPr>
          <w:rFonts w:ascii="Times New Roman" w:eastAsia="Times New Roman" w:hAnsi="Times New Roman"/>
          <w:b/>
          <w:sz w:val="36"/>
        </w:rPr>
        <w:t>(Volume I)</w:t>
      </w: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00" w:lineRule="exact"/>
        <w:rPr>
          <w:rFonts w:ascii="Times New Roman" w:eastAsia="Times New Roman" w:hAnsi="Times New Roman"/>
          <w:sz w:val="24"/>
        </w:rPr>
      </w:pPr>
    </w:p>
    <w:p w:rsidR="00595DF2" w:rsidRDefault="00595DF2">
      <w:pPr>
        <w:spacing w:line="277" w:lineRule="exact"/>
        <w:rPr>
          <w:rFonts w:ascii="Times New Roman" w:eastAsia="Times New Roman" w:hAnsi="Times New Roman"/>
          <w:sz w:val="24"/>
        </w:rPr>
      </w:pPr>
    </w:p>
    <w:p w:rsidR="00595DF2" w:rsidRDefault="00595DF2">
      <w:pPr>
        <w:spacing w:line="238" w:lineRule="auto"/>
        <w:ind w:right="9"/>
        <w:jc w:val="center"/>
        <w:rPr>
          <w:rFonts w:ascii="Times New Roman" w:eastAsia="Times New Roman" w:hAnsi="Times New Roman"/>
          <w:b/>
          <w:sz w:val="32"/>
        </w:rPr>
        <w:sectPr w:rsidR="00595DF2">
          <w:footerReference w:type="default" r:id="rId9"/>
          <w:pgSz w:w="11900" w:h="16834"/>
          <w:pgMar w:top="1440" w:right="1440" w:bottom="1440" w:left="1440" w:header="0" w:footer="0" w:gutter="0"/>
          <w:cols w:space="0" w:equalWidth="0">
            <w:col w:w="9029"/>
          </w:cols>
          <w:docGrid w:linePitch="360"/>
        </w:sectPr>
      </w:pPr>
    </w:p>
    <w:p w:rsidR="00595DF2" w:rsidRDefault="00595DF2">
      <w:pPr>
        <w:spacing w:line="0" w:lineRule="atLeast"/>
        <w:ind w:right="9"/>
        <w:jc w:val="center"/>
        <w:rPr>
          <w:rFonts w:ascii="Times New Roman" w:eastAsia="Times New Roman" w:hAnsi="Times New Roman"/>
          <w:b/>
          <w:sz w:val="32"/>
        </w:rPr>
      </w:pPr>
      <w:bookmarkStart w:id="0" w:name="page2"/>
      <w:bookmarkEnd w:id="0"/>
      <w:r>
        <w:rPr>
          <w:rFonts w:ascii="Times New Roman" w:eastAsia="Times New Roman" w:hAnsi="Times New Roman"/>
          <w:b/>
          <w:sz w:val="32"/>
        </w:rPr>
        <w:lastRenderedPageBreak/>
        <w:t>TABLE OF CONTENTS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5" w:lineRule="exact"/>
        <w:rPr>
          <w:rFonts w:ascii="Times New Roman" w:eastAsia="Times New Roman" w:hAnsi="Times New Roman"/>
        </w:rPr>
      </w:pPr>
    </w:p>
    <w:p w:rsidR="00595DF2" w:rsidRDefault="009705C2">
      <w:pPr>
        <w:tabs>
          <w:tab w:val="left" w:leader="dot" w:pos="8840"/>
        </w:tabs>
        <w:spacing w:line="0" w:lineRule="atLeast"/>
        <w:rPr>
          <w:rFonts w:ascii="Times New Roman" w:eastAsia="Times New Roman" w:hAnsi="Times New Roman"/>
          <w:b/>
          <w:sz w:val="27"/>
        </w:rPr>
      </w:pPr>
      <w:hyperlink w:anchor="page3" w:history="1">
        <w:r w:rsidR="00595DF2">
          <w:rPr>
            <w:rFonts w:ascii="Times New Roman" w:eastAsia="Times New Roman" w:hAnsi="Times New Roman"/>
            <w:b/>
            <w:sz w:val="28"/>
          </w:rPr>
          <w:t>S</w:t>
        </w:r>
        <w:r w:rsidR="00595DF2">
          <w:rPr>
            <w:rFonts w:ascii="Times New Roman" w:eastAsia="Times New Roman" w:hAnsi="Times New Roman"/>
            <w:b/>
            <w:sz w:val="22"/>
          </w:rPr>
          <w:t>ECTION</w:t>
        </w:r>
        <w:r w:rsidR="00595DF2">
          <w:rPr>
            <w:rFonts w:ascii="Times New Roman" w:eastAsia="Times New Roman" w:hAnsi="Times New Roman"/>
            <w:b/>
            <w:sz w:val="28"/>
          </w:rPr>
          <w:t xml:space="preserve"> I. I</w:t>
        </w:r>
        <w:r w:rsidR="00595DF2">
          <w:rPr>
            <w:rFonts w:ascii="Times New Roman" w:eastAsia="Times New Roman" w:hAnsi="Times New Roman"/>
            <w:b/>
            <w:sz w:val="22"/>
          </w:rPr>
          <w:t>NVITATION TO</w:t>
        </w:r>
        <w:r w:rsidR="00595DF2">
          <w:rPr>
            <w:rFonts w:ascii="Times New Roman" w:eastAsia="Times New Roman" w:hAnsi="Times New Roman"/>
            <w:b/>
            <w:sz w:val="28"/>
          </w:rPr>
          <w:t xml:space="preserve"> B</w:t>
        </w:r>
        <w:r w:rsidR="00595DF2">
          <w:rPr>
            <w:rFonts w:ascii="Times New Roman" w:eastAsia="Times New Roman" w:hAnsi="Times New Roman"/>
            <w:b/>
            <w:sz w:val="22"/>
          </w:rPr>
          <w:t>ID</w:t>
        </w:r>
      </w:hyperlink>
      <w:r w:rsidR="00595DF2">
        <w:rPr>
          <w:rFonts w:ascii="Times New Roman" w:eastAsia="Times New Roman" w:hAnsi="Times New Roman"/>
          <w:b/>
          <w:sz w:val="28"/>
        </w:rPr>
        <w:tab/>
      </w:r>
      <w:hyperlink w:anchor="page3" w:history="1">
        <w:r w:rsidR="00595DF2">
          <w:rPr>
            <w:rFonts w:ascii="Times New Roman" w:eastAsia="Times New Roman" w:hAnsi="Times New Roman"/>
            <w:b/>
            <w:sz w:val="27"/>
          </w:rPr>
          <w:t>3</w:t>
        </w:r>
      </w:hyperlink>
    </w:p>
    <w:p w:rsidR="00595DF2" w:rsidRDefault="00595DF2">
      <w:pPr>
        <w:spacing w:line="120" w:lineRule="exact"/>
        <w:rPr>
          <w:rFonts w:ascii="Times New Roman" w:eastAsia="Times New Roman" w:hAnsi="Times New Roman"/>
        </w:rPr>
      </w:pPr>
    </w:p>
    <w:p w:rsidR="00595DF2" w:rsidRDefault="009705C2">
      <w:pPr>
        <w:tabs>
          <w:tab w:val="left" w:leader="dot" w:pos="8840"/>
        </w:tabs>
        <w:spacing w:line="0" w:lineRule="atLeast"/>
        <w:rPr>
          <w:rFonts w:ascii="Times New Roman" w:eastAsia="Times New Roman" w:hAnsi="Times New Roman"/>
          <w:b/>
          <w:sz w:val="27"/>
        </w:rPr>
      </w:pPr>
      <w:hyperlink w:anchor="page5" w:history="1">
        <w:proofErr w:type="gramStart"/>
        <w:r w:rsidR="00595DF2">
          <w:rPr>
            <w:rFonts w:ascii="Times New Roman" w:eastAsia="Times New Roman" w:hAnsi="Times New Roman"/>
            <w:b/>
            <w:sz w:val="28"/>
          </w:rPr>
          <w:t>S</w:t>
        </w:r>
        <w:r w:rsidR="00595DF2">
          <w:rPr>
            <w:rFonts w:ascii="Times New Roman" w:eastAsia="Times New Roman" w:hAnsi="Times New Roman"/>
            <w:b/>
            <w:sz w:val="22"/>
          </w:rPr>
          <w:t>ECTION</w:t>
        </w:r>
        <w:r w:rsidR="00595DF2">
          <w:rPr>
            <w:rFonts w:ascii="Times New Roman" w:eastAsia="Times New Roman" w:hAnsi="Times New Roman"/>
            <w:b/>
            <w:sz w:val="28"/>
          </w:rPr>
          <w:t xml:space="preserve"> II.</w:t>
        </w:r>
        <w:proofErr w:type="gramEnd"/>
        <w:r w:rsidR="00595DF2">
          <w:rPr>
            <w:rFonts w:ascii="Times New Roman" w:eastAsia="Times New Roman" w:hAnsi="Times New Roman"/>
            <w:b/>
            <w:sz w:val="28"/>
          </w:rPr>
          <w:t xml:space="preserve"> I</w:t>
        </w:r>
        <w:r w:rsidR="00595DF2">
          <w:rPr>
            <w:rFonts w:ascii="Times New Roman" w:eastAsia="Times New Roman" w:hAnsi="Times New Roman"/>
            <w:b/>
            <w:sz w:val="22"/>
          </w:rPr>
          <w:t>NSTRUCTIONS TO</w:t>
        </w:r>
        <w:r w:rsidR="00595DF2">
          <w:rPr>
            <w:rFonts w:ascii="Times New Roman" w:eastAsia="Times New Roman" w:hAnsi="Times New Roman"/>
            <w:b/>
            <w:sz w:val="28"/>
          </w:rPr>
          <w:t xml:space="preserve"> B</w:t>
        </w:r>
        <w:r w:rsidR="00595DF2">
          <w:rPr>
            <w:rFonts w:ascii="Times New Roman" w:eastAsia="Times New Roman" w:hAnsi="Times New Roman"/>
            <w:b/>
            <w:sz w:val="22"/>
          </w:rPr>
          <w:t>IDDERS</w:t>
        </w:r>
      </w:hyperlink>
      <w:r w:rsidR="00595DF2">
        <w:rPr>
          <w:rFonts w:ascii="Times New Roman" w:eastAsia="Times New Roman" w:hAnsi="Times New Roman"/>
          <w:b/>
          <w:sz w:val="28"/>
        </w:rPr>
        <w:tab/>
      </w:r>
      <w:hyperlink w:anchor="page5" w:history="1">
        <w:r w:rsidR="00595DF2">
          <w:rPr>
            <w:rFonts w:ascii="Times New Roman" w:eastAsia="Times New Roman" w:hAnsi="Times New Roman"/>
            <w:b/>
            <w:sz w:val="27"/>
          </w:rPr>
          <w:t>6</w:t>
        </w:r>
      </w:hyperlink>
    </w:p>
    <w:p w:rsidR="00595DF2" w:rsidRDefault="00595DF2">
      <w:pPr>
        <w:spacing w:line="122"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8"/>
        </w:rPr>
      </w:pPr>
      <w:hyperlink w:anchor="page37" w:history="1">
        <w:proofErr w:type="gramStart"/>
        <w:r w:rsidR="00595DF2">
          <w:rPr>
            <w:rFonts w:ascii="Times New Roman" w:eastAsia="Times New Roman" w:hAnsi="Times New Roman"/>
            <w:b/>
            <w:sz w:val="28"/>
          </w:rPr>
          <w:t>S</w:t>
        </w:r>
        <w:r w:rsidR="00595DF2">
          <w:rPr>
            <w:rFonts w:ascii="Times New Roman" w:eastAsia="Times New Roman" w:hAnsi="Times New Roman"/>
            <w:b/>
            <w:sz w:val="22"/>
          </w:rPr>
          <w:t>ECTION</w:t>
        </w:r>
        <w:r w:rsidR="00595DF2">
          <w:rPr>
            <w:rFonts w:ascii="Times New Roman" w:eastAsia="Times New Roman" w:hAnsi="Times New Roman"/>
            <w:b/>
            <w:sz w:val="28"/>
          </w:rPr>
          <w:t xml:space="preserve"> III.</w:t>
        </w:r>
        <w:proofErr w:type="gramEnd"/>
        <w:r w:rsidR="00595DF2">
          <w:rPr>
            <w:rFonts w:ascii="Times New Roman" w:eastAsia="Times New Roman" w:hAnsi="Times New Roman"/>
            <w:b/>
            <w:sz w:val="28"/>
          </w:rPr>
          <w:t xml:space="preserve"> B</w:t>
        </w:r>
        <w:r w:rsidR="00595DF2">
          <w:rPr>
            <w:rFonts w:ascii="Times New Roman" w:eastAsia="Times New Roman" w:hAnsi="Times New Roman"/>
            <w:b/>
            <w:sz w:val="22"/>
          </w:rPr>
          <w:t>ID</w:t>
        </w:r>
        <w:r w:rsidR="00595DF2">
          <w:rPr>
            <w:rFonts w:ascii="Times New Roman" w:eastAsia="Times New Roman" w:hAnsi="Times New Roman"/>
            <w:b/>
            <w:sz w:val="28"/>
          </w:rPr>
          <w:t xml:space="preserve"> D</w:t>
        </w:r>
        <w:r w:rsidR="00595DF2">
          <w:rPr>
            <w:rFonts w:ascii="Times New Roman" w:eastAsia="Times New Roman" w:hAnsi="Times New Roman"/>
            <w:b/>
            <w:sz w:val="22"/>
          </w:rPr>
          <w:t>ATA</w:t>
        </w:r>
        <w:r w:rsidR="00595DF2">
          <w:rPr>
            <w:rFonts w:ascii="Times New Roman" w:eastAsia="Times New Roman" w:hAnsi="Times New Roman"/>
            <w:b/>
            <w:sz w:val="28"/>
          </w:rPr>
          <w:t xml:space="preserve"> S</w:t>
        </w:r>
        <w:r w:rsidR="00595DF2">
          <w:rPr>
            <w:rFonts w:ascii="Times New Roman" w:eastAsia="Times New Roman" w:hAnsi="Times New Roman"/>
            <w:b/>
            <w:sz w:val="22"/>
          </w:rPr>
          <w:t>HEET</w:t>
        </w:r>
      </w:hyperlink>
      <w:r w:rsidR="00595DF2">
        <w:rPr>
          <w:rFonts w:ascii="Times New Roman" w:eastAsia="Times New Roman" w:hAnsi="Times New Roman"/>
          <w:b/>
          <w:sz w:val="28"/>
        </w:rPr>
        <w:tab/>
        <w:t>37</w:t>
      </w:r>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8"/>
        </w:rPr>
      </w:pPr>
      <w:hyperlink w:anchor="page43" w:history="1">
        <w:proofErr w:type="gramStart"/>
        <w:r w:rsidR="00595DF2">
          <w:rPr>
            <w:rFonts w:ascii="Times New Roman" w:eastAsia="Times New Roman" w:hAnsi="Times New Roman"/>
            <w:b/>
            <w:sz w:val="28"/>
          </w:rPr>
          <w:t>S</w:t>
        </w:r>
        <w:r w:rsidR="00595DF2">
          <w:rPr>
            <w:rFonts w:ascii="Times New Roman" w:eastAsia="Times New Roman" w:hAnsi="Times New Roman"/>
            <w:b/>
            <w:sz w:val="22"/>
          </w:rPr>
          <w:t>ECTION</w:t>
        </w:r>
        <w:r w:rsidR="00595DF2">
          <w:rPr>
            <w:rFonts w:ascii="Times New Roman" w:eastAsia="Times New Roman" w:hAnsi="Times New Roman"/>
            <w:b/>
            <w:sz w:val="28"/>
          </w:rPr>
          <w:t xml:space="preserve"> IV.</w:t>
        </w:r>
        <w:proofErr w:type="gramEnd"/>
        <w:r w:rsidR="00595DF2">
          <w:rPr>
            <w:rFonts w:ascii="Times New Roman" w:eastAsia="Times New Roman" w:hAnsi="Times New Roman"/>
            <w:b/>
            <w:sz w:val="28"/>
          </w:rPr>
          <w:t xml:space="preserve"> G</w:t>
        </w:r>
        <w:r w:rsidR="00595DF2">
          <w:rPr>
            <w:rFonts w:ascii="Times New Roman" w:eastAsia="Times New Roman" w:hAnsi="Times New Roman"/>
            <w:b/>
            <w:sz w:val="22"/>
          </w:rPr>
          <w:t>ENERAL</w:t>
        </w:r>
        <w:r w:rsidR="00595DF2">
          <w:rPr>
            <w:rFonts w:ascii="Times New Roman" w:eastAsia="Times New Roman" w:hAnsi="Times New Roman"/>
            <w:b/>
            <w:sz w:val="28"/>
          </w:rPr>
          <w:t xml:space="preserve"> C</w:t>
        </w:r>
        <w:r w:rsidR="00595DF2">
          <w:rPr>
            <w:rFonts w:ascii="Times New Roman" w:eastAsia="Times New Roman" w:hAnsi="Times New Roman"/>
            <w:b/>
            <w:sz w:val="22"/>
          </w:rPr>
          <w:t>ONDITIONS OF</w:t>
        </w:r>
        <w:r w:rsidR="00595DF2">
          <w:rPr>
            <w:rFonts w:ascii="Times New Roman" w:eastAsia="Times New Roman" w:hAnsi="Times New Roman"/>
            <w:b/>
            <w:sz w:val="28"/>
          </w:rPr>
          <w:t xml:space="preserve"> C</w:t>
        </w:r>
        <w:r w:rsidR="00595DF2">
          <w:rPr>
            <w:rFonts w:ascii="Times New Roman" w:eastAsia="Times New Roman" w:hAnsi="Times New Roman"/>
            <w:b/>
            <w:sz w:val="22"/>
          </w:rPr>
          <w:t>ONTRACT</w:t>
        </w:r>
      </w:hyperlink>
      <w:r w:rsidR="00595DF2">
        <w:rPr>
          <w:rFonts w:ascii="Times New Roman" w:eastAsia="Times New Roman" w:hAnsi="Times New Roman"/>
          <w:b/>
          <w:sz w:val="28"/>
        </w:rPr>
        <w:tab/>
        <w:t>43</w:t>
      </w:r>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8"/>
        </w:rPr>
      </w:pPr>
      <w:hyperlink w:anchor="page76" w:history="1">
        <w:r w:rsidR="00595DF2">
          <w:rPr>
            <w:rFonts w:ascii="Times New Roman" w:eastAsia="Times New Roman" w:hAnsi="Times New Roman"/>
            <w:b/>
            <w:sz w:val="28"/>
          </w:rPr>
          <w:t>S</w:t>
        </w:r>
        <w:r w:rsidR="00595DF2">
          <w:rPr>
            <w:rFonts w:ascii="Times New Roman" w:eastAsia="Times New Roman" w:hAnsi="Times New Roman"/>
            <w:b/>
            <w:sz w:val="22"/>
          </w:rPr>
          <w:t>ECTION</w:t>
        </w:r>
        <w:r w:rsidR="00595DF2">
          <w:rPr>
            <w:rFonts w:ascii="Times New Roman" w:eastAsia="Times New Roman" w:hAnsi="Times New Roman"/>
            <w:b/>
            <w:sz w:val="28"/>
          </w:rPr>
          <w:t xml:space="preserve"> V. S</w:t>
        </w:r>
        <w:r w:rsidR="00595DF2">
          <w:rPr>
            <w:rFonts w:ascii="Times New Roman" w:eastAsia="Times New Roman" w:hAnsi="Times New Roman"/>
            <w:b/>
            <w:sz w:val="22"/>
          </w:rPr>
          <w:t>PECIAL</w:t>
        </w:r>
        <w:r w:rsidR="00595DF2">
          <w:rPr>
            <w:rFonts w:ascii="Times New Roman" w:eastAsia="Times New Roman" w:hAnsi="Times New Roman"/>
            <w:b/>
            <w:sz w:val="28"/>
          </w:rPr>
          <w:t xml:space="preserve"> C</w:t>
        </w:r>
        <w:r w:rsidR="00595DF2">
          <w:rPr>
            <w:rFonts w:ascii="Times New Roman" w:eastAsia="Times New Roman" w:hAnsi="Times New Roman"/>
            <w:b/>
            <w:sz w:val="22"/>
          </w:rPr>
          <w:t>ONDITIONS OF</w:t>
        </w:r>
        <w:r w:rsidR="00595DF2">
          <w:rPr>
            <w:rFonts w:ascii="Times New Roman" w:eastAsia="Times New Roman" w:hAnsi="Times New Roman"/>
            <w:b/>
            <w:sz w:val="28"/>
          </w:rPr>
          <w:t xml:space="preserve"> C</w:t>
        </w:r>
        <w:r w:rsidR="00595DF2">
          <w:rPr>
            <w:rFonts w:ascii="Times New Roman" w:eastAsia="Times New Roman" w:hAnsi="Times New Roman"/>
            <w:b/>
            <w:sz w:val="22"/>
          </w:rPr>
          <w:t>ONTRACT</w:t>
        </w:r>
      </w:hyperlink>
      <w:r w:rsidR="00595DF2">
        <w:rPr>
          <w:rFonts w:ascii="Times New Roman" w:eastAsia="Times New Roman" w:hAnsi="Times New Roman"/>
          <w:b/>
          <w:sz w:val="28"/>
        </w:rPr>
        <w:tab/>
        <w:t>76</w:t>
      </w:r>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8"/>
        </w:rPr>
      </w:pPr>
      <w:hyperlink w:anchor="page80" w:history="1">
        <w:proofErr w:type="gramStart"/>
        <w:r w:rsidR="00595DF2">
          <w:rPr>
            <w:rFonts w:ascii="Times New Roman" w:eastAsia="Times New Roman" w:hAnsi="Times New Roman"/>
            <w:b/>
            <w:sz w:val="28"/>
          </w:rPr>
          <w:t>S</w:t>
        </w:r>
        <w:r w:rsidR="00595DF2">
          <w:rPr>
            <w:rFonts w:ascii="Times New Roman" w:eastAsia="Times New Roman" w:hAnsi="Times New Roman"/>
            <w:b/>
            <w:sz w:val="22"/>
          </w:rPr>
          <w:t>ECTION</w:t>
        </w:r>
        <w:r w:rsidR="00595DF2">
          <w:rPr>
            <w:rFonts w:ascii="Times New Roman" w:eastAsia="Times New Roman" w:hAnsi="Times New Roman"/>
            <w:b/>
            <w:sz w:val="28"/>
          </w:rPr>
          <w:t xml:space="preserve"> VI.</w:t>
        </w:r>
        <w:proofErr w:type="gramEnd"/>
        <w:r w:rsidR="00595DF2">
          <w:rPr>
            <w:rFonts w:ascii="Times New Roman" w:eastAsia="Times New Roman" w:hAnsi="Times New Roman"/>
            <w:b/>
            <w:sz w:val="28"/>
          </w:rPr>
          <w:t xml:space="preserve"> S</w:t>
        </w:r>
        <w:r w:rsidR="00595DF2">
          <w:rPr>
            <w:rFonts w:ascii="Times New Roman" w:eastAsia="Times New Roman" w:hAnsi="Times New Roman"/>
            <w:b/>
            <w:sz w:val="22"/>
          </w:rPr>
          <w:t>PECIFICATIONS</w:t>
        </w:r>
      </w:hyperlink>
      <w:r w:rsidR="00595DF2">
        <w:rPr>
          <w:rFonts w:ascii="Times New Roman" w:eastAsia="Times New Roman" w:hAnsi="Times New Roman"/>
          <w:b/>
          <w:sz w:val="28"/>
        </w:rPr>
        <w:tab/>
        <w:t>80</w:t>
      </w:r>
    </w:p>
    <w:p w:rsidR="00595DF2" w:rsidRDefault="00595DF2">
      <w:pPr>
        <w:spacing w:line="120" w:lineRule="exact"/>
        <w:rPr>
          <w:rFonts w:ascii="Times New Roman" w:eastAsia="Times New Roman" w:hAnsi="Times New Roman"/>
        </w:rPr>
      </w:pPr>
    </w:p>
    <w:p w:rsidR="00595DF2" w:rsidRDefault="009705C2">
      <w:pPr>
        <w:tabs>
          <w:tab w:val="left" w:leader="dot" w:pos="8560"/>
        </w:tabs>
        <w:spacing w:line="0" w:lineRule="atLeast"/>
        <w:rPr>
          <w:rFonts w:ascii="Times New Roman" w:eastAsia="Times New Roman" w:hAnsi="Times New Roman"/>
          <w:b/>
          <w:sz w:val="28"/>
        </w:rPr>
      </w:pPr>
      <w:hyperlink w:anchor="page110" w:history="1">
        <w:proofErr w:type="gramStart"/>
        <w:r w:rsidR="00595DF2">
          <w:rPr>
            <w:rFonts w:ascii="Times New Roman" w:eastAsia="Times New Roman" w:hAnsi="Times New Roman"/>
            <w:b/>
            <w:sz w:val="28"/>
          </w:rPr>
          <w:t>S</w:t>
        </w:r>
        <w:r w:rsidR="00595DF2">
          <w:rPr>
            <w:rFonts w:ascii="Times New Roman" w:eastAsia="Times New Roman" w:hAnsi="Times New Roman"/>
            <w:b/>
            <w:sz w:val="22"/>
          </w:rPr>
          <w:t>ECTION</w:t>
        </w:r>
        <w:r w:rsidR="00595DF2">
          <w:rPr>
            <w:rFonts w:ascii="Times New Roman" w:eastAsia="Times New Roman" w:hAnsi="Times New Roman"/>
            <w:b/>
            <w:sz w:val="28"/>
          </w:rPr>
          <w:t xml:space="preserve"> VII.</w:t>
        </w:r>
        <w:proofErr w:type="gramEnd"/>
        <w:r w:rsidR="00595DF2">
          <w:rPr>
            <w:rFonts w:ascii="Times New Roman" w:eastAsia="Times New Roman" w:hAnsi="Times New Roman"/>
            <w:b/>
            <w:sz w:val="28"/>
          </w:rPr>
          <w:t xml:space="preserve"> D</w:t>
        </w:r>
        <w:r w:rsidR="00595DF2">
          <w:rPr>
            <w:rFonts w:ascii="Times New Roman" w:eastAsia="Times New Roman" w:hAnsi="Times New Roman"/>
            <w:b/>
            <w:sz w:val="22"/>
          </w:rPr>
          <w:t>RAWINGS</w:t>
        </w:r>
      </w:hyperlink>
      <w:r w:rsidR="00595DF2">
        <w:rPr>
          <w:rFonts w:ascii="Times New Roman" w:eastAsia="Times New Roman" w:hAnsi="Times New Roman"/>
          <w:b/>
          <w:sz w:val="28"/>
        </w:rPr>
        <w:tab/>
        <w:t>110</w:t>
      </w:r>
    </w:p>
    <w:p w:rsidR="00595DF2" w:rsidRDefault="00595DF2">
      <w:pPr>
        <w:spacing w:line="120" w:lineRule="exact"/>
        <w:rPr>
          <w:rFonts w:ascii="Times New Roman" w:eastAsia="Times New Roman" w:hAnsi="Times New Roman"/>
        </w:rPr>
      </w:pPr>
    </w:p>
    <w:p w:rsidR="00595DF2" w:rsidRDefault="009705C2">
      <w:pPr>
        <w:tabs>
          <w:tab w:val="left" w:leader="dot" w:pos="8560"/>
        </w:tabs>
        <w:spacing w:line="0" w:lineRule="atLeast"/>
        <w:rPr>
          <w:rFonts w:ascii="Times New Roman" w:eastAsia="Times New Roman" w:hAnsi="Times New Roman"/>
          <w:b/>
          <w:sz w:val="28"/>
        </w:rPr>
      </w:pPr>
      <w:hyperlink w:anchor="page111" w:history="1">
        <w:proofErr w:type="gramStart"/>
        <w:r w:rsidR="00595DF2">
          <w:rPr>
            <w:rFonts w:ascii="Times New Roman" w:eastAsia="Times New Roman" w:hAnsi="Times New Roman"/>
            <w:b/>
            <w:sz w:val="28"/>
          </w:rPr>
          <w:t>S</w:t>
        </w:r>
        <w:r w:rsidR="00595DF2">
          <w:rPr>
            <w:rFonts w:ascii="Times New Roman" w:eastAsia="Times New Roman" w:hAnsi="Times New Roman"/>
            <w:b/>
            <w:sz w:val="22"/>
          </w:rPr>
          <w:t>ECTION</w:t>
        </w:r>
        <w:r w:rsidR="00595DF2">
          <w:rPr>
            <w:rFonts w:ascii="Times New Roman" w:eastAsia="Times New Roman" w:hAnsi="Times New Roman"/>
            <w:b/>
            <w:sz w:val="28"/>
          </w:rPr>
          <w:t xml:space="preserve"> VIII.</w:t>
        </w:r>
        <w:proofErr w:type="gramEnd"/>
        <w:r w:rsidR="00595DF2">
          <w:rPr>
            <w:rFonts w:ascii="Times New Roman" w:eastAsia="Times New Roman" w:hAnsi="Times New Roman"/>
            <w:b/>
            <w:sz w:val="28"/>
          </w:rPr>
          <w:t xml:space="preserve"> B</w:t>
        </w:r>
        <w:r w:rsidR="00595DF2">
          <w:rPr>
            <w:rFonts w:ascii="Times New Roman" w:eastAsia="Times New Roman" w:hAnsi="Times New Roman"/>
            <w:b/>
            <w:sz w:val="22"/>
          </w:rPr>
          <w:t>ILL OF</w:t>
        </w:r>
        <w:r w:rsidR="00595DF2">
          <w:rPr>
            <w:rFonts w:ascii="Times New Roman" w:eastAsia="Times New Roman" w:hAnsi="Times New Roman"/>
            <w:b/>
            <w:sz w:val="28"/>
          </w:rPr>
          <w:t xml:space="preserve"> Q</w:t>
        </w:r>
        <w:r w:rsidR="00595DF2">
          <w:rPr>
            <w:rFonts w:ascii="Times New Roman" w:eastAsia="Times New Roman" w:hAnsi="Times New Roman"/>
            <w:b/>
            <w:sz w:val="22"/>
          </w:rPr>
          <w:t>UANTITIES</w:t>
        </w:r>
      </w:hyperlink>
      <w:r w:rsidR="00595DF2">
        <w:rPr>
          <w:rFonts w:ascii="Times New Roman" w:eastAsia="Times New Roman" w:hAnsi="Times New Roman"/>
          <w:b/>
          <w:sz w:val="28"/>
        </w:rPr>
        <w:tab/>
        <w:t>111</w:t>
      </w:r>
    </w:p>
    <w:p w:rsidR="00595DF2" w:rsidRDefault="00595DF2">
      <w:pPr>
        <w:spacing w:line="122" w:lineRule="exact"/>
        <w:rPr>
          <w:rFonts w:ascii="Times New Roman" w:eastAsia="Times New Roman" w:hAnsi="Times New Roman"/>
        </w:rPr>
      </w:pPr>
    </w:p>
    <w:p w:rsidR="00595DF2" w:rsidRDefault="009705C2">
      <w:pPr>
        <w:spacing w:line="0" w:lineRule="atLeast"/>
        <w:rPr>
          <w:rFonts w:ascii="Times New Roman" w:eastAsia="Times New Roman" w:hAnsi="Times New Roman"/>
          <w:b/>
          <w:sz w:val="22"/>
        </w:rPr>
      </w:pPr>
      <w:hyperlink w:anchor="page121" w:history="1">
        <w:proofErr w:type="gramStart"/>
        <w:r w:rsidR="00595DF2">
          <w:rPr>
            <w:rFonts w:ascii="Times New Roman" w:eastAsia="Times New Roman" w:hAnsi="Times New Roman"/>
            <w:b/>
            <w:sz w:val="28"/>
          </w:rPr>
          <w:t>S</w:t>
        </w:r>
        <w:r w:rsidR="00595DF2">
          <w:rPr>
            <w:rFonts w:ascii="Times New Roman" w:eastAsia="Times New Roman" w:hAnsi="Times New Roman"/>
            <w:b/>
            <w:sz w:val="22"/>
          </w:rPr>
          <w:t>ECTION</w:t>
        </w:r>
        <w:r w:rsidR="00595DF2">
          <w:rPr>
            <w:rFonts w:ascii="Times New Roman" w:eastAsia="Times New Roman" w:hAnsi="Times New Roman"/>
            <w:b/>
            <w:sz w:val="28"/>
          </w:rPr>
          <w:t xml:space="preserve"> IX.</w:t>
        </w:r>
        <w:proofErr w:type="gramEnd"/>
        <w:r w:rsidR="00595DF2">
          <w:rPr>
            <w:rFonts w:ascii="Times New Roman" w:eastAsia="Times New Roman" w:hAnsi="Times New Roman"/>
            <w:b/>
            <w:sz w:val="28"/>
          </w:rPr>
          <w:t xml:space="preserve"> B</w:t>
        </w:r>
        <w:r w:rsidR="00595DF2">
          <w:rPr>
            <w:rFonts w:ascii="Times New Roman" w:eastAsia="Times New Roman" w:hAnsi="Times New Roman"/>
            <w:b/>
            <w:sz w:val="22"/>
          </w:rPr>
          <w:t>IDDING</w:t>
        </w:r>
        <w:r w:rsidR="00595DF2">
          <w:rPr>
            <w:rFonts w:ascii="Times New Roman" w:eastAsia="Times New Roman" w:hAnsi="Times New Roman"/>
            <w:b/>
            <w:sz w:val="28"/>
          </w:rPr>
          <w:t xml:space="preserve"> F</w:t>
        </w:r>
        <w:r w:rsidR="00595DF2">
          <w:rPr>
            <w:rFonts w:ascii="Times New Roman" w:eastAsia="Times New Roman" w:hAnsi="Times New Roman"/>
            <w:b/>
            <w:sz w:val="22"/>
          </w:rPr>
          <w:t>ORMS AND</w:t>
        </w:r>
        <w:r w:rsidR="00595DF2">
          <w:rPr>
            <w:rFonts w:ascii="Times New Roman" w:eastAsia="Times New Roman" w:hAnsi="Times New Roman"/>
            <w:b/>
            <w:sz w:val="28"/>
          </w:rPr>
          <w:t xml:space="preserve"> O</w:t>
        </w:r>
        <w:r w:rsidR="00595DF2">
          <w:rPr>
            <w:rFonts w:ascii="Times New Roman" w:eastAsia="Times New Roman" w:hAnsi="Times New Roman"/>
            <w:b/>
            <w:sz w:val="22"/>
          </w:rPr>
          <w:t>THER</w:t>
        </w:r>
        <w:r w:rsidR="00595DF2">
          <w:rPr>
            <w:rFonts w:ascii="Times New Roman" w:eastAsia="Times New Roman" w:hAnsi="Times New Roman"/>
            <w:b/>
            <w:sz w:val="28"/>
          </w:rPr>
          <w:t xml:space="preserve"> P</w:t>
        </w:r>
        <w:r w:rsidR="00595DF2">
          <w:rPr>
            <w:rFonts w:ascii="Times New Roman" w:eastAsia="Times New Roman" w:hAnsi="Times New Roman"/>
            <w:b/>
            <w:sz w:val="22"/>
          </w:rPr>
          <w:t>RE</w:t>
        </w:r>
        <w:r w:rsidR="00595DF2">
          <w:rPr>
            <w:rFonts w:ascii="Times New Roman" w:eastAsia="Times New Roman" w:hAnsi="Times New Roman"/>
            <w:b/>
            <w:sz w:val="28"/>
          </w:rPr>
          <w:t>-I</w:t>
        </w:r>
        <w:r w:rsidR="00595DF2">
          <w:rPr>
            <w:rFonts w:ascii="Times New Roman" w:eastAsia="Times New Roman" w:hAnsi="Times New Roman"/>
            <w:b/>
            <w:sz w:val="22"/>
          </w:rPr>
          <w:t>MPLEMENTATAION</w:t>
        </w:r>
      </w:hyperlink>
    </w:p>
    <w:p w:rsidR="00595DF2" w:rsidRDefault="009705C2" w:rsidP="005413EA">
      <w:pPr>
        <w:tabs>
          <w:tab w:val="left" w:leader="dot" w:pos="8560"/>
        </w:tabs>
        <w:spacing w:line="0" w:lineRule="atLeast"/>
        <w:ind w:left="440" w:hanging="440"/>
        <w:rPr>
          <w:rFonts w:ascii="Times New Roman" w:eastAsia="Times New Roman" w:hAnsi="Times New Roman"/>
          <w:b/>
          <w:sz w:val="28"/>
        </w:rPr>
      </w:pPr>
      <w:hyperlink w:anchor="page121" w:history="1">
        <w:r w:rsidR="00595DF2">
          <w:rPr>
            <w:rFonts w:ascii="Times New Roman" w:eastAsia="Times New Roman" w:hAnsi="Times New Roman"/>
            <w:b/>
            <w:sz w:val="28"/>
          </w:rPr>
          <w:t>F</w:t>
        </w:r>
        <w:r w:rsidR="00595DF2">
          <w:rPr>
            <w:rFonts w:ascii="Times New Roman" w:eastAsia="Times New Roman" w:hAnsi="Times New Roman"/>
            <w:b/>
            <w:sz w:val="22"/>
          </w:rPr>
          <w:t>ORMS</w:t>
        </w:r>
      </w:hyperlink>
      <w:r w:rsidR="00595DF2">
        <w:rPr>
          <w:rFonts w:ascii="Times New Roman" w:eastAsia="Times New Roman" w:hAnsi="Times New Roman"/>
          <w:b/>
          <w:sz w:val="28"/>
        </w:rPr>
        <w:tab/>
        <w:t>133</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7" w:lineRule="exact"/>
        <w:rPr>
          <w:rFonts w:ascii="Times New Roman" w:eastAsia="Times New Roman" w:hAnsi="Times New Roman"/>
        </w:rPr>
      </w:pPr>
    </w:p>
    <w:p w:rsidR="00595DF2" w:rsidRDefault="00595DF2">
      <w:pPr>
        <w:spacing w:line="0" w:lineRule="atLeast"/>
        <w:ind w:right="9"/>
        <w:jc w:val="center"/>
        <w:rPr>
          <w:rFonts w:ascii="Times New Roman" w:eastAsia="Times New Roman" w:hAnsi="Times New Roman"/>
          <w:sz w:val="24"/>
        </w:rPr>
        <w:sectPr w:rsidR="00595DF2">
          <w:pgSz w:w="11900" w:h="16834"/>
          <w:pgMar w:top="1438" w:right="1440" w:bottom="883" w:left="1440" w:header="0" w:footer="0" w:gutter="0"/>
          <w:cols w:space="0" w:equalWidth="0">
            <w:col w:w="9029"/>
          </w:cols>
          <w:docGrid w:linePitch="360"/>
        </w:sectPr>
      </w:pPr>
    </w:p>
    <w:p w:rsidR="00595DF2" w:rsidRDefault="00595DF2">
      <w:pPr>
        <w:spacing w:line="200" w:lineRule="exact"/>
        <w:rPr>
          <w:rFonts w:ascii="Times New Roman" w:eastAsia="Times New Roman" w:hAnsi="Times New Roman"/>
        </w:rPr>
      </w:pPr>
      <w:bookmarkStart w:id="1" w:name="page3"/>
      <w:bookmarkEnd w:id="1"/>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67" w:lineRule="exact"/>
        <w:rPr>
          <w:rFonts w:ascii="Times New Roman" w:eastAsia="Times New Roman" w:hAnsi="Times New Roman"/>
        </w:rPr>
      </w:pPr>
    </w:p>
    <w:p w:rsidR="00595DF2" w:rsidRDefault="00595DF2">
      <w:pPr>
        <w:spacing w:line="0" w:lineRule="atLeast"/>
        <w:ind w:right="-10"/>
        <w:jc w:val="center"/>
        <w:rPr>
          <w:rFonts w:ascii="Times New Roman" w:eastAsia="Times New Roman" w:hAnsi="Times New Roman"/>
          <w:b/>
          <w:i/>
          <w:sz w:val="36"/>
        </w:rPr>
      </w:pPr>
      <w:r>
        <w:rPr>
          <w:rFonts w:ascii="Times New Roman" w:eastAsia="Times New Roman" w:hAnsi="Times New Roman"/>
          <w:b/>
          <w:i/>
          <w:sz w:val="36"/>
        </w:rPr>
        <w:t>Section I. Invitation to Bid</w:t>
      </w:r>
    </w:p>
    <w:p w:rsidR="00595DF2" w:rsidRDefault="00595DF2">
      <w:pPr>
        <w:spacing w:line="0" w:lineRule="atLeast"/>
        <w:ind w:right="-10"/>
        <w:jc w:val="center"/>
        <w:rPr>
          <w:rFonts w:ascii="Times New Roman" w:eastAsia="Times New Roman" w:hAnsi="Times New Roman"/>
          <w:b/>
          <w:i/>
          <w:sz w:val="36"/>
        </w:rPr>
        <w:sectPr w:rsidR="00595DF2">
          <w:pgSz w:w="11900" w:h="16834"/>
          <w:pgMar w:top="1440" w:right="1440" w:bottom="399" w:left="1440" w:header="0" w:footer="0" w:gutter="0"/>
          <w:cols w:space="0" w:equalWidth="0">
            <w:col w:w="9029"/>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19" w:lineRule="exact"/>
        <w:rPr>
          <w:rFonts w:ascii="Times New Roman" w:eastAsia="Times New Roman" w:hAnsi="Times New Roman"/>
        </w:rPr>
      </w:pPr>
    </w:p>
    <w:p w:rsidR="00595DF2" w:rsidRDefault="00595DF2">
      <w:pPr>
        <w:spacing w:line="0" w:lineRule="atLeast"/>
        <w:ind w:right="9"/>
        <w:jc w:val="center"/>
        <w:rPr>
          <w:rFonts w:ascii="Times New Roman" w:eastAsia="Times New Roman" w:hAnsi="Times New Roman"/>
        </w:rPr>
        <w:sectPr w:rsidR="00595DF2">
          <w:type w:val="continuous"/>
          <w:pgSz w:w="11900" w:h="16834"/>
          <w:pgMar w:top="1440" w:right="1440" w:bottom="399" w:left="1440" w:header="0" w:footer="0" w:gutter="0"/>
          <w:cols w:space="0" w:equalWidth="0">
            <w:col w:w="9029"/>
          </w:cols>
          <w:docGrid w:linePitch="360"/>
        </w:sectPr>
      </w:pPr>
    </w:p>
    <w:p w:rsidR="00595DF2" w:rsidRDefault="00595DF2">
      <w:pPr>
        <w:spacing w:line="0" w:lineRule="atLeast"/>
        <w:jc w:val="center"/>
        <w:rPr>
          <w:rFonts w:ascii="Times New Roman" w:eastAsia="Times New Roman" w:hAnsi="Times New Roman"/>
          <w:b/>
          <w:sz w:val="36"/>
        </w:rPr>
      </w:pPr>
      <w:bookmarkStart w:id="2" w:name="page4"/>
      <w:bookmarkEnd w:id="2"/>
      <w:r>
        <w:rPr>
          <w:rFonts w:ascii="Times New Roman" w:eastAsia="Times New Roman" w:hAnsi="Times New Roman"/>
          <w:b/>
          <w:sz w:val="36"/>
        </w:rPr>
        <w:lastRenderedPageBreak/>
        <w:t>Invitation to Bid</w:t>
      </w:r>
    </w:p>
    <w:p w:rsidR="00595DF2" w:rsidRDefault="00595DF2">
      <w:pPr>
        <w:spacing w:line="370" w:lineRule="exact"/>
        <w:rPr>
          <w:rFonts w:ascii="Times New Roman" w:eastAsia="Times New Roman" w:hAnsi="Times New Roman"/>
        </w:rPr>
      </w:pPr>
    </w:p>
    <w:p w:rsidR="00595DF2" w:rsidRPr="00D41694" w:rsidRDefault="0090332B" w:rsidP="00D41694">
      <w:pPr>
        <w:spacing w:line="0" w:lineRule="atLeast"/>
        <w:ind w:right="20"/>
        <w:jc w:val="center"/>
        <w:rPr>
          <w:rFonts w:ascii="Times New Roman" w:eastAsia="Times New Roman" w:hAnsi="Times New Roman"/>
          <w:b/>
          <w:sz w:val="32"/>
        </w:rPr>
      </w:pPr>
      <w:r>
        <w:rPr>
          <w:rFonts w:ascii="Times New Roman" w:eastAsia="Times New Roman" w:hAnsi="Times New Roman"/>
          <w:b/>
          <w:sz w:val="32"/>
        </w:rPr>
        <w:t xml:space="preserve">SINAIT WD WATER SUPPLY SYSTEM IMPROVEMENT </w:t>
      </w:r>
      <w:r w:rsidR="00855639">
        <w:rPr>
          <w:rFonts w:ascii="Times New Roman" w:eastAsia="Times New Roman" w:hAnsi="Times New Roman"/>
          <w:b/>
          <w:sz w:val="32"/>
        </w:rPr>
        <w:t xml:space="preserve">AND EXPANSION </w:t>
      </w:r>
      <w:r>
        <w:rPr>
          <w:rFonts w:ascii="Times New Roman" w:eastAsia="Times New Roman" w:hAnsi="Times New Roman"/>
          <w:b/>
          <w:sz w:val="32"/>
        </w:rPr>
        <w:t>PROJECT FUNDED UNDER ICG 2016</w:t>
      </w:r>
    </w:p>
    <w:p w:rsidR="00595DF2" w:rsidRDefault="00595DF2">
      <w:pPr>
        <w:spacing w:line="200" w:lineRule="exact"/>
        <w:rPr>
          <w:rFonts w:ascii="Times New Roman" w:eastAsia="Times New Roman" w:hAnsi="Times New Roman"/>
        </w:rPr>
      </w:pPr>
    </w:p>
    <w:p w:rsidR="00595DF2" w:rsidRDefault="00595DF2">
      <w:pPr>
        <w:spacing w:line="341" w:lineRule="exact"/>
        <w:rPr>
          <w:rFonts w:ascii="Times New Roman" w:eastAsia="Times New Roman" w:hAnsi="Times New Roman"/>
        </w:rPr>
      </w:pPr>
    </w:p>
    <w:p w:rsidR="00595DF2" w:rsidRPr="006E4143" w:rsidRDefault="00595DF2" w:rsidP="006E4143">
      <w:pPr>
        <w:jc w:val="both"/>
        <w:rPr>
          <w:rFonts w:eastAsia="Times New Roman" w:cs="Times New Roman"/>
          <w:b/>
          <w:bCs/>
          <w:color w:val="000000"/>
          <w:sz w:val="24"/>
          <w:szCs w:val="24"/>
          <w:lang w:val="en-US" w:eastAsia="en-US"/>
        </w:rPr>
      </w:pPr>
      <w:r>
        <w:rPr>
          <w:rFonts w:ascii="Times New Roman" w:eastAsia="Times New Roman" w:hAnsi="Times New Roman"/>
          <w:sz w:val="24"/>
        </w:rPr>
        <w:t xml:space="preserve">The </w:t>
      </w:r>
      <w:r w:rsidR="005409C8" w:rsidRPr="005409C8">
        <w:rPr>
          <w:rFonts w:ascii="Times New Roman" w:eastAsia="Times New Roman" w:hAnsi="Times New Roman"/>
          <w:b/>
          <w:sz w:val="24"/>
        </w:rPr>
        <w:t>SINAIT WATER DISTRICT</w:t>
      </w:r>
      <w:r w:rsidR="00057E76" w:rsidRPr="005409C8">
        <w:rPr>
          <w:rFonts w:ascii="Times New Roman" w:eastAsia="Times New Roman" w:hAnsi="Times New Roman"/>
          <w:b/>
          <w:sz w:val="24"/>
        </w:rPr>
        <w:t xml:space="preserve"> (SWD)</w:t>
      </w:r>
      <w:r>
        <w:rPr>
          <w:rFonts w:ascii="Times New Roman" w:eastAsia="Times New Roman" w:hAnsi="Times New Roman"/>
          <w:sz w:val="24"/>
        </w:rPr>
        <w:t xml:space="preserve"> intends to apply the sum of </w:t>
      </w:r>
      <w:r w:rsidR="006E4143" w:rsidRPr="006E4143">
        <w:rPr>
          <w:rFonts w:ascii="Times New Roman" w:eastAsia="Times New Roman" w:hAnsi="Times New Roman"/>
          <w:b/>
          <w:i/>
          <w:sz w:val="24"/>
        </w:rPr>
        <w:t>Three</w:t>
      </w:r>
      <w:r w:rsidR="006E4143">
        <w:rPr>
          <w:rFonts w:ascii="Times New Roman" w:eastAsia="Times New Roman" w:hAnsi="Times New Roman"/>
          <w:b/>
          <w:i/>
          <w:sz w:val="24"/>
        </w:rPr>
        <w:t xml:space="preserve"> Million Seven Hundred Thirty Two Thousand Seven Hundred Sixty Two and 30/100 pesos</w:t>
      </w:r>
      <w:r>
        <w:rPr>
          <w:rFonts w:ascii="Times New Roman" w:eastAsia="Times New Roman" w:hAnsi="Times New Roman"/>
          <w:b/>
          <w:i/>
          <w:sz w:val="24"/>
        </w:rPr>
        <w:t xml:space="preserve"> (</w:t>
      </w:r>
      <w:r>
        <w:rPr>
          <w:rFonts w:ascii="Times New Roman" w:eastAsia="Times New Roman" w:hAnsi="Times New Roman"/>
          <w:b/>
          <w:i/>
          <w:strike/>
          <w:sz w:val="24"/>
        </w:rPr>
        <w:t>P</w:t>
      </w:r>
      <w:r w:rsidR="006E4143" w:rsidRPr="006E4143">
        <w:rPr>
          <w:rFonts w:eastAsia="Times New Roman" w:cs="Times New Roman"/>
          <w:b/>
          <w:bCs/>
          <w:color w:val="000000"/>
          <w:sz w:val="24"/>
          <w:szCs w:val="24"/>
          <w:lang w:val="en-US" w:eastAsia="en-US"/>
        </w:rPr>
        <w:t>3,732,762.30</w:t>
      </w:r>
      <w:r>
        <w:rPr>
          <w:rFonts w:ascii="Times New Roman" w:eastAsia="Times New Roman" w:hAnsi="Times New Roman"/>
          <w:b/>
          <w:i/>
          <w:sz w:val="24"/>
        </w:rPr>
        <w:t xml:space="preserve">) </w:t>
      </w:r>
      <w:r>
        <w:rPr>
          <w:rFonts w:ascii="Times New Roman" w:eastAsia="Times New Roman" w:hAnsi="Times New Roman"/>
          <w:sz w:val="24"/>
        </w:rPr>
        <w:t xml:space="preserve">being the Approved Budget forthe Contract (ABC) to payments under the contract for the </w:t>
      </w:r>
      <w:proofErr w:type="spellStart"/>
      <w:r w:rsidR="00855639">
        <w:rPr>
          <w:rFonts w:ascii="Times New Roman" w:eastAsia="Times New Roman" w:hAnsi="Times New Roman"/>
          <w:sz w:val="24"/>
        </w:rPr>
        <w:t>Sinait</w:t>
      </w:r>
      <w:proofErr w:type="spellEnd"/>
      <w:r w:rsidR="00855639">
        <w:rPr>
          <w:rFonts w:ascii="Times New Roman" w:eastAsia="Times New Roman" w:hAnsi="Times New Roman"/>
          <w:sz w:val="24"/>
        </w:rPr>
        <w:t xml:space="preserve"> WD Water Supply System Improvement and Expansion Pro</w:t>
      </w:r>
      <w:r w:rsidR="00057E76">
        <w:rPr>
          <w:rFonts w:ascii="Times New Roman" w:eastAsia="Times New Roman" w:hAnsi="Times New Roman"/>
          <w:sz w:val="24"/>
        </w:rPr>
        <w:t>ject</w:t>
      </w:r>
      <w:r w:rsidR="00855639">
        <w:rPr>
          <w:rFonts w:ascii="Times New Roman" w:eastAsia="Times New Roman" w:hAnsi="Times New Roman"/>
          <w:sz w:val="24"/>
        </w:rPr>
        <w:t xml:space="preserve"> Funded Under ICG 2016</w:t>
      </w:r>
      <w:r>
        <w:rPr>
          <w:rFonts w:ascii="Times New Roman" w:eastAsia="Times New Roman" w:hAnsi="Times New Roman"/>
          <w:sz w:val="24"/>
        </w:rPr>
        <w:t>. Bids received in excess of the ABC shall be automatically rejected at bid opening.</w:t>
      </w:r>
    </w:p>
    <w:p w:rsidR="00595DF2" w:rsidRDefault="00595DF2">
      <w:pPr>
        <w:spacing w:line="256" w:lineRule="exact"/>
        <w:rPr>
          <w:rFonts w:ascii="Times New Roman" w:eastAsia="Times New Roman" w:hAnsi="Times New Roman"/>
          <w:sz w:val="24"/>
        </w:rPr>
      </w:pPr>
    </w:p>
    <w:p w:rsidR="00595DF2" w:rsidRDefault="00595DF2" w:rsidP="00CB4ACC">
      <w:pPr>
        <w:numPr>
          <w:ilvl w:val="0"/>
          <w:numId w:val="1"/>
        </w:numPr>
        <w:tabs>
          <w:tab w:val="left" w:pos="0"/>
        </w:tabs>
        <w:spacing w:line="250" w:lineRule="auto"/>
        <w:ind w:left="1134" w:hanging="567"/>
        <w:jc w:val="both"/>
        <w:rPr>
          <w:rFonts w:ascii="Times New Roman" w:eastAsia="Times New Roman" w:hAnsi="Times New Roman"/>
          <w:sz w:val="23"/>
        </w:rPr>
      </w:pPr>
      <w:r>
        <w:rPr>
          <w:rFonts w:ascii="Times New Roman" w:eastAsia="Times New Roman" w:hAnsi="Times New Roman"/>
          <w:sz w:val="23"/>
        </w:rPr>
        <w:t xml:space="preserve">The </w:t>
      </w:r>
      <w:r w:rsidR="00BE491C">
        <w:rPr>
          <w:rFonts w:ascii="Times New Roman" w:eastAsia="Times New Roman" w:hAnsi="Times New Roman"/>
          <w:b/>
          <w:sz w:val="23"/>
        </w:rPr>
        <w:t>BALAOAN</w:t>
      </w:r>
      <w:r w:rsidR="005409C8" w:rsidRPr="005409C8">
        <w:rPr>
          <w:rFonts w:ascii="Times New Roman" w:eastAsia="Times New Roman" w:hAnsi="Times New Roman"/>
          <w:b/>
          <w:sz w:val="23"/>
        </w:rPr>
        <w:t xml:space="preserve"> WATER DISTRICT (BWD)</w:t>
      </w:r>
      <w:r w:rsidR="00D41694">
        <w:rPr>
          <w:rFonts w:ascii="Times New Roman" w:eastAsia="Times New Roman" w:hAnsi="Times New Roman"/>
          <w:sz w:val="23"/>
        </w:rPr>
        <w:t xml:space="preserve">, through its </w:t>
      </w:r>
      <w:r>
        <w:rPr>
          <w:rFonts w:ascii="Times New Roman" w:eastAsia="Times New Roman" w:hAnsi="Times New Roman"/>
          <w:sz w:val="23"/>
        </w:rPr>
        <w:t>Bids and Awards Committee (BAC)</w:t>
      </w:r>
      <w:r w:rsidR="00D41694">
        <w:rPr>
          <w:rFonts w:ascii="Times New Roman" w:eastAsia="Times New Roman" w:hAnsi="Times New Roman"/>
          <w:sz w:val="23"/>
        </w:rPr>
        <w:t xml:space="preserve">, being the office requested by the </w:t>
      </w:r>
      <w:proofErr w:type="spellStart"/>
      <w:r w:rsidR="00D41694">
        <w:rPr>
          <w:rFonts w:ascii="Times New Roman" w:eastAsia="Times New Roman" w:hAnsi="Times New Roman"/>
          <w:sz w:val="23"/>
        </w:rPr>
        <w:t>S</w:t>
      </w:r>
      <w:r w:rsidR="00BE491C">
        <w:rPr>
          <w:rFonts w:ascii="Times New Roman" w:eastAsia="Times New Roman" w:hAnsi="Times New Roman"/>
          <w:sz w:val="23"/>
        </w:rPr>
        <w:t>inait</w:t>
      </w:r>
      <w:r w:rsidR="00D41694">
        <w:rPr>
          <w:rFonts w:ascii="Times New Roman" w:eastAsia="Times New Roman" w:hAnsi="Times New Roman"/>
          <w:sz w:val="23"/>
        </w:rPr>
        <w:t>WD</w:t>
      </w:r>
      <w:proofErr w:type="spellEnd"/>
      <w:r w:rsidR="00D41694">
        <w:rPr>
          <w:rFonts w:ascii="Times New Roman" w:eastAsia="Times New Roman" w:hAnsi="Times New Roman"/>
          <w:sz w:val="23"/>
        </w:rPr>
        <w:t xml:space="preserve"> to undertake the bidding for which this Inv</w:t>
      </w:r>
      <w:r w:rsidR="00855639">
        <w:rPr>
          <w:rFonts w:ascii="Times New Roman" w:eastAsia="Times New Roman" w:hAnsi="Times New Roman"/>
          <w:sz w:val="23"/>
        </w:rPr>
        <w:t xml:space="preserve">itation </w:t>
      </w:r>
      <w:proofErr w:type="gramStart"/>
      <w:r w:rsidR="00855639">
        <w:rPr>
          <w:rFonts w:ascii="Times New Roman" w:eastAsia="Times New Roman" w:hAnsi="Times New Roman"/>
          <w:sz w:val="23"/>
        </w:rPr>
        <w:t>To</w:t>
      </w:r>
      <w:proofErr w:type="gramEnd"/>
      <w:r w:rsidR="00855639">
        <w:rPr>
          <w:rFonts w:ascii="Times New Roman" w:eastAsia="Times New Roman" w:hAnsi="Times New Roman"/>
          <w:sz w:val="23"/>
        </w:rPr>
        <w:t xml:space="preserve"> Bid is being issued, </w:t>
      </w:r>
      <w:r>
        <w:rPr>
          <w:rFonts w:ascii="Times New Roman" w:eastAsia="Times New Roman" w:hAnsi="Times New Roman"/>
          <w:sz w:val="23"/>
        </w:rPr>
        <w:t xml:space="preserve">now invites bids for the </w:t>
      </w:r>
      <w:proofErr w:type="spellStart"/>
      <w:r w:rsidR="00855639">
        <w:rPr>
          <w:rFonts w:ascii="Times New Roman" w:eastAsia="Times New Roman" w:hAnsi="Times New Roman"/>
          <w:sz w:val="24"/>
        </w:rPr>
        <w:t>Sinait</w:t>
      </w:r>
      <w:proofErr w:type="spellEnd"/>
      <w:r w:rsidR="00855639">
        <w:rPr>
          <w:rFonts w:ascii="Times New Roman" w:eastAsia="Times New Roman" w:hAnsi="Times New Roman"/>
          <w:sz w:val="24"/>
        </w:rPr>
        <w:t xml:space="preserve"> WD Water Supply System Improvement and Expansion Project Funded Under ICG 2016</w:t>
      </w:r>
      <w:r w:rsidR="00725C3A">
        <w:rPr>
          <w:rFonts w:ascii="Times New Roman" w:eastAsia="Times New Roman" w:hAnsi="Times New Roman"/>
          <w:sz w:val="23"/>
        </w:rPr>
        <w:t>.</w:t>
      </w:r>
      <w:r>
        <w:rPr>
          <w:rFonts w:ascii="Times New Roman" w:eastAsia="Times New Roman" w:hAnsi="Times New Roman"/>
          <w:sz w:val="23"/>
        </w:rPr>
        <w:t xml:space="preserve"> Completion of the Works is required in </w:t>
      </w:r>
      <w:r w:rsidR="007F50B0">
        <w:rPr>
          <w:rFonts w:ascii="Times New Roman" w:eastAsia="Times New Roman" w:hAnsi="Times New Roman"/>
          <w:b/>
          <w:sz w:val="23"/>
        </w:rPr>
        <w:t xml:space="preserve">One Hundred </w:t>
      </w:r>
      <w:r w:rsidR="004B6E56">
        <w:rPr>
          <w:rFonts w:ascii="Times New Roman" w:eastAsia="Times New Roman" w:hAnsi="Times New Roman"/>
          <w:b/>
          <w:sz w:val="23"/>
        </w:rPr>
        <w:t>Fifty</w:t>
      </w:r>
      <w:r>
        <w:rPr>
          <w:rFonts w:ascii="Times New Roman" w:eastAsia="Times New Roman" w:hAnsi="Times New Roman"/>
          <w:b/>
          <w:sz w:val="23"/>
        </w:rPr>
        <w:t xml:space="preserve"> (</w:t>
      </w:r>
      <w:r w:rsidR="007F50B0">
        <w:rPr>
          <w:rFonts w:ascii="Times New Roman" w:eastAsia="Times New Roman" w:hAnsi="Times New Roman"/>
          <w:b/>
          <w:sz w:val="23"/>
        </w:rPr>
        <w:t>1</w:t>
      </w:r>
      <w:r w:rsidR="004B6E56">
        <w:rPr>
          <w:rFonts w:ascii="Times New Roman" w:eastAsia="Times New Roman" w:hAnsi="Times New Roman"/>
          <w:b/>
          <w:sz w:val="23"/>
        </w:rPr>
        <w:t>5</w:t>
      </w:r>
      <w:r w:rsidR="007F50B0">
        <w:rPr>
          <w:rFonts w:ascii="Times New Roman" w:eastAsia="Times New Roman" w:hAnsi="Times New Roman"/>
          <w:b/>
          <w:sz w:val="23"/>
        </w:rPr>
        <w:t>0</w:t>
      </w:r>
      <w:r>
        <w:rPr>
          <w:rFonts w:ascii="Times New Roman" w:eastAsia="Times New Roman" w:hAnsi="Times New Roman"/>
          <w:b/>
          <w:sz w:val="23"/>
        </w:rPr>
        <w:t>) Calendar Days.</w:t>
      </w:r>
      <w:r>
        <w:rPr>
          <w:rFonts w:ascii="Times New Roman" w:eastAsia="Times New Roman" w:hAnsi="Times New Roman"/>
          <w:sz w:val="23"/>
        </w:rPr>
        <w:t>The prospective Bidder should have completed, within ten (10) years prior to the date of submission and receipt of bids, a single largest completed contract (SLCC) similar to the Project, equivalent to at least 50% of the ABC. The description of an eligible bidder is contained in the Bidding Documents, particularly, in Sect</w:t>
      </w:r>
      <w:r w:rsidR="00F85B24">
        <w:rPr>
          <w:rFonts w:ascii="Times New Roman" w:eastAsia="Times New Roman" w:hAnsi="Times New Roman"/>
          <w:sz w:val="23"/>
        </w:rPr>
        <w:t>ion II. Instruction to Bidders.</w:t>
      </w:r>
    </w:p>
    <w:p w:rsidR="00595DF2" w:rsidRDefault="00595DF2">
      <w:pPr>
        <w:spacing w:line="247" w:lineRule="exact"/>
        <w:rPr>
          <w:rFonts w:ascii="Times New Roman" w:eastAsia="Times New Roman" w:hAnsi="Times New Roman"/>
          <w:sz w:val="23"/>
        </w:rPr>
      </w:pPr>
    </w:p>
    <w:p w:rsidR="00595DF2" w:rsidRDefault="00595DF2" w:rsidP="00CB4ACC">
      <w:pPr>
        <w:numPr>
          <w:ilvl w:val="0"/>
          <w:numId w:val="1"/>
        </w:numPr>
        <w:tabs>
          <w:tab w:val="num" w:pos="0"/>
        </w:tabs>
        <w:spacing w:line="237" w:lineRule="auto"/>
        <w:ind w:left="1134" w:hanging="567"/>
        <w:jc w:val="both"/>
        <w:rPr>
          <w:rFonts w:ascii="Times New Roman" w:eastAsia="Times New Roman" w:hAnsi="Times New Roman"/>
          <w:sz w:val="24"/>
        </w:rPr>
      </w:pPr>
      <w:r>
        <w:rPr>
          <w:rFonts w:ascii="Times New Roman" w:eastAsia="Times New Roman" w:hAnsi="Times New Roman"/>
          <w:sz w:val="24"/>
        </w:rPr>
        <w:t xml:space="preserve">Bidding will be conducted by the </w:t>
      </w:r>
      <w:proofErr w:type="spellStart"/>
      <w:r w:rsidR="00E84ACB">
        <w:rPr>
          <w:rFonts w:ascii="Times New Roman" w:eastAsia="Times New Roman" w:hAnsi="Times New Roman"/>
          <w:sz w:val="24"/>
        </w:rPr>
        <w:t>B</w:t>
      </w:r>
      <w:r w:rsidR="00BE491C">
        <w:rPr>
          <w:rFonts w:ascii="Times New Roman" w:eastAsia="Times New Roman" w:hAnsi="Times New Roman"/>
          <w:sz w:val="24"/>
        </w:rPr>
        <w:t>alaoan</w:t>
      </w:r>
      <w:r w:rsidR="00E84ACB">
        <w:rPr>
          <w:rFonts w:ascii="Times New Roman" w:eastAsia="Times New Roman" w:hAnsi="Times New Roman"/>
          <w:sz w:val="24"/>
        </w:rPr>
        <w:t>WD</w:t>
      </w:r>
      <w:proofErr w:type="spellEnd"/>
      <w:r>
        <w:rPr>
          <w:rFonts w:ascii="Times New Roman" w:eastAsia="Times New Roman" w:hAnsi="Times New Roman"/>
          <w:sz w:val="24"/>
        </w:rPr>
        <w:t xml:space="preserve"> B</w:t>
      </w:r>
      <w:r w:rsidR="00BE491C">
        <w:rPr>
          <w:rFonts w:ascii="Times New Roman" w:eastAsia="Times New Roman" w:hAnsi="Times New Roman"/>
          <w:sz w:val="24"/>
        </w:rPr>
        <w:t>ids &amp; Awards Committee (B</w:t>
      </w:r>
      <w:r>
        <w:rPr>
          <w:rFonts w:ascii="Times New Roman" w:eastAsia="Times New Roman" w:hAnsi="Times New Roman"/>
          <w:sz w:val="24"/>
        </w:rPr>
        <w:t>AC</w:t>
      </w:r>
      <w:r w:rsidR="00BE491C">
        <w:rPr>
          <w:rFonts w:ascii="Times New Roman" w:eastAsia="Times New Roman" w:hAnsi="Times New Roman"/>
          <w:sz w:val="24"/>
        </w:rPr>
        <w:t>)</w:t>
      </w:r>
      <w:r>
        <w:rPr>
          <w:rFonts w:ascii="Times New Roman" w:eastAsia="Times New Roman" w:hAnsi="Times New Roman"/>
          <w:sz w:val="24"/>
        </w:rPr>
        <w:t xml:space="preserve"> through open competitive bidding procedures using non-discretionary “pass/</w:t>
      </w:r>
      <w:r w:rsidR="00855639">
        <w:rPr>
          <w:rFonts w:ascii="Times New Roman" w:eastAsia="Times New Roman" w:hAnsi="Times New Roman"/>
          <w:sz w:val="24"/>
        </w:rPr>
        <w:t xml:space="preserve">fail” criterion as </w:t>
      </w:r>
      <w:proofErr w:type="spellStart"/>
      <w:r w:rsidR="00855639">
        <w:rPr>
          <w:rFonts w:ascii="Times New Roman" w:eastAsia="Times New Roman" w:hAnsi="Times New Roman"/>
          <w:sz w:val="24"/>
        </w:rPr>
        <w:t>spec</w:t>
      </w:r>
      <w:r>
        <w:rPr>
          <w:rFonts w:ascii="Times New Roman" w:eastAsia="Times New Roman" w:hAnsi="Times New Roman"/>
          <w:sz w:val="24"/>
        </w:rPr>
        <w:t>fied</w:t>
      </w:r>
      <w:proofErr w:type="spellEnd"/>
      <w:r>
        <w:rPr>
          <w:rFonts w:ascii="Times New Roman" w:eastAsia="Times New Roman" w:hAnsi="Times New Roman"/>
          <w:sz w:val="24"/>
        </w:rPr>
        <w:t xml:space="preserve"> in the 2016 Revised Implementing Rules and Regulations (IRR) of Republic Act 9184 (RA 9184), otherwise known as the “Government Procurement Reform Act.”</w:t>
      </w:r>
    </w:p>
    <w:p w:rsidR="00595DF2" w:rsidRDefault="00595DF2">
      <w:pPr>
        <w:spacing w:line="254" w:lineRule="exact"/>
        <w:rPr>
          <w:rFonts w:ascii="Times New Roman" w:eastAsia="Times New Roman" w:hAnsi="Times New Roman"/>
          <w:sz w:val="24"/>
        </w:rPr>
      </w:pPr>
    </w:p>
    <w:p w:rsidR="00595DF2" w:rsidRDefault="00595DF2" w:rsidP="006679D8">
      <w:pPr>
        <w:spacing w:line="236" w:lineRule="auto"/>
        <w:ind w:left="709"/>
        <w:jc w:val="both"/>
        <w:rPr>
          <w:rFonts w:ascii="Times New Roman" w:eastAsia="Times New Roman" w:hAnsi="Times New Roman"/>
          <w:sz w:val="24"/>
        </w:rPr>
      </w:pPr>
      <w:r>
        <w:rPr>
          <w:rFonts w:ascii="Times New Roman" w:eastAsia="Times New Roman" w:hAnsi="Times New Roman"/>
          <w:sz w:val="24"/>
        </w:rPr>
        <w:t>Bidding is restricted to Filipino citizens/sole proprietorships, cooperatives, and partnerships or organizations with at least seventy five percent (75%) interest or outstanding capital stock belonging to citizens of the Philippines.</w:t>
      </w:r>
    </w:p>
    <w:p w:rsidR="00595DF2" w:rsidRDefault="00595DF2">
      <w:pPr>
        <w:spacing w:line="253" w:lineRule="exact"/>
        <w:rPr>
          <w:rFonts w:ascii="Times New Roman" w:eastAsia="Times New Roman" w:hAnsi="Times New Roman"/>
          <w:sz w:val="24"/>
        </w:rPr>
      </w:pPr>
    </w:p>
    <w:p w:rsidR="00595DF2" w:rsidRDefault="00595DF2" w:rsidP="00CB4ACC">
      <w:pPr>
        <w:numPr>
          <w:ilvl w:val="0"/>
          <w:numId w:val="1"/>
        </w:numPr>
        <w:tabs>
          <w:tab w:val="left" w:pos="0"/>
        </w:tabs>
        <w:spacing w:line="236" w:lineRule="auto"/>
        <w:ind w:left="1134" w:hanging="567"/>
        <w:jc w:val="both"/>
        <w:rPr>
          <w:rFonts w:ascii="Times New Roman" w:eastAsia="Times New Roman" w:hAnsi="Times New Roman"/>
          <w:sz w:val="24"/>
        </w:rPr>
      </w:pPr>
      <w:r>
        <w:rPr>
          <w:rFonts w:ascii="Times New Roman" w:eastAsia="Times New Roman" w:hAnsi="Times New Roman"/>
          <w:sz w:val="24"/>
        </w:rPr>
        <w:t xml:space="preserve">Interested bidders may obtain further information from </w:t>
      </w:r>
      <w:proofErr w:type="spellStart"/>
      <w:r w:rsidR="005A4758">
        <w:rPr>
          <w:rFonts w:ascii="Times New Roman" w:eastAsia="Times New Roman" w:hAnsi="Times New Roman"/>
          <w:sz w:val="24"/>
        </w:rPr>
        <w:t>B</w:t>
      </w:r>
      <w:r w:rsidR="00BE491C">
        <w:rPr>
          <w:rFonts w:ascii="Times New Roman" w:eastAsia="Times New Roman" w:hAnsi="Times New Roman"/>
          <w:sz w:val="24"/>
        </w:rPr>
        <w:t>alaoan</w:t>
      </w:r>
      <w:r w:rsidR="00E84ACB">
        <w:rPr>
          <w:rFonts w:ascii="Times New Roman" w:eastAsia="Times New Roman" w:hAnsi="Times New Roman"/>
          <w:sz w:val="24"/>
        </w:rPr>
        <w:t>WD</w:t>
      </w:r>
      <w:proofErr w:type="spellEnd"/>
      <w:r>
        <w:rPr>
          <w:rFonts w:ascii="Times New Roman" w:eastAsia="Times New Roman" w:hAnsi="Times New Roman"/>
          <w:sz w:val="24"/>
        </w:rPr>
        <w:t xml:space="preserve"> BAC and inspect the Bidding Documents at the address given below during office hours (9:00 A.M. to 4:00 P.M) at the address given below.</w:t>
      </w:r>
    </w:p>
    <w:p w:rsidR="00595DF2" w:rsidRDefault="00595DF2">
      <w:pPr>
        <w:spacing w:line="253" w:lineRule="exact"/>
        <w:rPr>
          <w:rFonts w:ascii="Times New Roman" w:eastAsia="Times New Roman" w:hAnsi="Times New Roman"/>
          <w:sz w:val="24"/>
        </w:rPr>
      </w:pPr>
    </w:p>
    <w:p w:rsidR="00595DF2" w:rsidRPr="00F85B24" w:rsidRDefault="00595DF2" w:rsidP="00F85B24">
      <w:pPr>
        <w:numPr>
          <w:ilvl w:val="0"/>
          <w:numId w:val="1"/>
        </w:numPr>
        <w:tabs>
          <w:tab w:val="left" w:pos="0"/>
        </w:tabs>
        <w:spacing w:line="237" w:lineRule="auto"/>
        <w:ind w:left="1134" w:hanging="567"/>
        <w:jc w:val="both"/>
        <w:rPr>
          <w:rFonts w:ascii="Times New Roman" w:eastAsia="Times New Roman" w:hAnsi="Times New Roman"/>
          <w:sz w:val="24"/>
        </w:rPr>
      </w:pPr>
      <w:r>
        <w:rPr>
          <w:rFonts w:ascii="Times New Roman" w:eastAsia="Times New Roman" w:hAnsi="Times New Roman"/>
          <w:sz w:val="24"/>
        </w:rPr>
        <w:t xml:space="preserve">A complete set of Bidding Documents may be acquired by interested bidders on </w:t>
      </w:r>
      <w:r w:rsidR="00CC7C8B">
        <w:rPr>
          <w:rFonts w:ascii="Times New Roman" w:eastAsia="Times New Roman" w:hAnsi="Times New Roman"/>
          <w:b/>
          <w:color w:val="000000" w:themeColor="text1"/>
          <w:sz w:val="24"/>
          <w:highlight w:val="yellow"/>
          <w:u w:val="single"/>
        </w:rPr>
        <w:t>March 27</w:t>
      </w:r>
      <w:r w:rsidR="003D14C8" w:rsidRPr="003D14C8">
        <w:rPr>
          <w:rFonts w:ascii="Times New Roman" w:eastAsia="Times New Roman" w:hAnsi="Times New Roman"/>
          <w:b/>
          <w:color w:val="000000" w:themeColor="text1"/>
          <w:sz w:val="24"/>
          <w:highlight w:val="yellow"/>
          <w:u w:val="single"/>
        </w:rPr>
        <w:t>, 2019</w:t>
      </w:r>
      <w:r w:rsidR="00E6195A">
        <w:rPr>
          <w:rFonts w:ascii="Times New Roman" w:eastAsia="Times New Roman" w:hAnsi="Times New Roman"/>
          <w:b/>
          <w:color w:val="000000" w:themeColor="text1"/>
          <w:sz w:val="24"/>
          <w:u w:val="single"/>
        </w:rPr>
        <w:t xml:space="preserve"> </w:t>
      </w:r>
      <w:r>
        <w:rPr>
          <w:rFonts w:ascii="Times New Roman" w:eastAsia="Times New Roman" w:hAnsi="Times New Roman"/>
          <w:sz w:val="24"/>
        </w:rPr>
        <w:t xml:space="preserve">from the address below and upon payment of the applicable fee for the </w:t>
      </w:r>
      <w:proofErr w:type="spellStart"/>
      <w:r>
        <w:rPr>
          <w:rFonts w:ascii="Times New Roman" w:eastAsia="Times New Roman" w:hAnsi="Times New Roman"/>
          <w:sz w:val="24"/>
        </w:rPr>
        <w:t>BiddingDocuments</w:t>
      </w:r>
      <w:proofErr w:type="spellEnd"/>
      <w:r>
        <w:rPr>
          <w:rFonts w:ascii="Times New Roman" w:eastAsia="Times New Roman" w:hAnsi="Times New Roman"/>
          <w:sz w:val="24"/>
        </w:rPr>
        <w:t xml:space="preserve">, pursuant to the latest Guidelines issued by the GPPB, in the amount of </w:t>
      </w:r>
      <w:r w:rsidR="00FC2E85">
        <w:rPr>
          <w:rFonts w:ascii="Times New Roman" w:eastAsia="Times New Roman" w:hAnsi="Times New Roman"/>
          <w:b/>
          <w:i/>
          <w:sz w:val="24"/>
        </w:rPr>
        <w:t>Fi</w:t>
      </w:r>
      <w:r w:rsidR="00320F66">
        <w:rPr>
          <w:rFonts w:ascii="Times New Roman" w:eastAsia="Times New Roman" w:hAnsi="Times New Roman"/>
          <w:b/>
          <w:i/>
          <w:sz w:val="24"/>
        </w:rPr>
        <w:t>ve</w:t>
      </w:r>
      <w:r w:rsidR="00FC2E85">
        <w:rPr>
          <w:rFonts w:ascii="Times New Roman" w:eastAsia="Times New Roman" w:hAnsi="Times New Roman"/>
          <w:b/>
          <w:i/>
          <w:sz w:val="24"/>
        </w:rPr>
        <w:t xml:space="preserve"> Thousand pesos</w:t>
      </w:r>
      <w:r>
        <w:rPr>
          <w:rFonts w:ascii="Times New Roman" w:eastAsia="Times New Roman" w:hAnsi="Times New Roman"/>
          <w:b/>
          <w:i/>
          <w:sz w:val="24"/>
        </w:rPr>
        <w:t xml:space="preserve"> (</w:t>
      </w:r>
      <w:r w:rsidR="000F3223">
        <w:rPr>
          <w:rFonts w:ascii="Times New Roman" w:eastAsia="Times New Roman" w:hAnsi="Times New Roman"/>
          <w:b/>
          <w:i/>
          <w:sz w:val="24"/>
        </w:rPr>
        <w:t>Php</w:t>
      </w:r>
      <w:r w:rsidR="00FC2E85">
        <w:rPr>
          <w:rFonts w:ascii="Times New Roman" w:eastAsia="Times New Roman" w:hAnsi="Times New Roman"/>
          <w:b/>
          <w:i/>
          <w:sz w:val="24"/>
        </w:rPr>
        <w:t>5</w:t>
      </w:r>
      <w:proofErr w:type="gramStart"/>
      <w:r w:rsidR="00FC2E85">
        <w:rPr>
          <w:rFonts w:ascii="Times New Roman" w:eastAsia="Times New Roman" w:hAnsi="Times New Roman"/>
          <w:b/>
          <w:i/>
          <w:sz w:val="24"/>
        </w:rPr>
        <w:t>,000.00</w:t>
      </w:r>
      <w:proofErr w:type="gramEnd"/>
      <w:r>
        <w:rPr>
          <w:rFonts w:ascii="Times New Roman" w:eastAsia="Times New Roman" w:hAnsi="Times New Roman"/>
          <w:b/>
          <w:i/>
          <w:sz w:val="24"/>
        </w:rPr>
        <w:t xml:space="preserve">) </w:t>
      </w:r>
      <w:r>
        <w:rPr>
          <w:rFonts w:ascii="Times New Roman" w:eastAsia="Times New Roman" w:hAnsi="Times New Roman"/>
          <w:sz w:val="24"/>
        </w:rPr>
        <w:t>per set.</w:t>
      </w:r>
    </w:p>
    <w:p w:rsidR="00595DF2" w:rsidRDefault="00595DF2">
      <w:pPr>
        <w:spacing w:line="376" w:lineRule="exact"/>
        <w:rPr>
          <w:rFonts w:ascii="Times New Roman" w:eastAsia="Times New Roman" w:hAnsi="Times New Roman"/>
        </w:rPr>
      </w:pPr>
    </w:p>
    <w:p w:rsidR="00595DF2" w:rsidRDefault="00595DF2">
      <w:pPr>
        <w:spacing w:line="3" w:lineRule="exact"/>
        <w:rPr>
          <w:rFonts w:ascii="Times New Roman" w:eastAsia="Times New Roman" w:hAnsi="Times New Roman"/>
        </w:rPr>
      </w:pPr>
      <w:bookmarkStart w:id="3" w:name="page5"/>
      <w:bookmarkEnd w:id="3"/>
    </w:p>
    <w:p w:rsidR="00595DF2" w:rsidRDefault="00595DF2" w:rsidP="006679D8">
      <w:pPr>
        <w:spacing w:line="237" w:lineRule="auto"/>
        <w:ind w:left="709"/>
        <w:jc w:val="both"/>
        <w:rPr>
          <w:rFonts w:ascii="Times New Roman" w:eastAsia="Times New Roman" w:hAnsi="Times New Roman"/>
          <w:sz w:val="24"/>
        </w:rPr>
      </w:pPr>
      <w:r>
        <w:rPr>
          <w:rFonts w:ascii="Times New Roman" w:eastAsia="Times New Roman" w:hAnsi="Times New Roman"/>
          <w:sz w:val="24"/>
        </w:rPr>
        <w:t>It may also be downloaded free of charge from the website of the Philippine Government Electronic Procurement System (</w:t>
      </w:r>
      <w:proofErr w:type="spellStart"/>
      <w:r>
        <w:rPr>
          <w:rFonts w:ascii="Times New Roman" w:eastAsia="Times New Roman" w:hAnsi="Times New Roman"/>
          <w:sz w:val="24"/>
        </w:rPr>
        <w:t>PhilGEPS</w:t>
      </w:r>
      <w:proofErr w:type="spellEnd"/>
      <w:r>
        <w:rPr>
          <w:rFonts w:ascii="Times New Roman" w:eastAsia="Times New Roman" w:hAnsi="Times New Roman"/>
          <w:sz w:val="24"/>
        </w:rPr>
        <w:t xml:space="preserve">) and the website of the </w:t>
      </w:r>
      <w:proofErr w:type="spellStart"/>
      <w:r w:rsidR="00277421">
        <w:rPr>
          <w:rFonts w:ascii="Times New Roman" w:eastAsia="Times New Roman" w:hAnsi="Times New Roman"/>
          <w:sz w:val="24"/>
        </w:rPr>
        <w:t>Balaoan</w:t>
      </w:r>
      <w:proofErr w:type="spellEnd"/>
      <w:r w:rsidR="00277421">
        <w:rPr>
          <w:rFonts w:ascii="Times New Roman" w:eastAsia="Times New Roman" w:hAnsi="Times New Roman"/>
          <w:sz w:val="24"/>
        </w:rPr>
        <w:t xml:space="preserve"> WD</w:t>
      </w:r>
      <w:r>
        <w:rPr>
          <w:rFonts w:ascii="Times New Roman" w:eastAsia="Times New Roman" w:hAnsi="Times New Roman"/>
          <w:i/>
          <w:sz w:val="24"/>
        </w:rPr>
        <w:t>,</w:t>
      </w:r>
      <w:r>
        <w:rPr>
          <w:rFonts w:ascii="Times New Roman" w:eastAsia="Times New Roman" w:hAnsi="Times New Roman"/>
          <w:sz w:val="24"/>
        </w:rPr>
        <w:t xml:space="preserve"> provided that bidders shall pay the applicable fee for the Bidding Documents not later than the submission of their bids.</w:t>
      </w:r>
    </w:p>
    <w:p w:rsidR="00277421" w:rsidRDefault="00277421" w:rsidP="006679D8">
      <w:pPr>
        <w:spacing w:line="237" w:lineRule="auto"/>
        <w:ind w:left="709"/>
        <w:jc w:val="both"/>
        <w:rPr>
          <w:rFonts w:ascii="Times New Roman" w:eastAsia="Times New Roman" w:hAnsi="Times New Roman"/>
          <w:sz w:val="24"/>
        </w:rPr>
      </w:pPr>
    </w:p>
    <w:p w:rsidR="00595DF2" w:rsidRDefault="00595DF2">
      <w:pPr>
        <w:spacing w:line="254" w:lineRule="exact"/>
        <w:rPr>
          <w:rFonts w:ascii="Times New Roman" w:eastAsia="Times New Roman" w:hAnsi="Times New Roman"/>
        </w:rPr>
      </w:pPr>
    </w:p>
    <w:p w:rsidR="00FC2E85" w:rsidRDefault="00FC2E85">
      <w:pPr>
        <w:spacing w:line="254" w:lineRule="exact"/>
        <w:rPr>
          <w:rFonts w:ascii="Times New Roman" w:eastAsia="Times New Roman" w:hAnsi="Times New Roman"/>
        </w:rPr>
      </w:pPr>
    </w:p>
    <w:p w:rsidR="00595DF2" w:rsidRDefault="00595DF2" w:rsidP="00CB4ACC">
      <w:pPr>
        <w:numPr>
          <w:ilvl w:val="0"/>
          <w:numId w:val="1"/>
        </w:numPr>
        <w:tabs>
          <w:tab w:val="left" w:pos="0"/>
        </w:tabs>
        <w:spacing w:line="236" w:lineRule="auto"/>
        <w:ind w:left="1134" w:hanging="567"/>
        <w:jc w:val="both"/>
        <w:rPr>
          <w:rFonts w:ascii="Times New Roman" w:eastAsia="Times New Roman" w:hAnsi="Times New Roman"/>
          <w:sz w:val="24"/>
        </w:rPr>
      </w:pPr>
      <w:r>
        <w:rPr>
          <w:rFonts w:ascii="Times New Roman" w:eastAsia="Times New Roman" w:hAnsi="Times New Roman"/>
          <w:sz w:val="24"/>
        </w:rPr>
        <w:lastRenderedPageBreak/>
        <w:t xml:space="preserve">The </w:t>
      </w:r>
      <w:proofErr w:type="spellStart"/>
      <w:r w:rsidR="00E84ACB">
        <w:rPr>
          <w:rFonts w:ascii="Times New Roman" w:eastAsia="Times New Roman" w:hAnsi="Times New Roman"/>
          <w:sz w:val="24"/>
        </w:rPr>
        <w:t>B</w:t>
      </w:r>
      <w:r w:rsidR="003D14C8">
        <w:rPr>
          <w:rFonts w:ascii="Times New Roman" w:eastAsia="Times New Roman" w:hAnsi="Times New Roman"/>
          <w:sz w:val="24"/>
        </w:rPr>
        <w:t>alaoan</w:t>
      </w:r>
      <w:r w:rsidR="00E84ACB">
        <w:rPr>
          <w:rFonts w:ascii="Times New Roman" w:eastAsia="Times New Roman" w:hAnsi="Times New Roman"/>
          <w:sz w:val="24"/>
        </w:rPr>
        <w:t>WD</w:t>
      </w:r>
      <w:proofErr w:type="spellEnd"/>
      <w:r>
        <w:rPr>
          <w:rFonts w:ascii="Times New Roman" w:eastAsia="Times New Roman" w:hAnsi="Times New Roman"/>
          <w:sz w:val="24"/>
        </w:rPr>
        <w:t xml:space="preserve"> BAC will hold a Pre-Bid Conference on </w:t>
      </w:r>
      <w:r w:rsidR="00CC7C8B">
        <w:rPr>
          <w:rFonts w:ascii="Times New Roman" w:eastAsia="Times New Roman" w:hAnsi="Times New Roman"/>
          <w:sz w:val="24"/>
        </w:rPr>
        <w:t>April 5</w:t>
      </w:r>
      <w:r w:rsidR="003D14C8">
        <w:rPr>
          <w:rFonts w:ascii="Times New Roman" w:eastAsia="Times New Roman" w:hAnsi="Times New Roman"/>
          <w:sz w:val="24"/>
        </w:rPr>
        <w:t>, 2019</w:t>
      </w:r>
      <w:r>
        <w:rPr>
          <w:rFonts w:ascii="Times New Roman" w:eastAsia="Times New Roman" w:hAnsi="Times New Roman"/>
          <w:b/>
          <w:sz w:val="24"/>
        </w:rPr>
        <w:t xml:space="preserve">, </w:t>
      </w:r>
      <w:r w:rsidR="003D14C8">
        <w:rPr>
          <w:rFonts w:ascii="Times New Roman" w:eastAsia="Times New Roman" w:hAnsi="Times New Roman"/>
          <w:b/>
          <w:sz w:val="24"/>
        </w:rPr>
        <w:t>2</w:t>
      </w:r>
      <w:r w:rsidRPr="00E84ACB">
        <w:rPr>
          <w:rFonts w:ascii="Times New Roman" w:eastAsia="Times New Roman" w:hAnsi="Times New Roman"/>
          <w:b/>
          <w:sz w:val="24"/>
          <w:highlight w:val="yellow"/>
        </w:rPr>
        <w:t xml:space="preserve">:00 </w:t>
      </w:r>
      <w:r w:rsidR="003D14C8">
        <w:rPr>
          <w:rFonts w:ascii="Times New Roman" w:eastAsia="Times New Roman" w:hAnsi="Times New Roman"/>
          <w:b/>
          <w:sz w:val="24"/>
          <w:highlight w:val="yellow"/>
        </w:rPr>
        <w:t>P</w:t>
      </w:r>
      <w:r w:rsidRPr="00E84ACB">
        <w:rPr>
          <w:rFonts w:ascii="Times New Roman" w:eastAsia="Times New Roman" w:hAnsi="Times New Roman"/>
          <w:b/>
          <w:sz w:val="24"/>
          <w:highlight w:val="yellow"/>
        </w:rPr>
        <w:t>.M</w:t>
      </w:r>
      <w:r>
        <w:rPr>
          <w:rFonts w:ascii="Times New Roman" w:eastAsia="Times New Roman" w:hAnsi="Times New Roman"/>
          <w:b/>
          <w:sz w:val="24"/>
        </w:rPr>
        <w:t>.</w:t>
      </w:r>
      <w:r>
        <w:rPr>
          <w:rFonts w:ascii="Times New Roman" w:eastAsia="Times New Roman" w:hAnsi="Times New Roman"/>
          <w:sz w:val="24"/>
        </w:rPr>
        <w:t xml:space="preserve">, at the </w:t>
      </w:r>
      <w:proofErr w:type="spellStart"/>
      <w:r w:rsidR="00E84ACB">
        <w:rPr>
          <w:rFonts w:ascii="Times New Roman" w:eastAsia="Times New Roman" w:hAnsi="Times New Roman"/>
          <w:sz w:val="24"/>
        </w:rPr>
        <w:t>B</w:t>
      </w:r>
      <w:r w:rsidR="00277421">
        <w:rPr>
          <w:rFonts w:ascii="Times New Roman" w:eastAsia="Times New Roman" w:hAnsi="Times New Roman"/>
          <w:sz w:val="24"/>
        </w:rPr>
        <w:t>alaoan</w:t>
      </w:r>
      <w:r w:rsidR="00E84ACB">
        <w:rPr>
          <w:rFonts w:ascii="Times New Roman" w:eastAsia="Times New Roman" w:hAnsi="Times New Roman"/>
          <w:sz w:val="24"/>
        </w:rPr>
        <w:t>WD</w:t>
      </w:r>
      <w:proofErr w:type="spellEnd"/>
      <w:r w:rsidR="00E84ACB">
        <w:rPr>
          <w:rFonts w:ascii="Times New Roman" w:eastAsia="Times New Roman" w:hAnsi="Times New Roman"/>
          <w:sz w:val="24"/>
        </w:rPr>
        <w:t xml:space="preserve"> office, </w:t>
      </w:r>
      <w:r w:rsidR="00277421">
        <w:rPr>
          <w:rFonts w:ascii="Times New Roman" w:eastAsia="Times New Roman" w:hAnsi="Times New Roman"/>
          <w:sz w:val="24"/>
        </w:rPr>
        <w:t xml:space="preserve">National Highway, Dr. </w:t>
      </w:r>
      <w:proofErr w:type="spellStart"/>
      <w:r w:rsidR="00277421">
        <w:rPr>
          <w:rFonts w:ascii="Times New Roman" w:eastAsia="Times New Roman" w:hAnsi="Times New Roman"/>
          <w:sz w:val="24"/>
        </w:rPr>
        <w:t>CamiloOsias</w:t>
      </w:r>
      <w:proofErr w:type="spellEnd"/>
      <w:r w:rsidR="00277421">
        <w:rPr>
          <w:rFonts w:ascii="Times New Roman" w:eastAsia="Times New Roman" w:hAnsi="Times New Roman"/>
          <w:sz w:val="24"/>
        </w:rPr>
        <w:t xml:space="preserve">, </w:t>
      </w:r>
      <w:proofErr w:type="spellStart"/>
      <w:r w:rsidR="00277421">
        <w:rPr>
          <w:rFonts w:ascii="Times New Roman" w:eastAsia="Times New Roman" w:hAnsi="Times New Roman"/>
          <w:sz w:val="24"/>
        </w:rPr>
        <w:t>Balaoan</w:t>
      </w:r>
      <w:proofErr w:type="spellEnd"/>
      <w:r w:rsidR="00277421">
        <w:rPr>
          <w:rFonts w:ascii="Times New Roman" w:eastAsia="Times New Roman" w:hAnsi="Times New Roman"/>
          <w:sz w:val="24"/>
        </w:rPr>
        <w:t>, La Union</w:t>
      </w:r>
      <w:r w:rsidR="00320F66">
        <w:rPr>
          <w:rFonts w:ascii="Times New Roman" w:eastAsia="Times New Roman" w:hAnsi="Times New Roman"/>
          <w:sz w:val="24"/>
        </w:rPr>
        <w:t>,</w:t>
      </w:r>
      <w:r>
        <w:rPr>
          <w:rFonts w:ascii="Times New Roman" w:eastAsia="Times New Roman" w:hAnsi="Times New Roman"/>
          <w:sz w:val="24"/>
        </w:rPr>
        <w:t xml:space="preserve"> which shall be open to prospective bidders.</w:t>
      </w:r>
    </w:p>
    <w:p w:rsidR="00595DF2" w:rsidRDefault="00595DF2">
      <w:pPr>
        <w:spacing w:line="253" w:lineRule="exact"/>
        <w:rPr>
          <w:rFonts w:ascii="Times New Roman" w:eastAsia="Times New Roman" w:hAnsi="Times New Roman"/>
          <w:sz w:val="24"/>
        </w:rPr>
      </w:pPr>
    </w:p>
    <w:p w:rsidR="00595DF2" w:rsidRDefault="00595DF2" w:rsidP="00CB4ACC">
      <w:pPr>
        <w:numPr>
          <w:ilvl w:val="0"/>
          <w:numId w:val="1"/>
        </w:numPr>
        <w:spacing w:line="236" w:lineRule="auto"/>
        <w:ind w:left="1134" w:hanging="567"/>
        <w:jc w:val="both"/>
        <w:rPr>
          <w:rFonts w:ascii="Times New Roman" w:eastAsia="Times New Roman" w:hAnsi="Times New Roman"/>
          <w:sz w:val="24"/>
        </w:rPr>
      </w:pPr>
      <w:r>
        <w:rPr>
          <w:rFonts w:ascii="Times New Roman" w:eastAsia="Times New Roman" w:hAnsi="Times New Roman"/>
          <w:sz w:val="24"/>
        </w:rPr>
        <w:t xml:space="preserve">Bids must be duly received by the </w:t>
      </w:r>
      <w:proofErr w:type="spellStart"/>
      <w:r w:rsidR="00FC2E85">
        <w:rPr>
          <w:rFonts w:ascii="Times New Roman" w:eastAsia="Times New Roman" w:hAnsi="Times New Roman"/>
          <w:sz w:val="24"/>
        </w:rPr>
        <w:t>B</w:t>
      </w:r>
      <w:r w:rsidR="00277421">
        <w:rPr>
          <w:rFonts w:ascii="Times New Roman" w:eastAsia="Times New Roman" w:hAnsi="Times New Roman"/>
          <w:sz w:val="24"/>
        </w:rPr>
        <w:t>alaoan</w:t>
      </w:r>
      <w:r w:rsidR="00E84ACB">
        <w:rPr>
          <w:rFonts w:ascii="Times New Roman" w:eastAsia="Times New Roman" w:hAnsi="Times New Roman"/>
          <w:sz w:val="24"/>
        </w:rPr>
        <w:t>WD</w:t>
      </w:r>
      <w:r>
        <w:rPr>
          <w:rFonts w:ascii="Times New Roman" w:eastAsia="Times New Roman" w:hAnsi="Times New Roman"/>
          <w:sz w:val="24"/>
        </w:rPr>
        <w:t>BAC</w:t>
      </w:r>
      <w:proofErr w:type="spellEnd"/>
      <w:r>
        <w:rPr>
          <w:rFonts w:ascii="Times New Roman" w:eastAsia="Times New Roman" w:hAnsi="Times New Roman"/>
          <w:sz w:val="24"/>
        </w:rPr>
        <w:t xml:space="preserve"> at the address below on or before </w:t>
      </w:r>
      <w:r w:rsidR="00CC7C8B">
        <w:rPr>
          <w:rFonts w:ascii="Times New Roman" w:eastAsia="Times New Roman" w:hAnsi="Times New Roman"/>
          <w:b/>
          <w:sz w:val="24"/>
          <w:u w:val="single"/>
        </w:rPr>
        <w:t>April 22</w:t>
      </w:r>
      <w:r w:rsidR="003D14C8">
        <w:rPr>
          <w:rFonts w:ascii="Times New Roman" w:eastAsia="Times New Roman" w:hAnsi="Times New Roman"/>
          <w:b/>
          <w:sz w:val="24"/>
          <w:u w:val="single"/>
        </w:rPr>
        <w:t>, 2019</w:t>
      </w:r>
      <w:r w:rsidRPr="00A30190">
        <w:rPr>
          <w:rFonts w:ascii="Times New Roman" w:eastAsia="Times New Roman" w:hAnsi="Times New Roman"/>
          <w:b/>
          <w:sz w:val="24"/>
          <w:u w:val="single"/>
        </w:rPr>
        <w:t>,</w:t>
      </w:r>
      <w:r w:rsidR="00E6195A">
        <w:rPr>
          <w:rFonts w:ascii="Times New Roman" w:eastAsia="Times New Roman" w:hAnsi="Times New Roman"/>
          <w:b/>
          <w:sz w:val="24"/>
          <w:u w:val="single"/>
        </w:rPr>
        <w:t xml:space="preserve"> </w:t>
      </w:r>
      <w:r w:rsidR="00CC7C8B">
        <w:rPr>
          <w:rFonts w:ascii="Times New Roman" w:eastAsia="Times New Roman" w:hAnsi="Times New Roman"/>
          <w:b/>
          <w:sz w:val="24"/>
          <w:highlight w:val="yellow"/>
        </w:rPr>
        <w:t xml:space="preserve">8:30 </w:t>
      </w:r>
      <w:proofErr w:type="gramStart"/>
      <w:r w:rsidR="00CC7C8B">
        <w:rPr>
          <w:rFonts w:ascii="Times New Roman" w:eastAsia="Times New Roman" w:hAnsi="Times New Roman"/>
          <w:b/>
          <w:sz w:val="24"/>
          <w:highlight w:val="yellow"/>
        </w:rPr>
        <w:t>A</w:t>
      </w:r>
      <w:r w:rsidRPr="00E84ACB">
        <w:rPr>
          <w:rFonts w:ascii="Times New Roman" w:eastAsia="Times New Roman" w:hAnsi="Times New Roman"/>
          <w:b/>
          <w:sz w:val="24"/>
          <w:highlight w:val="yellow"/>
        </w:rPr>
        <w:t>.M</w:t>
      </w:r>
      <w:r>
        <w:rPr>
          <w:rFonts w:ascii="Times New Roman" w:eastAsia="Times New Roman" w:hAnsi="Times New Roman"/>
          <w:b/>
          <w:sz w:val="24"/>
        </w:rPr>
        <w:t>.</w:t>
      </w:r>
      <w:r>
        <w:rPr>
          <w:rFonts w:ascii="Times New Roman" w:eastAsia="Times New Roman" w:hAnsi="Times New Roman"/>
          <w:i/>
          <w:sz w:val="24"/>
        </w:rPr>
        <w:t>.</w:t>
      </w:r>
      <w:proofErr w:type="gramEnd"/>
      <w:r>
        <w:rPr>
          <w:rFonts w:ascii="Times New Roman" w:eastAsia="Times New Roman" w:hAnsi="Times New Roman"/>
          <w:sz w:val="24"/>
        </w:rPr>
        <w:t xml:space="preserve">All bids must be accompanied by a bid security in any ofthe acceptable forms and in the amount stated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24" w:history="1">
        <w:r>
          <w:rPr>
            <w:rFonts w:ascii="Times New Roman" w:eastAsia="Times New Roman" w:hAnsi="Times New Roman"/>
            <w:sz w:val="24"/>
          </w:rPr>
          <w:t>18.</w:t>
        </w:r>
      </w:hyperlink>
    </w:p>
    <w:p w:rsidR="00595DF2" w:rsidRDefault="00595DF2">
      <w:pPr>
        <w:spacing w:line="254" w:lineRule="exact"/>
        <w:rPr>
          <w:rFonts w:ascii="Times New Roman" w:eastAsia="Times New Roman" w:hAnsi="Times New Roman"/>
          <w:sz w:val="24"/>
        </w:rPr>
      </w:pPr>
    </w:p>
    <w:p w:rsidR="00595DF2" w:rsidRDefault="00595DF2" w:rsidP="006679D8">
      <w:pPr>
        <w:spacing w:line="237" w:lineRule="auto"/>
        <w:ind w:left="709"/>
        <w:jc w:val="both"/>
        <w:rPr>
          <w:rFonts w:ascii="Times New Roman" w:eastAsia="Times New Roman" w:hAnsi="Times New Roman"/>
          <w:sz w:val="24"/>
        </w:rPr>
      </w:pPr>
      <w:r>
        <w:rPr>
          <w:rFonts w:ascii="Times New Roman" w:eastAsia="Times New Roman" w:hAnsi="Times New Roman"/>
          <w:sz w:val="24"/>
        </w:rPr>
        <w:t xml:space="preserve">Bid opening shall be at </w:t>
      </w:r>
      <w:r w:rsidR="00CC7C8B">
        <w:rPr>
          <w:rFonts w:ascii="Times New Roman" w:eastAsia="Times New Roman" w:hAnsi="Times New Roman"/>
          <w:b/>
          <w:sz w:val="24"/>
          <w:highlight w:val="yellow"/>
        </w:rPr>
        <w:t>9:00 A</w:t>
      </w:r>
      <w:r w:rsidRPr="00E84ACB">
        <w:rPr>
          <w:rFonts w:ascii="Times New Roman" w:eastAsia="Times New Roman" w:hAnsi="Times New Roman"/>
          <w:b/>
          <w:sz w:val="24"/>
          <w:highlight w:val="yellow"/>
        </w:rPr>
        <w:t>.M</w:t>
      </w:r>
      <w:r>
        <w:rPr>
          <w:rFonts w:ascii="Times New Roman" w:eastAsia="Times New Roman" w:hAnsi="Times New Roman"/>
          <w:b/>
          <w:sz w:val="24"/>
        </w:rPr>
        <w:t>.</w:t>
      </w:r>
      <w:r>
        <w:rPr>
          <w:rFonts w:ascii="Times New Roman" w:eastAsia="Times New Roman" w:hAnsi="Times New Roman"/>
          <w:sz w:val="24"/>
        </w:rPr>
        <w:t xml:space="preserve"> on </w:t>
      </w:r>
      <w:r w:rsidR="00CC7C8B">
        <w:rPr>
          <w:rFonts w:ascii="Times New Roman" w:eastAsia="Times New Roman" w:hAnsi="Times New Roman"/>
          <w:sz w:val="24"/>
        </w:rPr>
        <w:t>April 22</w:t>
      </w:r>
      <w:r w:rsidR="003D14C8">
        <w:rPr>
          <w:rFonts w:ascii="Times New Roman" w:eastAsia="Times New Roman" w:hAnsi="Times New Roman"/>
          <w:b/>
          <w:sz w:val="24"/>
          <w:highlight w:val="yellow"/>
          <w:u w:val="single"/>
        </w:rPr>
        <w:t>, 2019</w:t>
      </w:r>
      <w:r w:rsidR="00A30190" w:rsidRPr="00A30190">
        <w:rPr>
          <w:rFonts w:ascii="Times New Roman" w:eastAsia="Times New Roman" w:hAnsi="Times New Roman"/>
          <w:b/>
          <w:sz w:val="24"/>
          <w:highlight w:val="yellow"/>
          <w:u w:val="single"/>
        </w:rPr>
        <w:t>)</w:t>
      </w:r>
      <w:r w:rsidR="00A30190" w:rsidRPr="00A30190">
        <w:rPr>
          <w:rFonts w:ascii="Times New Roman" w:eastAsia="Times New Roman" w:hAnsi="Times New Roman"/>
          <w:b/>
          <w:sz w:val="24"/>
          <w:u w:val="single"/>
        </w:rPr>
        <w:t>,</w:t>
      </w:r>
      <w:r>
        <w:rPr>
          <w:rFonts w:ascii="Times New Roman" w:eastAsia="Times New Roman" w:hAnsi="Times New Roman"/>
          <w:sz w:val="24"/>
        </w:rPr>
        <w:t xml:space="preserve"> at </w:t>
      </w:r>
      <w:proofErr w:type="spellStart"/>
      <w:r>
        <w:rPr>
          <w:rFonts w:ascii="Times New Roman" w:eastAsia="Times New Roman" w:hAnsi="Times New Roman"/>
          <w:sz w:val="24"/>
        </w:rPr>
        <w:t>the</w:t>
      </w:r>
      <w:r w:rsidR="00855639">
        <w:rPr>
          <w:rFonts w:ascii="Times New Roman" w:eastAsia="Times New Roman" w:hAnsi="Times New Roman"/>
          <w:sz w:val="24"/>
        </w:rPr>
        <w:t>B</w:t>
      </w:r>
      <w:r w:rsidR="003D14C8">
        <w:rPr>
          <w:rFonts w:ascii="Times New Roman" w:eastAsia="Times New Roman" w:hAnsi="Times New Roman"/>
          <w:sz w:val="24"/>
        </w:rPr>
        <w:t>alaoan</w:t>
      </w:r>
      <w:r w:rsidR="00855639">
        <w:rPr>
          <w:rFonts w:ascii="Times New Roman" w:eastAsia="Times New Roman" w:hAnsi="Times New Roman"/>
          <w:sz w:val="24"/>
        </w:rPr>
        <w:t>WD</w:t>
      </w:r>
      <w:proofErr w:type="spellEnd"/>
      <w:r w:rsidR="00855639">
        <w:rPr>
          <w:rFonts w:ascii="Times New Roman" w:eastAsia="Times New Roman" w:hAnsi="Times New Roman"/>
          <w:sz w:val="24"/>
        </w:rPr>
        <w:t xml:space="preserve"> Office, </w:t>
      </w:r>
      <w:r w:rsidR="003D14C8">
        <w:rPr>
          <w:rFonts w:ascii="Times New Roman" w:eastAsia="Times New Roman" w:hAnsi="Times New Roman"/>
          <w:sz w:val="24"/>
        </w:rPr>
        <w:t xml:space="preserve">National Highway, Dr. </w:t>
      </w:r>
      <w:proofErr w:type="spellStart"/>
      <w:r w:rsidR="003D14C8">
        <w:rPr>
          <w:rFonts w:ascii="Times New Roman" w:eastAsia="Times New Roman" w:hAnsi="Times New Roman"/>
          <w:sz w:val="24"/>
        </w:rPr>
        <w:t>CamiloOsias</w:t>
      </w:r>
      <w:proofErr w:type="spellEnd"/>
      <w:r w:rsidR="003D14C8">
        <w:rPr>
          <w:rFonts w:ascii="Times New Roman" w:eastAsia="Times New Roman" w:hAnsi="Times New Roman"/>
          <w:sz w:val="24"/>
        </w:rPr>
        <w:t xml:space="preserve">, </w:t>
      </w:r>
      <w:proofErr w:type="spellStart"/>
      <w:r w:rsidR="003D14C8">
        <w:rPr>
          <w:rFonts w:ascii="Times New Roman" w:eastAsia="Times New Roman" w:hAnsi="Times New Roman"/>
          <w:sz w:val="24"/>
        </w:rPr>
        <w:t>Balaoan</w:t>
      </w:r>
      <w:proofErr w:type="spellEnd"/>
      <w:r w:rsidR="003D14C8">
        <w:rPr>
          <w:rFonts w:ascii="Times New Roman" w:eastAsia="Times New Roman" w:hAnsi="Times New Roman"/>
          <w:sz w:val="24"/>
        </w:rPr>
        <w:t>, La Union</w:t>
      </w:r>
      <w:r>
        <w:rPr>
          <w:rFonts w:ascii="Times New Roman" w:eastAsia="Times New Roman" w:hAnsi="Times New Roman"/>
          <w:i/>
          <w:sz w:val="24"/>
        </w:rPr>
        <w:t>.</w:t>
      </w:r>
      <w:r>
        <w:rPr>
          <w:rFonts w:ascii="Times New Roman" w:eastAsia="Times New Roman" w:hAnsi="Times New Roman"/>
          <w:sz w:val="24"/>
        </w:rPr>
        <w:t xml:space="preserve"> Bids will be opened in the presence of the bidders’ representatives who choose to attend at the address below. Late bids shall not be accepted.</w:t>
      </w:r>
    </w:p>
    <w:p w:rsidR="00595DF2" w:rsidRDefault="00595DF2">
      <w:pPr>
        <w:spacing w:line="253" w:lineRule="exact"/>
        <w:rPr>
          <w:rFonts w:ascii="Times New Roman" w:eastAsia="Times New Roman" w:hAnsi="Times New Roman"/>
          <w:sz w:val="24"/>
        </w:rPr>
      </w:pPr>
    </w:p>
    <w:p w:rsidR="004F4EF9" w:rsidRDefault="00595DF2" w:rsidP="00CB4ACC">
      <w:pPr>
        <w:numPr>
          <w:ilvl w:val="0"/>
          <w:numId w:val="1"/>
        </w:numPr>
        <w:tabs>
          <w:tab w:val="left" w:pos="0"/>
        </w:tabs>
        <w:spacing w:line="237" w:lineRule="auto"/>
        <w:ind w:left="1134" w:hanging="567"/>
        <w:jc w:val="both"/>
        <w:rPr>
          <w:rFonts w:ascii="Times New Roman" w:eastAsia="Times New Roman" w:hAnsi="Times New Roman"/>
          <w:sz w:val="24"/>
        </w:rPr>
      </w:pPr>
      <w:r>
        <w:rPr>
          <w:rFonts w:ascii="Times New Roman" w:eastAsia="Times New Roman" w:hAnsi="Times New Roman"/>
          <w:sz w:val="24"/>
        </w:rPr>
        <w:t xml:space="preserve">The </w:t>
      </w:r>
      <w:proofErr w:type="spellStart"/>
      <w:r w:rsidR="009216C6">
        <w:rPr>
          <w:rFonts w:ascii="Times New Roman" w:eastAsia="Times New Roman" w:hAnsi="Times New Roman"/>
          <w:b/>
          <w:sz w:val="24"/>
        </w:rPr>
        <w:t>Balaoan</w:t>
      </w:r>
      <w:r w:rsidR="001F21FB">
        <w:rPr>
          <w:rFonts w:ascii="Times New Roman" w:eastAsia="Times New Roman" w:hAnsi="Times New Roman"/>
          <w:b/>
          <w:sz w:val="24"/>
        </w:rPr>
        <w:t>Water</w:t>
      </w:r>
      <w:proofErr w:type="spellEnd"/>
      <w:r w:rsidR="001F21FB">
        <w:rPr>
          <w:rFonts w:ascii="Times New Roman" w:eastAsia="Times New Roman" w:hAnsi="Times New Roman"/>
          <w:b/>
          <w:sz w:val="24"/>
        </w:rPr>
        <w:t xml:space="preserve"> District</w:t>
      </w:r>
      <w:r>
        <w:rPr>
          <w:rFonts w:ascii="Times New Roman" w:eastAsia="Times New Roman" w:hAnsi="Times New Roman"/>
          <w:sz w:val="24"/>
        </w:rPr>
        <w:t xml:space="preserve"> reserves the right to rej</w:t>
      </w:r>
      <w:r w:rsidR="004F4EF9">
        <w:rPr>
          <w:rFonts w:ascii="Times New Roman" w:eastAsia="Times New Roman" w:hAnsi="Times New Roman"/>
          <w:sz w:val="24"/>
        </w:rPr>
        <w:t>ect any and all bids, declare a</w:t>
      </w:r>
    </w:p>
    <w:p w:rsidR="00595DF2" w:rsidRDefault="00595DF2" w:rsidP="004F4EF9">
      <w:pPr>
        <w:tabs>
          <w:tab w:val="left" w:pos="0"/>
        </w:tabs>
        <w:spacing w:line="237" w:lineRule="auto"/>
        <w:ind w:left="1134"/>
        <w:jc w:val="both"/>
        <w:rPr>
          <w:rFonts w:ascii="Times New Roman" w:eastAsia="Times New Roman" w:hAnsi="Times New Roman"/>
          <w:sz w:val="24"/>
        </w:rPr>
      </w:pPr>
      <w:proofErr w:type="gramStart"/>
      <w:r>
        <w:rPr>
          <w:rFonts w:ascii="Times New Roman" w:eastAsia="Times New Roman" w:hAnsi="Times New Roman"/>
          <w:sz w:val="24"/>
        </w:rPr>
        <w:t>failure</w:t>
      </w:r>
      <w:proofErr w:type="gramEnd"/>
      <w:r>
        <w:rPr>
          <w:rFonts w:ascii="Times New Roman" w:eastAsia="Times New Roman" w:hAnsi="Times New Roman"/>
          <w:sz w:val="24"/>
        </w:rPr>
        <w:t xml:space="preserve"> of bidding, or not award the contract at any time prior to contract award in accordance with Section 41 of RA 9184 and its IRR, without thereby incurring any liability to the affected bidder or bidders.</w:t>
      </w:r>
    </w:p>
    <w:p w:rsidR="00595DF2" w:rsidRDefault="00595DF2">
      <w:pPr>
        <w:spacing w:line="241" w:lineRule="exact"/>
        <w:rPr>
          <w:rFonts w:ascii="Times New Roman" w:eastAsia="Times New Roman" w:hAnsi="Times New Roman"/>
          <w:sz w:val="24"/>
        </w:rPr>
      </w:pPr>
    </w:p>
    <w:p w:rsidR="00595DF2" w:rsidRDefault="00595DF2" w:rsidP="00586871">
      <w:pPr>
        <w:numPr>
          <w:ilvl w:val="0"/>
          <w:numId w:val="1"/>
        </w:numPr>
        <w:tabs>
          <w:tab w:val="left" w:pos="0"/>
        </w:tabs>
        <w:spacing w:line="0" w:lineRule="atLeast"/>
        <w:rPr>
          <w:rFonts w:ascii="Times New Roman" w:eastAsia="Times New Roman" w:hAnsi="Times New Roman"/>
          <w:sz w:val="24"/>
        </w:rPr>
      </w:pPr>
      <w:r>
        <w:rPr>
          <w:rFonts w:ascii="Times New Roman" w:eastAsia="Times New Roman" w:hAnsi="Times New Roman"/>
          <w:sz w:val="24"/>
        </w:rPr>
        <w:t>For further information, please refer to:</w:t>
      </w:r>
    </w:p>
    <w:p w:rsidR="00595DF2" w:rsidRDefault="00595DF2">
      <w:pPr>
        <w:spacing w:line="252" w:lineRule="exact"/>
        <w:rPr>
          <w:rFonts w:ascii="Times New Roman" w:eastAsia="Times New Roman" w:hAnsi="Times New Roman"/>
          <w:sz w:val="24"/>
        </w:rPr>
      </w:pPr>
    </w:p>
    <w:p w:rsidR="006679D8" w:rsidRDefault="006679D8" w:rsidP="006679D8">
      <w:pPr>
        <w:spacing w:line="236" w:lineRule="auto"/>
        <w:ind w:right="4520" w:firstLine="709"/>
        <w:rPr>
          <w:rFonts w:ascii="Times New Roman" w:eastAsia="Times New Roman" w:hAnsi="Times New Roman"/>
          <w:sz w:val="24"/>
        </w:rPr>
      </w:pPr>
    </w:p>
    <w:p w:rsidR="00F12A33" w:rsidRPr="005409C8" w:rsidRDefault="00595DF2" w:rsidP="006679D8">
      <w:pPr>
        <w:spacing w:line="236" w:lineRule="auto"/>
        <w:ind w:right="4520" w:firstLine="709"/>
        <w:rPr>
          <w:rFonts w:ascii="Times New Roman" w:eastAsia="Times New Roman" w:hAnsi="Times New Roman"/>
          <w:b/>
          <w:sz w:val="24"/>
        </w:rPr>
      </w:pPr>
      <w:r w:rsidRPr="005409C8">
        <w:rPr>
          <w:rFonts w:ascii="Times New Roman" w:eastAsia="Times New Roman" w:hAnsi="Times New Roman"/>
          <w:b/>
          <w:sz w:val="24"/>
        </w:rPr>
        <w:t xml:space="preserve">Bids and Awards Committee </w:t>
      </w:r>
    </w:p>
    <w:p w:rsidR="00595DF2" w:rsidRDefault="009216C6" w:rsidP="00B75E69">
      <w:pPr>
        <w:spacing w:line="236" w:lineRule="auto"/>
        <w:ind w:right="4520" w:firstLine="709"/>
        <w:rPr>
          <w:rFonts w:ascii="Times New Roman" w:eastAsia="Times New Roman" w:hAnsi="Times New Roman"/>
          <w:sz w:val="24"/>
        </w:rPr>
      </w:pPr>
      <w:proofErr w:type="spellStart"/>
      <w:r>
        <w:rPr>
          <w:rFonts w:ascii="Times New Roman" w:eastAsia="Times New Roman" w:hAnsi="Times New Roman"/>
          <w:sz w:val="24"/>
        </w:rPr>
        <w:t>Balaoan</w:t>
      </w:r>
      <w:proofErr w:type="spellEnd"/>
      <w:r w:rsidR="00F12A33">
        <w:rPr>
          <w:rFonts w:ascii="Times New Roman" w:eastAsia="Times New Roman" w:hAnsi="Times New Roman"/>
          <w:sz w:val="24"/>
        </w:rPr>
        <w:t xml:space="preserve"> Water District</w:t>
      </w:r>
    </w:p>
    <w:p w:rsidR="00595DF2" w:rsidRDefault="00595DF2" w:rsidP="006679D8">
      <w:pPr>
        <w:spacing w:line="2" w:lineRule="exact"/>
        <w:ind w:firstLine="709"/>
        <w:rPr>
          <w:rFonts w:ascii="Times New Roman" w:eastAsia="Times New Roman" w:hAnsi="Times New Roman"/>
          <w:sz w:val="24"/>
        </w:rPr>
      </w:pPr>
    </w:p>
    <w:p w:rsidR="00B75E69" w:rsidRDefault="009216C6" w:rsidP="006679D8">
      <w:pPr>
        <w:spacing w:line="0" w:lineRule="atLeast"/>
        <w:ind w:firstLine="709"/>
        <w:rPr>
          <w:rFonts w:ascii="Times New Roman" w:eastAsia="Times New Roman" w:hAnsi="Times New Roman"/>
          <w:sz w:val="24"/>
        </w:rPr>
      </w:pPr>
      <w:r>
        <w:rPr>
          <w:rFonts w:ascii="Times New Roman" w:eastAsia="Times New Roman" w:hAnsi="Times New Roman"/>
          <w:sz w:val="24"/>
        </w:rPr>
        <w:t xml:space="preserve">National Highway, Dr. </w:t>
      </w:r>
      <w:proofErr w:type="spellStart"/>
      <w:r>
        <w:rPr>
          <w:rFonts w:ascii="Times New Roman" w:eastAsia="Times New Roman" w:hAnsi="Times New Roman"/>
          <w:sz w:val="24"/>
        </w:rPr>
        <w:t>CamiloOsias</w:t>
      </w:r>
      <w:proofErr w:type="spellEnd"/>
    </w:p>
    <w:p w:rsidR="009216C6" w:rsidRDefault="009216C6" w:rsidP="006679D8">
      <w:pPr>
        <w:spacing w:line="0" w:lineRule="atLeast"/>
        <w:ind w:firstLine="709"/>
        <w:rPr>
          <w:rFonts w:ascii="Times New Roman" w:eastAsia="Times New Roman" w:hAnsi="Times New Roman"/>
          <w:sz w:val="24"/>
        </w:rPr>
      </w:pPr>
      <w:proofErr w:type="spellStart"/>
      <w:r>
        <w:rPr>
          <w:rFonts w:ascii="Times New Roman" w:eastAsia="Times New Roman" w:hAnsi="Times New Roman"/>
          <w:sz w:val="24"/>
        </w:rPr>
        <w:t>Balaoan</w:t>
      </w:r>
      <w:proofErr w:type="spellEnd"/>
      <w:r>
        <w:rPr>
          <w:rFonts w:ascii="Times New Roman" w:eastAsia="Times New Roman" w:hAnsi="Times New Roman"/>
          <w:sz w:val="24"/>
        </w:rPr>
        <w:t>, La Union</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85" w:lineRule="exact"/>
        <w:rPr>
          <w:rFonts w:ascii="Times New Roman" w:eastAsia="Times New Roman" w:hAnsi="Times New Roman"/>
        </w:rPr>
      </w:pPr>
    </w:p>
    <w:p w:rsidR="00595DF2" w:rsidRDefault="00595DF2" w:rsidP="00FA2005">
      <w:pPr>
        <w:spacing w:line="0" w:lineRule="atLeast"/>
        <w:rPr>
          <w:rFonts w:ascii="Times New Roman" w:eastAsia="Times New Roman" w:hAnsi="Times New Roman"/>
          <w:b/>
          <w:sz w:val="24"/>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93"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200" w:lineRule="exact"/>
        <w:rPr>
          <w:rFonts w:ascii="Times New Roman" w:eastAsia="Times New Roman" w:hAnsi="Times New Roman"/>
        </w:rPr>
      </w:pPr>
      <w:bookmarkStart w:id="4" w:name="page6"/>
      <w:bookmarkEnd w:id="4"/>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75" w:lineRule="exact"/>
        <w:rPr>
          <w:rFonts w:ascii="Times New Roman" w:eastAsia="Times New Roman" w:hAnsi="Times New Roman"/>
        </w:rPr>
      </w:pPr>
    </w:p>
    <w:p w:rsidR="00595DF2" w:rsidRDefault="00595DF2">
      <w:pPr>
        <w:spacing w:line="0" w:lineRule="atLeast"/>
        <w:ind w:right="9"/>
        <w:jc w:val="center"/>
        <w:rPr>
          <w:rFonts w:ascii="Times New Roman" w:eastAsia="Times New Roman" w:hAnsi="Times New Roman"/>
          <w:b/>
          <w:i/>
          <w:sz w:val="36"/>
        </w:rPr>
      </w:pPr>
      <w:r>
        <w:rPr>
          <w:rFonts w:ascii="Times New Roman" w:eastAsia="Times New Roman" w:hAnsi="Times New Roman"/>
          <w:b/>
          <w:i/>
          <w:sz w:val="36"/>
        </w:rPr>
        <w:t>Section II. Instructions to Bidders</w:t>
      </w:r>
    </w:p>
    <w:p w:rsidR="00595DF2" w:rsidRDefault="00595DF2">
      <w:pPr>
        <w:spacing w:line="0" w:lineRule="atLeast"/>
        <w:ind w:right="9"/>
        <w:jc w:val="center"/>
        <w:rPr>
          <w:rFonts w:ascii="Times New Roman" w:eastAsia="Times New Roman" w:hAnsi="Times New Roman"/>
          <w:b/>
          <w:i/>
          <w:sz w:val="36"/>
        </w:rPr>
        <w:sectPr w:rsidR="00595DF2">
          <w:pgSz w:w="11900" w:h="16834"/>
          <w:pgMar w:top="1440" w:right="1440" w:bottom="399" w:left="1440" w:header="0" w:footer="0" w:gutter="0"/>
          <w:cols w:space="0" w:equalWidth="0">
            <w:col w:w="9029"/>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11" w:lineRule="exact"/>
        <w:rPr>
          <w:rFonts w:ascii="Times New Roman" w:eastAsia="Times New Roman" w:hAnsi="Times New Roman"/>
        </w:rPr>
      </w:pPr>
    </w:p>
    <w:p w:rsidR="00595DF2" w:rsidRDefault="00595DF2">
      <w:pPr>
        <w:spacing w:line="0" w:lineRule="atLeast"/>
        <w:ind w:right="9"/>
        <w:jc w:val="center"/>
        <w:rPr>
          <w:rFonts w:ascii="Times New Roman" w:eastAsia="Times New Roman" w:hAnsi="Times New Roman"/>
        </w:rPr>
        <w:sectPr w:rsidR="00595DF2">
          <w:type w:val="continuous"/>
          <w:pgSz w:w="11900" w:h="16834"/>
          <w:pgMar w:top="1440" w:right="1440" w:bottom="399" w:left="1440" w:header="0" w:footer="0" w:gutter="0"/>
          <w:cols w:space="0" w:equalWidth="0">
            <w:col w:w="9029"/>
          </w:cols>
          <w:docGrid w:linePitch="360"/>
        </w:sectPr>
      </w:pPr>
    </w:p>
    <w:p w:rsidR="00595DF2" w:rsidRDefault="00595DF2">
      <w:pPr>
        <w:spacing w:line="0" w:lineRule="atLeast"/>
        <w:ind w:right="9"/>
        <w:jc w:val="center"/>
        <w:rPr>
          <w:rFonts w:ascii="Times New Roman" w:eastAsia="Times New Roman" w:hAnsi="Times New Roman"/>
          <w:b/>
          <w:sz w:val="32"/>
        </w:rPr>
      </w:pPr>
      <w:bookmarkStart w:id="5" w:name="page7"/>
      <w:bookmarkEnd w:id="5"/>
      <w:r>
        <w:rPr>
          <w:rFonts w:ascii="Times New Roman" w:eastAsia="Times New Roman" w:hAnsi="Times New Roman"/>
          <w:b/>
          <w:sz w:val="32"/>
        </w:rPr>
        <w:lastRenderedPageBreak/>
        <w:t>TABLE OF CONTENTS</w:t>
      </w:r>
    </w:p>
    <w:p w:rsidR="00595DF2" w:rsidRDefault="00595DF2">
      <w:pPr>
        <w:spacing w:line="239" w:lineRule="exact"/>
        <w:rPr>
          <w:rFonts w:ascii="Times New Roman" w:eastAsia="Times New Roman" w:hAnsi="Times New Roman"/>
        </w:rPr>
      </w:pPr>
    </w:p>
    <w:tbl>
      <w:tblPr>
        <w:tblW w:w="0" w:type="auto"/>
        <w:tblLayout w:type="fixed"/>
        <w:tblCellMar>
          <w:left w:w="0" w:type="dxa"/>
          <w:right w:w="0" w:type="dxa"/>
        </w:tblCellMar>
        <w:tblLook w:val="0000"/>
      </w:tblPr>
      <w:tblGrid>
        <w:gridCol w:w="820"/>
        <w:gridCol w:w="7940"/>
        <w:gridCol w:w="240"/>
      </w:tblGrid>
      <w:tr w:rsidR="00595DF2">
        <w:trPr>
          <w:trHeight w:val="322"/>
        </w:trPr>
        <w:tc>
          <w:tcPr>
            <w:tcW w:w="8760" w:type="dxa"/>
            <w:gridSpan w:val="2"/>
            <w:shd w:val="clear" w:color="auto" w:fill="auto"/>
            <w:vAlign w:val="bottom"/>
          </w:tcPr>
          <w:p w:rsidR="00595DF2" w:rsidRDefault="009705C2">
            <w:pPr>
              <w:spacing w:line="0" w:lineRule="atLeast"/>
              <w:jc w:val="right"/>
              <w:rPr>
                <w:rFonts w:ascii="Times New Roman" w:eastAsia="Times New Roman" w:hAnsi="Times New Roman"/>
                <w:b/>
                <w:w w:val="98"/>
                <w:sz w:val="28"/>
              </w:rPr>
            </w:pPr>
            <w:hyperlink w:anchor="page9" w:history="1">
              <w:r w:rsidR="00595DF2">
                <w:rPr>
                  <w:rFonts w:ascii="Times New Roman" w:eastAsia="Times New Roman" w:hAnsi="Times New Roman"/>
                  <w:b/>
                  <w:w w:val="98"/>
                  <w:sz w:val="28"/>
                </w:rPr>
                <w:t xml:space="preserve">A.  </w:t>
              </w:r>
              <w:proofErr w:type="gramStart"/>
              <w:r w:rsidR="00595DF2">
                <w:rPr>
                  <w:rFonts w:ascii="Times New Roman" w:eastAsia="Times New Roman" w:hAnsi="Times New Roman"/>
                  <w:b/>
                  <w:w w:val="98"/>
                  <w:sz w:val="28"/>
                </w:rPr>
                <w:t>G</w:t>
              </w:r>
              <w:r w:rsidR="00595DF2">
                <w:rPr>
                  <w:rFonts w:ascii="Times New Roman" w:eastAsia="Times New Roman" w:hAnsi="Times New Roman"/>
                  <w:b/>
                  <w:w w:val="98"/>
                  <w:sz w:val="22"/>
                </w:rPr>
                <w:t>ENERAL</w:t>
              </w:r>
              <w:r w:rsidR="00595DF2">
                <w:rPr>
                  <w:rFonts w:ascii="Times New Roman" w:eastAsia="Times New Roman" w:hAnsi="Times New Roman"/>
                  <w:b/>
                  <w:w w:val="98"/>
                  <w:sz w:val="28"/>
                </w:rPr>
                <w:t xml:space="preserve"> ........................................................................................................</w:t>
              </w:r>
              <w:proofErr w:type="gramEnd"/>
            </w:hyperlink>
          </w:p>
        </w:tc>
        <w:tc>
          <w:tcPr>
            <w:tcW w:w="240" w:type="dxa"/>
            <w:shd w:val="clear" w:color="auto" w:fill="auto"/>
            <w:vAlign w:val="bottom"/>
          </w:tcPr>
          <w:p w:rsidR="00595DF2" w:rsidRDefault="009705C2">
            <w:pPr>
              <w:spacing w:line="0" w:lineRule="atLeast"/>
              <w:jc w:val="right"/>
              <w:rPr>
                <w:rFonts w:ascii="Times New Roman" w:eastAsia="Times New Roman" w:hAnsi="Times New Roman"/>
                <w:b/>
                <w:sz w:val="28"/>
              </w:rPr>
            </w:pPr>
            <w:hyperlink w:anchor="page9" w:history="1">
              <w:r w:rsidR="00595DF2">
                <w:rPr>
                  <w:rFonts w:ascii="Times New Roman" w:eastAsia="Times New Roman" w:hAnsi="Times New Roman"/>
                  <w:b/>
                  <w:sz w:val="28"/>
                </w:rPr>
                <w:t>9</w:t>
              </w:r>
            </w:hyperlink>
          </w:p>
        </w:tc>
      </w:tr>
      <w:tr w:rsidR="00595DF2">
        <w:trPr>
          <w:trHeight w:val="388"/>
        </w:trPr>
        <w:tc>
          <w:tcPr>
            <w:tcW w:w="820" w:type="dxa"/>
            <w:shd w:val="clear" w:color="auto" w:fill="auto"/>
            <w:vAlign w:val="bottom"/>
          </w:tcPr>
          <w:p w:rsidR="00595DF2" w:rsidRDefault="009705C2">
            <w:pPr>
              <w:spacing w:line="0" w:lineRule="atLeast"/>
              <w:ind w:right="78"/>
              <w:jc w:val="right"/>
              <w:rPr>
                <w:rFonts w:ascii="Times New Roman" w:eastAsia="Times New Roman" w:hAnsi="Times New Roman"/>
                <w:sz w:val="24"/>
              </w:rPr>
            </w:pPr>
            <w:hyperlink w:anchor="page9" w:history="1">
              <w:r w:rsidR="00595DF2">
                <w:rPr>
                  <w:rFonts w:ascii="Times New Roman" w:eastAsia="Times New Roman" w:hAnsi="Times New Roman"/>
                  <w:sz w:val="24"/>
                </w:rPr>
                <w:t>1.</w:t>
              </w:r>
            </w:hyperlink>
          </w:p>
        </w:tc>
        <w:tc>
          <w:tcPr>
            <w:tcW w:w="79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9" w:history="1">
              <w:r w:rsidR="00595DF2">
                <w:rPr>
                  <w:rFonts w:ascii="Times New Roman" w:eastAsia="Times New Roman" w:hAnsi="Times New Roman"/>
                  <w:sz w:val="24"/>
                </w:rPr>
                <w:t xml:space="preserve">Scope of </w:t>
              </w:r>
              <w:proofErr w:type="gramStart"/>
              <w:r w:rsidR="00595DF2">
                <w:rPr>
                  <w:rFonts w:ascii="Times New Roman" w:eastAsia="Times New Roman" w:hAnsi="Times New Roman"/>
                  <w:sz w:val="24"/>
                </w:rPr>
                <w:t>Bid ..............................................................................................................</w:t>
              </w:r>
              <w:proofErr w:type="gramEnd"/>
            </w:hyperlink>
          </w:p>
        </w:tc>
        <w:tc>
          <w:tcPr>
            <w:tcW w:w="2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9" w:history="1">
              <w:r w:rsidR="00595DF2">
                <w:rPr>
                  <w:rFonts w:ascii="Times New Roman" w:eastAsia="Times New Roman" w:hAnsi="Times New Roman"/>
                  <w:sz w:val="24"/>
                </w:rPr>
                <w:t>9</w:t>
              </w:r>
            </w:hyperlink>
          </w:p>
        </w:tc>
      </w:tr>
      <w:tr w:rsidR="00595DF2">
        <w:trPr>
          <w:trHeight w:val="396"/>
        </w:trPr>
        <w:tc>
          <w:tcPr>
            <w:tcW w:w="820" w:type="dxa"/>
            <w:shd w:val="clear" w:color="auto" w:fill="auto"/>
            <w:vAlign w:val="bottom"/>
          </w:tcPr>
          <w:p w:rsidR="00595DF2" w:rsidRDefault="009705C2">
            <w:pPr>
              <w:spacing w:line="0" w:lineRule="atLeast"/>
              <w:ind w:right="78"/>
              <w:jc w:val="right"/>
              <w:rPr>
                <w:rFonts w:ascii="Times New Roman" w:eastAsia="Times New Roman" w:hAnsi="Times New Roman"/>
                <w:sz w:val="24"/>
              </w:rPr>
            </w:pPr>
            <w:hyperlink w:anchor="page9" w:history="1">
              <w:r w:rsidR="00595DF2">
                <w:rPr>
                  <w:rFonts w:ascii="Times New Roman" w:eastAsia="Times New Roman" w:hAnsi="Times New Roman"/>
                  <w:sz w:val="24"/>
                </w:rPr>
                <w:t>2.</w:t>
              </w:r>
            </w:hyperlink>
          </w:p>
        </w:tc>
        <w:tc>
          <w:tcPr>
            <w:tcW w:w="79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9" w:history="1">
              <w:r w:rsidR="00595DF2">
                <w:rPr>
                  <w:rFonts w:ascii="Times New Roman" w:eastAsia="Times New Roman" w:hAnsi="Times New Roman"/>
                  <w:sz w:val="24"/>
                </w:rPr>
                <w:t xml:space="preserve">Source of </w:t>
              </w:r>
              <w:proofErr w:type="gramStart"/>
              <w:r w:rsidR="00595DF2">
                <w:rPr>
                  <w:rFonts w:ascii="Times New Roman" w:eastAsia="Times New Roman" w:hAnsi="Times New Roman"/>
                  <w:sz w:val="24"/>
                </w:rPr>
                <w:t>Funds ........................................................................................................</w:t>
              </w:r>
              <w:proofErr w:type="gramEnd"/>
            </w:hyperlink>
          </w:p>
        </w:tc>
        <w:tc>
          <w:tcPr>
            <w:tcW w:w="2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9" w:history="1">
              <w:r w:rsidR="00595DF2">
                <w:rPr>
                  <w:rFonts w:ascii="Times New Roman" w:eastAsia="Times New Roman" w:hAnsi="Times New Roman"/>
                  <w:sz w:val="24"/>
                </w:rPr>
                <w:t>9</w:t>
              </w:r>
            </w:hyperlink>
          </w:p>
        </w:tc>
      </w:tr>
      <w:tr w:rsidR="00595DF2">
        <w:trPr>
          <w:trHeight w:val="396"/>
        </w:trPr>
        <w:tc>
          <w:tcPr>
            <w:tcW w:w="820" w:type="dxa"/>
            <w:shd w:val="clear" w:color="auto" w:fill="auto"/>
            <w:vAlign w:val="bottom"/>
          </w:tcPr>
          <w:p w:rsidR="00595DF2" w:rsidRDefault="009705C2">
            <w:pPr>
              <w:spacing w:line="0" w:lineRule="atLeast"/>
              <w:ind w:right="78"/>
              <w:jc w:val="right"/>
              <w:rPr>
                <w:rFonts w:ascii="Times New Roman" w:eastAsia="Times New Roman" w:hAnsi="Times New Roman"/>
                <w:sz w:val="24"/>
              </w:rPr>
            </w:pPr>
            <w:hyperlink w:anchor="page9" w:history="1">
              <w:r w:rsidR="00595DF2">
                <w:rPr>
                  <w:rFonts w:ascii="Times New Roman" w:eastAsia="Times New Roman" w:hAnsi="Times New Roman"/>
                  <w:sz w:val="24"/>
                </w:rPr>
                <w:t>3.</w:t>
              </w:r>
            </w:hyperlink>
          </w:p>
        </w:tc>
        <w:tc>
          <w:tcPr>
            <w:tcW w:w="79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9" w:history="1">
              <w:r w:rsidR="00595DF2">
                <w:rPr>
                  <w:rFonts w:ascii="Times New Roman" w:eastAsia="Times New Roman" w:hAnsi="Times New Roman"/>
                  <w:sz w:val="24"/>
                </w:rPr>
                <w:t xml:space="preserve">Corrupt, Fraudulent, Collusive, Coercive, and Obstructive </w:t>
              </w:r>
              <w:proofErr w:type="gramStart"/>
              <w:r w:rsidR="00595DF2">
                <w:rPr>
                  <w:rFonts w:ascii="Times New Roman" w:eastAsia="Times New Roman" w:hAnsi="Times New Roman"/>
                  <w:sz w:val="24"/>
                </w:rPr>
                <w:t>Practices ......................</w:t>
              </w:r>
              <w:proofErr w:type="gramEnd"/>
            </w:hyperlink>
          </w:p>
        </w:tc>
        <w:tc>
          <w:tcPr>
            <w:tcW w:w="2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9" w:history="1">
              <w:r w:rsidR="00595DF2">
                <w:rPr>
                  <w:rFonts w:ascii="Times New Roman" w:eastAsia="Times New Roman" w:hAnsi="Times New Roman"/>
                  <w:sz w:val="24"/>
                </w:rPr>
                <w:t>9</w:t>
              </w:r>
            </w:hyperlink>
          </w:p>
        </w:tc>
      </w:tr>
      <w:tr w:rsidR="00595DF2">
        <w:trPr>
          <w:trHeight w:val="396"/>
        </w:trPr>
        <w:tc>
          <w:tcPr>
            <w:tcW w:w="820" w:type="dxa"/>
            <w:shd w:val="clear" w:color="auto" w:fill="auto"/>
            <w:vAlign w:val="bottom"/>
          </w:tcPr>
          <w:p w:rsidR="00595DF2" w:rsidRDefault="009705C2">
            <w:pPr>
              <w:spacing w:line="0" w:lineRule="atLeast"/>
              <w:ind w:right="78"/>
              <w:jc w:val="right"/>
              <w:rPr>
                <w:rFonts w:ascii="Times New Roman" w:eastAsia="Times New Roman" w:hAnsi="Times New Roman"/>
                <w:sz w:val="24"/>
              </w:rPr>
            </w:pPr>
            <w:hyperlink w:anchor="page11" w:history="1">
              <w:r w:rsidR="00595DF2">
                <w:rPr>
                  <w:rFonts w:ascii="Times New Roman" w:eastAsia="Times New Roman" w:hAnsi="Times New Roman"/>
                  <w:sz w:val="24"/>
                </w:rPr>
                <w:t>4.</w:t>
              </w:r>
            </w:hyperlink>
          </w:p>
        </w:tc>
        <w:tc>
          <w:tcPr>
            <w:tcW w:w="79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11" w:history="1">
              <w:r w:rsidR="00595DF2">
                <w:rPr>
                  <w:rFonts w:ascii="Times New Roman" w:eastAsia="Times New Roman" w:hAnsi="Times New Roman"/>
                  <w:sz w:val="24"/>
                </w:rPr>
                <w:t xml:space="preserve">Conflict of </w:t>
              </w:r>
              <w:proofErr w:type="gramStart"/>
              <w:r w:rsidR="00595DF2">
                <w:rPr>
                  <w:rFonts w:ascii="Times New Roman" w:eastAsia="Times New Roman" w:hAnsi="Times New Roman"/>
                  <w:sz w:val="24"/>
                </w:rPr>
                <w:t>Interest ..................................................................................................</w:t>
              </w:r>
              <w:proofErr w:type="gramEnd"/>
            </w:hyperlink>
          </w:p>
        </w:tc>
        <w:tc>
          <w:tcPr>
            <w:tcW w:w="240" w:type="dxa"/>
            <w:shd w:val="clear" w:color="auto" w:fill="auto"/>
            <w:vAlign w:val="bottom"/>
          </w:tcPr>
          <w:p w:rsidR="00595DF2" w:rsidRDefault="009705C2">
            <w:pPr>
              <w:spacing w:line="0" w:lineRule="atLeast"/>
              <w:jc w:val="right"/>
              <w:rPr>
                <w:rFonts w:ascii="Times New Roman" w:eastAsia="Times New Roman" w:hAnsi="Times New Roman"/>
                <w:w w:val="91"/>
                <w:sz w:val="24"/>
              </w:rPr>
            </w:pPr>
            <w:hyperlink w:anchor="page11" w:history="1">
              <w:r w:rsidR="00595DF2">
                <w:rPr>
                  <w:rFonts w:ascii="Times New Roman" w:eastAsia="Times New Roman" w:hAnsi="Times New Roman"/>
                  <w:w w:val="91"/>
                  <w:sz w:val="24"/>
                </w:rPr>
                <w:t>11</w:t>
              </w:r>
            </w:hyperlink>
          </w:p>
        </w:tc>
      </w:tr>
      <w:tr w:rsidR="00595DF2">
        <w:trPr>
          <w:trHeight w:val="396"/>
        </w:trPr>
        <w:tc>
          <w:tcPr>
            <w:tcW w:w="820" w:type="dxa"/>
            <w:shd w:val="clear" w:color="auto" w:fill="auto"/>
            <w:vAlign w:val="bottom"/>
          </w:tcPr>
          <w:p w:rsidR="00595DF2" w:rsidRDefault="009705C2">
            <w:pPr>
              <w:spacing w:line="0" w:lineRule="atLeast"/>
              <w:ind w:right="78"/>
              <w:jc w:val="right"/>
              <w:rPr>
                <w:rFonts w:ascii="Times New Roman" w:eastAsia="Times New Roman" w:hAnsi="Times New Roman"/>
                <w:sz w:val="24"/>
              </w:rPr>
            </w:pPr>
            <w:hyperlink w:anchor="page12" w:history="1">
              <w:r w:rsidR="00595DF2">
                <w:rPr>
                  <w:rFonts w:ascii="Times New Roman" w:eastAsia="Times New Roman" w:hAnsi="Times New Roman"/>
                  <w:sz w:val="24"/>
                </w:rPr>
                <w:t>5.</w:t>
              </w:r>
            </w:hyperlink>
          </w:p>
        </w:tc>
        <w:tc>
          <w:tcPr>
            <w:tcW w:w="79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12" w:history="1">
              <w:r w:rsidR="00595DF2">
                <w:rPr>
                  <w:rFonts w:ascii="Times New Roman" w:eastAsia="Times New Roman" w:hAnsi="Times New Roman"/>
                  <w:sz w:val="24"/>
                </w:rPr>
                <w:t xml:space="preserve">Eligible </w:t>
              </w:r>
              <w:proofErr w:type="gramStart"/>
              <w:r w:rsidR="00595DF2">
                <w:rPr>
                  <w:rFonts w:ascii="Times New Roman" w:eastAsia="Times New Roman" w:hAnsi="Times New Roman"/>
                  <w:sz w:val="24"/>
                </w:rPr>
                <w:t>Bidders .......................................................................................................</w:t>
              </w:r>
              <w:proofErr w:type="gramEnd"/>
            </w:hyperlink>
          </w:p>
        </w:tc>
        <w:tc>
          <w:tcPr>
            <w:tcW w:w="240" w:type="dxa"/>
            <w:shd w:val="clear" w:color="auto" w:fill="auto"/>
            <w:vAlign w:val="bottom"/>
          </w:tcPr>
          <w:p w:rsidR="00595DF2" w:rsidRDefault="009705C2">
            <w:pPr>
              <w:spacing w:line="0" w:lineRule="atLeast"/>
              <w:jc w:val="right"/>
              <w:rPr>
                <w:rFonts w:ascii="Times New Roman" w:eastAsia="Times New Roman" w:hAnsi="Times New Roman"/>
                <w:w w:val="91"/>
                <w:sz w:val="24"/>
              </w:rPr>
            </w:pPr>
            <w:hyperlink w:anchor="page12" w:history="1">
              <w:r w:rsidR="00595DF2">
                <w:rPr>
                  <w:rFonts w:ascii="Times New Roman" w:eastAsia="Times New Roman" w:hAnsi="Times New Roman"/>
                  <w:w w:val="91"/>
                  <w:sz w:val="24"/>
                </w:rPr>
                <w:t>12</w:t>
              </w:r>
            </w:hyperlink>
          </w:p>
        </w:tc>
      </w:tr>
      <w:tr w:rsidR="00595DF2">
        <w:trPr>
          <w:trHeight w:val="397"/>
        </w:trPr>
        <w:tc>
          <w:tcPr>
            <w:tcW w:w="820" w:type="dxa"/>
            <w:shd w:val="clear" w:color="auto" w:fill="auto"/>
            <w:vAlign w:val="bottom"/>
          </w:tcPr>
          <w:p w:rsidR="00595DF2" w:rsidRDefault="009705C2">
            <w:pPr>
              <w:spacing w:line="0" w:lineRule="atLeast"/>
              <w:ind w:right="78"/>
              <w:jc w:val="right"/>
              <w:rPr>
                <w:rFonts w:ascii="Times New Roman" w:eastAsia="Times New Roman" w:hAnsi="Times New Roman"/>
                <w:sz w:val="24"/>
              </w:rPr>
            </w:pPr>
            <w:hyperlink w:anchor="page13" w:history="1">
              <w:r w:rsidR="00595DF2">
                <w:rPr>
                  <w:rFonts w:ascii="Times New Roman" w:eastAsia="Times New Roman" w:hAnsi="Times New Roman"/>
                  <w:sz w:val="24"/>
                </w:rPr>
                <w:t>6.</w:t>
              </w:r>
            </w:hyperlink>
          </w:p>
        </w:tc>
        <w:tc>
          <w:tcPr>
            <w:tcW w:w="79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13" w:history="1">
              <w:r w:rsidR="00595DF2">
                <w:rPr>
                  <w:rFonts w:ascii="Times New Roman" w:eastAsia="Times New Roman" w:hAnsi="Times New Roman"/>
                  <w:sz w:val="24"/>
                </w:rPr>
                <w:t xml:space="preserve">Bidder’s </w:t>
              </w:r>
              <w:proofErr w:type="gramStart"/>
              <w:r w:rsidR="00595DF2">
                <w:rPr>
                  <w:rFonts w:ascii="Times New Roman" w:eastAsia="Times New Roman" w:hAnsi="Times New Roman"/>
                  <w:sz w:val="24"/>
                </w:rPr>
                <w:t>Responsibilities ........................................................................................</w:t>
              </w:r>
              <w:proofErr w:type="gramEnd"/>
            </w:hyperlink>
          </w:p>
        </w:tc>
        <w:tc>
          <w:tcPr>
            <w:tcW w:w="240" w:type="dxa"/>
            <w:shd w:val="clear" w:color="auto" w:fill="auto"/>
            <w:vAlign w:val="bottom"/>
          </w:tcPr>
          <w:p w:rsidR="00595DF2" w:rsidRDefault="009705C2">
            <w:pPr>
              <w:spacing w:line="0" w:lineRule="atLeast"/>
              <w:jc w:val="right"/>
              <w:rPr>
                <w:rFonts w:ascii="Times New Roman" w:eastAsia="Times New Roman" w:hAnsi="Times New Roman"/>
                <w:w w:val="91"/>
                <w:sz w:val="24"/>
              </w:rPr>
            </w:pPr>
            <w:hyperlink w:anchor="page13" w:history="1">
              <w:r w:rsidR="00595DF2">
                <w:rPr>
                  <w:rFonts w:ascii="Times New Roman" w:eastAsia="Times New Roman" w:hAnsi="Times New Roman"/>
                  <w:w w:val="91"/>
                  <w:sz w:val="24"/>
                </w:rPr>
                <w:t>13</w:t>
              </w:r>
            </w:hyperlink>
          </w:p>
        </w:tc>
      </w:tr>
      <w:tr w:rsidR="00595DF2">
        <w:trPr>
          <w:trHeight w:val="396"/>
        </w:trPr>
        <w:tc>
          <w:tcPr>
            <w:tcW w:w="820" w:type="dxa"/>
            <w:shd w:val="clear" w:color="auto" w:fill="auto"/>
            <w:vAlign w:val="bottom"/>
          </w:tcPr>
          <w:p w:rsidR="00595DF2" w:rsidRDefault="009705C2">
            <w:pPr>
              <w:spacing w:line="0" w:lineRule="atLeast"/>
              <w:ind w:right="78"/>
              <w:jc w:val="right"/>
              <w:rPr>
                <w:rFonts w:ascii="Times New Roman" w:eastAsia="Times New Roman" w:hAnsi="Times New Roman"/>
                <w:sz w:val="24"/>
              </w:rPr>
            </w:pPr>
            <w:hyperlink w:anchor="page16" w:history="1">
              <w:r w:rsidR="00595DF2">
                <w:rPr>
                  <w:rFonts w:ascii="Times New Roman" w:eastAsia="Times New Roman" w:hAnsi="Times New Roman"/>
                  <w:sz w:val="24"/>
                </w:rPr>
                <w:t>7.</w:t>
              </w:r>
            </w:hyperlink>
          </w:p>
        </w:tc>
        <w:tc>
          <w:tcPr>
            <w:tcW w:w="79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16" w:history="1">
              <w:r w:rsidR="00595DF2">
                <w:rPr>
                  <w:rFonts w:ascii="Times New Roman" w:eastAsia="Times New Roman" w:hAnsi="Times New Roman"/>
                  <w:sz w:val="24"/>
                </w:rPr>
                <w:t xml:space="preserve">Origin of GOODS and </w:t>
              </w:r>
              <w:proofErr w:type="gramStart"/>
              <w:r w:rsidR="00595DF2">
                <w:rPr>
                  <w:rFonts w:ascii="Times New Roman" w:eastAsia="Times New Roman" w:hAnsi="Times New Roman"/>
                  <w:sz w:val="24"/>
                </w:rPr>
                <w:t>Services ..............................................................................</w:t>
              </w:r>
              <w:proofErr w:type="gramEnd"/>
            </w:hyperlink>
          </w:p>
        </w:tc>
        <w:tc>
          <w:tcPr>
            <w:tcW w:w="240" w:type="dxa"/>
            <w:shd w:val="clear" w:color="auto" w:fill="auto"/>
            <w:vAlign w:val="bottom"/>
          </w:tcPr>
          <w:p w:rsidR="00595DF2" w:rsidRDefault="009705C2">
            <w:pPr>
              <w:spacing w:line="0" w:lineRule="atLeast"/>
              <w:jc w:val="right"/>
              <w:rPr>
                <w:rFonts w:ascii="Times New Roman" w:eastAsia="Times New Roman" w:hAnsi="Times New Roman"/>
                <w:w w:val="91"/>
                <w:sz w:val="24"/>
              </w:rPr>
            </w:pPr>
            <w:hyperlink w:anchor="page16" w:history="1">
              <w:r w:rsidR="00595DF2">
                <w:rPr>
                  <w:rFonts w:ascii="Times New Roman" w:eastAsia="Times New Roman" w:hAnsi="Times New Roman"/>
                  <w:w w:val="91"/>
                  <w:sz w:val="24"/>
                </w:rPr>
                <w:t>16</w:t>
              </w:r>
            </w:hyperlink>
          </w:p>
        </w:tc>
      </w:tr>
      <w:tr w:rsidR="00595DF2">
        <w:trPr>
          <w:trHeight w:val="396"/>
        </w:trPr>
        <w:tc>
          <w:tcPr>
            <w:tcW w:w="820" w:type="dxa"/>
            <w:shd w:val="clear" w:color="auto" w:fill="auto"/>
            <w:vAlign w:val="bottom"/>
          </w:tcPr>
          <w:p w:rsidR="00595DF2" w:rsidRDefault="009705C2">
            <w:pPr>
              <w:spacing w:line="0" w:lineRule="atLeast"/>
              <w:ind w:right="78"/>
              <w:jc w:val="right"/>
              <w:rPr>
                <w:rFonts w:ascii="Times New Roman" w:eastAsia="Times New Roman" w:hAnsi="Times New Roman"/>
                <w:sz w:val="24"/>
              </w:rPr>
            </w:pPr>
            <w:hyperlink w:anchor="page16" w:history="1">
              <w:r w:rsidR="00595DF2">
                <w:rPr>
                  <w:rFonts w:ascii="Times New Roman" w:eastAsia="Times New Roman" w:hAnsi="Times New Roman"/>
                  <w:sz w:val="24"/>
                </w:rPr>
                <w:t>8.</w:t>
              </w:r>
            </w:hyperlink>
          </w:p>
        </w:tc>
        <w:tc>
          <w:tcPr>
            <w:tcW w:w="794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16" w:history="1">
              <w:proofErr w:type="gramStart"/>
              <w:r w:rsidR="00595DF2">
                <w:rPr>
                  <w:rFonts w:ascii="Times New Roman" w:eastAsia="Times New Roman" w:hAnsi="Times New Roman"/>
                  <w:sz w:val="24"/>
                </w:rPr>
                <w:t>Subcontracts ............................................................................................................</w:t>
              </w:r>
              <w:proofErr w:type="gramEnd"/>
            </w:hyperlink>
          </w:p>
        </w:tc>
        <w:tc>
          <w:tcPr>
            <w:tcW w:w="240" w:type="dxa"/>
            <w:shd w:val="clear" w:color="auto" w:fill="auto"/>
            <w:vAlign w:val="bottom"/>
          </w:tcPr>
          <w:p w:rsidR="00595DF2" w:rsidRDefault="009705C2">
            <w:pPr>
              <w:spacing w:line="0" w:lineRule="atLeast"/>
              <w:jc w:val="right"/>
              <w:rPr>
                <w:rFonts w:ascii="Times New Roman" w:eastAsia="Times New Roman" w:hAnsi="Times New Roman"/>
                <w:w w:val="91"/>
                <w:sz w:val="24"/>
              </w:rPr>
            </w:pPr>
            <w:hyperlink w:anchor="page16" w:history="1">
              <w:r w:rsidR="00595DF2">
                <w:rPr>
                  <w:rFonts w:ascii="Times New Roman" w:eastAsia="Times New Roman" w:hAnsi="Times New Roman"/>
                  <w:w w:val="91"/>
                  <w:sz w:val="24"/>
                </w:rPr>
                <w:t>16</w:t>
              </w:r>
            </w:hyperlink>
          </w:p>
        </w:tc>
      </w:tr>
    </w:tbl>
    <w:p w:rsidR="00595DF2" w:rsidRDefault="00595DF2">
      <w:pPr>
        <w:spacing w:line="127" w:lineRule="exact"/>
        <w:rPr>
          <w:rFonts w:ascii="Times New Roman" w:eastAsia="Times New Roman" w:hAnsi="Times New Roman"/>
        </w:rPr>
      </w:pPr>
    </w:p>
    <w:tbl>
      <w:tblPr>
        <w:tblW w:w="0" w:type="auto"/>
        <w:tblLayout w:type="fixed"/>
        <w:tblCellMar>
          <w:left w:w="0" w:type="dxa"/>
          <w:right w:w="0" w:type="dxa"/>
        </w:tblCellMar>
        <w:tblLook w:val="0000"/>
      </w:tblPr>
      <w:tblGrid>
        <w:gridCol w:w="880"/>
        <w:gridCol w:w="7840"/>
        <w:gridCol w:w="280"/>
      </w:tblGrid>
      <w:tr w:rsidR="00595DF2">
        <w:trPr>
          <w:trHeight w:val="322"/>
        </w:trPr>
        <w:tc>
          <w:tcPr>
            <w:tcW w:w="8720" w:type="dxa"/>
            <w:gridSpan w:val="2"/>
            <w:shd w:val="clear" w:color="auto" w:fill="auto"/>
            <w:vAlign w:val="bottom"/>
          </w:tcPr>
          <w:p w:rsidR="00595DF2" w:rsidRDefault="009705C2">
            <w:pPr>
              <w:spacing w:line="0" w:lineRule="atLeast"/>
              <w:rPr>
                <w:rFonts w:ascii="Times New Roman" w:eastAsia="Times New Roman" w:hAnsi="Times New Roman"/>
                <w:b/>
                <w:sz w:val="28"/>
              </w:rPr>
            </w:pPr>
            <w:hyperlink w:anchor="page16" w:history="1">
              <w:r w:rsidR="00595DF2">
                <w:rPr>
                  <w:rFonts w:ascii="Times New Roman" w:eastAsia="Times New Roman" w:hAnsi="Times New Roman"/>
                  <w:b/>
                  <w:sz w:val="28"/>
                </w:rPr>
                <w:t>B.  C</w:t>
              </w:r>
              <w:r w:rsidR="00595DF2">
                <w:rPr>
                  <w:rFonts w:ascii="Times New Roman" w:eastAsia="Times New Roman" w:hAnsi="Times New Roman"/>
                  <w:b/>
                  <w:sz w:val="22"/>
                </w:rPr>
                <w:t xml:space="preserve">ONTENTS </w:t>
              </w:r>
              <w:proofErr w:type="gramStart"/>
              <w:r w:rsidR="00595DF2">
                <w:rPr>
                  <w:rFonts w:ascii="Times New Roman" w:eastAsia="Times New Roman" w:hAnsi="Times New Roman"/>
                  <w:b/>
                  <w:sz w:val="22"/>
                </w:rPr>
                <w:t>OF</w:t>
              </w:r>
              <w:r w:rsidR="00595DF2">
                <w:rPr>
                  <w:rFonts w:ascii="Times New Roman" w:eastAsia="Times New Roman" w:hAnsi="Times New Roman"/>
                  <w:b/>
                  <w:sz w:val="28"/>
                </w:rPr>
                <w:t>B</w:t>
              </w:r>
              <w:r w:rsidR="00595DF2">
                <w:rPr>
                  <w:rFonts w:ascii="Times New Roman" w:eastAsia="Times New Roman" w:hAnsi="Times New Roman"/>
                  <w:b/>
                  <w:sz w:val="22"/>
                </w:rPr>
                <w:t>IDDING</w:t>
              </w:r>
              <w:r w:rsidR="00595DF2">
                <w:rPr>
                  <w:rFonts w:ascii="Times New Roman" w:eastAsia="Times New Roman" w:hAnsi="Times New Roman"/>
                  <w:b/>
                  <w:sz w:val="28"/>
                </w:rPr>
                <w:t>D</w:t>
              </w:r>
              <w:r w:rsidR="00595DF2">
                <w:rPr>
                  <w:rFonts w:ascii="Times New Roman" w:eastAsia="Times New Roman" w:hAnsi="Times New Roman"/>
                  <w:b/>
                  <w:sz w:val="22"/>
                </w:rPr>
                <w:t>OCUMENTS</w:t>
              </w:r>
              <w:r w:rsidR="00595DF2">
                <w:rPr>
                  <w:rFonts w:ascii="Times New Roman" w:eastAsia="Times New Roman" w:hAnsi="Times New Roman"/>
                  <w:b/>
                  <w:sz w:val="28"/>
                </w:rPr>
                <w:t xml:space="preserve">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b/>
                <w:w w:val="92"/>
                <w:sz w:val="28"/>
              </w:rPr>
            </w:pPr>
            <w:hyperlink w:anchor="page16" w:history="1">
              <w:r w:rsidR="00595DF2">
                <w:rPr>
                  <w:rFonts w:ascii="Times New Roman" w:eastAsia="Times New Roman" w:hAnsi="Times New Roman"/>
                  <w:b/>
                  <w:w w:val="92"/>
                  <w:sz w:val="28"/>
                </w:rPr>
                <w:t>16</w:t>
              </w:r>
            </w:hyperlink>
          </w:p>
        </w:tc>
      </w:tr>
      <w:tr w:rsidR="00595DF2">
        <w:trPr>
          <w:trHeight w:val="391"/>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16" w:history="1">
              <w:r w:rsidR="00595DF2">
                <w:rPr>
                  <w:rFonts w:ascii="Times New Roman" w:eastAsia="Times New Roman" w:hAnsi="Times New Roman"/>
                  <w:sz w:val="24"/>
                </w:rPr>
                <w:t>9.</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8"/>
                <w:sz w:val="24"/>
              </w:rPr>
            </w:pPr>
            <w:hyperlink w:anchor="page16" w:history="1">
              <w:r w:rsidR="00595DF2">
                <w:rPr>
                  <w:rFonts w:ascii="Times New Roman" w:eastAsia="Times New Roman" w:hAnsi="Times New Roman"/>
                  <w:w w:val="98"/>
                  <w:sz w:val="24"/>
                </w:rPr>
                <w:t xml:space="preserve">Pre-Bid </w:t>
              </w:r>
              <w:proofErr w:type="gramStart"/>
              <w:r w:rsidR="00595DF2">
                <w:rPr>
                  <w:rFonts w:ascii="Times New Roman" w:eastAsia="Times New Roman" w:hAnsi="Times New Roman"/>
                  <w:w w:val="98"/>
                  <w:sz w:val="24"/>
                </w:rPr>
                <w:t>Conference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16" w:history="1">
              <w:r w:rsidR="00595DF2">
                <w:rPr>
                  <w:rFonts w:ascii="Times New Roman" w:eastAsia="Times New Roman" w:hAnsi="Times New Roman"/>
                  <w:sz w:val="24"/>
                </w:rPr>
                <w:t>16</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17" w:history="1">
              <w:r w:rsidR="00595DF2">
                <w:rPr>
                  <w:rFonts w:ascii="Times New Roman" w:eastAsia="Times New Roman" w:hAnsi="Times New Roman"/>
                  <w:sz w:val="24"/>
                </w:rPr>
                <w:t>10.</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17" w:history="1">
              <w:r w:rsidR="00595DF2">
                <w:rPr>
                  <w:rFonts w:ascii="Times New Roman" w:eastAsia="Times New Roman" w:hAnsi="Times New Roman"/>
                  <w:w w:val="99"/>
                  <w:sz w:val="24"/>
                </w:rPr>
                <w:t>Clarification and Amendment of Bidding Documents............................................</w:t>
              </w:r>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17" w:history="1">
              <w:r w:rsidR="00595DF2">
                <w:rPr>
                  <w:rFonts w:ascii="Times New Roman" w:eastAsia="Times New Roman" w:hAnsi="Times New Roman"/>
                  <w:sz w:val="24"/>
                </w:rPr>
                <w:t>17</w:t>
              </w:r>
            </w:hyperlink>
          </w:p>
        </w:tc>
      </w:tr>
      <w:tr w:rsidR="00595DF2">
        <w:trPr>
          <w:trHeight w:val="449"/>
        </w:trPr>
        <w:tc>
          <w:tcPr>
            <w:tcW w:w="8720" w:type="dxa"/>
            <w:gridSpan w:val="2"/>
            <w:shd w:val="clear" w:color="auto" w:fill="auto"/>
            <w:vAlign w:val="bottom"/>
          </w:tcPr>
          <w:p w:rsidR="00595DF2" w:rsidRDefault="009705C2">
            <w:pPr>
              <w:spacing w:line="0" w:lineRule="atLeast"/>
              <w:rPr>
                <w:rFonts w:ascii="Times New Roman" w:eastAsia="Times New Roman" w:hAnsi="Times New Roman"/>
                <w:b/>
                <w:w w:val="99"/>
                <w:sz w:val="28"/>
              </w:rPr>
            </w:pPr>
            <w:hyperlink w:anchor="page18" w:history="1">
              <w:r w:rsidR="00595DF2">
                <w:rPr>
                  <w:rFonts w:ascii="Times New Roman" w:eastAsia="Times New Roman" w:hAnsi="Times New Roman"/>
                  <w:b/>
                  <w:w w:val="99"/>
                  <w:sz w:val="28"/>
                </w:rPr>
                <w:t>C.  P</w:t>
              </w:r>
              <w:r w:rsidR="00595DF2">
                <w:rPr>
                  <w:rFonts w:ascii="Times New Roman" w:eastAsia="Times New Roman" w:hAnsi="Times New Roman"/>
                  <w:b/>
                  <w:w w:val="99"/>
                  <w:sz w:val="22"/>
                </w:rPr>
                <w:t xml:space="preserve">REPARATION </w:t>
              </w:r>
              <w:proofErr w:type="gramStart"/>
              <w:r w:rsidR="00595DF2">
                <w:rPr>
                  <w:rFonts w:ascii="Times New Roman" w:eastAsia="Times New Roman" w:hAnsi="Times New Roman"/>
                  <w:b/>
                  <w:w w:val="99"/>
                  <w:sz w:val="22"/>
                </w:rPr>
                <w:t>OF</w:t>
              </w:r>
              <w:r w:rsidR="00595DF2">
                <w:rPr>
                  <w:rFonts w:ascii="Times New Roman" w:eastAsia="Times New Roman" w:hAnsi="Times New Roman"/>
                  <w:b/>
                  <w:w w:val="99"/>
                  <w:sz w:val="28"/>
                </w:rPr>
                <w:t>B</w:t>
              </w:r>
              <w:r w:rsidR="00595DF2">
                <w:rPr>
                  <w:rFonts w:ascii="Times New Roman" w:eastAsia="Times New Roman" w:hAnsi="Times New Roman"/>
                  <w:b/>
                  <w:w w:val="99"/>
                  <w:sz w:val="22"/>
                </w:rPr>
                <w:t>IDS</w:t>
              </w:r>
              <w:r w:rsidR="00595DF2">
                <w:rPr>
                  <w:rFonts w:ascii="Times New Roman" w:eastAsia="Times New Roman" w:hAnsi="Times New Roman"/>
                  <w:b/>
                  <w:w w:val="99"/>
                  <w:sz w:val="28"/>
                </w:rPr>
                <w:t xml:space="preserve">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b/>
                <w:w w:val="92"/>
                <w:sz w:val="28"/>
              </w:rPr>
            </w:pPr>
            <w:hyperlink w:anchor="page18" w:history="1">
              <w:r w:rsidR="00595DF2">
                <w:rPr>
                  <w:rFonts w:ascii="Times New Roman" w:eastAsia="Times New Roman" w:hAnsi="Times New Roman"/>
                  <w:b/>
                  <w:w w:val="92"/>
                  <w:sz w:val="28"/>
                </w:rPr>
                <w:t>18</w:t>
              </w:r>
            </w:hyperlink>
          </w:p>
        </w:tc>
      </w:tr>
      <w:tr w:rsidR="00595DF2">
        <w:trPr>
          <w:trHeight w:val="388"/>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18" w:history="1">
              <w:r w:rsidR="00595DF2">
                <w:rPr>
                  <w:rFonts w:ascii="Times New Roman" w:eastAsia="Times New Roman" w:hAnsi="Times New Roman"/>
                  <w:sz w:val="24"/>
                </w:rPr>
                <w:t>11.</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18" w:history="1">
              <w:r w:rsidR="00595DF2">
                <w:rPr>
                  <w:rFonts w:ascii="Times New Roman" w:eastAsia="Times New Roman" w:hAnsi="Times New Roman"/>
                  <w:w w:val="99"/>
                  <w:sz w:val="24"/>
                </w:rPr>
                <w:t xml:space="preserve">Language of </w:t>
              </w:r>
              <w:proofErr w:type="gramStart"/>
              <w:r w:rsidR="00595DF2">
                <w:rPr>
                  <w:rFonts w:ascii="Times New Roman" w:eastAsia="Times New Roman" w:hAnsi="Times New Roman"/>
                  <w:w w:val="99"/>
                  <w:sz w:val="24"/>
                </w:rPr>
                <w:t>Bids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18" w:history="1">
              <w:r w:rsidR="00595DF2">
                <w:rPr>
                  <w:rFonts w:ascii="Times New Roman" w:eastAsia="Times New Roman" w:hAnsi="Times New Roman"/>
                  <w:sz w:val="24"/>
                </w:rPr>
                <w:t>18</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18" w:history="1">
              <w:r w:rsidR="00595DF2">
                <w:rPr>
                  <w:rFonts w:ascii="Times New Roman" w:eastAsia="Times New Roman" w:hAnsi="Times New Roman"/>
                  <w:sz w:val="24"/>
                </w:rPr>
                <w:t>12.</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8"/>
                <w:sz w:val="24"/>
              </w:rPr>
            </w:pPr>
            <w:hyperlink w:anchor="page18" w:history="1">
              <w:r w:rsidR="00595DF2">
                <w:rPr>
                  <w:rFonts w:ascii="Times New Roman" w:eastAsia="Times New Roman" w:hAnsi="Times New Roman"/>
                  <w:w w:val="98"/>
                  <w:sz w:val="24"/>
                </w:rPr>
                <w:t xml:space="preserve">Documents Comprising the Bid: Eligibility and Technical </w:t>
              </w:r>
              <w:proofErr w:type="gramStart"/>
              <w:r w:rsidR="00595DF2">
                <w:rPr>
                  <w:rFonts w:ascii="Times New Roman" w:eastAsia="Times New Roman" w:hAnsi="Times New Roman"/>
                  <w:w w:val="98"/>
                  <w:sz w:val="24"/>
                </w:rPr>
                <w:t>Components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18" w:history="1">
              <w:r w:rsidR="00595DF2">
                <w:rPr>
                  <w:rFonts w:ascii="Times New Roman" w:eastAsia="Times New Roman" w:hAnsi="Times New Roman"/>
                  <w:sz w:val="24"/>
                </w:rPr>
                <w:t>18</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1" w:history="1">
              <w:r w:rsidR="00595DF2">
                <w:rPr>
                  <w:rFonts w:ascii="Times New Roman" w:eastAsia="Times New Roman" w:hAnsi="Times New Roman"/>
                  <w:sz w:val="24"/>
                </w:rPr>
                <w:t>13.</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21" w:history="1">
              <w:r w:rsidR="00595DF2">
                <w:rPr>
                  <w:rFonts w:ascii="Times New Roman" w:eastAsia="Times New Roman" w:hAnsi="Times New Roman"/>
                  <w:w w:val="99"/>
                  <w:sz w:val="24"/>
                </w:rPr>
                <w:t xml:space="preserve">Documents Comprising the Bid: Financial </w:t>
              </w:r>
              <w:proofErr w:type="gramStart"/>
              <w:r w:rsidR="00595DF2">
                <w:rPr>
                  <w:rFonts w:ascii="Times New Roman" w:eastAsia="Times New Roman" w:hAnsi="Times New Roman"/>
                  <w:w w:val="99"/>
                  <w:sz w:val="24"/>
                </w:rPr>
                <w:t>Component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1" w:history="1">
              <w:r w:rsidR="00595DF2">
                <w:rPr>
                  <w:rFonts w:ascii="Times New Roman" w:eastAsia="Times New Roman" w:hAnsi="Times New Roman"/>
                  <w:sz w:val="24"/>
                </w:rPr>
                <w:t>21</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2" w:history="1">
              <w:r w:rsidR="00595DF2">
                <w:rPr>
                  <w:rFonts w:ascii="Times New Roman" w:eastAsia="Times New Roman" w:hAnsi="Times New Roman"/>
                  <w:sz w:val="24"/>
                </w:rPr>
                <w:t>14.</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22" w:history="1">
              <w:r w:rsidR="00595DF2">
                <w:rPr>
                  <w:rFonts w:ascii="Times New Roman" w:eastAsia="Times New Roman" w:hAnsi="Times New Roman"/>
                  <w:w w:val="99"/>
                  <w:sz w:val="24"/>
                </w:rPr>
                <w:t xml:space="preserve">Alternative </w:t>
              </w:r>
              <w:proofErr w:type="gramStart"/>
              <w:r w:rsidR="00595DF2">
                <w:rPr>
                  <w:rFonts w:ascii="Times New Roman" w:eastAsia="Times New Roman" w:hAnsi="Times New Roman"/>
                  <w:w w:val="99"/>
                  <w:sz w:val="24"/>
                </w:rPr>
                <w:t>Bids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2" w:history="1">
              <w:r w:rsidR="00595DF2">
                <w:rPr>
                  <w:rFonts w:ascii="Times New Roman" w:eastAsia="Times New Roman" w:hAnsi="Times New Roman"/>
                  <w:sz w:val="24"/>
                </w:rPr>
                <w:t>22</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2" w:history="1">
              <w:r w:rsidR="00595DF2">
                <w:rPr>
                  <w:rFonts w:ascii="Times New Roman" w:eastAsia="Times New Roman" w:hAnsi="Times New Roman"/>
                  <w:sz w:val="24"/>
                </w:rPr>
                <w:t>15.</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22" w:history="1">
              <w:r w:rsidR="00595DF2">
                <w:rPr>
                  <w:rFonts w:ascii="Times New Roman" w:eastAsia="Times New Roman" w:hAnsi="Times New Roman"/>
                  <w:w w:val="99"/>
                  <w:sz w:val="24"/>
                </w:rPr>
                <w:t xml:space="preserve">Bid </w:t>
              </w:r>
              <w:proofErr w:type="gramStart"/>
              <w:r w:rsidR="00595DF2">
                <w:rPr>
                  <w:rFonts w:ascii="Times New Roman" w:eastAsia="Times New Roman" w:hAnsi="Times New Roman"/>
                  <w:w w:val="99"/>
                  <w:sz w:val="24"/>
                </w:rPr>
                <w:t>Prices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2" w:history="1">
              <w:r w:rsidR="00595DF2">
                <w:rPr>
                  <w:rFonts w:ascii="Times New Roman" w:eastAsia="Times New Roman" w:hAnsi="Times New Roman"/>
                  <w:sz w:val="24"/>
                </w:rPr>
                <w:t>22</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3" w:history="1">
              <w:r w:rsidR="00595DF2">
                <w:rPr>
                  <w:rFonts w:ascii="Times New Roman" w:eastAsia="Times New Roman" w:hAnsi="Times New Roman"/>
                  <w:sz w:val="24"/>
                </w:rPr>
                <w:t>16.</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8"/>
                <w:sz w:val="24"/>
              </w:rPr>
            </w:pPr>
            <w:hyperlink w:anchor="page23" w:history="1">
              <w:r w:rsidR="00595DF2">
                <w:rPr>
                  <w:rFonts w:ascii="Times New Roman" w:eastAsia="Times New Roman" w:hAnsi="Times New Roman"/>
                  <w:w w:val="98"/>
                  <w:sz w:val="24"/>
                </w:rPr>
                <w:t xml:space="preserve">Bid </w:t>
              </w:r>
              <w:proofErr w:type="gramStart"/>
              <w:r w:rsidR="00595DF2">
                <w:rPr>
                  <w:rFonts w:ascii="Times New Roman" w:eastAsia="Times New Roman" w:hAnsi="Times New Roman"/>
                  <w:w w:val="98"/>
                  <w:sz w:val="24"/>
                </w:rPr>
                <w:t>Currencies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3" w:history="1">
              <w:r w:rsidR="00595DF2">
                <w:rPr>
                  <w:rFonts w:ascii="Times New Roman" w:eastAsia="Times New Roman" w:hAnsi="Times New Roman"/>
                  <w:sz w:val="24"/>
                </w:rPr>
                <w:t>23</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3" w:history="1">
              <w:r w:rsidR="00595DF2">
                <w:rPr>
                  <w:rFonts w:ascii="Times New Roman" w:eastAsia="Times New Roman" w:hAnsi="Times New Roman"/>
                  <w:sz w:val="24"/>
                </w:rPr>
                <w:t>17.</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8"/>
                <w:sz w:val="24"/>
              </w:rPr>
            </w:pPr>
            <w:hyperlink w:anchor="page23" w:history="1">
              <w:r w:rsidR="00595DF2">
                <w:rPr>
                  <w:rFonts w:ascii="Times New Roman" w:eastAsia="Times New Roman" w:hAnsi="Times New Roman"/>
                  <w:w w:val="98"/>
                  <w:sz w:val="24"/>
                </w:rPr>
                <w:t xml:space="preserve">Bid </w:t>
              </w:r>
              <w:proofErr w:type="gramStart"/>
              <w:r w:rsidR="00595DF2">
                <w:rPr>
                  <w:rFonts w:ascii="Times New Roman" w:eastAsia="Times New Roman" w:hAnsi="Times New Roman"/>
                  <w:w w:val="98"/>
                  <w:sz w:val="24"/>
                </w:rPr>
                <w:t>Validity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3" w:history="1">
              <w:r w:rsidR="00595DF2">
                <w:rPr>
                  <w:rFonts w:ascii="Times New Roman" w:eastAsia="Times New Roman" w:hAnsi="Times New Roman"/>
                  <w:sz w:val="24"/>
                </w:rPr>
                <w:t>23</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4" w:history="1">
              <w:r w:rsidR="00595DF2">
                <w:rPr>
                  <w:rFonts w:ascii="Times New Roman" w:eastAsia="Times New Roman" w:hAnsi="Times New Roman"/>
                  <w:sz w:val="24"/>
                </w:rPr>
                <w:t>18.</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8"/>
                <w:sz w:val="24"/>
              </w:rPr>
            </w:pPr>
            <w:hyperlink w:anchor="page24" w:history="1">
              <w:r w:rsidR="00595DF2">
                <w:rPr>
                  <w:rFonts w:ascii="Times New Roman" w:eastAsia="Times New Roman" w:hAnsi="Times New Roman"/>
                  <w:w w:val="98"/>
                  <w:sz w:val="24"/>
                </w:rPr>
                <w:t xml:space="preserve">Bid </w:t>
              </w:r>
              <w:proofErr w:type="gramStart"/>
              <w:r w:rsidR="00595DF2">
                <w:rPr>
                  <w:rFonts w:ascii="Times New Roman" w:eastAsia="Times New Roman" w:hAnsi="Times New Roman"/>
                  <w:w w:val="98"/>
                  <w:sz w:val="24"/>
                </w:rPr>
                <w:t>Security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4" w:history="1">
              <w:r w:rsidR="00595DF2">
                <w:rPr>
                  <w:rFonts w:ascii="Times New Roman" w:eastAsia="Times New Roman" w:hAnsi="Times New Roman"/>
                  <w:sz w:val="24"/>
                </w:rPr>
                <w:t>24</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6" w:history="1">
              <w:r w:rsidR="00595DF2">
                <w:rPr>
                  <w:rFonts w:ascii="Times New Roman" w:eastAsia="Times New Roman" w:hAnsi="Times New Roman"/>
                  <w:sz w:val="24"/>
                </w:rPr>
                <w:t>19.</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26" w:history="1">
              <w:r w:rsidR="00595DF2">
                <w:rPr>
                  <w:rFonts w:ascii="Times New Roman" w:eastAsia="Times New Roman" w:hAnsi="Times New Roman"/>
                  <w:w w:val="99"/>
                  <w:sz w:val="24"/>
                </w:rPr>
                <w:t xml:space="preserve">Format and Signing of </w:t>
              </w:r>
              <w:proofErr w:type="gramStart"/>
              <w:r w:rsidR="00595DF2">
                <w:rPr>
                  <w:rFonts w:ascii="Times New Roman" w:eastAsia="Times New Roman" w:hAnsi="Times New Roman"/>
                  <w:w w:val="99"/>
                  <w:sz w:val="24"/>
                </w:rPr>
                <w:t>Bids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6" w:history="1">
              <w:r w:rsidR="00595DF2">
                <w:rPr>
                  <w:rFonts w:ascii="Times New Roman" w:eastAsia="Times New Roman" w:hAnsi="Times New Roman"/>
                  <w:sz w:val="24"/>
                </w:rPr>
                <w:t>26</w:t>
              </w:r>
            </w:hyperlink>
          </w:p>
        </w:tc>
      </w:tr>
      <w:tr w:rsidR="00595DF2">
        <w:trPr>
          <w:trHeight w:val="397"/>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6" w:history="1">
              <w:r w:rsidR="00595DF2">
                <w:rPr>
                  <w:rFonts w:ascii="Times New Roman" w:eastAsia="Times New Roman" w:hAnsi="Times New Roman"/>
                  <w:sz w:val="24"/>
                </w:rPr>
                <w:t>20.</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26" w:history="1">
              <w:r w:rsidR="00595DF2">
                <w:rPr>
                  <w:rFonts w:ascii="Times New Roman" w:eastAsia="Times New Roman" w:hAnsi="Times New Roman"/>
                  <w:w w:val="99"/>
                  <w:sz w:val="24"/>
                </w:rPr>
                <w:t>Sealing and Marking of Bids...................................................................................</w:t>
              </w:r>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6" w:history="1">
              <w:r w:rsidR="00595DF2">
                <w:rPr>
                  <w:rFonts w:ascii="Times New Roman" w:eastAsia="Times New Roman" w:hAnsi="Times New Roman"/>
                  <w:sz w:val="24"/>
                </w:rPr>
                <w:t>26</w:t>
              </w:r>
            </w:hyperlink>
          </w:p>
        </w:tc>
      </w:tr>
      <w:tr w:rsidR="00595DF2">
        <w:trPr>
          <w:trHeight w:val="449"/>
        </w:trPr>
        <w:tc>
          <w:tcPr>
            <w:tcW w:w="8720" w:type="dxa"/>
            <w:gridSpan w:val="2"/>
            <w:shd w:val="clear" w:color="auto" w:fill="auto"/>
            <w:vAlign w:val="bottom"/>
          </w:tcPr>
          <w:p w:rsidR="00595DF2" w:rsidRDefault="009705C2">
            <w:pPr>
              <w:spacing w:line="0" w:lineRule="atLeast"/>
              <w:rPr>
                <w:rFonts w:ascii="Times New Roman" w:eastAsia="Times New Roman" w:hAnsi="Times New Roman"/>
                <w:b/>
                <w:sz w:val="28"/>
              </w:rPr>
            </w:pPr>
            <w:hyperlink w:anchor="page27" w:history="1">
              <w:r w:rsidR="00595DF2">
                <w:rPr>
                  <w:rFonts w:ascii="Times New Roman" w:eastAsia="Times New Roman" w:hAnsi="Times New Roman"/>
                  <w:b/>
                  <w:sz w:val="28"/>
                </w:rPr>
                <w:t>D.  S</w:t>
              </w:r>
              <w:r w:rsidR="00595DF2">
                <w:rPr>
                  <w:rFonts w:ascii="Times New Roman" w:eastAsia="Times New Roman" w:hAnsi="Times New Roman"/>
                  <w:b/>
                  <w:sz w:val="22"/>
                </w:rPr>
                <w:t>UBMISSION AND</w:t>
              </w:r>
              <w:r w:rsidR="00595DF2">
                <w:rPr>
                  <w:rFonts w:ascii="Times New Roman" w:eastAsia="Times New Roman" w:hAnsi="Times New Roman"/>
                  <w:b/>
                  <w:sz w:val="28"/>
                </w:rPr>
                <w:t xml:space="preserve"> O</w:t>
              </w:r>
              <w:r w:rsidR="00595DF2">
                <w:rPr>
                  <w:rFonts w:ascii="Times New Roman" w:eastAsia="Times New Roman" w:hAnsi="Times New Roman"/>
                  <w:b/>
                  <w:sz w:val="22"/>
                </w:rPr>
                <w:t>PENING OF</w:t>
              </w:r>
              <w:r w:rsidR="00595DF2">
                <w:rPr>
                  <w:rFonts w:ascii="Times New Roman" w:eastAsia="Times New Roman" w:hAnsi="Times New Roman"/>
                  <w:b/>
                  <w:sz w:val="28"/>
                </w:rPr>
                <w:t xml:space="preserve"> B</w:t>
              </w:r>
              <w:r w:rsidR="00595DF2">
                <w:rPr>
                  <w:rFonts w:ascii="Times New Roman" w:eastAsia="Times New Roman" w:hAnsi="Times New Roman"/>
                  <w:b/>
                  <w:sz w:val="22"/>
                </w:rPr>
                <w:t>IDS</w:t>
              </w:r>
              <w:r w:rsidR="00595DF2">
                <w:rPr>
                  <w:rFonts w:ascii="Times New Roman" w:eastAsia="Times New Roman" w:hAnsi="Times New Roman"/>
                  <w:b/>
                  <w:sz w:val="28"/>
                </w:rPr>
                <w:t>............................................................</w:t>
              </w:r>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b/>
                <w:w w:val="92"/>
                <w:sz w:val="28"/>
              </w:rPr>
            </w:pPr>
            <w:hyperlink w:anchor="page27" w:history="1">
              <w:r w:rsidR="00595DF2">
                <w:rPr>
                  <w:rFonts w:ascii="Times New Roman" w:eastAsia="Times New Roman" w:hAnsi="Times New Roman"/>
                  <w:b/>
                  <w:w w:val="92"/>
                  <w:sz w:val="28"/>
                </w:rPr>
                <w:t>27</w:t>
              </w:r>
            </w:hyperlink>
          </w:p>
        </w:tc>
      </w:tr>
      <w:tr w:rsidR="00595DF2">
        <w:trPr>
          <w:trHeight w:val="388"/>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7" w:history="1">
              <w:r w:rsidR="00595DF2">
                <w:rPr>
                  <w:rFonts w:ascii="Times New Roman" w:eastAsia="Times New Roman" w:hAnsi="Times New Roman"/>
                  <w:sz w:val="24"/>
                </w:rPr>
                <w:t>21.</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27" w:history="1">
              <w:r w:rsidR="00595DF2">
                <w:rPr>
                  <w:rFonts w:ascii="Times New Roman" w:eastAsia="Times New Roman" w:hAnsi="Times New Roman"/>
                  <w:w w:val="99"/>
                  <w:sz w:val="24"/>
                </w:rPr>
                <w:t xml:space="preserve">Deadline for Submission of </w:t>
              </w:r>
              <w:proofErr w:type="gramStart"/>
              <w:r w:rsidR="00595DF2">
                <w:rPr>
                  <w:rFonts w:ascii="Times New Roman" w:eastAsia="Times New Roman" w:hAnsi="Times New Roman"/>
                  <w:w w:val="99"/>
                  <w:sz w:val="24"/>
                </w:rPr>
                <w:t>Bids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7" w:history="1">
              <w:r w:rsidR="00595DF2">
                <w:rPr>
                  <w:rFonts w:ascii="Times New Roman" w:eastAsia="Times New Roman" w:hAnsi="Times New Roman"/>
                  <w:sz w:val="24"/>
                </w:rPr>
                <w:t>27</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7" w:history="1">
              <w:r w:rsidR="00595DF2">
                <w:rPr>
                  <w:rFonts w:ascii="Times New Roman" w:eastAsia="Times New Roman" w:hAnsi="Times New Roman"/>
                  <w:sz w:val="24"/>
                </w:rPr>
                <w:t>22.</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27" w:history="1">
              <w:r w:rsidR="00595DF2">
                <w:rPr>
                  <w:rFonts w:ascii="Times New Roman" w:eastAsia="Times New Roman" w:hAnsi="Times New Roman"/>
                  <w:w w:val="99"/>
                  <w:sz w:val="24"/>
                </w:rPr>
                <w:t xml:space="preserve">Late </w:t>
              </w:r>
              <w:proofErr w:type="gramStart"/>
              <w:r w:rsidR="00595DF2">
                <w:rPr>
                  <w:rFonts w:ascii="Times New Roman" w:eastAsia="Times New Roman" w:hAnsi="Times New Roman"/>
                  <w:w w:val="99"/>
                  <w:sz w:val="24"/>
                </w:rPr>
                <w:t>Bids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7" w:history="1">
              <w:r w:rsidR="00595DF2">
                <w:rPr>
                  <w:rFonts w:ascii="Times New Roman" w:eastAsia="Times New Roman" w:hAnsi="Times New Roman"/>
                  <w:sz w:val="24"/>
                </w:rPr>
                <w:t>27</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8" w:history="1">
              <w:r w:rsidR="00595DF2">
                <w:rPr>
                  <w:rFonts w:ascii="Times New Roman" w:eastAsia="Times New Roman" w:hAnsi="Times New Roman"/>
                  <w:sz w:val="24"/>
                </w:rPr>
                <w:t>23.</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28" w:history="1">
              <w:r w:rsidR="00595DF2">
                <w:rPr>
                  <w:rFonts w:ascii="Times New Roman" w:eastAsia="Times New Roman" w:hAnsi="Times New Roman"/>
                  <w:w w:val="99"/>
                  <w:sz w:val="24"/>
                </w:rPr>
                <w:t xml:space="preserve">Modification and Withdrawal of </w:t>
              </w:r>
              <w:proofErr w:type="gramStart"/>
              <w:r w:rsidR="00595DF2">
                <w:rPr>
                  <w:rFonts w:ascii="Times New Roman" w:eastAsia="Times New Roman" w:hAnsi="Times New Roman"/>
                  <w:w w:val="99"/>
                  <w:sz w:val="24"/>
                </w:rPr>
                <w:t>Bids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8" w:history="1">
              <w:r w:rsidR="00595DF2">
                <w:rPr>
                  <w:rFonts w:ascii="Times New Roman" w:eastAsia="Times New Roman" w:hAnsi="Times New Roman"/>
                  <w:sz w:val="24"/>
                </w:rPr>
                <w:t>28</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28" w:history="1">
              <w:r w:rsidR="00595DF2">
                <w:rPr>
                  <w:rFonts w:ascii="Times New Roman" w:eastAsia="Times New Roman" w:hAnsi="Times New Roman"/>
                  <w:sz w:val="24"/>
                </w:rPr>
                <w:t>24.</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9"/>
                <w:sz w:val="24"/>
              </w:rPr>
            </w:pPr>
            <w:hyperlink w:anchor="page28" w:history="1">
              <w:r w:rsidR="00595DF2">
                <w:rPr>
                  <w:rFonts w:ascii="Times New Roman" w:eastAsia="Times New Roman" w:hAnsi="Times New Roman"/>
                  <w:w w:val="99"/>
                  <w:sz w:val="24"/>
                </w:rPr>
                <w:t xml:space="preserve">Opening and Preliminary Examination of </w:t>
              </w:r>
              <w:proofErr w:type="gramStart"/>
              <w:r w:rsidR="00595DF2">
                <w:rPr>
                  <w:rFonts w:ascii="Times New Roman" w:eastAsia="Times New Roman" w:hAnsi="Times New Roman"/>
                  <w:w w:val="99"/>
                  <w:sz w:val="24"/>
                </w:rPr>
                <w:t>Bids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28" w:history="1">
              <w:r w:rsidR="00595DF2">
                <w:rPr>
                  <w:rFonts w:ascii="Times New Roman" w:eastAsia="Times New Roman" w:hAnsi="Times New Roman"/>
                  <w:sz w:val="24"/>
                </w:rPr>
                <w:t>28</w:t>
              </w:r>
            </w:hyperlink>
          </w:p>
        </w:tc>
      </w:tr>
      <w:tr w:rsidR="00595DF2">
        <w:trPr>
          <w:trHeight w:val="449"/>
        </w:trPr>
        <w:tc>
          <w:tcPr>
            <w:tcW w:w="8720" w:type="dxa"/>
            <w:gridSpan w:val="2"/>
            <w:shd w:val="clear" w:color="auto" w:fill="auto"/>
            <w:vAlign w:val="bottom"/>
          </w:tcPr>
          <w:p w:rsidR="00595DF2" w:rsidRDefault="009705C2">
            <w:pPr>
              <w:spacing w:line="0" w:lineRule="atLeast"/>
              <w:rPr>
                <w:rFonts w:ascii="Times New Roman" w:eastAsia="Times New Roman" w:hAnsi="Times New Roman"/>
                <w:b/>
                <w:w w:val="99"/>
                <w:sz w:val="28"/>
              </w:rPr>
            </w:pPr>
            <w:hyperlink w:anchor="page30" w:history="1">
              <w:r w:rsidR="00595DF2">
                <w:rPr>
                  <w:rFonts w:ascii="Times New Roman" w:eastAsia="Times New Roman" w:hAnsi="Times New Roman"/>
                  <w:b/>
                  <w:w w:val="99"/>
                  <w:sz w:val="28"/>
                </w:rPr>
                <w:t>E.  E</w:t>
              </w:r>
              <w:r w:rsidR="00595DF2">
                <w:rPr>
                  <w:rFonts w:ascii="Times New Roman" w:eastAsia="Times New Roman" w:hAnsi="Times New Roman"/>
                  <w:b/>
                  <w:w w:val="99"/>
                  <w:sz w:val="22"/>
                </w:rPr>
                <w:t>VALUATION AND</w:t>
              </w:r>
              <w:r w:rsidR="00595DF2">
                <w:rPr>
                  <w:rFonts w:ascii="Times New Roman" w:eastAsia="Times New Roman" w:hAnsi="Times New Roman"/>
                  <w:b/>
                  <w:w w:val="99"/>
                  <w:sz w:val="28"/>
                </w:rPr>
                <w:t xml:space="preserve"> C</w:t>
              </w:r>
              <w:r w:rsidR="00595DF2">
                <w:rPr>
                  <w:rFonts w:ascii="Times New Roman" w:eastAsia="Times New Roman" w:hAnsi="Times New Roman"/>
                  <w:b/>
                  <w:w w:val="99"/>
                  <w:sz w:val="22"/>
                </w:rPr>
                <w:t xml:space="preserve">OMPARISON </w:t>
              </w:r>
              <w:proofErr w:type="gramStart"/>
              <w:r w:rsidR="00595DF2">
                <w:rPr>
                  <w:rFonts w:ascii="Times New Roman" w:eastAsia="Times New Roman" w:hAnsi="Times New Roman"/>
                  <w:b/>
                  <w:w w:val="99"/>
                  <w:sz w:val="22"/>
                </w:rPr>
                <w:t>OF</w:t>
              </w:r>
              <w:r w:rsidR="00595DF2">
                <w:rPr>
                  <w:rFonts w:ascii="Times New Roman" w:eastAsia="Times New Roman" w:hAnsi="Times New Roman"/>
                  <w:b/>
                  <w:w w:val="99"/>
                  <w:sz w:val="28"/>
                </w:rPr>
                <w:t>B</w:t>
              </w:r>
              <w:r w:rsidR="00595DF2">
                <w:rPr>
                  <w:rFonts w:ascii="Times New Roman" w:eastAsia="Times New Roman" w:hAnsi="Times New Roman"/>
                  <w:b/>
                  <w:w w:val="99"/>
                  <w:sz w:val="22"/>
                </w:rPr>
                <w:t>IDS</w:t>
              </w:r>
              <w:r w:rsidR="00595DF2">
                <w:rPr>
                  <w:rFonts w:ascii="Times New Roman" w:eastAsia="Times New Roman" w:hAnsi="Times New Roman"/>
                  <w:b/>
                  <w:w w:val="99"/>
                  <w:sz w:val="28"/>
                </w:rPr>
                <w:t xml:space="preserve"> ...................................................</w:t>
              </w:r>
              <w:proofErr w:type="gramEnd"/>
            </w:hyperlink>
          </w:p>
        </w:tc>
        <w:tc>
          <w:tcPr>
            <w:tcW w:w="280" w:type="dxa"/>
            <w:shd w:val="clear" w:color="auto" w:fill="auto"/>
            <w:vAlign w:val="bottom"/>
          </w:tcPr>
          <w:p w:rsidR="00595DF2" w:rsidRDefault="00595DF2">
            <w:pPr>
              <w:spacing w:line="0" w:lineRule="atLeast"/>
              <w:jc w:val="right"/>
              <w:rPr>
                <w:rFonts w:ascii="Times New Roman" w:eastAsia="Times New Roman" w:hAnsi="Times New Roman"/>
                <w:b/>
                <w:w w:val="92"/>
                <w:sz w:val="28"/>
              </w:rPr>
            </w:pPr>
            <w:r>
              <w:rPr>
                <w:rFonts w:ascii="Times New Roman" w:eastAsia="Times New Roman" w:hAnsi="Times New Roman"/>
                <w:b/>
                <w:w w:val="92"/>
                <w:sz w:val="28"/>
              </w:rPr>
              <w:t>30</w:t>
            </w:r>
          </w:p>
        </w:tc>
      </w:tr>
      <w:tr w:rsidR="00595DF2">
        <w:trPr>
          <w:trHeight w:val="389"/>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30" w:history="1">
              <w:r w:rsidR="00595DF2">
                <w:rPr>
                  <w:rFonts w:ascii="Times New Roman" w:eastAsia="Times New Roman" w:hAnsi="Times New Roman"/>
                  <w:sz w:val="24"/>
                </w:rPr>
                <w:t>25.</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8"/>
                <w:sz w:val="24"/>
              </w:rPr>
            </w:pPr>
            <w:hyperlink w:anchor="page30" w:history="1">
              <w:r w:rsidR="00595DF2">
                <w:rPr>
                  <w:rFonts w:ascii="Times New Roman" w:eastAsia="Times New Roman" w:hAnsi="Times New Roman"/>
                  <w:w w:val="98"/>
                  <w:sz w:val="24"/>
                </w:rPr>
                <w:t xml:space="preserve">Process to be </w:t>
              </w:r>
              <w:proofErr w:type="gramStart"/>
              <w:r w:rsidR="00595DF2">
                <w:rPr>
                  <w:rFonts w:ascii="Times New Roman" w:eastAsia="Times New Roman" w:hAnsi="Times New Roman"/>
                  <w:w w:val="98"/>
                  <w:sz w:val="24"/>
                </w:rPr>
                <w:t>Confidential .......................................................................................</w:t>
              </w:r>
              <w:proofErr w:type="gramEnd"/>
            </w:hyperlink>
          </w:p>
        </w:tc>
        <w:tc>
          <w:tcPr>
            <w:tcW w:w="280" w:type="dxa"/>
            <w:shd w:val="clear" w:color="auto" w:fill="auto"/>
            <w:vAlign w:val="bottom"/>
          </w:tcPr>
          <w:p w:rsidR="00595DF2" w:rsidRDefault="00595DF2">
            <w:pPr>
              <w:spacing w:line="0" w:lineRule="atLeast"/>
              <w:jc w:val="right"/>
              <w:rPr>
                <w:rFonts w:ascii="Times New Roman" w:eastAsia="Times New Roman" w:hAnsi="Times New Roman"/>
                <w:sz w:val="24"/>
              </w:rPr>
            </w:pPr>
            <w:r>
              <w:rPr>
                <w:rFonts w:ascii="Times New Roman" w:eastAsia="Times New Roman" w:hAnsi="Times New Roman"/>
                <w:sz w:val="24"/>
              </w:rPr>
              <w:t>30</w:t>
            </w:r>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30" w:history="1">
              <w:r w:rsidR="00595DF2">
                <w:rPr>
                  <w:rFonts w:ascii="Times New Roman" w:eastAsia="Times New Roman" w:hAnsi="Times New Roman"/>
                  <w:sz w:val="24"/>
                </w:rPr>
                <w:t>26.</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8"/>
                <w:sz w:val="24"/>
              </w:rPr>
            </w:pPr>
            <w:hyperlink w:anchor="page30" w:history="1">
              <w:r w:rsidR="00595DF2">
                <w:rPr>
                  <w:rFonts w:ascii="Times New Roman" w:eastAsia="Times New Roman" w:hAnsi="Times New Roman"/>
                  <w:w w:val="98"/>
                  <w:sz w:val="24"/>
                </w:rPr>
                <w:t xml:space="preserve">Clarification of </w:t>
              </w:r>
              <w:proofErr w:type="gramStart"/>
              <w:r w:rsidR="00595DF2">
                <w:rPr>
                  <w:rFonts w:ascii="Times New Roman" w:eastAsia="Times New Roman" w:hAnsi="Times New Roman"/>
                  <w:w w:val="98"/>
                  <w:sz w:val="24"/>
                </w:rPr>
                <w:t>Bids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30" w:history="1">
              <w:r w:rsidR="00595DF2">
                <w:rPr>
                  <w:rFonts w:ascii="Times New Roman" w:eastAsia="Times New Roman" w:hAnsi="Times New Roman"/>
                  <w:sz w:val="24"/>
                </w:rPr>
                <w:t>30</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30" w:history="1">
              <w:r w:rsidR="00595DF2">
                <w:rPr>
                  <w:rFonts w:ascii="Times New Roman" w:eastAsia="Times New Roman" w:hAnsi="Times New Roman"/>
                  <w:sz w:val="24"/>
                </w:rPr>
                <w:t>27.</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8"/>
                <w:sz w:val="24"/>
              </w:rPr>
            </w:pPr>
            <w:hyperlink w:anchor="page30" w:history="1">
              <w:r w:rsidR="00595DF2">
                <w:rPr>
                  <w:rFonts w:ascii="Times New Roman" w:eastAsia="Times New Roman" w:hAnsi="Times New Roman"/>
                  <w:w w:val="98"/>
                  <w:sz w:val="24"/>
                </w:rPr>
                <w:t xml:space="preserve">Detailed Evaluation and Comparison of </w:t>
              </w:r>
              <w:proofErr w:type="gramStart"/>
              <w:r w:rsidR="00595DF2">
                <w:rPr>
                  <w:rFonts w:ascii="Times New Roman" w:eastAsia="Times New Roman" w:hAnsi="Times New Roman"/>
                  <w:w w:val="98"/>
                  <w:sz w:val="24"/>
                </w:rPr>
                <w:t>Bids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30" w:history="1">
              <w:r w:rsidR="00595DF2">
                <w:rPr>
                  <w:rFonts w:ascii="Times New Roman" w:eastAsia="Times New Roman" w:hAnsi="Times New Roman"/>
                  <w:sz w:val="24"/>
                </w:rPr>
                <w:t>30</w:t>
              </w:r>
            </w:hyperlink>
          </w:p>
        </w:tc>
      </w:tr>
      <w:tr w:rsidR="00595DF2">
        <w:trPr>
          <w:trHeight w:val="396"/>
        </w:trPr>
        <w:tc>
          <w:tcPr>
            <w:tcW w:w="880" w:type="dxa"/>
            <w:shd w:val="clear" w:color="auto" w:fill="auto"/>
            <w:vAlign w:val="bottom"/>
          </w:tcPr>
          <w:p w:rsidR="00595DF2" w:rsidRDefault="009705C2">
            <w:pPr>
              <w:spacing w:line="0" w:lineRule="atLeast"/>
              <w:ind w:left="440"/>
              <w:rPr>
                <w:rFonts w:ascii="Times New Roman" w:eastAsia="Times New Roman" w:hAnsi="Times New Roman"/>
                <w:sz w:val="24"/>
              </w:rPr>
            </w:pPr>
            <w:hyperlink w:anchor="page32" w:history="1">
              <w:r w:rsidR="00595DF2">
                <w:rPr>
                  <w:rFonts w:ascii="Times New Roman" w:eastAsia="Times New Roman" w:hAnsi="Times New Roman"/>
                  <w:sz w:val="24"/>
                </w:rPr>
                <w:t>28.</w:t>
              </w:r>
            </w:hyperlink>
          </w:p>
        </w:tc>
        <w:tc>
          <w:tcPr>
            <w:tcW w:w="7840" w:type="dxa"/>
            <w:shd w:val="clear" w:color="auto" w:fill="auto"/>
            <w:vAlign w:val="bottom"/>
          </w:tcPr>
          <w:p w:rsidR="00595DF2" w:rsidRDefault="009705C2">
            <w:pPr>
              <w:spacing w:line="0" w:lineRule="atLeast"/>
              <w:ind w:left="120"/>
              <w:rPr>
                <w:rFonts w:ascii="Times New Roman" w:eastAsia="Times New Roman" w:hAnsi="Times New Roman"/>
                <w:w w:val="98"/>
                <w:sz w:val="24"/>
              </w:rPr>
            </w:pPr>
            <w:hyperlink w:anchor="page32" w:history="1">
              <w:r w:rsidR="00595DF2">
                <w:rPr>
                  <w:rFonts w:ascii="Times New Roman" w:eastAsia="Times New Roman" w:hAnsi="Times New Roman"/>
                  <w:w w:val="98"/>
                  <w:sz w:val="24"/>
                </w:rPr>
                <w:t xml:space="preserve">Post </w:t>
              </w:r>
              <w:proofErr w:type="gramStart"/>
              <w:r w:rsidR="00595DF2">
                <w:rPr>
                  <w:rFonts w:ascii="Times New Roman" w:eastAsia="Times New Roman" w:hAnsi="Times New Roman"/>
                  <w:w w:val="98"/>
                  <w:sz w:val="24"/>
                </w:rPr>
                <w:t>Qualification ....................................................................................................</w:t>
              </w:r>
              <w:proofErr w:type="gramEnd"/>
            </w:hyperlink>
          </w:p>
        </w:tc>
        <w:tc>
          <w:tcPr>
            <w:tcW w:w="280" w:type="dxa"/>
            <w:shd w:val="clear" w:color="auto" w:fill="auto"/>
            <w:vAlign w:val="bottom"/>
          </w:tcPr>
          <w:p w:rsidR="00595DF2" w:rsidRDefault="009705C2">
            <w:pPr>
              <w:spacing w:line="0" w:lineRule="atLeast"/>
              <w:jc w:val="right"/>
              <w:rPr>
                <w:rFonts w:ascii="Times New Roman" w:eastAsia="Times New Roman" w:hAnsi="Times New Roman"/>
                <w:sz w:val="24"/>
              </w:rPr>
            </w:pPr>
            <w:hyperlink w:anchor="page32" w:history="1">
              <w:r w:rsidR="00595DF2">
                <w:rPr>
                  <w:rFonts w:ascii="Times New Roman" w:eastAsia="Times New Roman" w:hAnsi="Times New Roman"/>
                  <w:sz w:val="24"/>
                </w:rPr>
                <w:t>32</w:t>
              </w:r>
            </w:hyperlink>
          </w:p>
        </w:tc>
      </w:tr>
      <w:tr w:rsidR="00595DF2">
        <w:trPr>
          <w:trHeight w:val="652"/>
        </w:trPr>
        <w:tc>
          <w:tcPr>
            <w:tcW w:w="880" w:type="dxa"/>
            <w:shd w:val="clear" w:color="auto" w:fill="auto"/>
            <w:vAlign w:val="bottom"/>
          </w:tcPr>
          <w:p w:rsidR="00595DF2" w:rsidRDefault="00595DF2">
            <w:pPr>
              <w:spacing w:line="0" w:lineRule="atLeast"/>
              <w:rPr>
                <w:rFonts w:ascii="Times New Roman" w:eastAsia="Times New Roman" w:hAnsi="Times New Roman"/>
                <w:sz w:val="24"/>
              </w:rPr>
            </w:pPr>
          </w:p>
        </w:tc>
        <w:tc>
          <w:tcPr>
            <w:tcW w:w="7840" w:type="dxa"/>
            <w:shd w:val="clear" w:color="auto" w:fill="auto"/>
            <w:vAlign w:val="bottom"/>
          </w:tcPr>
          <w:p w:rsidR="00595DF2" w:rsidRDefault="00595DF2">
            <w:pPr>
              <w:spacing w:line="0" w:lineRule="atLeast"/>
              <w:ind w:left="3580"/>
              <w:rPr>
                <w:rFonts w:ascii="Times New Roman" w:eastAsia="Times New Roman" w:hAnsi="Times New Roman"/>
              </w:rPr>
            </w:pPr>
          </w:p>
        </w:tc>
        <w:tc>
          <w:tcPr>
            <w:tcW w:w="280" w:type="dxa"/>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rPr>
          <w:rFonts w:ascii="Times New Roman" w:eastAsia="Times New Roman" w:hAnsi="Times New Roman"/>
          <w:sz w:val="24"/>
        </w:rPr>
        <w:sectPr w:rsidR="00595DF2">
          <w:pgSz w:w="11900" w:h="16834"/>
          <w:pgMar w:top="1438" w:right="1440" w:bottom="399" w:left="1440" w:header="0" w:footer="0" w:gutter="0"/>
          <w:cols w:space="0" w:equalWidth="0">
            <w:col w:w="9029"/>
          </w:cols>
          <w:docGrid w:linePitch="360"/>
        </w:sectPr>
      </w:pPr>
    </w:p>
    <w:p w:rsidR="00595DF2" w:rsidRDefault="00595DF2">
      <w:pPr>
        <w:tabs>
          <w:tab w:val="left" w:pos="980"/>
          <w:tab w:val="left" w:leader="dot" w:pos="8740"/>
        </w:tabs>
        <w:spacing w:line="0" w:lineRule="atLeast"/>
        <w:ind w:left="440"/>
        <w:rPr>
          <w:rFonts w:ascii="Times New Roman" w:eastAsia="Times New Roman" w:hAnsi="Times New Roman"/>
          <w:sz w:val="23"/>
        </w:rPr>
      </w:pPr>
      <w:bookmarkStart w:id="6" w:name="page8"/>
      <w:bookmarkEnd w:id="6"/>
      <w:r>
        <w:rPr>
          <w:rFonts w:ascii="Times New Roman" w:eastAsia="Times New Roman" w:hAnsi="Times New Roman"/>
          <w:sz w:val="24"/>
        </w:rPr>
        <w:lastRenderedPageBreak/>
        <w:t>29.</w:t>
      </w:r>
      <w:r>
        <w:rPr>
          <w:rFonts w:ascii="Times New Roman" w:eastAsia="Times New Roman" w:hAnsi="Times New Roman"/>
          <w:sz w:val="24"/>
        </w:rPr>
        <w:tab/>
      </w:r>
      <w:hyperlink w:anchor="page33" w:history="1">
        <w:r>
          <w:rPr>
            <w:rFonts w:ascii="Times New Roman" w:eastAsia="Times New Roman" w:hAnsi="Times New Roman"/>
            <w:sz w:val="24"/>
          </w:rPr>
          <w:t>Reservation Clause</w:t>
        </w:r>
      </w:hyperlink>
      <w:r>
        <w:rPr>
          <w:rFonts w:ascii="Times New Roman" w:eastAsia="Times New Roman" w:hAnsi="Times New Roman"/>
          <w:sz w:val="24"/>
        </w:rPr>
        <w:tab/>
      </w:r>
      <w:hyperlink w:anchor="page33" w:history="1">
        <w:r>
          <w:rPr>
            <w:rFonts w:ascii="Times New Roman" w:eastAsia="Times New Roman" w:hAnsi="Times New Roman"/>
            <w:sz w:val="23"/>
          </w:rPr>
          <w:t>33</w:t>
        </w:r>
      </w:hyperlink>
    </w:p>
    <w:p w:rsidR="00595DF2" w:rsidRDefault="00595DF2">
      <w:pPr>
        <w:spacing w:line="127" w:lineRule="exact"/>
        <w:rPr>
          <w:rFonts w:ascii="Times New Roman" w:eastAsia="Times New Roman" w:hAnsi="Times New Roman"/>
        </w:rPr>
      </w:pPr>
    </w:p>
    <w:p w:rsidR="00595DF2" w:rsidRDefault="00595DF2">
      <w:pPr>
        <w:tabs>
          <w:tab w:val="left" w:pos="420"/>
          <w:tab w:val="left" w:leader="dot" w:pos="8700"/>
        </w:tabs>
        <w:spacing w:line="0" w:lineRule="atLeast"/>
        <w:rPr>
          <w:rFonts w:ascii="Times New Roman" w:eastAsia="Times New Roman" w:hAnsi="Times New Roman"/>
          <w:b/>
          <w:sz w:val="27"/>
        </w:rPr>
      </w:pPr>
      <w:r>
        <w:rPr>
          <w:rFonts w:ascii="Times New Roman" w:eastAsia="Times New Roman" w:hAnsi="Times New Roman"/>
          <w:b/>
          <w:sz w:val="28"/>
        </w:rPr>
        <w:t>F.</w:t>
      </w:r>
      <w:r>
        <w:rPr>
          <w:rFonts w:ascii="Times New Roman" w:eastAsia="Times New Roman" w:hAnsi="Times New Roman"/>
          <w:b/>
          <w:sz w:val="28"/>
        </w:rPr>
        <w:tab/>
      </w:r>
      <w:hyperlink w:anchor="page34" w:history="1">
        <w:r>
          <w:rPr>
            <w:rFonts w:ascii="Times New Roman" w:eastAsia="Times New Roman" w:hAnsi="Times New Roman"/>
            <w:b/>
            <w:sz w:val="28"/>
          </w:rPr>
          <w:t>A</w:t>
        </w:r>
        <w:r>
          <w:rPr>
            <w:rFonts w:ascii="Times New Roman" w:eastAsia="Times New Roman" w:hAnsi="Times New Roman"/>
            <w:b/>
            <w:sz w:val="22"/>
          </w:rPr>
          <w:t>WARD OF</w:t>
        </w:r>
        <w:r>
          <w:rPr>
            <w:rFonts w:ascii="Times New Roman" w:eastAsia="Times New Roman" w:hAnsi="Times New Roman"/>
            <w:b/>
            <w:sz w:val="28"/>
          </w:rPr>
          <w:t xml:space="preserve"> C</w:t>
        </w:r>
        <w:r>
          <w:rPr>
            <w:rFonts w:ascii="Times New Roman" w:eastAsia="Times New Roman" w:hAnsi="Times New Roman"/>
            <w:b/>
            <w:sz w:val="22"/>
          </w:rPr>
          <w:t>ONTRACT</w:t>
        </w:r>
      </w:hyperlink>
      <w:r>
        <w:rPr>
          <w:rFonts w:ascii="Times New Roman" w:eastAsia="Times New Roman" w:hAnsi="Times New Roman"/>
          <w:b/>
          <w:sz w:val="28"/>
        </w:rPr>
        <w:tab/>
      </w:r>
      <w:hyperlink w:anchor="page34" w:history="1">
        <w:r>
          <w:rPr>
            <w:rFonts w:ascii="Times New Roman" w:eastAsia="Times New Roman" w:hAnsi="Times New Roman"/>
            <w:b/>
            <w:sz w:val="27"/>
          </w:rPr>
          <w:t>34</w:t>
        </w:r>
      </w:hyperlink>
    </w:p>
    <w:p w:rsidR="00595DF2" w:rsidRDefault="00595DF2">
      <w:pPr>
        <w:spacing w:line="112" w:lineRule="exact"/>
        <w:rPr>
          <w:rFonts w:ascii="Times New Roman" w:eastAsia="Times New Roman" w:hAnsi="Times New Roman"/>
        </w:rPr>
      </w:pPr>
    </w:p>
    <w:p w:rsidR="00595DF2" w:rsidRDefault="00595DF2">
      <w:pPr>
        <w:tabs>
          <w:tab w:val="left" w:pos="980"/>
          <w:tab w:val="left" w:leader="dot" w:pos="8740"/>
        </w:tabs>
        <w:spacing w:line="0" w:lineRule="atLeast"/>
        <w:ind w:left="440"/>
        <w:rPr>
          <w:rFonts w:ascii="Times New Roman" w:eastAsia="Times New Roman" w:hAnsi="Times New Roman"/>
          <w:sz w:val="23"/>
        </w:rPr>
      </w:pPr>
      <w:r>
        <w:rPr>
          <w:rFonts w:ascii="Times New Roman" w:eastAsia="Times New Roman" w:hAnsi="Times New Roman"/>
          <w:sz w:val="24"/>
        </w:rPr>
        <w:t>30.</w:t>
      </w:r>
      <w:r>
        <w:rPr>
          <w:rFonts w:ascii="Times New Roman" w:eastAsia="Times New Roman" w:hAnsi="Times New Roman"/>
          <w:sz w:val="24"/>
        </w:rPr>
        <w:tab/>
      </w:r>
      <w:hyperlink w:anchor="page34" w:history="1">
        <w:r>
          <w:rPr>
            <w:rFonts w:ascii="Times New Roman" w:eastAsia="Times New Roman" w:hAnsi="Times New Roman"/>
            <w:sz w:val="24"/>
          </w:rPr>
          <w:t>Contract Award</w:t>
        </w:r>
      </w:hyperlink>
      <w:r>
        <w:rPr>
          <w:rFonts w:ascii="Times New Roman" w:eastAsia="Times New Roman" w:hAnsi="Times New Roman"/>
          <w:sz w:val="24"/>
        </w:rPr>
        <w:tab/>
      </w:r>
      <w:hyperlink w:anchor="page34" w:history="1">
        <w:r>
          <w:rPr>
            <w:rFonts w:ascii="Times New Roman" w:eastAsia="Times New Roman" w:hAnsi="Times New Roman"/>
            <w:sz w:val="23"/>
          </w:rPr>
          <w:t>34</w:t>
        </w:r>
      </w:hyperlink>
    </w:p>
    <w:p w:rsidR="00595DF2" w:rsidRDefault="00595DF2">
      <w:pPr>
        <w:spacing w:line="120" w:lineRule="exact"/>
        <w:rPr>
          <w:rFonts w:ascii="Times New Roman" w:eastAsia="Times New Roman" w:hAnsi="Times New Roman"/>
        </w:rPr>
      </w:pPr>
    </w:p>
    <w:p w:rsidR="00595DF2" w:rsidRDefault="00595DF2">
      <w:pPr>
        <w:tabs>
          <w:tab w:val="left" w:pos="980"/>
          <w:tab w:val="left" w:leader="dot" w:pos="8740"/>
        </w:tabs>
        <w:spacing w:line="0" w:lineRule="atLeast"/>
        <w:ind w:left="440"/>
        <w:rPr>
          <w:rFonts w:ascii="Times New Roman" w:eastAsia="Times New Roman" w:hAnsi="Times New Roman"/>
          <w:sz w:val="23"/>
        </w:rPr>
      </w:pPr>
      <w:r>
        <w:rPr>
          <w:rFonts w:ascii="Times New Roman" w:eastAsia="Times New Roman" w:hAnsi="Times New Roman"/>
          <w:sz w:val="24"/>
        </w:rPr>
        <w:t>31.</w:t>
      </w:r>
      <w:r>
        <w:rPr>
          <w:rFonts w:ascii="Times New Roman" w:eastAsia="Times New Roman" w:hAnsi="Times New Roman"/>
          <w:sz w:val="24"/>
        </w:rPr>
        <w:tab/>
      </w:r>
      <w:hyperlink w:anchor="page35" w:history="1">
        <w:r>
          <w:rPr>
            <w:rFonts w:ascii="Times New Roman" w:eastAsia="Times New Roman" w:hAnsi="Times New Roman"/>
            <w:sz w:val="24"/>
          </w:rPr>
          <w:t>Signing of the Contract</w:t>
        </w:r>
      </w:hyperlink>
      <w:r>
        <w:rPr>
          <w:rFonts w:ascii="Times New Roman" w:eastAsia="Times New Roman" w:hAnsi="Times New Roman"/>
          <w:sz w:val="24"/>
        </w:rPr>
        <w:tab/>
      </w:r>
      <w:hyperlink w:anchor="page35" w:history="1">
        <w:r>
          <w:rPr>
            <w:rFonts w:ascii="Times New Roman" w:eastAsia="Times New Roman" w:hAnsi="Times New Roman"/>
            <w:sz w:val="23"/>
          </w:rPr>
          <w:t>35</w:t>
        </w:r>
      </w:hyperlink>
    </w:p>
    <w:p w:rsidR="00595DF2" w:rsidRDefault="00595DF2">
      <w:pPr>
        <w:spacing w:line="120" w:lineRule="exact"/>
        <w:rPr>
          <w:rFonts w:ascii="Times New Roman" w:eastAsia="Times New Roman" w:hAnsi="Times New Roman"/>
        </w:rPr>
      </w:pPr>
    </w:p>
    <w:p w:rsidR="00595DF2" w:rsidRDefault="00595DF2">
      <w:pPr>
        <w:tabs>
          <w:tab w:val="left" w:pos="980"/>
          <w:tab w:val="left" w:leader="dot" w:pos="8740"/>
        </w:tabs>
        <w:spacing w:line="0" w:lineRule="atLeast"/>
        <w:ind w:left="440"/>
        <w:rPr>
          <w:rFonts w:ascii="Times New Roman" w:eastAsia="Times New Roman" w:hAnsi="Times New Roman"/>
          <w:sz w:val="23"/>
        </w:rPr>
      </w:pPr>
      <w:r>
        <w:rPr>
          <w:rFonts w:ascii="Times New Roman" w:eastAsia="Times New Roman" w:hAnsi="Times New Roman"/>
          <w:sz w:val="24"/>
        </w:rPr>
        <w:t>32.</w:t>
      </w:r>
      <w:r>
        <w:rPr>
          <w:rFonts w:ascii="Times New Roman" w:eastAsia="Times New Roman" w:hAnsi="Times New Roman"/>
          <w:sz w:val="24"/>
        </w:rPr>
        <w:tab/>
      </w:r>
      <w:hyperlink w:anchor="page35" w:history="1">
        <w:r>
          <w:rPr>
            <w:rFonts w:ascii="Times New Roman" w:eastAsia="Times New Roman" w:hAnsi="Times New Roman"/>
            <w:sz w:val="24"/>
          </w:rPr>
          <w:t>Performance Security</w:t>
        </w:r>
      </w:hyperlink>
      <w:r>
        <w:rPr>
          <w:rFonts w:ascii="Times New Roman" w:eastAsia="Times New Roman" w:hAnsi="Times New Roman"/>
          <w:sz w:val="24"/>
        </w:rPr>
        <w:tab/>
      </w:r>
      <w:hyperlink w:anchor="page35" w:history="1">
        <w:r>
          <w:rPr>
            <w:rFonts w:ascii="Times New Roman" w:eastAsia="Times New Roman" w:hAnsi="Times New Roman"/>
            <w:sz w:val="23"/>
          </w:rPr>
          <w:t>35</w:t>
        </w:r>
      </w:hyperlink>
    </w:p>
    <w:p w:rsidR="00595DF2" w:rsidRDefault="00595DF2">
      <w:pPr>
        <w:spacing w:line="120" w:lineRule="exact"/>
        <w:rPr>
          <w:rFonts w:ascii="Times New Roman" w:eastAsia="Times New Roman" w:hAnsi="Times New Roman"/>
        </w:rPr>
      </w:pPr>
    </w:p>
    <w:p w:rsidR="00595DF2" w:rsidRDefault="00595DF2">
      <w:pPr>
        <w:tabs>
          <w:tab w:val="left" w:pos="980"/>
          <w:tab w:val="left" w:leader="dot" w:pos="8740"/>
        </w:tabs>
        <w:spacing w:line="0" w:lineRule="atLeast"/>
        <w:ind w:left="440"/>
        <w:rPr>
          <w:rFonts w:ascii="Times New Roman" w:eastAsia="Times New Roman" w:hAnsi="Times New Roman"/>
          <w:sz w:val="23"/>
        </w:rPr>
      </w:pPr>
      <w:r>
        <w:rPr>
          <w:rFonts w:ascii="Times New Roman" w:eastAsia="Times New Roman" w:hAnsi="Times New Roman"/>
          <w:sz w:val="24"/>
        </w:rPr>
        <w:t>33.</w:t>
      </w:r>
      <w:r>
        <w:rPr>
          <w:rFonts w:ascii="Times New Roman" w:eastAsia="Times New Roman" w:hAnsi="Times New Roman"/>
          <w:sz w:val="24"/>
        </w:rPr>
        <w:tab/>
      </w:r>
      <w:hyperlink w:anchor="page36" w:history="1">
        <w:r>
          <w:rPr>
            <w:rFonts w:ascii="Times New Roman" w:eastAsia="Times New Roman" w:hAnsi="Times New Roman"/>
            <w:sz w:val="24"/>
          </w:rPr>
          <w:t xml:space="preserve">Notice to </w:t>
        </w:r>
        <w:proofErr w:type="gramStart"/>
        <w:r>
          <w:rPr>
            <w:rFonts w:ascii="Times New Roman" w:eastAsia="Times New Roman" w:hAnsi="Times New Roman"/>
            <w:sz w:val="24"/>
          </w:rPr>
          <w:t>Proceed</w:t>
        </w:r>
        <w:proofErr w:type="gramEnd"/>
      </w:hyperlink>
      <w:r>
        <w:rPr>
          <w:rFonts w:ascii="Times New Roman" w:eastAsia="Times New Roman" w:hAnsi="Times New Roman"/>
          <w:sz w:val="24"/>
        </w:rPr>
        <w:tab/>
      </w:r>
      <w:hyperlink w:anchor="page36" w:history="1">
        <w:r>
          <w:rPr>
            <w:rFonts w:ascii="Times New Roman" w:eastAsia="Times New Roman" w:hAnsi="Times New Roman"/>
            <w:sz w:val="23"/>
          </w:rPr>
          <w:t>36</w:t>
        </w:r>
      </w:hyperlink>
    </w:p>
    <w:p w:rsidR="00595DF2" w:rsidRDefault="00595DF2">
      <w:pPr>
        <w:spacing w:line="120" w:lineRule="exact"/>
        <w:rPr>
          <w:rFonts w:ascii="Times New Roman" w:eastAsia="Times New Roman" w:hAnsi="Times New Roman"/>
        </w:rPr>
      </w:pPr>
    </w:p>
    <w:p w:rsidR="00595DF2" w:rsidRDefault="00595DF2" w:rsidP="002A6124">
      <w:pPr>
        <w:numPr>
          <w:ilvl w:val="0"/>
          <w:numId w:val="175"/>
        </w:numPr>
        <w:tabs>
          <w:tab w:val="left" w:pos="1000"/>
        </w:tabs>
        <w:spacing w:line="0" w:lineRule="atLeast"/>
        <w:ind w:left="1000" w:hanging="548"/>
        <w:rPr>
          <w:rFonts w:ascii="Times New Roman" w:eastAsia="Times New Roman" w:hAnsi="Times New Roman"/>
          <w:sz w:val="24"/>
        </w:rPr>
      </w:pPr>
      <w:r>
        <w:rPr>
          <w:rFonts w:ascii="Times New Roman" w:eastAsia="Times New Roman" w:hAnsi="Times New Roman"/>
          <w:sz w:val="24"/>
        </w:rPr>
        <w:t>Protest Mechanism………………………………………………………………..36</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12" w:lineRule="exact"/>
        <w:rPr>
          <w:rFonts w:ascii="Times New Roman" w:eastAsia="Times New Roman" w:hAnsi="Times New Roman"/>
        </w:rPr>
      </w:pPr>
    </w:p>
    <w:p w:rsidR="00595DF2" w:rsidRDefault="00595DF2">
      <w:pPr>
        <w:spacing w:line="0" w:lineRule="atLeast"/>
        <w:ind w:right="9"/>
        <w:jc w:val="center"/>
        <w:rPr>
          <w:rFonts w:ascii="Times New Roman" w:eastAsia="Times New Roman" w:hAnsi="Times New Roman"/>
        </w:rPr>
        <w:sectPr w:rsidR="00595DF2">
          <w:pgSz w:w="11900" w:h="16834"/>
          <w:pgMar w:top="1430" w:right="1440" w:bottom="399" w:left="1440" w:header="0" w:footer="0" w:gutter="0"/>
          <w:cols w:space="0" w:equalWidth="0">
            <w:col w:w="9029"/>
          </w:cols>
          <w:docGrid w:linePitch="360"/>
        </w:sectPr>
      </w:pPr>
    </w:p>
    <w:p w:rsidR="00595DF2" w:rsidRDefault="00595DF2" w:rsidP="002A6124">
      <w:pPr>
        <w:numPr>
          <w:ilvl w:val="0"/>
          <w:numId w:val="146"/>
        </w:numPr>
        <w:tabs>
          <w:tab w:val="left" w:pos="4400"/>
        </w:tabs>
        <w:spacing w:line="0" w:lineRule="atLeast"/>
        <w:ind w:left="4400" w:hanging="727"/>
        <w:rPr>
          <w:rFonts w:ascii="Times New Roman" w:eastAsia="Times New Roman" w:hAnsi="Times New Roman"/>
          <w:b/>
          <w:sz w:val="28"/>
        </w:rPr>
      </w:pPr>
      <w:bookmarkStart w:id="7" w:name="page9"/>
      <w:bookmarkEnd w:id="7"/>
      <w:r>
        <w:rPr>
          <w:rFonts w:ascii="Times New Roman" w:eastAsia="Times New Roman" w:hAnsi="Times New Roman"/>
          <w:b/>
          <w:sz w:val="28"/>
        </w:rPr>
        <w:lastRenderedPageBreak/>
        <w:t>General</w:t>
      </w:r>
    </w:p>
    <w:p w:rsidR="00595DF2" w:rsidRDefault="00595DF2">
      <w:pPr>
        <w:spacing w:line="240" w:lineRule="exact"/>
        <w:rPr>
          <w:rFonts w:ascii="Times New Roman" w:eastAsia="Times New Roman" w:hAnsi="Times New Roman"/>
        </w:rPr>
      </w:pPr>
    </w:p>
    <w:p w:rsidR="00595DF2" w:rsidRDefault="00595DF2" w:rsidP="002A6124">
      <w:pPr>
        <w:numPr>
          <w:ilvl w:val="0"/>
          <w:numId w:val="147"/>
        </w:numPr>
        <w:tabs>
          <w:tab w:val="clear" w:pos="720"/>
          <w:tab w:val="num" w:pos="1134"/>
        </w:tabs>
        <w:spacing w:line="0" w:lineRule="atLeast"/>
        <w:ind w:left="1134" w:hanging="567"/>
        <w:rPr>
          <w:rFonts w:ascii="Times New Roman" w:eastAsia="Times New Roman" w:hAnsi="Times New Roman"/>
          <w:b/>
          <w:sz w:val="28"/>
        </w:rPr>
      </w:pPr>
      <w:r>
        <w:rPr>
          <w:rFonts w:ascii="Times New Roman" w:eastAsia="Times New Roman" w:hAnsi="Times New Roman"/>
          <w:b/>
          <w:sz w:val="28"/>
        </w:rPr>
        <w:t>Scope of Bid</w:t>
      </w:r>
    </w:p>
    <w:p w:rsidR="00595DF2" w:rsidRDefault="00595DF2">
      <w:pPr>
        <w:spacing w:line="245" w:lineRule="exact"/>
        <w:rPr>
          <w:rFonts w:ascii="Times New Roman" w:eastAsia="Times New Roman" w:hAnsi="Times New Roman"/>
        </w:rPr>
      </w:pPr>
    </w:p>
    <w:p w:rsidR="00595DF2" w:rsidRDefault="00595DF2" w:rsidP="009768C4">
      <w:pPr>
        <w:tabs>
          <w:tab w:val="left" w:pos="1701"/>
        </w:tabs>
        <w:spacing w:after="120"/>
        <w:ind w:left="1701" w:right="23" w:hanging="567"/>
        <w:jc w:val="both"/>
        <w:rPr>
          <w:rFonts w:ascii="Times New Roman" w:eastAsia="Times New Roman" w:hAnsi="Times New Roman"/>
          <w:sz w:val="24"/>
        </w:rPr>
      </w:pPr>
      <w:r>
        <w:rPr>
          <w:rFonts w:ascii="Times New Roman" w:eastAsia="Times New Roman" w:hAnsi="Times New Roman"/>
          <w:sz w:val="24"/>
        </w:rPr>
        <w:t>1.1.</w:t>
      </w:r>
      <w:r>
        <w:rPr>
          <w:rFonts w:ascii="Times New Roman" w:eastAsia="Times New Roman" w:hAnsi="Times New Roman"/>
        </w:rPr>
        <w:tab/>
      </w:r>
      <w:r>
        <w:rPr>
          <w:rFonts w:ascii="Times New Roman" w:eastAsia="Times New Roman" w:hAnsi="Times New Roman"/>
          <w:sz w:val="24"/>
        </w:rPr>
        <w:t xml:space="preserve">The Procuring Entity named in the </w:t>
      </w:r>
      <w:hyperlink w:anchor="page38"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 xml:space="preserve">invites bids for the construction of Works, as described in </w:t>
      </w:r>
      <w:hyperlink w:anchor="page80" w:history="1">
        <w:r>
          <w:rPr>
            <w:rFonts w:ascii="Times New Roman" w:eastAsia="Times New Roman" w:hAnsi="Times New Roman"/>
            <w:sz w:val="24"/>
          </w:rPr>
          <w:t xml:space="preserve">Section VI. </w:t>
        </w:r>
        <w:proofErr w:type="gramStart"/>
        <w:r>
          <w:rPr>
            <w:rFonts w:ascii="Times New Roman" w:eastAsia="Times New Roman" w:hAnsi="Times New Roman"/>
            <w:sz w:val="24"/>
          </w:rPr>
          <w:t>Specifications.</w:t>
        </w:r>
        <w:proofErr w:type="gramEnd"/>
      </w:hyperlink>
    </w:p>
    <w:p w:rsidR="00595DF2" w:rsidRDefault="00595DF2" w:rsidP="009768C4">
      <w:pPr>
        <w:tabs>
          <w:tab w:val="left" w:pos="1420"/>
        </w:tabs>
        <w:spacing w:after="120"/>
        <w:ind w:left="1701" w:hanging="567"/>
        <w:jc w:val="both"/>
        <w:rPr>
          <w:rFonts w:ascii="Times New Roman" w:eastAsia="Times New Roman" w:hAnsi="Times New Roman"/>
          <w:sz w:val="24"/>
        </w:rPr>
      </w:pPr>
      <w:r>
        <w:rPr>
          <w:rFonts w:ascii="Times New Roman" w:eastAsia="Times New Roman" w:hAnsi="Times New Roman"/>
          <w:sz w:val="24"/>
        </w:rPr>
        <w:t>1.2.</w:t>
      </w:r>
      <w:r>
        <w:rPr>
          <w:rFonts w:ascii="Times New Roman" w:eastAsia="Times New Roman" w:hAnsi="Times New Roman"/>
        </w:rPr>
        <w:tab/>
      </w:r>
      <w:r>
        <w:rPr>
          <w:rFonts w:ascii="Times New Roman" w:eastAsia="Times New Roman" w:hAnsi="Times New Roman"/>
          <w:sz w:val="24"/>
        </w:rPr>
        <w:t xml:space="preserve">The name, identification, and number of lots specific to this bidding are provided in the </w:t>
      </w:r>
      <w:hyperlink w:anchor="page38"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contracting strategy and basis of evaluation of lots is described in </w:t>
      </w:r>
      <w:r>
        <w:rPr>
          <w:rFonts w:ascii="Times New Roman" w:eastAsia="Times New Roman" w:hAnsi="Times New Roman"/>
          <w:b/>
          <w:sz w:val="24"/>
        </w:rPr>
        <w:t>ITB</w:t>
      </w:r>
      <w:r>
        <w:rPr>
          <w:rFonts w:ascii="Times New Roman" w:eastAsia="Times New Roman" w:hAnsi="Times New Roman"/>
          <w:sz w:val="24"/>
        </w:rPr>
        <w:t xml:space="preserve"> Clause 27.</w:t>
      </w:r>
    </w:p>
    <w:p w:rsidR="00595DF2" w:rsidRDefault="00595DF2" w:rsidP="00F85F72">
      <w:pPr>
        <w:tabs>
          <w:tab w:val="left" w:pos="1420"/>
        </w:tabs>
        <w:spacing w:after="120"/>
        <w:ind w:left="1701" w:right="23" w:hanging="567"/>
        <w:jc w:val="both"/>
        <w:rPr>
          <w:rFonts w:ascii="Times New Roman" w:eastAsia="Times New Roman" w:hAnsi="Times New Roman"/>
          <w:sz w:val="24"/>
        </w:rPr>
      </w:pPr>
      <w:r>
        <w:rPr>
          <w:rFonts w:ascii="Times New Roman" w:eastAsia="Times New Roman" w:hAnsi="Times New Roman"/>
          <w:sz w:val="24"/>
        </w:rPr>
        <w:t>1.3.</w:t>
      </w:r>
      <w:r>
        <w:rPr>
          <w:rFonts w:ascii="Times New Roman" w:eastAsia="Times New Roman" w:hAnsi="Times New Roman"/>
        </w:rPr>
        <w:tab/>
      </w:r>
      <w:r>
        <w:rPr>
          <w:rFonts w:ascii="Times New Roman" w:eastAsia="Times New Roman" w:hAnsi="Times New Roman"/>
          <w:sz w:val="24"/>
        </w:rPr>
        <w:t xml:space="preserve">The successful Bidder will be expected to complete the Works by the intended completion date specified in </w:t>
      </w:r>
      <w:r>
        <w:rPr>
          <w:rFonts w:ascii="Times New Roman" w:eastAsia="Times New Roman" w:hAnsi="Times New Roman"/>
          <w:b/>
          <w:sz w:val="24"/>
        </w:rPr>
        <w:t>SCC</w:t>
      </w:r>
      <w:r>
        <w:rPr>
          <w:rFonts w:ascii="Times New Roman" w:eastAsia="Times New Roman" w:hAnsi="Times New Roman"/>
          <w:sz w:val="24"/>
        </w:rPr>
        <w:t xml:space="preserve"> Clause </w:t>
      </w:r>
      <w:hyperlink w:anchor="page47" w:history="1">
        <w:r>
          <w:rPr>
            <w:rFonts w:ascii="Times New Roman" w:eastAsia="Times New Roman" w:hAnsi="Times New Roman"/>
            <w:sz w:val="24"/>
          </w:rPr>
          <w:t>1.17.</w:t>
        </w:r>
      </w:hyperlink>
    </w:p>
    <w:p w:rsidR="00595DF2" w:rsidRDefault="00595DF2" w:rsidP="002A6124">
      <w:pPr>
        <w:numPr>
          <w:ilvl w:val="0"/>
          <w:numId w:val="176"/>
        </w:numPr>
        <w:tabs>
          <w:tab w:val="clear" w:pos="720"/>
          <w:tab w:val="num" w:pos="1134"/>
        </w:tabs>
        <w:spacing w:after="120"/>
        <w:ind w:left="1134" w:hanging="567"/>
        <w:rPr>
          <w:rFonts w:ascii="Times New Roman" w:eastAsia="Times New Roman" w:hAnsi="Times New Roman"/>
          <w:b/>
          <w:sz w:val="28"/>
        </w:rPr>
      </w:pPr>
      <w:r>
        <w:rPr>
          <w:rFonts w:ascii="Times New Roman" w:eastAsia="Times New Roman" w:hAnsi="Times New Roman"/>
          <w:b/>
          <w:sz w:val="28"/>
        </w:rPr>
        <w:t>Source of Funds</w:t>
      </w:r>
    </w:p>
    <w:p w:rsidR="00595DF2" w:rsidRDefault="00595DF2" w:rsidP="00F85F72">
      <w:pPr>
        <w:spacing w:after="120"/>
        <w:ind w:left="1134" w:right="23"/>
        <w:jc w:val="both"/>
        <w:rPr>
          <w:rFonts w:ascii="Times New Roman" w:eastAsia="Times New Roman" w:hAnsi="Times New Roman"/>
          <w:sz w:val="24"/>
        </w:rPr>
      </w:pPr>
      <w:r>
        <w:rPr>
          <w:rFonts w:ascii="Times New Roman" w:eastAsia="Times New Roman" w:hAnsi="Times New Roman"/>
          <w:sz w:val="24"/>
        </w:rPr>
        <w:t xml:space="preserve">The Procuring Entity has a budget or received funds from the Funding Source named in the </w:t>
      </w:r>
      <w:hyperlink w:anchor="page38"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 xml:space="preserve">and in the amount indicated in the </w:t>
      </w:r>
      <w:hyperlink w:anchor="page38"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 xml:space="preserve">It intends to apply part of the funds received for the Project, as defined in the </w:t>
      </w:r>
      <w:hyperlink w:anchor="page38"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to cover eligible payments under the Contract for the Works.</w:t>
      </w:r>
    </w:p>
    <w:p w:rsidR="00595DF2" w:rsidRDefault="00595DF2" w:rsidP="002A6124">
      <w:pPr>
        <w:numPr>
          <w:ilvl w:val="0"/>
          <w:numId w:val="177"/>
        </w:numPr>
        <w:tabs>
          <w:tab w:val="clear" w:pos="720"/>
          <w:tab w:val="num" w:pos="1134"/>
        </w:tabs>
        <w:spacing w:after="120"/>
        <w:ind w:left="1134" w:hanging="567"/>
        <w:rPr>
          <w:rFonts w:ascii="Times New Roman" w:eastAsia="Times New Roman" w:hAnsi="Times New Roman"/>
          <w:b/>
          <w:sz w:val="28"/>
        </w:rPr>
      </w:pPr>
      <w:r>
        <w:rPr>
          <w:rFonts w:ascii="Times New Roman" w:eastAsia="Times New Roman" w:hAnsi="Times New Roman"/>
          <w:b/>
          <w:sz w:val="28"/>
        </w:rPr>
        <w:t>Corrupt, Fraudulent, Collusive, Coercive, and Obstructive Practices</w:t>
      </w:r>
    </w:p>
    <w:p w:rsidR="00595DF2" w:rsidRDefault="00595DF2" w:rsidP="00F85F72">
      <w:pPr>
        <w:tabs>
          <w:tab w:val="left" w:pos="1701"/>
        </w:tabs>
        <w:spacing w:after="120"/>
        <w:ind w:left="1701" w:hanging="567"/>
        <w:jc w:val="both"/>
        <w:rPr>
          <w:rFonts w:ascii="Times New Roman" w:eastAsia="Times New Roman" w:hAnsi="Times New Roman"/>
          <w:sz w:val="24"/>
        </w:rPr>
      </w:pPr>
      <w:r>
        <w:rPr>
          <w:rFonts w:ascii="Times New Roman" w:eastAsia="Times New Roman" w:hAnsi="Times New Roman"/>
          <w:sz w:val="24"/>
        </w:rPr>
        <w:t>3.1.</w:t>
      </w:r>
      <w:r>
        <w:rPr>
          <w:rFonts w:ascii="Times New Roman" w:eastAsia="Times New Roman" w:hAnsi="Times New Roman"/>
        </w:rPr>
        <w:tab/>
      </w:r>
      <w:r>
        <w:rPr>
          <w:rFonts w:ascii="Times New Roman" w:eastAsia="Times New Roman" w:hAnsi="Times New Roman"/>
          <w:sz w:val="24"/>
        </w:rPr>
        <w:t xml:space="preserve">Unless otherwise specified in the </w:t>
      </w:r>
      <w:r>
        <w:rPr>
          <w:rFonts w:ascii="Times New Roman" w:eastAsia="Times New Roman" w:hAnsi="Times New Roman"/>
          <w:b/>
          <w:sz w:val="24"/>
          <w:u w:val="single"/>
        </w:rPr>
        <w:t>BDS</w:t>
      </w:r>
      <w:r>
        <w:rPr>
          <w:rFonts w:ascii="Times New Roman" w:eastAsia="Times New Roman" w:hAnsi="Times New Roman"/>
          <w:sz w:val="24"/>
        </w:rPr>
        <w:t>, the Procuring Entity, as well as bidders and contractors, shall observe the highest standard of ethics during the procurement and execution of the contract. In pursuance of this policy, the Funding Source:</w:t>
      </w:r>
    </w:p>
    <w:p w:rsidR="00595DF2" w:rsidRPr="00BB40B0" w:rsidRDefault="00595DF2" w:rsidP="002A6124">
      <w:pPr>
        <w:pStyle w:val="ListParagraph"/>
        <w:numPr>
          <w:ilvl w:val="0"/>
          <w:numId w:val="139"/>
        </w:numPr>
        <w:tabs>
          <w:tab w:val="left" w:pos="2268"/>
        </w:tabs>
        <w:spacing w:line="234" w:lineRule="auto"/>
        <w:ind w:left="2268" w:right="20" w:hanging="567"/>
        <w:rPr>
          <w:rFonts w:ascii="Times New Roman" w:eastAsia="Times New Roman" w:hAnsi="Times New Roman"/>
          <w:sz w:val="24"/>
        </w:rPr>
      </w:pPr>
      <w:r w:rsidRPr="00BB40B0">
        <w:rPr>
          <w:rFonts w:ascii="Times New Roman" w:eastAsia="Times New Roman" w:hAnsi="Times New Roman"/>
          <w:sz w:val="24"/>
        </w:rPr>
        <w:t>defines, for purposes of this provision, the terms set forth below as follows:</w:t>
      </w:r>
    </w:p>
    <w:p w:rsidR="00595DF2" w:rsidRDefault="00595DF2">
      <w:pPr>
        <w:spacing w:line="253" w:lineRule="exact"/>
        <w:rPr>
          <w:rFonts w:ascii="Times New Roman" w:eastAsia="Times New Roman" w:hAnsi="Times New Roman"/>
          <w:sz w:val="24"/>
        </w:rPr>
      </w:pPr>
    </w:p>
    <w:p w:rsidR="00595DF2" w:rsidRDefault="00595DF2" w:rsidP="00443712">
      <w:pPr>
        <w:numPr>
          <w:ilvl w:val="1"/>
          <w:numId w:val="2"/>
        </w:numPr>
        <w:tabs>
          <w:tab w:val="left" w:pos="2880"/>
        </w:tabs>
        <w:spacing w:line="239" w:lineRule="auto"/>
        <w:ind w:left="2880"/>
        <w:jc w:val="both"/>
        <w:rPr>
          <w:rFonts w:ascii="Times New Roman" w:eastAsia="Times New Roman" w:hAnsi="Times New Roman"/>
          <w:sz w:val="24"/>
        </w:rPr>
      </w:pPr>
      <w:r>
        <w:rPr>
          <w:rFonts w:ascii="Times New Roman" w:eastAsia="Times New Roman" w:hAnsi="Times New Roman"/>
          <w:sz w:val="24"/>
        </w:rPr>
        <w:t>"corrupt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Procuring Entity, into any contract or transaction manifestly and grossly disadvantageous to the same, whether or not the public officer profited or will profit thereby, and similar acts as provided in Republic Act 3019;</w:t>
      </w:r>
    </w:p>
    <w:p w:rsidR="00595DF2" w:rsidRDefault="00595DF2">
      <w:pPr>
        <w:spacing w:line="253" w:lineRule="exact"/>
        <w:rPr>
          <w:rFonts w:ascii="Times New Roman" w:eastAsia="Times New Roman" w:hAnsi="Times New Roman"/>
          <w:sz w:val="24"/>
        </w:rPr>
      </w:pPr>
    </w:p>
    <w:p w:rsidR="00595DF2" w:rsidRDefault="00595DF2" w:rsidP="00443712">
      <w:pPr>
        <w:numPr>
          <w:ilvl w:val="1"/>
          <w:numId w:val="2"/>
        </w:numPr>
        <w:tabs>
          <w:tab w:val="left" w:pos="2880"/>
        </w:tabs>
        <w:spacing w:line="237" w:lineRule="auto"/>
        <w:ind w:left="2880" w:right="20"/>
        <w:jc w:val="both"/>
        <w:rPr>
          <w:rFonts w:ascii="Times New Roman" w:eastAsia="Times New Roman" w:hAnsi="Times New Roman"/>
          <w:sz w:val="24"/>
        </w:rPr>
      </w:pPr>
      <w:r>
        <w:rPr>
          <w:rFonts w:ascii="Times New Roman" w:eastAsia="Times New Roman" w:hAnsi="Times New Roman"/>
          <w:sz w:val="24"/>
        </w:rPr>
        <w:t>"fraudulent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w:t>
      </w:r>
    </w:p>
    <w:p w:rsidR="00595DF2" w:rsidRDefault="00595DF2">
      <w:pPr>
        <w:spacing w:line="3" w:lineRule="exact"/>
        <w:rPr>
          <w:rFonts w:ascii="Times New Roman" w:eastAsia="Times New Roman" w:hAnsi="Times New Roman"/>
        </w:rPr>
      </w:pPr>
      <w:bookmarkStart w:id="8" w:name="page10"/>
      <w:bookmarkEnd w:id="8"/>
    </w:p>
    <w:p w:rsidR="00595DF2" w:rsidRDefault="00595DF2">
      <w:pPr>
        <w:spacing w:line="234" w:lineRule="auto"/>
        <w:ind w:left="2880" w:right="20"/>
        <w:rPr>
          <w:rFonts w:ascii="Times New Roman" w:eastAsia="Times New Roman" w:hAnsi="Times New Roman"/>
          <w:sz w:val="24"/>
        </w:rPr>
      </w:pPr>
      <w:proofErr w:type="gramStart"/>
      <w:r>
        <w:rPr>
          <w:rFonts w:ascii="Times New Roman" w:eastAsia="Times New Roman" w:hAnsi="Times New Roman"/>
          <w:sz w:val="24"/>
        </w:rPr>
        <w:t>competitive</w:t>
      </w:r>
      <w:proofErr w:type="gramEnd"/>
      <w:r>
        <w:rPr>
          <w:rFonts w:ascii="Times New Roman" w:eastAsia="Times New Roman" w:hAnsi="Times New Roman"/>
          <w:sz w:val="24"/>
        </w:rPr>
        <w:t xml:space="preserve"> levels and to deprive the Procuring Entity of the benefits of free and open competition;</w:t>
      </w:r>
    </w:p>
    <w:p w:rsidR="00595DF2" w:rsidRDefault="00595DF2">
      <w:pPr>
        <w:spacing w:line="254" w:lineRule="exact"/>
        <w:rPr>
          <w:rFonts w:ascii="Times New Roman" w:eastAsia="Times New Roman" w:hAnsi="Times New Roman"/>
        </w:rPr>
      </w:pPr>
    </w:p>
    <w:p w:rsidR="00595DF2" w:rsidRDefault="00595DF2" w:rsidP="00443712">
      <w:pPr>
        <w:numPr>
          <w:ilvl w:val="1"/>
          <w:numId w:val="2"/>
        </w:numPr>
        <w:tabs>
          <w:tab w:val="left" w:pos="2880"/>
        </w:tabs>
        <w:spacing w:line="237" w:lineRule="auto"/>
        <w:ind w:left="2880" w:right="20"/>
        <w:jc w:val="both"/>
        <w:rPr>
          <w:rFonts w:ascii="Times New Roman" w:eastAsia="Times New Roman" w:hAnsi="Times New Roman"/>
          <w:sz w:val="24"/>
        </w:rPr>
      </w:pPr>
      <w:r>
        <w:rPr>
          <w:rFonts w:ascii="Times New Roman" w:eastAsia="Times New Roman" w:hAnsi="Times New Roman"/>
          <w:sz w:val="24"/>
        </w:rPr>
        <w:t xml:space="preserve">“collusive practices” means a scheme or arrangement between two or more Bidders, with or without the knowledge of </w:t>
      </w:r>
      <w:proofErr w:type="spellStart"/>
      <w:r>
        <w:rPr>
          <w:rFonts w:ascii="Times New Roman" w:eastAsia="Times New Roman" w:hAnsi="Times New Roman"/>
          <w:sz w:val="24"/>
        </w:rPr>
        <w:t>theProcuring</w:t>
      </w:r>
      <w:proofErr w:type="spellEnd"/>
      <w:r>
        <w:rPr>
          <w:rFonts w:ascii="Times New Roman" w:eastAsia="Times New Roman" w:hAnsi="Times New Roman"/>
          <w:sz w:val="24"/>
        </w:rPr>
        <w:t xml:space="preserve"> Entity, designed to establish bid prices at artificial, non-competitive levels; and</w:t>
      </w:r>
    </w:p>
    <w:p w:rsidR="00595DF2" w:rsidRDefault="00595DF2">
      <w:pPr>
        <w:spacing w:line="253" w:lineRule="exact"/>
        <w:rPr>
          <w:rFonts w:ascii="Times New Roman" w:eastAsia="Times New Roman" w:hAnsi="Times New Roman"/>
          <w:sz w:val="24"/>
        </w:rPr>
      </w:pPr>
    </w:p>
    <w:p w:rsidR="00595DF2" w:rsidRDefault="00595DF2" w:rsidP="00443712">
      <w:pPr>
        <w:numPr>
          <w:ilvl w:val="1"/>
          <w:numId w:val="2"/>
        </w:numPr>
        <w:tabs>
          <w:tab w:val="left" w:pos="2880"/>
        </w:tabs>
        <w:spacing w:line="237" w:lineRule="auto"/>
        <w:ind w:left="2880"/>
        <w:jc w:val="both"/>
        <w:rPr>
          <w:rFonts w:ascii="Times New Roman" w:eastAsia="Times New Roman" w:hAnsi="Times New Roman"/>
          <w:sz w:val="24"/>
        </w:rPr>
      </w:pPr>
      <w:r>
        <w:rPr>
          <w:rFonts w:ascii="Times New Roman" w:eastAsia="Times New Roman" w:hAnsi="Times New Roman"/>
          <w:sz w:val="24"/>
        </w:rPr>
        <w:lastRenderedPageBreak/>
        <w:t>“coercive practices” means harming or threatening to harm, directly or indirectly, persons, or their property to influence their participation in a procurement process, or affect the execution of a contract;</w:t>
      </w:r>
    </w:p>
    <w:p w:rsidR="00595DF2" w:rsidRDefault="00595DF2">
      <w:pPr>
        <w:spacing w:line="242" w:lineRule="exact"/>
        <w:rPr>
          <w:rFonts w:ascii="Times New Roman" w:eastAsia="Times New Roman" w:hAnsi="Times New Roman"/>
          <w:sz w:val="24"/>
        </w:rPr>
      </w:pPr>
    </w:p>
    <w:p w:rsidR="00595DF2" w:rsidRDefault="00595DF2" w:rsidP="00443712">
      <w:pPr>
        <w:numPr>
          <w:ilvl w:val="1"/>
          <w:numId w:val="2"/>
        </w:numPr>
        <w:tabs>
          <w:tab w:val="left" w:pos="2880"/>
        </w:tabs>
        <w:spacing w:line="0" w:lineRule="atLeast"/>
        <w:ind w:left="2880"/>
        <w:rPr>
          <w:rFonts w:ascii="Times New Roman" w:eastAsia="Times New Roman" w:hAnsi="Times New Roman"/>
          <w:sz w:val="24"/>
        </w:rPr>
      </w:pPr>
      <w:r>
        <w:rPr>
          <w:rFonts w:ascii="Times New Roman" w:eastAsia="Times New Roman" w:hAnsi="Times New Roman"/>
          <w:sz w:val="24"/>
        </w:rPr>
        <w:t>“obstructive practice” is</w:t>
      </w:r>
    </w:p>
    <w:p w:rsidR="00595DF2" w:rsidRDefault="00595DF2">
      <w:pPr>
        <w:spacing w:line="252" w:lineRule="exact"/>
        <w:rPr>
          <w:rFonts w:ascii="Times New Roman" w:eastAsia="Times New Roman" w:hAnsi="Times New Roman"/>
          <w:sz w:val="24"/>
        </w:rPr>
      </w:pPr>
    </w:p>
    <w:p w:rsidR="00595DF2" w:rsidRDefault="00595DF2" w:rsidP="002A6124">
      <w:pPr>
        <w:pStyle w:val="ListParagraph"/>
        <w:numPr>
          <w:ilvl w:val="0"/>
          <w:numId w:val="140"/>
        </w:numPr>
        <w:tabs>
          <w:tab w:val="left" w:pos="3600"/>
        </w:tabs>
        <w:spacing w:after="100" w:afterAutospacing="1"/>
        <w:ind w:left="3402" w:right="23" w:hanging="567"/>
        <w:jc w:val="both"/>
        <w:rPr>
          <w:rFonts w:ascii="Times New Roman" w:eastAsia="Times New Roman" w:hAnsi="Times New Roman"/>
          <w:sz w:val="24"/>
        </w:rPr>
      </w:pPr>
      <w:r w:rsidRPr="00BB40B0">
        <w:rPr>
          <w:rFonts w:ascii="Times New Roman" w:eastAsia="Times New Roman" w:hAnsi="Times New Roman"/>
          <w:sz w:val="24"/>
        </w:rPr>
        <w:t>deliberately destroying, falsifying, altering or concealing of evidence material to an administrative proceedings or investigation or making false statements to investigators in order to materially impede an administrative proceedings or investigation of the Procuring Entity or any foreign government/foreign or international financing institution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384F8E" w:rsidRDefault="00384F8E" w:rsidP="00384F8E">
      <w:pPr>
        <w:pStyle w:val="ListParagraph"/>
        <w:tabs>
          <w:tab w:val="left" w:pos="3600"/>
        </w:tabs>
        <w:spacing w:after="100" w:afterAutospacing="1"/>
        <w:ind w:left="3402" w:right="23"/>
        <w:jc w:val="both"/>
        <w:rPr>
          <w:rFonts w:ascii="Times New Roman" w:eastAsia="Times New Roman" w:hAnsi="Times New Roman"/>
          <w:sz w:val="24"/>
        </w:rPr>
      </w:pPr>
    </w:p>
    <w:p w:rsidR="00384F8E" w:rsidRPr="00384F8E" w:rsidRDefault="00384F8E" w:rsidP="002A6124">
      <w:pPr>
        <w:pStyle w:val="ListParagraph"/>
        <w:numPr>
          <w:ilvl w:val="0"/>
          <w:numId w:val="140"/>
        </w:numPr>
        <w:tabs>
          <w:tab w:val="left" w:pos="3600"/>
        </w:tabs>
        <w:spacing w:line="237" w:lineRule="auto"/>
        <w:ind w:left="3402" w:right="20" w:hanging="567"/>
        <w:jc w:val="both"/>
        <w:rPr>
          <w:rFonts w:ascii="Times New Roman" w:eastAsia="Times New Roman" w:hAnsi="Times New Roman"/>
          <w:sz w:val="24"/>
        </w:rPr>
      </w:pPr>
      <w:proofErr w:type="gramStart"/>
      <w:r w:rsidRPr="00384F8E">
        <w:rPr>
          <w:rFonts w:ascii="Times New Roman" w:eastAsia="Times New Roman" w:hAnsi="Times New Roman"/>
          <w:sz w:val="24"/>
        </w:rPr>
        <w:t>acts</w:t>
      </w:r>
      <w:proofErr w:type="gramEnd"/>
      <w:r w:rsidRPr="00384F8E">
        <w:rPr>
          <w:rFonts w:ascii="Times New Roman" w:eastAsia="Times New Roman" w:hAnsi="Times New Roman"/>
          <w:sz w:val="24"/>
        </w:rPr>
        <w:t xml:space="preserve"> intended to materially impede the exercise of the inspection and audit rights of the Procuring Entity or any foreign government/foreign or international financing institution herein.</w:t>
      </w:r>
    </w:p>
    <w:p w:rsidR="00595DF2" w:rsidRDefault="00595DF2">
      <w:pPr>
        <w:spacing w:line="254" w:lineRule="exact"/>
        <w:rPr>
          <w:rFonts w:ascii="Times New Roman" w:eastAsia="Times New Roman" w:hAnsi="Times New Roman"/>
          <w:sz w:val="24"/>
        </w:rPr>
      </w:pPr>
    </w:p>
    <w:p w:rsidR="00595DF2" w:rsidRDefault="00595DF2" w:rsidP="002A6124">
      <w:pPr>
        <w:numPr>
          <w:ilvl w:val="0"/>
          <w:numId w:val="141"/>
        </w:numPr>
        <w:tabs>
          <w:tab w:val="left" w:pos="3119"/>
        </w:tabs>
        <w:spacing w:line="236" w:lineRule="auto"/>
        <w:ind w:left="2268" w:right="20" w:hanging="567"/>
        <w:jc w:val="both"/>
        <w:rPr>
          <w:rFonts w:ascii="Times New Roman" w:eastAsia="Times New Roman" w:hAnsi="Times New Roman"/>
          <w:sz w:val="24"/>
        </w:rPr>
      </w:pPr>
      <w:r>
        <w:rPr>
          <w:rFonts w:ascii="Times New Roman" w:eastAsia="Times New Roman" w:hAnsi="Times New Roman"/>
          <w:sz w:val="24"/>
        </w:rPr>
        <w:t>will reject a proposal for award if it determines that the Bidder recommended for award has engaged in corrupt or fraudulent practices in competing for the Contract; and</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141"/>
        </w:numPr>
        <w:tabs>
          <w:tab w:val="left" w:pos="2268"/>
        </w:tabs>
        <w:spacing w:line="237" w:lineRule="auto"/>
        <w:ind w:left="2268" w:right="20" w:hanging="567"/>
        <w:jc w:val="both"/>
        <w:rPr>
          <w:rFonts w:ascii="Times New Roman" w:eastAsia="Times New Roman" w:hAnsi="Times New Roman"/>
          <w:sz w:val="24"/>
        </w:rPr>
      </w:pPr>
      <w:r>
        <w:rPr>
          <w:rFonts w:ascii="Times New Roman" w:eastAsia="Times New Roman" w:hAnsi="Times New Roman"/>
          <w:sz w:val="24"/>
        </w:rPr>
        <w:t>will declare a firm ineligible, either indefinitely or for a stated period of time, to be awarded Contract funded by the Funding Source if it at any time determines that the firm has engaged in corrupt or fraudulent practices in competing or, or in executing, a Contract funded by the Funding Source.</w:t>
      </w:r>
    </w:p>
    <w:p w:rsidR="00595DF2" w:rsidRDefault="00595DF2">
      <w:pPr>
        <w:spacing w:line="257" w:lineRule="exact"/>
        <w:rPr>
          <w:rFonts w:ascii="Times New Roman" w:eastAsia="Times New Roman" w:hAnsi="Times New Roman"/>
        </w:rPr>
      </w:pPr>
    </w:p>
    <w:p w:rsidR="00595DF2" w:rsidRDefault="00595DF2" w:rsidP="00F85F72">
      <w:pPr>
        <w:tabs>
          <w:tab w:val="left" w:pos="1701"/>
        </w:tabs>
        <w:spacing w:line="237" w:lineRule="auto"/>
        <w:ind w:left="1701" w:hanging="567"/>
        <w:jc w:val="both"/>
        <w:rPr>
          <w:rFonts w:ascii="Times New Roman" w:eastAsia="Times New Roman" w:hAnsi="Times New Roman"/>
          <w:sz w:val="24"/>
        </w:rPr>
      </w:pPr>
      <w:r>
        <w:rPr>
          <w:rFonts w:ascii="Times New Roman" w:eastAsia="Times New Roman" w:hAnsi="Times New Roman"/>
          <w:sz w:val="24"/>
        </w:rPr>
        <w:t>3.2.</w:t>
      </w:r>
      <w:r>
        <w:rPr>
          <w:rFonts w:ascii="Times New Roman" w:eastAsia="Times New Roman" w:hAnsi="Times New Roman"/>
        </w:rPr>
        <w:tab/>
      </w:r>
      <w:r>
        <w:rPr>
          <w:rFonts w:ascii="Times New Roman" w:eastAsia="Times New Roman" w:hAnsi="Times New Roman"/>
          <w:sz w:val="24"/>
        </w:rPr>
        <w:t xml:space="preserve">Further, the Procuring Entity will seek to impose the maximum civil, administrative, and/or criminal penalties available under the applicable laws on individuals and organizations deemed to be involved in any of the practices mentioned in </w:t>
      </w:r>
      <w:r>
        <w:rPr>
          <w:rFonts w:ascii="Times New Roman" w:eastAsia="Times New Roman" w:hAnsi="Times New Roman"/>
          <w:b/>
          <w:sz w:val="24"/>
        </w:rPr>
        <w:t>ITB</w:t>
      </w:r>
      <w:r>
        <w:rPr>
          <w:rFonts w:ascii="Times New Roman" w:eastAsia="Times New Roman" w:hAnsi="Times New Roman"/>
          <w:sz w:val="24"/>
        </w:rPr>
        <w:t xml:space="preserve"> Clause 3.1(a)</w:t>
      </w:r>
      <w:hyperlink w:anchor="page9" w:history="1">
        <w:r>
          <w:rPr>
            <w:rFonts w:ascii="Times New Roman" w:eastAsia="Times New Roman" w:hAnsi="Times New Roman"/>
            <w:sz w:val="24"/>
          </w:rPr>
          <w:t>.</w:t>
        </w:r>
      </w:hyperlink>
    </w:p>
    <w:p w:rsidR="00595DF2" w:rsidRDefault="00595DF2">
      <w:pPr>
        <w:spacing w:line="200" w:lineRule="exact"/>
        <w:rPr>
          <w:rFonts w:ascii="Times New Roman" w:eastAsia="Times New Roman" w:hAnsi="Times New Roman"/>
        </w:rPr>
      </w:pPr>
    </w:p>
    <w:p w:rsidR="00595DF2" w:rsidRDefault="00595DF2">
      <w:pPr>
        <w:spacing w:line="3" w:lineRule="exact"/>
        <w:rPr>
          <w:rFonts w:ascii="Times New Roman" w:eastAsia="Times New Roman" w:hAnsi="Times New Roman"/>
        </w:rPr>
      </w:pPr>
      <w:bookmarkStart w:id="9" w:name="page11"/>
      <w:bookmarkEnd w:id="9"/>
    </w:p>
    <w:p w:rsidR="00595DF2" w:rsidRDefault="00595DF2" w:rsidP="00C93AA3">
      <w:pPr>
        <w:tabs>
          <w:tab w:val="left" w:pos="1420"/>
        </w:tabs>
        <w:spacing w:after="120"/>
        <w:ind w:left="1701" w:hanging="567"/>
        <w:jc w:val="both"/>
        <w:rPr>
          <w:rFonts w:ascii="Times New Roman" w:eastAsia="Times New Roman" w:hAnsi="Times New Roman"/>
          <w:sz w:val="24"/>
        </w:rPr>
      </w:pPr>
      <w:r>
        <w:rPr>
          <w:rFonts w:ascii="Times New Roman" w:eastAsia="Times New Roman" w:hAnsi="Times New Roman"/>
          <w:sz w:val="24"/>
        </w:rPr>
        <w:t>3.3.</w:t>
      </w:r>
      <w:r>
        <w:rPr>
          <w:rFonts w:ascii="Times New Roman" w:eastAsia="Times New Roman" w:hAnsi="Times New Roman"/>
        </w:rPr>
        <w:tab/>
      </w:r>
      <w:r>
        <w:rPr>
          <w:rFonts w:ascii="Times New Roman" w:eastAsia="Times New Roman" w:hAnsi="Times New Roman"/>
          <w:sz w:val="24"/>
        </w:rPr>
        <w:t xml:space="preserve">Furthermore, the Funding Source and the Procuring Entity reserve the right to inspect and audit records and accounts of a contractor in the bidding for and performance of a contract themselves or through independent auditors as reflected in the </w:t>
      </w:r>
      <w:r>
        <w:rPr>
          <w:rFonts w:ascii="Times New Roman" w:eastAsia="Times New Roman" w:hAnsi="Times New Roman"/>
          <w:b/>
          <w:sz w:val="24"/>
        </w:rPr>
        <w:t>GCC</w:t>
      </w:r>
      <w:r>
        <w:rPr>
          <w:rFonts w:ascii="Times New Roman" w:eastAsia="Times New Roman" w:hAnsi="Times New Roman"/>
          <w:sz w:val="24"/>
        </w:rPr>
        <w:t xml:space="preserve"> Clause </w:t>
      </w:r>
      <w:hyperlink w:anchor="page67" w:history="1">
        <w:r>
          <w:rPr>
            <w:rFonts w:ascii="Times New Roman" w:eastAsia="Times New Roman" w:hAnsi="Times New Roman"/>
            <w:sz w:val="24"/>
          </w:rPr>
          <w:t>34.</w:t>
        </w:r>
      </w:hyperlink>
    </w:p>
    <w:p w:rsidR="00595DF2" w:rsidRDefault="00595DF2" w:rsidP="002A6124">
      <w:pPr>
        <w:numPr>
          <w:ilvl w:val="0"/>
          <w:numId w:val="142"/>
        </w:numPr>
        <w:tabs>
          <w:tab w:val="clear" w:pos="720"/>
          <w:tab w:val="num" w:pos="1134"/>
        </w:tabs>
        <w:spacing w:after="120"/>
        <w:ind w:left="1134" w:hanging="567"/>
        <w:rPr>
          <w:rFonts w:ascii="Times New Roman" w:eastAsia="Times New Roman" w:hAnsi="Times New Roman"/>
          <w:b/>
          <w:sz w:val="28"/>
        </w:rPr>
      </w:pPr>
      <w:r>
        <w:rPr>
          <w:rFonts w:ascii="Times New Roman" w:eastAsia="Times New Roman" w:hAnsi="Times New Roman"/>
          <w:b/>
          <w:sz w:val="28"/>
        </w:rPr>
        <w:t>Conflict of Interest</w:t>
      </w:r>
    </w:p>
    <w:p w:rsidR="00595DF2" w:rsidRDefault="00595DF2" w:rsidP="00C93AA3">
      <w:pPr>
        <w:tabs>
          <w:tab w:val="left" w:pos="1701"/>
        </w:tabs>
        <w:spacing w:after="120"/>
        <w:ind w:left="1701" w:right="23" w:hanging="567"/>
        <w:jc w:val="both"/>
        <w:rPr>
          <w:rFonts w:ascii="Times New Roman" w:eastAsia="Times New Roman" w:hAnsi="Times New Roman"/>
          <w:sz w:val="24"/>
        </w:rPr>
      </w:pPr>
      <w:r>
        <w:rPr>
          <w:rFonts w:ascii="Times New Roman" w:eastAsia="Times New Roman" w:hAnsi="Times New Roman"/>
          <w:sz w:val="24"/>
        </w:rPr>
        <w:t>4.1.</w:t>
      </w:r>
      <w:r>
        <w:rPr>
          <w:rFonts w:ascii="Times New Roman" w:eastAsia="Times New Roman" w:hAnsi="Times New Roman"/>
        </w:rPr>
        <w:tab/>
      </w:r>
      <w:r>
        <w:rPr>
          <w:rFonts w:ascii="Times New Roman" w:eastAsia="Times New Roman" w:hAnsi="Times New Roman"/>
          <w:sz w:val="24"/>
        </w:rPr>
        <w:t>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and a general conflict of interest in any of the circumstances set out in paragraphs (d) through (g) below:</w:t>
      </w:r>
    </w:p>
    <w:p w:rsidR="00710F27" w:rsidRDefault="00710F27" w:rsidP="00C93AA3">
      <w:pPr>
        <w:tabs>
          <w:tab w:val="left" w:pos="1701"/>
        </w:tabs>
        <w:spacing w:after="120"/>
        <w:ind w:left="1701" w:right="23" w:hanging="567"/>
        <w:jc w:val="both"/>
        <w:rPr>
          <w:rFonts w:ascii="Times New Roman" w:eastAsia="Times New Roman" w:hAnsi="Times New Roman"/>
          <w:sz w:val="24"/>
        </w:rPr>
      </w:pPr>
    </w:p>
    <w:p w:rsidR="00595DF2" w:rsidRDefault="00595DF2" w:rsidP="002A6124">
      <w:pPr>
        <w:numPr>
          <w:ilvl w:val="0"/>
          <w:numId w:val="148"/>
        </w:numPr>
        <w:tabs>
          <w:tab w:val="clear" w:pos="720"/>
          <w:tab w:val="num" w:pos="2268"/>
        </w:tabs>
        <w:spacing w:after="120"/>
        <w:ind w:left="2268" w:hanging="567"/>
        <w:rPr>
          <w:rFonts w:ascii="Times New Roman" w:eastAsia="Times New Roman" w:hAnsi="Times New Roman"/>
          <w:sz w:val="24"/>
        </w:rPr>
      </w:pPr>
      <w:r>
        <w:rPr>
          <w:rFonts w:ascii="Times New Roman" w:eastAsia="Times New Roman" w:hAnsi="Times New Roman"/>
          <w:sz w:val="24"/>
        </w:rPr>
        <w:lastRenderedPageBreak/>
        <w:t xml:space="preserve">A Bidder has controlling shareholders in common with another </w:t>
      </w:r>
      <w:proofErr w:type="spellStart"/>
      <w:r>
        <w:rPr>
          <w:rFonts w:ascii="Times New Roman" w:eastAsia="Times New Roman" w:hAnsi="Times New Roman"/>
          <w:sz w:val="24"/>
        </w:rPr>
        <w:t>idder</w:t>
      </w:r>
      <w:proofErr w:type="spellEnd"/>
      <w:r>
        <w:rPr>
          <w:rFonts w:ascii="Times New Roman" w:eastAsia="Times New Roman" w:hAnsi="Times New Roman"/>
          <w:sz w:val="24"/>
        </w:rPr>
        <w:t>;</w:t>
      </w:r>
    </w:p>
    <w:p w:rsidR="00595DF2" w:rsidRDefault="00595DF2" w:rsidP="002A6124">
      <w:pPr>
        <w:numPr>
          <w:ilvl w:val="0"/>
          <w:numId w:val="148"/>
        </w:numPr>
        <w:tabs>
          <w:tab w:val="left" w:pos="2268"/>
        </w:tabs>
        <w:spacing w:after="120"/>
        <w:ind w:left="2268" w:right="23" w:hanging="567"/>
        <w:rPr>
          <w:rFonts w:ascii="Times New Roman" w:eastAsia="Times New Roman" w:hAnsi="Times New Roman"/>
          <w:sz w:val="24"/>
        </w:rPr>
      </w:pPr>
      <w:r>
        <w:rPr>
          <w:rFonts w:ascii="Times New Roman" w:eastAsia="Times New Roman" w:hAnsi="Times New Roman"/>
          <w:sz w:val="24"/>
        </w:rPr>
        <w:t>A Bidder receives or has received any direct or indirect subsidy from any other Bidder;</w:t>
      </w:r>
    </w:p>
    <w:p w:rsidR="00595DF2" w:rsidRDefault="00595DF2" w:rsidP="002A6124">
      <w:pPr>
        <w:numPr>
          <w:ilvl w:val="0"/>
          <w:numId w:val="148"/>
        </w:numPr>
        <w:tabs>
          <w:tab w:val="left" w:pos="2268"/>
        </w:tabs>
        <w:spacing w:after="120"/>
        <w:ind w:left="2268" w:right="23" w:hanging="567"/>
        <w:rPr>
          <w:rFonts w:ascii="Times New Roman" w:eastAsia="Times New Roman" w:hAnsi="Times New Roman"/>
          <w:sz w:val="24"/>
        </w:rPr>
      </w:pPr>
      <w:r>
        <w:rPr>
          <w:rFonts w:ascii="Times New Roman" w:eastAsia="Times New Roman" w:hAnsi="Times New Roman"/>
          <w:sz w:val="24"/>
        </w:rPr>
        <w:t>A Bidder has the same legal representative as that of another Bidder for purposes of this Bid;</w:t>
      </w:r>
    </w:p>
    <w:p w:rsidR="00595DF2" w:rsidRDefault="00595DF2" w:rsidP="002A6124">
      <w:pPr>
        <w:numPr>
          <w:ilvl w:val="0"/>
          <w:numId w:val="148"/>
        </w:numPr>
        <w:spacing w:after="120"/>
        <w:ind w:left="2268" w:hanging="567"/>
        <w:jc w:val="both"/>
        <w:rPr>
          <w:rFonts w:ascii="Times New Roman" w:eastAsia="Times New Roman" w:hAnsi="Times New Roman"/>
          <w:sz w:val="24"/>
        </w:rPr>
      </w:pPr>
      <w:r>
        <w:rPr>
          <w:rFonts w:ascii="Times New Roman" w:eastAsia="Times New Roman" w:hAnsi="Times New Roman"/>
          <w:sz w:val="24"/>
        </w:rPr>
        <w:t>A Bidder has a relationship, directly or through third parties, that puts them in a position to have access to information about or influence on the bid of another Bidder or influence the decisions of the Procuring Entity regarding this bidding process;</w:t>
      </w:r>
    </w:p>
    <w:p w:rsidR="00595DF2" w:rsidRDefault="00595DF2" w:rsidP="002A6124">
      <w:pPr>
        <w:numPr>
          <w:ilvl w:val="0"/>
          <w:numId w:val="148"/>
        </w:numPr>
        <w:tabs>
          <w:tab w:val="left" w:pos="2268"/>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A Bidder submits more than one bid in this bidding process. However, this does not limit the participation of subcontractors in more than one bid;</w:t>
      </w:r>
    </w:p>
    <w:p w:rsidR="00595DF2" w:rsidRDefault="00595DF2" w:rsidP="002A6124">
      <w:pPr>
        <w:numPr>
          <w:ilvl w:val="0"/>
          <w:numId w:val="148"/>
        </w:numPr>
        <w:tabs>
          <w:tab w:val="left" w:pos="2694"/>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A Bidder who participated as a consultant in the preparation of the design or technical specifications of the goods and related services that are the subject of the bid; or</w:t>
      </w:r>
    </w:p>
    <w:p w:rsidR="00595DF2" w:rsidRDefault="00595DF2" w:rsidP="002A6124">
      <w:pPr>
        <w:numPr>
          <w:ilvl w:val="0"/>
          <w:numId w:val="148"/>
        </w:numPr>
        <w:tabs>
          <w:tab w:val="left" w:pos="2552"/>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595DF2" w:rsidRDefault="00595DF2" w:rsidP="00CD3ED1">
      <w:pPr>
        <w:tabs>
          <w:tab w:val="left" w:pos="1701"/>
        </w:tabs>
        <w:spacing w:after="120"/>
        <w:ind w:left="1701" w:hanging="567"/>
        <w:jc w:val="both"/>
        <w:rPr>
          <w:rFonts w:ascii="Times New Roman" w:eastAsia="Times New Roman" w:hAnsi="Times New Roman"/>
          <w:sz w:val="24"/>
        </w:rPr>
      </w:pPr>
      <w:r>
        <w:rPr>
          <w:rFonts w:ascii="Times New Roman" w:eastAsia="Times New Roman" w:hAnsi="Times New Roman"/>
          <w:sz w:val="24"/>
        </w:rPr>
        <w:t>4.2.</w:t>
      </w:r>
      <w:r>
        <w:rPr>
          <w:rFonts w:ascii="Times New Roman" w:eastAsia="Times New Roman" w:hAnsi="Times New Roman"/>
        </w:rPr>
        <w:tab/>
      </w:r>
      <w:r>
        <w:rPr>
          <w:rFonts w:ascii="Times New Roman" w:eastAsia="Times New Roman" w:hAnsi="Times New Roman"/>
          <w:sz w:val="24"/>
        </w:rPr>
        <w:t>In accordance with Section 47 of the IRR of RA 9184, all Bidding Documents shall be accompanied by a sworn affidavit of the Bidder that it is not related to the Head of the Procuring Entity (</w:t>
      </w:r>
      <w:proofErr w:type="spellStart"/>
      <w:r>
        <w:rPr>
          <w:rFonts w:ascii="Times New Roman" w:eastAsia="Times New Roman" w:hAnsi="Times New Roman"/>
          <w:sz w:val="24"/>
        </w:rPr>
        <w:t>HoPE</w:t>
      </w:r>
      <w:proofErr w:type="spellEnd"/>
      <w:r>
        <w:rPr>
          <w:rFonts w:ascii="Times New Roman" w:eastAsia="Times New Roman" w:hAnsi="Times New Roman"/>
          <w:sz w:val="24"/>
        </w:rPr>
        <w:t>), members of the Bids and Awards Committee (BAC), members of the Technical Working Group (TWG), members of the BAC Secretariat, the head of the Project Management Office (PMO) or the end-user unit, and the project consultants, by consanguinity or affinity up to the third civil degree. On the part of the Bidder, this Clause shall apply to the following persons:</w:t>
      </w:r>
    </w:p>
    <w:p w:rsidR="00595DF2" w:rsidRDefault="00595DF2">
      <w:pPr>
        <w:spacing w:line="3" w:lineRule="exact"/>
        <w:rPr>
          <w:rFonts w:ascii="Times New Roman" w:eastAsia="Times New Roman" w:hAnsi="Times New Roman"/>
        </w:rPr>
      </w:pPr>
      <w:bookmarkStart w:id="10" w:name="page12"/>
      <w:bookmarkEnd w:id="10"/>
    </w:p>
    <w:p w:rsidR="00595DF2" w:rsidRPr="009B4835" w:rsidRDefault="00595DF2" w:rsidP="002A6124">
      <w:pPr>
        <w:numPr>
          <w:ilvl w:val="0"/>
          <w:numId w:val="152"/>
        </w:numPr>
        <w:tabs>
          <w:tab w:val="clear" w:pos="720"/>
          <w:tab w:val="left" w:pos="2835"/>
        </w:tabs>
        <w:spacing w:after="120"/>
        <w:ind w:left="2268" w:right="23" w:hanging="567"/>
        <w:rPr>
          <w:rFonts w:ascii="Times New Roman" w:eastAsia="Times New Roman" w:hAnsi="Times New Roman"/>
          <w:sz w:val="24"/>
        </w:rPr>
      </w:pPr>
      <w:r>
        <w:rPr>
          <w:rFonts w:ascii="Times New Roman" w:eastAsia="Times New Roman" w:hAnsi="Times New Roman"/>
          <w:sz w:val="24"/>
        </w:rPr>
        <w:t>If the Bidder is an individual or a sole proprietorship, to the Bidder himself;</w:t>
      </w:r>
    </w:p>
    <w:p w:rsidR="00595DF2" w:rsidRDefault="00595DF2" w:rsidP="002A6124">
      <w:pPr>
        <w:numPr>
          <w:ilvl w:val="0"/>
          <w:numId w:val="152"/>
        </w:numPr>
        <w:tabs>
          <w:tab w:val="left" w:pos="2268"/>
        </w:tabs>
        <w:spacing w:after="120"/>
        <w:ind w:left="2268" w:hanging="567"/>
        <w:rPr>
          <w:rFonts w:ascii="Times New Roman" w:eastAsia="Times New Roman" w:hAnsi="Times New Roman"/>
          <w:sz w:val="24"/>
        </w:rPr>
      </w:pPr>
      <w:r>
        <w:rPr>
          <w:rFonts w:ascii="Times New Roman" w:eastAsia="Times New Roman" w:hAnsi="Times New Roman"/>
          <w:sz w:val="24"/>
        </w:rPr>
        <w:t>If the Bidder is a partnership, to all its officers and members;</w:t>
      </w:r>
    </w:p>
    <w:p w:rsidR="00595DF2" w:rsidRDefault="00595DF2" w:rsidP="002A6124">
      <w:pPr>
        <w:numPr>
          <w:ilvl w:val="0"/>
          <w:numId w:val="152"/>
        </w:numPr>
        <w:tabs>
          <w:tab w:val="left" w:pos="2552"/>
        </w:tabs>
        <w:spacing w:after="120"/>
        <w:ind w:left="2268" w:right="23" w:hanging="567"/>
        <w:rPr>
          <w:rFonts w:ascii="Times New Roman" w:eastAsia="Times New Roman" w:hAnsi="Times New Roman"/>
          <w:sz w:val="24"/>
        </w:rPr>
      </w:pPr>
      <w:r>
        <w:rPr>
          <w:rFonts w:ascii="Times New Roman" w:eastAsia="Times New Roman" w:hAnsi="Times New Roman"/>
          <w:sz w:val="24"/>
        </w:rPr>
        <w:t>If the Bidder is a corporation, to all its officers, directors, and controlling stockholders;</w:t>
      </w:r>
    </w:p>
    <w:p w:rsidR="00595DF2" w:rsidRDefault="00595DF2" w:rsidP="002A6124">
      <w:pPr>
        <w:numPr>
          <w:ilvl w:val="0"/>
          <w:numId w:val="152"/>
        </w:numPr>
        <w:tabs>
          <w:tab w:val="left" w:pos="2268"/>
        </w:tabs>
        <w:spacing w:after="120"/>
        <w:ind w:left="2268" w:right="23" w:hanging="567"/>
        <w:rPr>
          <w:rFonts w:ascii="Times New Roman" w:eastAsia="Times New Roman" w:hAnsi="Times New Roman"/>
          <w:sz w:val="24"/>
        </w:rPr>
      </w:pPr>
      <w:r>
        <w:rPr>
          <w:rFonts w:ascii="Times New Roman" w:eastAsia="Times New Roman" w:hAnsi="Times New Roman"/>
          <w:sz w:val="24"/>
        </w:rPr>
        <w:t>If the Bidder is a cooperative, to all its officers, directors, and controlling shareholders or members; and</w:t>
      </w:r>
    </w:p>
    <w:p w:rsidR="00595DF2" w:rsidRDefault="00595DF2" w:rsidP="002A6124">
      <w:pPr>
        <w:numPr>
          <w:ilvl w:val="0"/>
          <w:numId w:val="152"/>
        </w:numPr>
        <w:tabs>
          <w:tab w:val="left" w:pos="2268"/>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If the Bidder is a joint venture (JV), the provisions of items (a), (b), (c) or (d) of this Clause shall correspondingly apply to each of the members of the said JV, as may be appropriate.</w:t>
      </w:r>
    </w:p>
    <w:p w:rsidR="00595DF2" w:rsidRDefault="00595DF2" w:rsidP="00CD3ED1">
      <w:pPr>
        <w:spacing w:line="234" w:lineRule="auto"/>
        <w:ind w:left="1701"/>
        <w:rPr>
          <w:rFonts w:ascii="Times New Roman" w:eastAsia="Times New Roman" w:hAnsi="Times New Roman"/>
          <w:sz w:val="24"/>
        </w:rPr>
      </w:pPr>
      <w:r>
        <w:rPr>
          <w:rFonts w:ascii="Times New Roman" w:eastAsia="Times New Roman" w:hAnsi="Times New Roman"/>
          <w:sz w:val="24"/>
        </w:rPr>
        <w:t>Relationship of the nature described above or failure to comply with this Clause will result in the automatic disqualification of a Bidder.</w:t>
      </w:r>
    </w:p>
    <w:p w:rsidR="009B4835" w:rsidRDefault="009B4835">
      <w:pPr>
        <w:spacing w:line="249" w:lineRule="exact"/>
        <w:rPr>
          <w:rFonts w:ascii="Times New Roman" w:eastAsia="Times New Roman" w:hAnsi="Times New Roman"/>
        </w:rPr>
      </w:pPr>
    </w:p>
    <w:p w:rsidR="00595DF2" w:rsidRDefault="00595DF2" w:rsidP="002A6124">
      <w:pPr>
        <w:numPr>
          <w:ilvl w:val="0"/>
          <w:numId w:val="93"/>
        </w:numPr>
        <w:tabs>
          <w:tab w:val="clear" w:pos="720"/>
          <w:tab w:val="num" w:pos="1134"/>
        </w:tabs>
        <w:spacing w:line="0" w:lineRule="atLeast"/>
        <w:ind w:left="1134" w:hanging="567"/>
        <w:rPr>
          <w:rFonts w:ascii="Times New Roman" w:eastAsia="Times New Roman" w:hAnsi="Times New Roman"/>
          <w:b/>
          <w:sz w:val="28"/>
        </w:rPr>
      </w:pPr>
      <w:r>
        <w:rPr>
          <w:rFonts w:ascii="Times New Roman" w:eastAsia="Times New Roman" w:hAnsi="Times New Roman"/>
          <w:b/>
          <w:sz w:val="28"/>
        </w:rPr>
        <w:t>Eligible Bidders</w:t>
      </w:r>
    </w:p>
    <w:p w:rsidR="00595DF2" w:rsidRDefault="00595DF2">
      <w:pPr>
        <w:spacing w:line="245" w:lineRule="exact"/>
        <w:rPr>
          <w:rFonts w:ascii="Times New Roman" w:eastAsia="Times New Roman" w:hAnsi="Times New Roman"/>
        </w:rPr>
      </w:pPr>
    </w:p>
    <w:p w:rsidR="00595DF2" w:rsidRDefault="00595DF2" w:rsidP="00BC48F3">
      <w:pPr>
        <w:tabs>
          <w:tab w:val="left" w:pos="1701"/>
        </w:tabs>
        <w:spacing w:after="120"/>
        <w:ind w:left="1701" w:right="23" w:hanging="567"/>
        <w:rPr>
          <w:rFonts w:ascii="Times New Roman" w:eastAsia="Times New Roman" w:hAnsi="Times New Roman"/>
          <w:sz w:val="24"/>
        </w:rPr>
      </w:pPr>
      <w:r>
        <w:rPr>
          <w:rFonts w:ascii="Times New Roman" w:eastAsia="Times New Roman" w:hAnsi="Times New Roman"/>
          <w:sz w:val="24"/>
        </w:rPr>
        <w:t>5.1.</w:t>
      </w:r>
      <w:r>
        <w:rPr>
          <w:rFonts w:ascii="Times New Roman" w:eastAsia="Times New Roman" w:hAnsi="Times New Roman"/>
        </w:rPr>
        <w:tab/>
      </w:r>
      <w:r>
        <w:rPr>
          <w:rFonts w:ascii="Times New Roman" w:eastAsia="Times New Roman" w:hAnsi="Times New Roman"/>
          <w:sz w:val="24"/>
        </w:rPr>
        <w:t xml:space="preserve">Unless otherwise indicated in the </w:t>
      </w:r>
      <w:r>
        <w:rPr>
          <w:rFonts w:ascii="Times New Roman" w:eastAsia="Times New Roman" w:hAnsi="Times New Roman"/>
          <w:b/>
          <w:sz w:val="24"/>
          <w:u w:val="single"/>
        </w:rPr>
        <w:t>BDS</w:t>
      </w:r>
      <w:r>
        <w:rPr>
          <w:rFonts w:ascii="Times New Roman" w:eastAsia="Times New Roman" w:hAnsi="Times New Roman"/>
          <w:sz w:val="24"/>
        </w:rPr>
        <w:t>, the following persons shall be eligible to participate in this Bidding:</w:t>
      </w:r>
    </w:p>
    <w:p w:rsidR="00595DF2" w:rsidRDefault="00595DF2" w:rsidP="002A6124">
      <w:pPr>
        <w:numPr>
          <w:ilvl w:val="0"/>
          <w:numId w:val="153"/>
        </w:numPr>
        <w:tabs>
          <w:tab w:val="left" w:pos="2268"/>
        </w:tabs>
        <w:spacing w:after="120"/>
        <w:ind w:firstLine="981"/>
        <w:rPr>
          <w:rFonts w:ascii="Times New Roman" w:eastAsia="Times New Roman" w:hAnsi="Times New Roman"/>
          <w:sz w:val="24"/>
        </w:rPr>
      </w:pPr>
      <w:r>
        <w:rPr>
          <w:rFonts w:ascii="Times New Roman" w:eastAsia="Times New Roman" w:hAnsi="Times New Roman"/>
          <w:sz w:val="24"/>
        </w:rPr>
        <w:t>Duly licensed Filipino citizens/sole proprietorships;</w:t>
      </w:r>
    </w:p>
    <w:p w:rsidR="00595DF2" w:rsidRDefault="00595DF2" w:rsidP="002A6124">
      <w:pPr>
        <w:numPr>
          <w:ilvl w:val="0"/>
          <w:numId w:val="153"/>
        </w:numPr>
        <w:tabs>
          <w:tab w:val="left" w:pos="2552"/>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lastRenderedPageBreak/>
        <w:t>Partnerships duly organized under the laws of the Philippines and of which at least seventy five percent (75%) of the interest belongs to citizens of the Philippines;</w:t>
      </w:r>
    </w:p>
    <w:p w:rsidR="00595DF2" w:rsidRDefault="00595DF2" w:rsidP="002A6124">
      <w:pPr>
        <w:numPr>
          <w:ilvl w:val="0"/>
          <w:numId w:val="153"/>
        </w:numPr>
        <w:tabs>
          <w:tab w:val="left" w:pos="2835"/>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Corporations duly organized under the laws of the Philippines, and of which at least seventy five percent (75%) of the outstanding capital stock belongs to citizens of the Philippines;</w:t>
      </w:r>
    </w:p>
    <w:p w:rsidR="00595DF2" w:rsidRPr="00C93AA3" w:rsidRDefault="00595DF2" w:rsidP="002A6124">
      <w:pPr>
        <w:numPr>
          <w:ilvl w:val="0"/>
          <w:numId w:val="153"/>
        </w:numPr>
        <w:tabs>
          <w:tab w:val="left" w:pos="2268"/>
        </w:tabs>
        <w:spacing w:after="120"/>
        <w:ind w:left="2268" w:hanging="567"/>
        <w:rPr>
          <w:rFonts w:ascii="Times New Roman" w:eastAsia="Times New Roman" w:hAnsi="Times New Roman"/>
          <w:sz w:val="24"/>
        </w:rPr>
      </w:pPr>
      <w:r w:rsidRPr="00C93AA3">
        <w:rPr>
          <w:rFonts w:ascii="Times New Roman" w:eastAsia="Times New Roman" w:hAnsi="Times New Roman"/>
          <w:sz w:val="24"/>
        </w:rPr>
        <w:t>Cooperatives duly organized under the laws of the Philippines.</w:t>
      </w:r>
    </w:p>
    <w:p w:rsidR="00595DF2" w:rsidRDefault="00595DF2" w:rsidP="002A6124">
      <w:pPr>
        <w:numPr>
          <w:ilvl w:val="0"/>
          <w:numId w:val="153"/>
        </w:numPr>
        <w:tabs>
          <w:tab w:val="left" w:pos="2552"/>
        </w:tabs>
        <w:spacing w:line="239" w:lineRule="auto"/>
        <w:ind w:left="2268" w:hanging="567"/>
        <w:jc w:val="both"/>
        <w:rPr>
          <w:rFonts w:ascii="Times New Roman" w:eastAsia="Times New Roman" w:hAnsi="Times New Roman"/>
          <w:sz w:val="24"/>
        </w:rPr>
      </w:pPr>
      <w:r>
        <w:rPr>
          <w:rFonts w:ascii="Times New Roman" w:eastAsia="Times New Roman" w:hAnsi="Times New Roman"/>
          <w:sz w:val="24"/>
        </w:rPr>
        <w:t>Persons/entities forming themselves into a JV, i.e., a group of two (2) or more persons/entities that intend to be jointly and severally responsible or liable for a particular contract: Provided, however, that, in accordance with Letter of Instructions No. 630, Filipino ownership or interest of the joint venture concerned shall be at least seventy five percent (75%): Provided, further, that joint ventures in which Filipino ownership or interest is less than seventy five percent (75%) may be eligible where the structures to be built require the application of techniques and/or technologies which are not adequately possessed by a person/entity meeting the seventy five percent (75%) Filipino ownership requirement: Provided, finally, that in the latter case, Filipino ownership or interest shall not be less than twenty five percent (25%). For this purpose, Filipino ownership or interest shall be based on the contributions of each of the members of the joint venture as specified in their JVA.</w:t>
      </w:r>
    </w:p>
    <w:p w:rsidR="00595DF2" w:rsidRDefault="00595DF2">
      <w:pPr>
        <w:spacing w:line="270" w:lineRule="exact"/>
        <w:rPr>
          <w:rFonts w:ascii="Times New Roman" w:eastAsia="Times New Roman" w:hAnsi="Times New Roman"/>
        </w:rPr>
      </w:pPr>
    </w:p>
    <w:tbl>
      <w:tblPr>
        <w:tblW w:w="8320" w:type="dxa"/>
        <w:tblInd w:w="720" w:type="dxa"/>
        <w:tblLayout w:type="fixed"/>
        <w:tblCellMar>
          <w:left w:w="0" w:type="dxa"/>
          <w:right w:w="0" w:type="dxa"/>
        </w:tblCellMar>
        <w:tblLook w:val="0000"/>
      </w:tblPr>
      <w:tblGrid>
        <w:gridCol w:w="720"/>
        <w:gridCol w:w="460"/>
        <w:gridCol w:w="3820"/>
        <w:gridCol w:w="460"/>
        <w:gridCol w:w="2100"/>
        <w:gridCol w:w="460"/>
        <w:gridCol w:w="300"/>
      </w:tblGrid>
      <w:tr w:rsidR="00595DF2" w:rsidTr="001C35EB">
        <w:trPr>
          <w:trHeight w:val="276"/>
        </w:trPr>
        <w:tc>
          <w:tcPr>
            <w:tcW w:w="720" w:type="dxa"/>
            <w:shd w:val="clear" w:color="auto" w:fill="auto"/>
            <w:vAlign w:val="bottom"/>
          </w:tcPr>
          <w:p w:rsidR="00595DF2" w:rsidRDefault="00595DF2" w:rsidP="00BC48F3">
            <w:pPr>
              <w:tabs>
                <w:tab w:val="left" w:pos="1690"/>
              </w:tabs>
              <w:spacing w:line="0" w:lineRule="atLeast"/>
              <w:ind w:right="-970"/>
              <w:rPr>
                <w:rFonts w:ascii="Times New Roman" w:eastAsia="Times New Roman" w:hAnsi="Times New Roman"/>
                <w:w w:val="94"/>
                <w:sz w:val="24"/>
              </w:rPr>
            </w:pPr>
            <w:bookmarkStart w:id="11" w:name="page13"/>
            <w:bookmarkEnd w:id="11"/>
            <w:r>
              <w:rPr>
                <w:rFonts w:ascii="Times New Roman" w:eastAsia="Times New Roman" w:hAnsi="Times New Roman"/>
                <w:w w:val="94"/>
                <w:sz w:val="24"/>
              </w:rPr>
              <w:t>5.2.</w:t>
            </w: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The Procuring Entity may also invite foreign bidders when provided for under</w:t>
            </w:r>
          </w:p>
        </w:tc>
      </w:tr>
      <w:tr w:rsidR="00595DF2" w:rsidTr="001C35EB">
        <w:trPr>
          <w:trHeight w:val="252"/>
        </w:trPr>
        <w:tc>
          <w:tcPr>
            <w:tcW w:w="720" w:type="dxa"/>
            <w:shd w:val="clear" w:color="auto" w:fill="auto"/>
            <w:vAlign w:val="bottom"/>
          </w:tcPr>
          <w:p w:rsidR="00595DF2" w:rsidRDefault="00595DF2">
            <w:pPr>
              <w:spacing w:line="0" w:lineRule="atLeast"/>
              <w:rPr>
                <w:rFonts w:ascii="Times New Roman" w:eastAsia="Times New Roman" w:hAnsi="Times New Roman"/>
                <w:sz w:val="21"/>
              </w:rPr>
            </w:pPr>
          </w:p>
        </w:tc>
        <w:tc>
          <w:tcPr>
            <w:tcW w:w="7600" w:type="dxa"/>
            <w:gridSpan w:val="6"/>
            <w:shd w:val="clear" w:color="auto" w:fill="auto"/>
            <w:vAlign w:val="bottom"/>
          </w:tcPr>
          <w:p w:rsidR="00595DF2" w:rsidRDefault="00595DF2" w:rsidP="000D2C7B">
            <w:pPr>
              <w:spacing w:line="252" w:lineRule="exact"/>
              <w:jc w:val="both"/>
              <w:rPr>
                <w:rFonts w:ascii="Times New Roman" w:eastAsia="Times New Roman" w:hAnsi="Times New Roman"/>
                <w:sz w:val="24"/>
              </w:rPr>
            </w:pPr>
            <w:proofErr w:type="gramStart"/>
            <w:r>
              <w:rPr>
                <w:rFonts w:ascii="Times New Roman" w:eastAsia="Times New Roman" w:hAnsi="Times New Roman"/>
                <w:sz w:val="24"/>
              </w:rPr>
              <w:t>any</w:t>
            </w:r>
            <w:proofErr w:type="gramEnd"/>
            <w:r>
              <w:rPr>
                <w:rFonts w:ascii="Times New Roman" w:eastAsia="Times New Roman" w:hAnsi="Times New Roman"/>
                <w:sz w:val="24"/>
              </w:rPr>
              <w:t xml:space="preserve"> Treaty or International or Executive Agreement as specified in the </w:t>
            </w:r>
            <w:hyperlink w:anchor="page38" w:history="1">
              <w:r>
                <w:rPr>
                  <w:rFonts w:ascii="Times New Roman" w:eastAsia="Times New Roman" w:hAnsi="Times New Roman"/>
                  <w:b/>
                  <w:sz w:val="24"/>
                </w:rPr>
                <w:t>BDS</w:t>
              </w:r>
              <w:r>
                <w:rPr>
                  <w:rFonts w:ascii="Times New Roman" w:eastAsia="Times New Roman" w:hAnsi="Times New Roman"/>
                  <w:sz w:val="24"/>
                </w:rPr>
                <w:t>.</w:t>
              </w:r>
            </w:hyperlink>
          </w:p>
        </w:tc>
      </w:tr>
      <w:tr w:rsidR="00595DF2" w:rsidTr="001C35EB">
        <w:trPr>
          <w:trHeight w:val="24"/>
        </w:trPr>
        <w:tc>
          <w:tcPr>
            <w:tcW w:w="720" w:type="dxa"/>
            <w:shd w:val="clear" w:color="auto" w:fill="auto"/>
            <w:vAlign w:val="bottom"/>
          </w:tcPr>
          <w:p w:rsidR="00595DF2" w:rsidRDefault="00595DF2">
            <w:pPr>
              <w:spacing w:line="0" w:lineRule="atLeast"/>
              <w:rPr>
                <w:rFonts w:ascii="Times New Roman" w:eastAsia="Times New Roman" w:hAnsi="Times New Roman"/>
                <w:sz w:val="2"/>
              </w:rPr>
            </w:pPr>
          </w:p>
        </w:tc>
        <w:tc>
          <w:tcPr>
            <w:tcW w:w="460" w:type="dxa"/>
            <w:shd w:val="clear" w:color="auto" w:fill="auto"/>
            <w:vAlign w:val="bottom"/>
          </w:tcPr>
          <w:p w:rsidR="00595DF2" w:rsidRDefault="00595DF2">
            <w:pPr>
              <w:spacing w:line="0" w:lineRule="atLeast"/>
              <w:rPr>
                <w:rFonts w:ascii="Times New Roman" w:eastAsia="Times New Roman" w:hAnsi="Times New Roman"/>
                <w:sz w:val="2"/>
              </w:rPr>
            </w:pPr>
          </w:p>
        </w:tc>
        <w:tc>
          <w:tcPr>
            <w:tcW w:w="3820" w:type="dxa"/>
            <w:shd w:val="clear" w:color="auto" w:fill="auto"/>
            <w:vAlign w:val="bottom"/>
          </w:tcPr>
          <w:p w:rsidR="00595DF2" w:rsidRDefault="00595DF2" w:rsidP="000D2C7B">
            <w:pPr>
              <w:spacing w:line="0" w:lineRule="atLeast"/>
              <w:jc w:val="both"/>
              <w:rPr>
                <w:rFonts w:ascii="Times New Roman" w:eastAsia="Times New Roman" w:hAnsi="Times New Roman"/>
                <w:sz w:val="2"/>
              </w:rPr>
            </w:pPr>
          </w:p>
        </w:tc>
        <w:tc>
          <w:tcPr>
            <w:tcW w:w="460" w:type="dxa"/>
            <w:shd w:val="clear" w:color="auto" w:fill="auto"/>
            <w:vAlign w:val="bottom"/>
          </w:tcPr>
          <w:p w:rsidR="00595DF2" w:rsidRDefault="00595DF2">
            <w:pPr>
              <w:spacing w:line="0" w:lineRule="atLeast"/>
              <w:rPr>
                <w:rFonts w:ascii="Times New Roman" w:eastAsia="Times New Roman" w:hAnsi="Times New Roman"/>
                <w:sz w:val="2"/>
              </w:rPr>
            </w:pPr>
          </w:p>
        </w:tc>
        <w:tc>
          <w:tcPr>
            <w:tcW w:w="2100" w:type="dxa"/>
            <w:shd w:val="clear" w:color="auto" w:fill="auto"/>
            <w:vAlign w:val="bottom"/>
          </w:tcPr>
          <w:p w:rsidR="00595DF2" w:rsidRDefault="00595DF2">
            <w:pPr>
              <w:spacing w:line="0" w:lineRule="atLeast"/>
              <w:rPr>
                <w:rFonts w:ascii="Times New Roman" w:eastAsia="Times New Roman" w:hAnsi="Times New Roman"/>
                <w:sz w:val="2"/>
              </w:rPr>
            </w:pPr>
          </w:p>
        </w:tc>
        <w:tc>
          <w:tcPr>
            <w:tcW w:w="460" w:type="dxa"/>
            <w:shd w:val="clear" w:color="auto" w:fill="000000"/>
            <w:vAlign w:val="bottom"/>
          </w:tcPr>
          <w:p w:rsidR="00595DF2" w:rsidRDefault="00595DF2">
            <w:pPr>
              <w:spacing w:line="0" w:lineRule="atLeast"/>
              <w:rPr>
                <w:rFonts w:ascii="Times New Roman" w:eastAsia="Times New Roman" w:hAnsi="Times New Roman"/>
                <w:sz w:val="2"/>
              </w:rPr>
            </w:pPr>
          </w:p>
        </w:tc>
        <w:tc>
          <w:tcPr>
            <w:tcW w:w="300" w:type="dxa"/>
            <w:shd w:val="clear" w:color="auto" w:fill="auto"/>
            <w:vAlign w:val="bottom"/>
          </w:tcPr>
          <w:p w:rsidR="00595DF2" w:rsidRDefault="00595DF2">
            <w:pPr>
              <w:spacing w:line="0" w:lineRule="atLeast"/>
              <w:rPr>
                <w:rFonts w:ascii="Times New Roman" w:eastAsia="Times New Roman" w:hAnsi="Times New Roman"/>
                <w:sz w:val="2"/>
              </w:rPr>
            </w:pPr>
          </w:p>
        </w:tc>
      </w:tr>
      <w:tr w:rsidR="00595DF2" w:rsidTr="001C35EB">
        <w:trPr>
          <w:trHeight w:val="516"/>
        </w:trPr>
        <w:tc>
          <w:tcPr>
            <w:tcW w:w="720" w:type="dxa"/>
            <w:shd w:val="clear" w:color="auto" w:fill="auto"/>
            <w:vAlign w:val="bottom"/>
          </w:tcPr>
          <w:p w:rsidR="00595DF2" w:rsidRDefault="00595DF2" w:rsidP="001C35EB">
            <w:pPr>
              <w:spacing w:line="0" w:lineRule="atLeast"/>
              <w:ind w:right="240"/>
              <w:rPr>
                <w:rFonts w:ascii="Times New Roman" w:eastAsia="Times New Roman" w:hAnsi="Times New Roman"/>
                <w:w w:val="94"/>
                <w:sz w:val="24"/>
              </w:rPr>
            </w:pPr>
            <w:r>
              <w:rPr>
                <w:rFonts w:ascii="Times New Roman" w:eastAsia="Times New Roman" w:hAnsi="Times New Roman"/>
                <w:w w:val="94"/>
                <w:sz w:val="24"/>
              </w:rPr>
              <w:t>5.3.</w:t>
            </w:r>
          </w:p>
        </w:tc>
        <w:tc>
          <w:tcPr>
            <w:tcW w:w="7600" w:type="dxa"/>
            <w:gridSpan w:val="6"/>
            <w:shd w:val="clear" w:color="auto" w:fill="auto"/>
            <w:vAlign w:val="bottom"/>
          </w:tcPr>
          <w:p w:rsidR="00595DF2" w:rsidRDefault="00595DF2" w:rsidP="001C35EB">
            <w:pPr>
              <w:spacing w:line="0" w:lineRule="atLeast"/>
              <w:jc w:val="both"/>
              <w:rPr>
                <w:rFonts w:ascii="Times New Roman" w:eastAsia="Times New Roman" w:hAnsi="Times New Roman"/>
                <w:sz w:val="24"/>
              </w:rPr>
            </w:pPr>
            <w:r>
              <w:rPr>
                <w:rFonts w:ascii="Times New Roman" w:eastAsia="Times New Roman" w:hAnsi="Times New Roman"/>
                <w:sz w:val="24"/>
              </w:rPr>
              <w:t>Government owned or controlled corporations (GOCCs) may be eligible to</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1C35EB">
            <w:pPr>
              <w:spacing w:line="0" w:lineRule="atLeast"/>
              <w:jc w:val="both"/>
              <w:rPr>
                <w:rFonts w:ascii="Times New Roman" w:eastAsia="Times New Roman" w:hAnsi="Times New Roman"/>
                <w:sz w:val="24"/>
              </w:rPr>
            </w:pPr>
            <w:r>
              <w:rPr>
                <w:rFonts w:ascii="Times New Roman" w:eastAsia="Times New Roman" w:hAnsi="Times New Roman"/>
                <w:sz w:val="24"/>
              </w:rPr>
              <w:t>participate only if they can establish that they (a) are legally and financially</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1C35EB">
            <w:pPr>
              <w:spacing w:line="0" w:lineRule="atLeast"/>
              <w:jc w:val="both"/>
              <w:rPr>
                <w:rFonts w:ascii="Times New Roman" w:eastAsia="Times New Roman" w:hAnsi="Times New Roman"/>
                <w:sz w:val="24"/>
              </w:rPr>
            </w:pPr>
            <w:r>
              <w:rPr>
                <w:rFonts w:ascii="Times New Roman" w:eastAsia="Times New Roman" w:hAnsi="Times New Roman"/>
                <w:sz w:val="24"/>
              </w:rPr>
              <w:t>autonomous,  (b)  operate  under  commercial  law,  and  (c)  are  not  attached</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1C35EB">
            <w:pPr>
              <w:spacing w:line="0" w:lineRule="atLeast"/>
              <w:jc w:val="both"/>
              <w:rPr>
                <w:rFonts w:ascii="Times New Roman" w:eastAsia="Times New Roman" w:hAnsi="Times New Roman"/>
                <w:sz w:val="24"/>
              </w:rPr>
            </w:pPr>
            <w:proofErr w:type="gramStart"/>
            <w:r>
              <w:rPr>
                <w:rFonts w:ascii="Times New Roman" w:eastAsia="Times New Roman" w:hAnsi="Times New Roman"/>
                <w:sz w:val="24"/>
              </w:rPr>
              <w:t>agencies</w:t>
            </w:r>
            <w:proofErr w:type="gramEnd"/>
            <w:r>
              <w:rPr>
                <w:rFonts w:ascii="Times New Roman" w:eastAsia="Times New Roman" w:hAnsi="Times New Roman"/>
                <w:sz w:val="24"/>
              </w:rPr>
              <w:t xml:space="preserve"> of the Procuring Entity.</w:t>
            </w:r>
          </w:p>
        </w:tc>
      </w:tr>
      <w:tr w:rsidR="00595DF2" w:rsidTr="001C35EB">
        <w:trPr>
          <w:trHeight w:val="516"/>
        </w:trPr>
        <w:tc>
          <w:tcPr>
            <w:tcW w:w="720" w:type="dxa"/>
            <w:shd w:val="clear" w:color="auto" w:fill="auto"/>
            <w:vAlign w:val="bottom"/>
          </w:tcPr>
          <w:p w:rsidR="00595DF2" w:rsidRDefault="00595DF2" w:rsidP="001C35EB">
            <w:pPr>
              <w:spacing w:line="0" w:lineRule="atLeast"/>
              <w:ind w:right="240"/>
              <w:rPr>
                <w:rFonts w:ascii="Times New Roman" w:eastAsia="Times New Roman" w:hAnsi="Times New Roman"/>
                <w:w w:val="94"/>
                <w:sz w:val="24"/>
              </w:rPr>
            </w:pPr>
            <w:r>
              <w:rPr>
                <w:rFonts w:ascii="Times New Roman" w:eastAsia="Times New Roman" w:hAnsi="Times New Roman"/>
                <w:w w:val="94"/>
                <w:sz w:val="24"/>
              </w:rPr>
              <w:t>5.4.</w:t>
            </w:r>
          </w:p>
        </w:tc>
        <w:tc>
          <w:tcPr>
            <w:tcW w:w="7600" w:type="dxa"/>
            <w:gridSpan w:val="6"/>
            <w:shd w:val="clear" w:color="auto" w:fill="auto"/>
            <w:vAlign w:val="bottom"/>
          </w:tcPr>
          <w:p w:rsidR="00595DF2" w:rsidRDefault="00595DF2" w:rsidP="001C35EB">
            <w:pPr>
              <w:spacing w:line="0" w:lineRule="atLeast"/>
              <w:jc w:val="both"/>
              <w:rPr>
                <w:rFonts w:ascii="Times New Roman" w:eastAsia="Times New Roman" w:hAnsi="Times New Roman"/>
                <w:sz w:val="24"/>
              </w:rPr>
            </w:pPr>
            <w:r>
              <w:rPr>
                <w:rFonts w:ascii="Times New Roman" w:eastAsia="Times New Roman" w:hAnsi="Times New Roman"/>
                <w:sz w:val="24"/>
              </w:rPr>
              <w:t>(a)  The Bidder must have an experience of having completed a Single Largest</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Completed Contract (SLCC) that is similar to this Project, equivalent to at</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least fifty percent (50%) of the ABC adjusted, if necessary, by the Bidder to</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current prices using the Philippine Statistics Authority (PSA) consumer price</w:t>
            </w:r>
          </w:p>
        </w:tc>
      </w:tr>
      <w:tr w:rsidR="00595DF2" w:rsidTr="001C35EB">
        <w:trPr>
          <w:trHeight w:val="277"/>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proofErr w:type="gramStart"/>
            <w:r>
              <w:rPr>
                <w:rFonts w:ascii="Times New Roman" w:eastAsia="Times New Roman" w:hAnsi="Times New Roman"/>
                <w:sz w:val="24"/>
              </w:rPr>
              <w:t>index</w:t>
            </w:r>
            <w:proofErr w:type="gramEnd"/>
            <w:r>
              <w:rPr>
                <w:rFonts w:ascii="Times New Roman" w:eastAsia="Times New Roman" w:hAnsi="Times New Roman"/>
                <w:sz w:val="24"/>
              </w:rPr>
              <w:t>.  However, contractors under Small A and Small B categories without</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1C35EB">
            <w:pPr>
              <w:spacing w:line="0" w:lineRule="atLeast"/>
              <w:ind w:left="403" w:hanging="403"/>
              <w:jc w:val="both"/>
              <w:rPr>
                <w:rFonts w:ascii="Times New Roman" w:eastAsia="Times New Roman" w:hAnsi="Times New Roman"/>
                <w:sz w:val="24"/>
              </w:rPr>
            </w:pPr>
            <w:r>
              <w:rPr>
                <w:rFonts w:ascii="Times New Roman" w:eastAsia="Times New Roman" w:hAnsi="Times New Roman"/>
                <w:sz w:val="24"/>
              </w:rPr>
              <w:t>similar experience on the contract to be bid may be allowed to bid if the cost</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of such contract  is  not more than  the Allowable Range of Contract  Cost</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(ARCC) of their registration based on the guidelines as prescribed by the</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PCAB.</w:t>
            </w:r>
          </w:p>
        </w:tc>
      </w:tr>
      <w:tr w:rsidR="00595DF2" w:rsidTr="001C35EB">
        <w:trPr>
          <w:trHeight w:val="51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(b)  For Foreign-funded Procurement, the Procuring Entity and the foreign</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government/foreign or international financing institution may agree on another</w:t>
            </w:r>
          </w:p>
        </w:tc>
      </w:tr>
      <w:tr w:rsidR="00595DF2" w:rsidTr="001C35EB">
        <w:trPr>
          <w:trHeight w:val="252"/>
        </w:trPr>
        <w:tc>
          <w:tcPr>
            <w:tcW w:w="720" w:type="dxa"/>
            <w:shd w:val="clear" w:color="auto" w:fill="auto"/>
            <w:vAlign w:val="bottom"/>
          </w:tcPr>
          <w:p w:rsidR="00595DF2" w:rsidRDefault="00595DF2">
            <w:pPr>
              <w:spacing w:line="0" w:lineRule="atLeast"/>
              <w:rPr>
                <w:rFonts w:ascii="Times New Roman" w:eastAsia="Times New Roman" w:hAnsi="Times New Roman"/>
                <w:sz w:val="21"/>
              </w:rPr>
            </w:pPr>
          </w:p>
        </w:tc>
        <w:tc>
          <w:tcPr>
            <w:tcW w:w="7600" w:type="dxa"/>
            <w:gridSpan w:val="6"/>
            <w:shd w:val="clear" w:color="auto" w:fill="auto"/>
            <w:vAlign w:val="bottom"/>
          </w:tcPr>
          <w:p w:rsidR="00595DF2" w:rsidRDefault="00595DF2" w:rsidP="000D2C7B">
            <w:pPr>
              <w:spacing w:line="252" w:lineRule="exact"/>
              <w:jc w:val="both"/>
              <w:rPr>
                <w:rFonts w:ascii="Times New Roman" w:eastAsia="Times New Roman" w:hAnsi="Times New Roman"/>
                <w:sz w:val="24"/>
              </w:rPr>
            </w:pPr>
            <w:proofErr w:type="gramStart"/>
            <w:r>
              <w:rPr>
                <w:rFonts w:ascii="Times New Roman" w:eastAsia="Times New Roman" w:hAnsi="Times New Roman"/>
                <w:sz w:val="24"/>
              </w:rPr>
              <w:t>track</w:t>
            </w:r>
            <w:proofErr w:type="gramEnd"/>
            <w:r>
              <w:rPr>
                <w:rFonts w:ascii="Times New Roman" w:eastAsia="Times New Roman" w:hAnsi="Times New Roman"/>
                <w:sz w:val="24"/>
              </w:rPr>
              <w:t xml:space="preserve"> record requirement, as specified in the </w:t>
            </w:r>
            <w:hyperlink w:anchor="page38" w:history="1">
              <w:r>
                <w:rPr>
                  <w:rFonts w:ascii="Times New Roman" w:eastAsia="Times New Roman" w:hAnsi="Times New Roman"/>
                  <w:b/>
                  <w:sz w:val="24"/>
                </w:rPr>
                <w:t>BDS</w:t>
              </w:r>
              <w:r>
                <w:rPr>
                  <w:rFonts w:ascii="Times New Roman" w:eastAsia="Times New Roman" w:hAnsi="Times New Roman"/>
                  <w:sz w:val="24"/>
                </w:rPr>
                <w:t>.</w:t>
              </w:r>
            </w:hyperlink>
          </w:p>
        </w:tc>
      </w:tr>
      <w:tr w:rsidR="00595DF2" w:rsidTr="001C35EB">
        <w:trPr>
          <w:trHeight w:val="24"/>
        </w:trPr>
        <w:tc>
          <w:tcPr>
            <w:tcW w:w="720" w:type="dxa"/>
            <w:shd w:val="clear" w:color="auto" w:fill="auto"/>
            <w:vAlign w:val="bottom"/>
          </w:tcPr>
          <w:p w:rsidR="00595DF2" w:rsidRDefault="00595DF2">
            <w:pPr>
              <w:spacing w:line="0" w:lineRule="atLeast"/>
              <w:rPr>
                <w:rFonts w:ascii="Times New Roman" w:eastAsia="Times New Roman" w:hAnsi="Times New Roman"/>
                <w:sz w:val="2"/>
              </w:rPr>
            </w:pPr>
          </w:p>
        </w:tc>
        <w:tc>
          <w:tcPr>
            <w:tcW w:w="460" w:type="dxa"/>
            <w:shd w:val="clear" w:color="auto" w:fill="auto"/>
            <w:vAlign w:val="bottom"/>
          </w:tcPr>
          <w:p w:rsidR="00595DF2" w:rsidRDefault="00595DF2">
            <w:pPr>
              <w:spacing w:line="0" w:lineRule="atLeast"/>
              <w:rPr>
                <w:rFonts w:ascii="Times New Roman" w:eastAsia="Times New Roman" w:hAnsi="Times New Roman"/>
                <w:sz w:val="2"/>
              </w:rPr>
            </w:pPr>
          </w:p>
        </w:tc>
        <w:tc>
          <w:tcPr>
            <w:tcW w:w="3820" w:type="dxa"/>
            <w:shd w:val="clear" w:color="auto" w:fill="auto"/>
            <w:vAlign w:val="bottom"/>
          </w:tcPr>
          <w:p w:rsidR="00595DF2" w:rsidRDefault="00595DF2">
            <w:pPr>
              <w:spacing w:line="0" w:lineRule="atLeast"/>
              <w:rPr>
                <w:rFonts w:ascii="Times New Roman" w:eastAsia="Times New Roman" w:hAnsi="Times New Roman"/>
                <w:sz w:val="2"/>
              </w:rPr>
            </w:pPr>
          </w:p>
        </w:tc>
        <w:tc>
          <w:tcPr>
            <w:tcW w:w="460" w:type="dxa"/>
            <w:shd w:val="clear" w:color="auto" w:fill="000000"/>
            <w:vAlign w:val="bottom"/>
          </w:tcPr>
          <w:p w:rsidR="00595DF2" w:rsidRDefault="00595DF2">
            <w:pPr>
              <w:spacing w:line="0" w:lineRule="atLeast"/>
              <w:rPr>
                <w:rFonts w:ascii="Times New Roman" w:eastAsia="Times New Roman" w:hAnsi="Times New Roman"/>
                <w:sz w:val="2"/>
              </w:rPr>
            </w:pPr>
          </w:p>
        </w:tc>
        <w:tc>
          <w:tcPr>
            <w:tcW w:w="2860" w:type="dxa"/>
            <w:gridSpan w:val="3"/>
            <w:shd w:val="clear" w:color="auto" w:fill="auto"/>
            <w:vAlign w:val="bottom"/>
          </w:tcPr>
          <w:p w:rsidR="00595DF2" w:rsidRDefault="00595DF2">
            <w:pPr>
              <w:spacing w:line="0" w:lineRule="atLeast"/>
              <w:rPr>
                <w:rFonts w:ascii="Times New Roman" w:eastAsia="Times New Roman" w:hAnsi="Times New Roman"/>
                <w:sz w:val="2"/>
              </w:rPr>
            </w:pPr>
          </w:p>
        </w:tc>
      </w:tr>
      <w:tr w:rsidR="00595DF2" w:rsidTr="001C35EB">
        <w:trPr>
          <w:trHeight w:val="51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For this purpose, contracts similar to the Project shall be those described in the</w:t>
            </w:r>
          </w:p>
        </w:tc>
      </w:tr>
      <w:tr w:rsidR="00595DF2" w:rsidTr="001C35EB">
        <w:trPr>
          <w:trHeight w:val="253"/>
        </w:trPr>
        <w:tc>
          <w:tcPr>
            <w:tcW w:w="720" w:type="dxa"/>
            <w:shd w:val="clear" w:color="auto" w:fill="auto"/>
            <w:vAlign w:val="bottom"/>
          </w:tcPr>
          <w:p w:rsidR="00595DF2" w:rsidRDefault="00595DF2">
            <w:pPr>
              <w:spacing w:line="0" w:lineRule="atLeast"/>
              <w:rPr>
                <w:rFonts w:ascii="Times New Roman" w:eastAsia="Times New Roman" w:hAnsi="Times New Roman"/>
                <w:sz w:val="21"/>
              </w:rPr>
            </w:pPr>
          </w:p>
        </w:tc>
        <w:tc>
          <w:tcPr>
            <w:tcW w:w="7600" w:type="dxa"/>
            <w:gridSpan w:val="6"/>
            <w:shd w:val="clear" w:color="auto" w:fill="auto"/>
            <w:vAlign w:val="bottom"/>
          </w:tcPr>
          <w:p w:rsidR="00595DF2" w:rsidRDefault="009705C2">
            <w:pPr>
              <w:spacing w:line="252" w:lineRule="exact"/>
              <w:rPr>
                <w:rFonts w:ascii="Times New Roman" w:eastAsia="Times New Roman" w:hAnsi="Times New Roman"/>
                <w:sz w:val="24"/>
              </w:rPr>
            </w:pPr>
            <w:hyperlink w:anchor="page38" w:history="1">
              <w:r w:rsidR="00595DF2">
                <w:rPr>
                  <w:rFonts w:ascii="Times New Roman" w:eastAsia="Times New Roman" w:hAnsi="Times New Roman"/>
                  <w:b/>
                  <w:sz w:val="24"/>
                </w:rPr>
                <w:t>BDS</w:t>
              </w:r>
              <w:r w:rsidR="00595DF2">
                <w:rPr>
                  <w:rFonts w:ascii="Times New Roman" w:eastAsia="Times New Roman" w:hAnsi="Times New Roman"/>
                  <w:sz w:val="24"/>
                </w:rPr>
                <w:t>.</w:t>
              </w:r>
            </w:hyperlink>
          </w:p>
        </w:tc>
      </w:tr>
      <w:tr w:rsidR="00595DF2" w:rsidTr="001C35EB">
        <w:trPr>
          <w:trHeight w:val="24"/>
        </w:trPr>
        <w:tc>
          <w:tcPr>
            <w:tcW w:w="720" w:type="dxa"/>
            <w:shd w:val="clear" w:color="auto" w:fill="auto"/>
            <w:vAlign w:val="bottom"/>
          </w:tcPr>
          <w:p w:rsidR="00595DF2" w:rsidRDefault="00595DF2">
            <w:pPr>
              <w:spacing w:line="0" w:lineRule="atLeast"/>
              <w:rPr>
                <w:rFonts w:ascii="Times New Roman" w:eastAsia="Times New Roman" w:hAnsi="Times New Roman"/>
                <w:sz w:val="2"/>
              </w:rPr>
            </w:pPr>
          </w:p>
        </w:tc>
        <w:tc>
          <w:tcPr>
            <w:tcW w:w="460" w:type="dxa"/>
            <w:shd w:val="clear" w:color="auto" w:fill="000000"/>
            <w:vAlign w:val="bottom"/>
          </w:tcPr>
          <w:p w:rsidR="00595DF2" w:rsidRDefault="00595DF2">
            <w:pPr>
              <w:spacing w:line="0" w:lineRule="atLeast"/>
              <w:rPr>
                <w:rFonts w:ascii="Times New Roman" w:eastAsia="Times New Roman" w:hAnsi="Times New Roman"/>
                <w:sz w:val="2"/>
              </w:rPr>
            </w:pPr>
          </w:p>
        </w:tc>
        <w:tc>
          <w:tcPr>
            <w:tcW w:w="7140" w:type="dxa"/>
            <w:gridSpan w:val="5"/>
            <w:shd w:val="clear" w:color="auto" w:fill="auto"/>
            <w:vAlign w:val="bottom"/>
          </w:tcPr>
          <w:p w:rsidR="00595DF2" w:rsidRDefault="00595DF2">
            <w:pPr>
              <w:spacing w:line="0" w:lineRule="atLeast"/>
              <w:rPr>
                <w:rFonts w:ascii="Times New Roman" w:eastAsia="Times New Roman" w:hAnsi="Times New Roman"/>
                <w:sz w:val="2"/>
              </w:rPr>
            </w:pPr>
          </w:p>
        </w:tc>
      </w:tr>
      <w:tr w:rsidR="00595DF2" w:rsidTr="001C35EB">
        <w:trPr>
          <w:trHeight w:val="516"/>
        </w:trPr>
        <w:tc>
          <w:tcPr>
            <w:tcW w:w="720" w:type="dxa"/>
            <w:shd w:val="clear" w:color="auto" w:fill="auto"/>
            <w:vAlign w:val="bottom"/>
          </w:tcPr>
          <w:p w:rsidR="00595DF2" w:rsidRDefault="00595DF2" w:rsidP="001C35EB">
            <w:pPr>
              <w:spacing w:line="0" w:lineRule="atLeast"/>
              <w:ind w:right="240"/>
              <w:rPr>
                <w:rFonts w:ascii="Times New Roman" w:eastAsia="Times New Roman" w:hAnsi="Times New Roman"/>
                <w:w w:val="94"/>
                <w:sz w:val="24"/>
              </w:rPr>
            </w:pPr>
            <w:r>
              <w:rPr>
                <w:rFonts w:ascii="Times New Roman" w:eastAsia="Times New Roman" w:hAnsi="Times New Roman"/>
                <w:w w:val="94"/>
                <w:sz w:val="24"/>
              </w:rPr>
              <w:t>5.5.</w:t>
            </w: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The  Bidder  must  submit  a  computation  of  its  Net  Financial  Contracting</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Capacity  (NFCC),  which  must  be  at  least  equal  to  the  ABC  to  be  bid,</w:t>
            </w:r>
          </w:p>
        </w:tc>
      </w:tr>
      <w:tr w:rsidR="00595DF2" w:rsidTr="001C35EB">
        <w:trPr>
          <w:trHeight w:val="276"/>
        </w:trPr>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7600" w:type="dxa"/>
            <w:gridSpan w:val="6"/>
            <w:shd w:val="clear" w:color="auto" w:fill="auto"/>
            <w:vAlign w:val="bottom"/>
          </w:tcPr>
          <w:p w:rsidR="00595DF2" w:rsidRDefault="00595DF2" w:rsidP="000D2C7B">
            <w:pPr>
              <w:spacing w:line="0" w:lineRule="atLeast"/>
              <w:jc w:val="both"/>
              <w:rPr>
                <w:rFonts w:ascii="Times New Roman" w:eastAsia="Times New Roman" w:hAnsi="Times New Roman"/>
                <w:sz w:val="24"/>
              </w:rPr>
            </w:pPr>
            <w:r>
              <w:rPr>
                <w:rFonts w:ascii="Times New Roman" w:eastAsia="Times New Roman" w:hAnsi="Times New Roman"/>
                <w:sz w:val="24"/>
              </w:rPr>
              <w:t>calculated as follows:</w:t>
            </w:r>
          </w:p>
        </w:tc>
      </w:tr>
    </w:tbl>
    <w:p w:rsidR="00595DF2" w:rsidRDefault="00595DF2">
      <w:pPr>
        <w:spacing w:line="252" w:lineRule="exact"/>
        <w:rPr>
          <w:rFonts w:ascii="Times New Roman" w:eastAsia="Times New Roman" w:hAnsi="Times New Roman"/>
        </w:rPr>
      </w:pPr>
    </w:p>
    <w:p w:rsidR="00595DF2" w:rsidRDefault="00595DF2" w:rsidP="00BC48F3">
      <w:pPr>
        <w:spacing w:after="120"/>
        <w:ind w:left="1797" w:right="23"/>
        <w:jc w:val="both"/>
        <w:rPr>
          <w:rFonts w:ascii="Times New Roman" w:eastAsia="Times New Roman" w:hAnsi="Times New Roman"/>
          <w:sz w:val="24"/>
        </w:rPr>
      </w:pPr>
      <w:r>
        <w:rPr>
          <w:rFonts w:ascii="Times New Roman" w:eastAsia="Times New Roman" w:hAnsi="Times New Roman"/>
          <w:sz w:val="24"/>
        </w:rPr>
        <w:lastRenderedPageBreak/>
        <w:t>NFCC = [(Current assets minus current liabilities) (15)] minus the value of all outstanding or uncompleted portions of the projects under ongoing contracts, including awarded contracts yet to be started coinciding with the contract for this Project.</w:t>
      </w:r>
    </w:p>
    <w:p w:rsidR="00595DF2" w:rsidRDefault="00595DF2" w:rsidP="00BC48F3">
      <w:pPr>
        <w:spacing w:after="120"/>
        <w:ind w:left="1440" w:right="23"/>
        <w:jc w:val="both"/>
        <w:rPr>
          <w:rFonts w:ascii="Times New Roman" w:eastAsia="Times New Roman" w:hAnsi="Times New Roman"/>
          <w:sz w:val="24"/>
        </w:rPr>
      </w:pPr>
      <w:r>
        <w:rPr>
          <w:rFonts w:ascii="Times New Roman" w:eastAsia="Times New Roman" w:hAnsi="Times New Roman"/>
          <w:sz w:val="24"/>
        </w:rPr>
        <w:t>The values of the domestic bidder’s current assets and current liabilities shall be based on the latest Audited Financial Statements (AFS) submitted to the BIR.</w:t>
      </w:r>
    </w:p>
    <w:p w:rsidR="00595DF2" w:rsidRDefault="00595DF2" w:rsidP="00BC48F3">
      <w:pPr>
        <w:spacing w:after="120"/>
        <w:ind w:left="1440" w:right="23"/>
        <w:jc w:val="both"/>
        <w:rPr>
          <w:rFonts w:ascii="Times New Roman" w:eastAsia="Times New Roman" w:hAnsi="Times New Roman"/>
          <w:sz w:val="24"/>
        </w:rPr>
      </w:pPr>
      <w:r>
        <w:rPr>
          <w:rFonts w:ascii="Times New Roman" w:eastAsia="Times New Roman" w:hAnsi="Times New Roman"/>
          <w:sz w:val="24"/>
        </w:rPr>
        <w:t>For purposes of computing the foreign bidders’ NFCC, the value of the current assets and current liabilities shall be based on their audited financial statements prepared in accordance with international financial reporting standards.</w:t>
      </w:r>
    </w:p>
    <w:p w:rsidR="00595DF2" w:rsidRDefault="00595DF2" w:rsidP="002A6124">
      <w:pPr>
        <w:numPr>
          <w:ilvl w:val="0"/>
          <w:numId w:val="154"/>
        </w:numPr>
        <w:tabs>
          <w:tab w:val="clear" w:pos="720"/>
          <w:tab w:val="num" w:pos="1134"/>
        </w:tabs>
        <w:spacing w:after="120"/>
        <w:ind w:left="1134" w:hanging="567"/>
        <w:rPr>
          <w:rFonts w:ascii="Times New Roman" w:eastAsia="Times New Roman" w:hAnsi="Times New Roman"/>
          <w:b/>
          <w:sz w:val="28"/>
        </w:rPr>
      </w:pPr>
      <w:r>
        <w:rPr>
          <w:rFonts w:ascii="Times New Roman" w:eastAsia="Times New Roman" w:hAnsi="Times New Roman"/>
          <w:b/>
          <w:sz w:val="28"/>
        </w:rPr>
        <w:t>Bidder’s Responsibilities</w:t>
      </w:r>
    </w:p>
    <w:p w:rsidR="00595DF2" w:rsidRDefault="00595DF2" w:rsidP="00BC48F3">
      <w:pPr>
        <w:tabs>
          <w:tab w:val="left" w:pos="1701"/>
        </w:tabs>
        <w:spacing w:after="120"/>
        <w:ind w:left="1701" w:right="23" w:hanging="567"/>
        <w:jc w:val="both"/>
        <w:rPr>
          <w:rFonts w:ascii="Times New Roman" w:eastAsia="Times New Roman" w:hAnsi="Times New Roman"/>
        </w:rPr>
      </w:pPr>
      <w:r>
        <w:rPr>
          <w:rFonts w:ascii="Times New Roman" w:eastAsia="Times New Roman" w:hAnsi="Times New Roman"/>
          <w:sz w:val="24"/>
        </w:rPr>
        <w:t>6.1.</w:t>
      </w:r>
      <w:r>
        <w:rPr>
          <w:rFonts w:ascii="Times New Roman" w:eastAsia="Times New Roman" w:hAnsi="Times New Roman"/>
        </w:rPr>
        <w:tab/>
      </w:r>
      <w:r>
        <w:rPr>
          <w:rFonts w:ascii="Times New Roman" w:eastAsia="Times New Roman" w:hAnsi="Times New Roman"/>
          <w:sz w:val="24"/>
        </w:rPr>
        <w:t>The Bidder or its duly authorized representative shall submit a sworn 12.1(a</w:t>
      </w:r>
      <w:proofErr w:type="gramStart"/>
      <w:r>
        <w:rPr>
          <w:rFonts w:ascii="Times New Roman" w:eastAsia="Times New Roman" w:hAnsi="Times New Roman"/>
          <w:sz w:val="24"/>
        </w:rPr>
        <w:t>)(</w:t>
      </w:r>
      <w:proofErr w:type="gramEnd"/>
      <w:r>
        <w:rPr>
          <w:rFonts w:ascii="Times New Roman" w:eastAsia="Times New Roman" w:hAnsi="Times New Roman"/>
          <w:sz w:val="24"/>
        </w:rPr>
        <w:t>v). The Bidder is responsible for the following:</w:t>
      </w:r>
      <w:bookmarkStart w:id="12" w:name="page14"/>
      <w:bookmarkEnd w:id="12"/>
    </w:p>
    <w:p w:rsidR="00595DF2" w:rsidRDefault="00595DF2" w:rsidP="002A6124">
      <w:pPr>
        <w:numPr>
          <w:ilvl w:val="0"/>
          <w:numId w:val="94"/>
        </w:numPr>
        <w:tabs>
          <w:tab w:val="left" w:pos="2552"/>
        </w:tabs>
        <w:spacing w:after="120" w:line="0" w:lineRule="atLeast"/>
        <w:ind w:left="2268" w:right="23" w:hanging="567"/>
        <w:jc w:val="both"/>
        <w:rPr>
          <w:rFonts w:ascii="Times New Roman" w:eastAsia="Times New Roman" w:hAnsi="Times New Roman"/>
          <w:sz w:val="24"/>
        </w:rPr>
      </w:pPr>
      <w:r>
        <w:rPr>
          <w:rFonts w:ascii="Times New Roman" w:eastAsia="Times New Roman" w:hAnsi="Times New Roman"/>
          <w:sz w:val="24"/>
        </w:rPr>
        <w:t xml:space="preserve">Having taken steps to carefully examine all of the Bidding </w:t>
      </w:r>
      <w:r w:rsidR="00BC48F3">
        <w:rPr>
          <w:rFonts w:ascii="Times New Roman" w:eastAsia="Times New Roman" w:hAnsi="Times New Roman"/>
          <w:sz w:val="24"/>
        </w:rPr>
        <w:t xml:space="preserve">statement in the form prescribed in Section IX. Bidding Forms as required in ITB Clause </w:t>
      </w:r>
      <w:r>
        <w:rPr>
          <w:rFonts w:ascii="Times New Roman" w:eastAsia="Times New Roman" w:hAnsi="Times New Roman"/>
          <w:sz w:val="24"/>
        </w:rPr>
        <w:t>Documents;</w:t>
      </w:r>
    </w:p>
    <w:p w:rsidR="00595DF2" w:rsidRDefault="00595DF2" w:rsidP="002A6124">
      <w:pPr>
        <w:numPr>
          <w:ilvl w:val="0"/>
          <w:numId w:val="94"/>
        </w:numPr>
        <w:tabs>
          <w:tab w:val="left" w:pos="2268"/>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 xml:space="preserve">Having acknowledged all conditions, local or otherwise, affecting the implementation the </w:t>
      </w:r>
      <w:r w:rsidR="00BC48F3">
        <w:rPr>
          <w:rFonts w:ascii="Times New Roman" w:eastAsia="Times New Roman" w:hAnsi="Times New Roman"/>
          <w:sz w:val="24"/>
        </w:rPr>
        <w:t xml:space="preserve">of </w:t>
      </w:r>
      <w:r>
        <w:rPr>
          <w:rFonts w:ascii="Times New Roman" w:eastAsia="Times New Roman" w:hAnsi="Times New Roman"/>
          <w:sz w:val="24"/>
        </w:rPr>
        <w:t>contract;</w:t>
      </w:r>
    </w:p>
    <w:p w:rsidR="00595DF2" w:rsidRDefault="00595DF2" w:rsidP="002A6124">
      <w:pPr>
        <w:numPr>
          <w:ilvl w:val="0"/>
          <w:numId w:val="94"/>
        </w:numPr>
        <w:tabs>
          <w:tab w:val="left" w:pos="2268"/>
        </w:tabs>
        <w:spacing w:after="120"/>
        <w:ind w:left="2268" w:hanging="567"/>
        <w:jc w:val="both"/>
        <w:rPr>
          <w:rFonts w:ascii="Times New Roman" w:eastAsia="Times New Roman" w:hAnsi="Times New Roman"/>
          <w:sz w:val="24"/>
        </w:rPr>
      </w:pPr>
      <w:r>
        <w:rPr>
          <w:rFonts w:ascii="Times New Roman" w:eastAsia="Times New Roman" w:hAnsi="Times New Roman"/>
          <w:sz w:val="24"/>
        </w:rPr>
        <w:t>Having made an estimate of the facilities available and needed for the contract to be bid, if any;</w:t>
      </w:r>
    </w:p>
    <w:p w:rsidR="00595DF2" w:rsidRDefault="00595DF2" w:rsidP="002A6124">
      <w:pPr>
        <w:numPr>
          <w:ilvl w:val="0"/>
          <w:numId w:val="94"/>
        </w:numPr>
        <w:tabs>
          <w:tab w:val="left" w:pos="2268"/>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 xml:space="preserve">Having complied with its responsibility to inquire or secure Supplemental/Bid Bulletin/s as provided under </w:t>
      </w:r>
      <w:r>
        <w:rPr>
          <w:rFonts w:ascii="Times New Roman" w:eastAsia="Times New Roman" w:hAnsi="Times New Roman"/>
          <w:b/>
          <w:sz w:val="24"/>
        </w:rPr>
        <w:t>ITB</w:t>
      </w:r>
      <w:r>
        <w:rPr>
          <w:rFonts w:ascii="Times New Roman" w:eastAsia="Times New Roman" w:hAnsi="Times New Roman"/>
          <w:sz w:val="24"/>
        </w:rPr>
        <w:t xml:space="preserve"> Clause </w:t>
      </w:r>
      <w:hyperlink w:anchor="page17" w:history="1">
        <w:r>
          <w:rPr>
            <w:rFonts w:ascii="Times New Roman" w:eastAsia="Times New Roman" w:hAnsi="Times New Roman"/>
            <w:sz w:val="24"/>
          </w:rPr>
          <w:t>10.4.</w:t>
        </w:r>
      </w:hyperlink>
    </w:p>
    <w:p w:rsidR="00595DF2" w:rsidRDefault="00595DF2" w:rsidP="002A6124">
      <w:pPr>
        <w:numPr>
          <w:ilvl w:val="0"/>
          <w:numId w:val="94"/>
        </w:numPr>
        <w:tabs>
          <w:tab w:val="left" w:pos="2268"/>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 xml:space="preserve">Ensuring that it is not “blacklisted” or barred from bidding by the </w:t>
      </w:r>
      <w:proofErr w:type="spellStart"/>
      <w:r>
        <w:rPr>
          <w:rFonts w:ascii="Times New Roman" w:eastAsia="Times New Roman" w:hAnsi="Times New Roman"/>
          <w:sz w:val="24"/>
        </w:rPr>
        <w:t>GoP</w:t>
      </w:r>
      <w:proofErr w:type="spellEnd"/>
      <w:r>
        <w:rPr>
          <w:rFonts w:ascii="Times New Roman" w:eastAsia="Times New Roman" w:hAnsi="Times New Roman"/>
          <w:sz w:val="24"/>
        </w:rPr>
        <w:t xml:space="preserve"> or any of its agencies, offices, corporations, or LGUs, including foreign government/foreign or international financing institution whose blacklisting rules have been recognized by the GPPB;</w:t>
      </w:r>
    </w:p>
    <w:p w:rsidR="00595DF2" w:rsidRDefault="00595DF2" w:rsidP="002A6124">
      <w:pPr>
        <w:numPr>
          <w:ilvl w:val="0"/>
          <w:numId w:val="94"/>
        </w:numPr>
        <w:tabs>
          <w:tab w:val="left" w:pos="2268"/>
        </w:tabs>
        <w:spacing w:line="234" w:lineRule="auto"/>
        <w:ind w:left="2268" w:hanging="567"/>
        <w:jc w:val="both"/>
        <w:rPr>
          <w:rFonts w:ascii="Times New Roman" w:eastAsia="Times New Roman" w:hAnsi="Times New Roman"/>
          <w:sz w:val="24"/>
        </w:rPr>
      </w:pPr>
      <w:r>
        <w:rPr>
          <w:rFonts w:ascii="Times New Roman" w:eastAsia="Times New Roman" w:hAnsi="Times New Roman"/>
          <w:sz w:val="24"/>
        </w:rPr>
        <w:t>Ensuring that each of the documents submitted in satisfaction of the bidding requirements is an authentic copy of the original, complete,</w:t>
      </w:r>
    </w:p>
    <w:p w:rsidR="00595DF2" w:rsidRDefault="00595DF2">
      <w:pPr>
        <w:spacing w:line="14" w:lineRule="exact"/>
        <w:rPr>
          <w:rFonts w:ascii="Times New Roman" w:eastAsia="Times New Roman" w:hAnsi="Times New Roman"/>
        </w:rPr>
      </w:pPr>
    </w:p>
    <w:p w:rsidR="00595DF2" w:rsidRDefault="00595DF2" w:rsidP="00331381">
      <w:pPr>
        <w:spacing w:after="120"/>
        <w:ind w:left="2160" w:right="23"/>
        <w:rPr>
          <w:rFonts w:ascii="Times New Roman" w:eastAsia="Times New Roman" w:hAnsi="Times New Roman"/>
          <w:sz w:val="24"/>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all statements and information provided therein are true and correct;</w:t>
      </w:r>
    </w:p>
    <w:p w:rsidR="00595DF2" w:rsidRDefault="00595DF2" w:rsidP="002A6124">
      <w:pPr>
        <w:numPr>
          <w:ilvl w:val="0"/>
          <w:numId w:val="94"/>
        </w:numPr>
        <w:tabs>
          <w:tab w:val="left" w:pos="2268"/>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 xml:space="preserve">Authorizing the </w:t>
      </w:r>
      <w:proofErr w:type="spellStart"/>
      <w:r>
        <w:rPr>
          <w:rFonts w:ascii="Times New Roman" w:eastAsia="Times New Roman" w:hAnsi="Times New Roman"/>
          <w:sz w:val="24"/>
        </w:rPr>
        <w:t>HoPE</w:t>
      </w:r>
      <w:proofErr w:type="spellEnd"/>
      <w:r>
        <w:rPr>
          <w:rFonts w:ascii="Times New Roman" w:eastAsia="Times New Roman" w:hAnsi="Times New Roman"/>
          <w:sz w:val="24"/>
        </w:rPr>
        <w:t xml:space="preserve"> or its duly authorized representative/s to verify all the documents submitted;</w:t>
      </w:r>
    </w:p>
    <w:p w:rsidR="00595DF2" w:rsidRDefault="00595DF2" w:rsidP="002A6124">
      <w:pPr>
        <w:numPr>
          <w:ilvl w:val="0"/>
          <w:numId w:val="94"/>
        </w:numPr>
        <w:tabs>
          <w:tab w:val="left" w:pos="2268"/>
        </w:tabs>
        <w:spacing w:line="237" w:lineRule="auto"/>
        <w:ind w:left="2268" w:hanging="567"/>
        <w:jc w:val="both"/>
        <w:rPr>
          <w:rFonts w:ascii="Times New Roman" w:eastAsia="Times New Roman" w:hAnsi="Times New Roman"/>
          <w:sz w:val="24"/>
        </w:rPr>
      </w:pPr>
      <w:r>
        <w:rPr>
          <w:rFonts w:ascii="Times New Roman" w:eastAsia="Times New Roman" w:hAnsi="Times New Roman"/>
          <w:sz w:val="24"/>
        </w:rPr>
        <w:t>Ensuring that the signatory is the duly authorized representative of the Bidder, and granted full power and authority to do, execute and perform any and all acts necessary to participate, submit the bid, and to sign and execute the ensuing contract, accompanied by the duly notarized Special Power of Attorney, Board/Partnership Resolution, or</w:t>
      </w:r>
    </w:p>
    <w:p w:rsidR="00595DF2" w:rsidRDefault="00595DF2">
      <w:pPr>
        <w:spacing w:line="5" w:lineRule="exact"/>
        <w:rPr>
          <w:rFonts w:ascii="Times New Roman" w:eastAsia="Times New Roman" w:hAnsi="Times New Roman"/>
          <w:sz w:val="24"/>
        </w:rPr>
      </w:pPr>
    </w:p>
    <w:p w:rsidR="00595DF2" w:rsidRDefault="00595DF2" w:rsidP="00331381">
      <w:pPr>
        <w:spacing w:after="120"/>
        <w:ind w:left="2160"/>
        <w:rPr>
          <w:rFonts w:ascii="Times New Roman" w:eastAsia="Times New Roman" w:hAnsi="Times New Roman"/>
          <w:sz w:val="24"/>
        </w:rPr>
      </w:pPr>
      <w:r>
        <w:rPr>
          <w:rFonts w:ascii="Times New Roman" w:eastAsia="Times New Roman" w:hAnsi="Times New Roman"/>
          <w:sz w:val="24"/>
        </w:rPr>
        <w:t>Secretary’s Certificate, whichever is applicable;</w:t>
      </w:r>
    </w:p>
    <w:p w:rsidR="00595DF2" w:rsidRDefault="00595DF2" w:rsidP="002A6124">
      <w:pPr>
        <w:numPr>
          <w:ilvl w:val="0"/>
          <w:numId w:val="94"/>
        </w:numPr>
        <w:tabs>
          <w:tab w:val="left" w:pos="2268"/>
        </w:tabs>
        <w:spacing w:after="120"/>
        <w:ind w:left="2268" w:hanging="567"/>
        <w:jc w:val="both"/>
        <w:rPr>
          <w:rFonts w:ascii="Times New Roman" w:eastAsia="Times New Roman" w:hAnsi="Times New Roman"/>
          <w:sz w:val="24"/>
        </w:rPr>
      </w:pPr>
      <w:r>
        <w:rPr>
          <w:rFonts w:ascii="Times New Roman" w:eastAsia="Times New Roman" w:hAnsi="Times New Roman"/>
          <w:sz w:val="24"/>
        </w:rPr>
        <w:t>Complying with the disclosure provision under Section 47 of RA 9184 and its IRR in relation to other provisions of RA 3019;</w:t>
      </w:r>
    </w:p>
    <w:p w:rsidR="00595DF2" w:rsidRDefault="00595DF2" w:rsidP="002A6124">
      <w:pPr>
        <w:numPr>
          <w:ilvl w:val="0"/>
          <w:numId w:val="94"/>
        </w:numPr>
        <w:tabs>
          <w:tab w:val="left" w:pos="2268"/>
        </w:tabs>
        <w:spacing w:after="120"/>
        <w:ind w:left="2268" w:right="23" w:hanging="567"/>
        <w:jc w:val="both"/>
        <w:rPr>
          <w:rFonts w:ascii="Times New Roman" w:eastAsia="Times New Roman" w:hAnsi="Times New Roman"/>
          <w:sz w:val="24"/>
        </w:rPr>
      </w:pPr>
      <w:r>
        <w:rPr>
          <w:rFonts w:ascii="Times New Roman" w:eastAsia="Times New Roman" w:hAnsi="Times New Roman"/>
          <w:sz w:val="24"/>
        </w:rPr>
        <w:t xml:space="preserve">Complying with existing labor laws and standards, </w:t>
      </w:r>
      <w:r w:rsidR="00384F8E">
        <w:rPr>
          <w:rFonts w:ascii="Times New Roman" w:eastAsia="Times New Roman" w:hAnsi="Times New Roman"/>
          <w:sz w:val="24"/>
        </w:rPr>
        <w:t>if applicable</w:t>
      </w:r>
      <w:r>
        <w:rPr>
          <w:rFonts w:ascii="Times New Roman" w:eastAsia="Times New Roman" w:hAnsi="Times New Roman"/>
          <w:sz w:val="24"/>
        </w:rPr>
        <w:t>. Moreover, bidder undertakes to:</w:t>
      </w:r>
    </w:p>
    <w:p w:rsidR="00710F27" w:rsidRDefault="00710F27" w:rsidP="00710F27">
      <w:pPr>
        <w:tabs>
          <w:tab w:val="left" w:pos="2268"/>
        </w:tabs>
        <w:spacing w:after="120"/>
        <w:ind w:left="2268" w:right="23"/>
        <w:jc w:val="both"/>
        <w:rPr>
          <w:rFonts w:ascii="Times New Roman" w:eastAsia="Times New Roman" w:hAnsi="Times New Roman"/>
          <w:sz w:val="24"/>
        </w:rPr>
      </w:pPr>
    </w:p>
    <w:p w:rsidR="00595DF2" w:rsidRDefault="00595DF2" w:rsidP="002A6124">
      <w:pPr>
        <w:pStyle w:val="ListParagraph"/>
        <w:numPr>
          <w:ilvl w:val="0"/>
          <w:numId w:val="143"/>
        </w:numPr>
        <w:tabs>
          <w:tab w:val="left" w:pos="3261"/>
        </w:tabs>
        <w:spacing w:after="120"/>
        <w:ind w:left="2835" w:right="23" w:hanging="567"/>
        <w:jc w:val="both"/>
        <w:rPr>
          <w:rFonts w:ascii="Times New Roman" w:eastAsia="Times New Roman" w:hAnsi="Times New Roman"/>
          <w:sz w:val="24"/>
        </w:rPr>
      </w:pPr>
      <w:r w:rsidRPr="00384F8E">
        <w:rPr>
          <w:rFonts w:ascii="Times New Roman" w:eastAsia="Times New Roman" w:hAnsi="Times New Roman"/>
          <w:sz w:val="24"/>
        </w:rPr>
        <w:lastRenderedPageBreak/>
        <w:t>Ensure the entitlement of workers to wages, hours of work, safety and health and other prevailing conditions of work as established by national laws, rules and regulations; or collective bargaining agreement; or arbitration award, if and when applicable.</w:t>
      </w:r>
    </w:p>
    <w:p w:rsidR="00BF754A" w:rsidRPr="00BF754A" w:rsidRDefault="00595DF2" w:rsidP="00931CD7">
      <w:pPr>
        <w:spacing w:after="120"/>
        <w:ind w:left="2880"/>
        <w:jc w:val="both"/>
        <w:rPr>
          <w:rFonts w:ascii="Times New Roman" w:hAnsi="Times New Roman" w:cs="Times New Roman"/>
          <w:sz w:val="24"/>
          <w:szCs w:val="24"/>
        </w:rPr>
      </w:pPr>
      <w:r w:rsidRPr="00BF754A">
        <w:rPr>
          <w:rFonts w:ascii="Times New Roman" w:eastAsia="Times New Roman" w:hAnsi="Times New Roman" w:cs="Times New Roman"/>
          <w:sz w:val="24"/>
          <w:szCs w:val="24"/>
        </w:rPr>
        <w:t xml:space="preserve">In case there is a finding by the Procuring Entity or the DOLE of underpayment or non-payment of workers’ wage and wage-related benefits, bidder agrees that the performance security or portion of the contract amount shall be withheld in favor of the complaining workers pursuant to appropriate provisions of Republic Act No. 9184 </w:t>
      </w:r>
      <w:r w:rsidR="00BF754A" w:rsidRPr="00BF754A">
        <w:rPr>
          <w:rFonts w:ascii="Times New Roman" w:hAnsi="Times New Roman" w:cs="Times New Roman"/>
          <w:sz w:val="24"/>
          <w:szCs w:val="24"/>
        </w:rPr>
        <w:t>without prejudice to the institution of appropriate actions under the Labor Code, as amended, and other social legislations.</w:t>
      </w:r>
    </w:p>
    <w:p w:rsidR="00595DF2" w:rsidRDefault="00595DF2">
      <w:pPr>
        <w:spacing w:line="3" w:lineRule="exact"/>
        <w:rPr>
          <w:rFonts w:ascii="Times New Roman" w:eastAsia="Times New Roman" w:hAnsi="Times New Roman"/>
        </w:rPr>
      </w:pPr>
      <w:bookmarkStart w:id="13" w:name="page15"/>
      <w:bookmarkEnd w:id="13"/>
    </w:p>
    <w:p w:rsidR="00595DF2" w:rsidRPr="00056ACC" w:rsidRDefault="00595DF2" w:rsidP="002A6124">
      <w:pPr>
        <w:pStyle w:val="ListParagraph"/>
        <w:numPr>
          <w:ilvl w:val="0"/>
          <w:numId w:val="143"/>
        </w:numPr>
        <w:tabs>
          <w:tab w:val="left" w:pos="2980"/>
        </w:tabs>
        <w:spacing w:after="120"/>
        <w:ind w:left="2880" w:right="23" w:hanging="567"/>
        <w:jc w:val="both"/>
        <w:rPr>
          <w:rFonts w:ascii="Times New Roman" w:eastAsia="Times New Roman" w:hAnsi="Times New Roman"/>
          <w:sz w:val="24"/>
        </w:rPr>
      </w:pPr>
      <w:r w:rsidRPr="00056ACC">
        <w:rPr>
          <w:rFonts w:ascii="Times New Roman" w:eastAsia="Times New Roman" w:hAnsi="Times New Roman"/>
          <w:sz w:val="24"/>
        </w:rPr>
        <w:t xml:space="preserve">Comply with occupational safety and health standards and to correct deficiencies, if </w:t>
      </w:r>
      <w:proofErr w:type="spellStart"/>
      <w:r w:rsidRPr="00056ACC">
        <w:rPr>
          <w:rFonts w:ascii="Times New Roman" w:eastAsia="Times New Roman" w:hAnsi="Times New Roman"/>
          <w:sz w:val="24"/>
        </w:rPr>
        <w:t>any.In</w:t>
      </w:r>
      <w:proofErr w:type="spellEnd"/>
      <w:r w:rsidRPr="00056ACC">
        <w:rPr>
          <w:rFonts w:ascii="Times New Roman" w:eastAsia="Times New Roman" w:hAnsi="Times New Roman"/>
          <w:sz w:val="24"/>
        </w:rPr>
        <w:t xml:space="preserve"> case of imminent danger, injury or death of the worker, bidder undertakes to suspend contract implementation pending clearance to proceed from the DOLE Regional Office and to comply with Work Stoppage Order; and</w:t>
      </w:r>
    </w:p>
    <w:p w:rsidR="00595DF2" w:rsidRPr="00056ACC" w:rsidRDefault="00BF754A" w:rsidP="00931CD7">
      <w:pPr>
        <w:tabs>
          <w:tab w:val="left" w:pos="2835"/>
        </w:tabs>
        <w:spacing w:after="120"/>
        <w:ind w:left="2846" w:right="23" w:hanging="578"/>
        <w:jc w:val="both"/>
        <w:rPr>
          <w:rFonts w:ascii="Times New Roman" w:eastAsia="Times New Roman" w:hAnsi="Times New Roman"/>
          <w:sz w:val="24"/>
        </w:rPr>
      </w:pPr>
      <w:r>
        <w:rPr>
          <w:rFonts w:ascii="Times New Roman" w:eastAsia="Times New Roman" w:hAnsi="Times New Roman"/>
          <w:sz w:val="24"/>
        </w:rPr>
        <w:t>(iii</w:t>
      </w:r>
      <w:r w:rsidR="00056ACC">
        <w:rPr>
          <w:rFonts w:ascii="Times New Roman" w:eastAsia="Times New Roman" w:hAnsi="Times New Roman"/>
          <w:sz w:val="24"/>
        </w:rPr>
        <w:t>)</w:t>
      </w:r>
      <w:r w:rsidR="00056ACC" w:rsidRPr="00056ACC">
        <w:rPr>
          <w:rFonts w:ascii="Times New Roman" w:eastAsia="Times New Roman" w:hAnsi="Times New Roman"/>
          <w:sz w:val="24"/>
        </w:rPr>
        <w:tab/>
      </w:r>
      <w:r w:rsidR="00595DF2" w:rsidRPr="00056ACC">
        <w:rPr>
          <w:rFonts w:ascii="Times New Roman" w:eastAsia="Times New Roman" w:hAnsi="Times New Roman"/>
          <w:sz w:val="24"/>
        </w:rPr>
        <w:t>Inform the workers of their conditions of work, labor clauses under the contract specifying wages, hours of work and other benefits under prevailing national laws, rules and regulations; or collective bargaining agreement; or arbitration award, if and when applicable, through posting in two (2) conspicuous places in the establishment’s premises; and</w:t>
      </w:r>
    </w:p>
    <w:p w:rsidR="00595DF2" w:rsidRPr="00056ACC" w:rsidRDefault="00595DF2" w:rsidP="002A6124">
      <w:pPr>
        <w:pStyle w:val="ListParagraph"/>
        <w:numPr>
          <w:ilvl w:val="0"/>
          <w:numId w:val="194"/>
        </w:numPr>
        <w:tabs>
          <w:tab w:val="left" w:pos="2268"/>
        </w:tabs>
        <w:spacing w:after="120"/>
        <w:ind w:left="2268" w:right="23" w:hanging="567"/>
        <w:jc w:val="both"/>
        <w:rPr>
          <w:rFonts w:ascii="Times New Roman" w:eastAsia="Times New Roman" w:hAnsi="Times New Roman"/>
          <w:sz w:val="24"/>
        </w:rPr>
      </w:pPr>
      <w:r w:rsidRPr="00056ACC">
        <w:rPr>
          <w:rFonts w:ascii="Times New Roman" w:eastAsia="Times New Roman" w:hAnsi="Times New Roman"/>
          <w:sz w:val="24"/>
        </w:rPr>
        <w:t>Ensuring that it did not give or pay, directly or indirectly, any commission, amount, fee, or any form of consideration, pecuniary or otherwise, to any person or official, personnel or representative of the;</w:t>
      </w:r>
    </w:p>
    <w:p w:rsidR="00595DF2" w:rsidRDefault="00595DF2" w:rsidP="00B5431C">
      <w:pPr>
        <w:spacing w:after="120"/>
        <w:ind w:left="1701"/>
        <w:rPr>
          <w:rFonts w:ascii="Times New Roman" w:eastAsia="Times New Roman" w:hAnsi="Times New Roman"/>
          <w:sz w:val="24"/>
        </w:rPr>
      </w:pPr>
      <w:r>
        <w:rPr>
          <w:rFonts w:ascii="Times New Roman" w:eastAsia="Times New Roman" w:hAnsi="Times New Roman"/>
          <w:sz w:val="24"/>
        </w:rPr>
        <w:t>Failure to observe any of the above responsibilities shall be at the risk of the Bidder concerned.</w:t>
      </w:r>
    </w:p>
    <w:p w:rsidR="00595DF2" w:rsidRDefault="00595DF2" w:rsidP="00931CD7">
      <w:pPr>
        <w:tabs>
          <w:tab w:val="left" w:pos="1701"/>
        </w:tabs>
        <w:spacing w:after="120"/>
        <w:ind w:left="1701" w:hanging="567"/>
        <w:jc w:val="both"/>
        <w:rPr>
          <w:rFonts w:ascii="Times New Roman" w:eastAsia="Times New Roman" w:hAnsi="Times New Roman"/>
          <w:sz w:val="24"/>
        </w:rPr>
      </w:pPr>
      <w:r>
        <w:rPr>
          <w:rFonts w:ascii="Times New Roman" w:eastAsia="Times New Roman" w:hAnsi="Times New Roman"/>
          <w:sz w:val="24"/>
        </w:rPr>
        <w:t>6.2.</w:t>
      </w:r>
      <w:r>
        <w:rPr>
          <w:rFonts w:ascii="Times New Roman" w:eastAsia="Times New Roman" w:hAnsi="Times New Roman"/>
        </w:rPr>
        <w:tab/>
      </w:r>
      <w:r>
        <w:rPr>
          <w:rFonts w:ascii="Times New Roman" w:eastAsia="Times New Roman" w:hAnsi="Times New Roman"/>
          <w:sz w:val="24"/>
        </w:rPr>
        <w:t>The Bidder, by the act of submitting its bid, shall be deemed to have inspected the site, determined the general characteristics of the contract works and the conditions for this Project and examine all instructions, forms, terms, and project requirements in the Bidding Documents.</w:t>
      </w:r>
    </w:p>
    <w:p w:rsidR="00595DF2" w:rsidRDefault="00595DF2" w:rsidP="00931CD7">
      <w:pPr>
        <w:tabs>
          <w:tab w:val="left" w:pos="1701"/>
        </w:tabs>
        <w:spacing w:line="238" w:lineRule="auto"/>
        <w:ind w:left="1701" w:right="20" w:hanging="567"/>
        <w:jc w:val="both"/>
        <w:rPr>
          <w:rFonts w:ascii="Times New Roman" w:eastAsia="Times New Roman" w:hAnsi="Times New Roman"/>
          <w:sz w:val="24"/>
        </w:rPr>
      </w:pPr>
      <w:r>
        <w:rPr>
          <w:rFonts w:ascii="Times New Roman" w:eastAsia="Times New Roman" w:hAnsi="Times New Roman"/>
          <w:sz w:val="24"/>
        </w:rPr>
        <w:t>6.3.</w:t>
      </w:r>
      <w:r>
        <w:rPr>
          <w:rFonts w:ascii="Times New Roman" w:eastAsia="Times New Roman" w:hAnsi="Times New Roman"/>
        </w:rPr>
        <w:tab/>
      </w:r>
      <w:r>
        <w:rPr>
          <w:rFonts w:ascii="Times New Roman" w:eastAsia="Times New Roman" w:hAnsi="Times New Roman"/>
          <w:sz w:val="24"/>
        </w:rPr>
        <w:t>It shall be the sole responsibility of the prospective bidder to determine and to satisfy itself by such means as it considers necessary or desirable as to all matters pertaining to this Project, including: (a) the location and the nature of the contract, project, or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w:t>
      </w:r>
    </w:p>
    <w:p w:rsidR="00595DF2" w:rsidRPr="00710F27" w:rsidRDefault="00595DF2">
      <w:pPr>
        <w:spacing w:line="262" w:lineRule="exact"/>
        <w:rPr>
          <w:rFonts w:ascii="Times New Roman" w:eastAsia="Times New Roman" w:hAnsi="Times New Roman"/>
          <w:sz w:val="10"/>
          <w:szCs w:val="10"/>
        </w:rPr>
      </w:pPr>
    </w:p>
    <w:p w:rsidR="00595DF2" w:rsidRDefault="00595DF2" w:rsidP="00931CD7">
      <w:pPr>
        <w:tabs>
          <w:tab w:val="left" w:pos="1701"/>
        </w:tabs>
        <w:spacing w:after="120"/>
        <w:ind w:left="1701" w:hanging="567"/>
        <w:jc w:val="both"/>
        <w:rPr>
          <w:rFonts w:ascii="Times New Roman" w:eastAsia="Times New Roman" w:hAnsi="Times New Roman"/>
          <w:sz w:val="24"/>
        </w:rPr>
      </w:pPr>
      <w:r>
        <w:rPr>
          <w:rFonts w:ascii="Times New Roman" w:eastAsia="Times New Roman" w:hAnsi="Times New Roman"/>
          <w:sz w:val="24"/>
        </w:rPr>
        <w:t>6.4.</w:t>
      </w:r>
      <w:r>
        <w:rPr>
          <w:rFonts w:ascii="Times New Roman" w:eastAsia="Times New Roman" w:hAnsi="Times New Roman"/>
        </w:rPr>
        <w:tab/>
      </w:r>
      <w:r>
        <w:rPr>
          <w:rFonts w:ascii="Times New Roman" w:eastAsia="Times New Roman" w:hAnsi="Times New Roman"/>
          <w:sz w:val="24"/>
        </w:rPr>
        <w:t xml:space="preserve">The Procuring Entity shall not assume any responsibility regarding erroneous interpretations or conclusions by the prospective or eligible bidder out of the data furnished by the procuring entity. However, the Procuring Entity shall ensure that all information in the Bidding Documents, including supplemental/bid bulletins issued </w:t>
      </w:r>
      <w:proofErr w:type="gramStart"/>
      <w:r>
        <w:rPr>
          <w:rFonts w:ascii="Times New Roman" w:eastAsia="Times New Roman" w:hAnsi="Times New Roman"/>
          <w:sz w:val="24"/>
        </w:rPr>
        <w:t>are</w:t>
      </w:r>
      <w:proofErr w:type="gramEnd"/>
      <w:r>
        <w:rPr>
          <w:rFonts w:ascii="Times New Roman" w:eastAsia="Times New Roman" w:hAnsi="Times New Roman"/>
          <w:sz w:val="24"/>
        </w:rPr>
        <w:t xml:space="preserve"> correct and consistent.</w:t>
      </w:r>
    </w:p>
    <w:p w:rsidR="00595DF2" w:rsidRDefault="00595DF2" w:rsidP="00931CD7">
      <w:pPr>
        <w:tabs>
          <w:tab w:val="left" w:pos="1701"/>
        </w:tabs>
        <w:spacing w:after="120"/>
        <w:ind w:left="1701" w:right="23" w:hanging="567"/>
        <w:jc w:val="both"/>
        <w:rPr>
          <w:rFonts w:ascii="Times New Roman" w:eastAsia="Times New Roman" w:hAnsi="Times New Roman"/>
          <w:sz w:val="24"/>
        </w:rPr>
      </w:pPr>
      <w:r>
        <w:rPr>
          <w:rFonts w:ascii="Times New Roman" w:eastAsia="Times New Roman" w:hAnsi="Times New Roman"/>
          <w:sz w:val="24"/>
        </w:rPr>
        <w:lastRenderedPageBreak/>
        <w:t>6.5.</w:t>
      </w:r>
      <w:r>
        <w:rPr>
          <w:rFonts w:ascii="Times New Roman" w:eastAsia="Times New Roman" w:hAnsi="Times New Roman"/>
        </w:rPr>
        <w:tab/>
      </w:r>
      <w:r>
        <w:rPr>
          <w:rFonts w:ascii="Times New Roman" w:eastAsia="Times New Roman" w:hAnsi="Times New Roman"/>
          <w:sz w:val="24"/>
        </w:rPr>
        <w:t>Before submitting their bids, the Bidders are deemed to have become familiar with all existing laws, decrees, ordinances, acts and regulations of the Philippines which may affect the contract in any way.</w:t>
      </w:r>
    </w:p>
    <w:p w:rsidR="00595DF2" w:rsidRDefault="00595DF2">
      <w:pPr>
        <w:spacing w:line="3" w:lineRule="exact"/>
        <w:rPr>
          <w:rFonts w:ascii="Times New Roman" w:eastAsia="Times New Roman" w:hAnsi="Times New Roman"/>
        </w:rPr>
      </w:pPr>
      <w:bookmarkStart w:id="14" w:name="page16"/>
      <w:bookmarkEnd w:id="14"/>
    </w:p>
    <w:p w:rsidR="00595DF2" w:rsidRDefault="00595DF2" w:rsidP="00931CD7">
      <w:pPr>
        <w:tabs>
          <w:tab w:val="left" w:pos="1701"/>
        </w:tabs>
        <w:spacing w:after="120"/>
        <w:ind w:left="1701" w:right="23" w:hanging="567"/>
        <w:jc w:val="both"/>
        <w:rPr>
          <w:rFonts w:ascii="Times New Roman" w:eastAsia="Times New Roman" w:hAnsi="Times New Roman"/>
          <w:sz w:val="24"/>
        </w:rPr>
      </w:pPr>
      <w:r>
        <w:rPr>
          <w:rFonts w:ascii="Times New Roman" w:eastAsia="Times New Roman" w:hAnsi="Times New Roman"/>
          <w:sz w:val="24"/>
        </w:rPr>
        <w:t>6.6.</w:t>
      </w:r>
      <w:r>
        <w:rPr>
          <w:rFonts w:ascii="Times New Roman" w:eastAsia="Times New Roman" w:hAnsi="Times New Roman"/>
        </w:rPr>
        <w:tab/>
      </w:r>
      <w:r>
        <w:rPr>
          <w:rFonts w:ascii="Times New Roman" w:eastAsia="Times New Roman" w:hAnsi="Times New Roman"/>
          <w:sz w:val="24"/>
        </w:rPr>
        <w:t>The Bidder shall bear all costs associated with the preparation and submission of his bid, and the Procuring Entity will in no case be responsible or liable for those costs, regardless of the conduct or outcome of the bidding process.</w:t>
      </w:r>
    </w:p>
    <w:p w:rsidR="00595DF2" w:rsidRDefault="00595DF2" w:rsidP="00931CD7">
      <w:pPr>
        <w:tabs>
          <w:tab w:val="left" w:pos="1701"/>
        </w:tabs>
        <w:spacing w:after="120"/>
        <w:ind w:left="1701" w:hanging="567"/>
        <w:jc w:val="both"/>
        <w:rPr>
          <w:rFonts w:ascii="Times New Roman" w:eastAsia="Times New Roman" w:hAnsi="Times New Roman"/>
          <w:sz w:val="24"/>
        </w:rPr>
      </w:pPr>
      <w:r>
        <w:rPr>
          <w:rFonts w:ascii="Times New Roman" w:eastAsia="Times New Roman" w:hAnsi="Times New Roman"/>
          <w:sz w:val="24"/>
        </w:rPr>
        <w:t>6.7.</w:t>
      </w:r>
      <w:r>
        <w:rPr>
          <w:rFonts w:ascii="Times New Roman" w:eastAsia="Times New Roman" w:hAnsi="Times New Roman"/>
        </w:rPr>
        <w:tab/>
      </w:r>
      <w:r>
        <w:rPr>
          <w:rFonts w:ascii="Times New Roman" w:eastAsia="Times New Roman" w:hAnsi="Times New Roman"/>
          <w:sz w:val="24"/>
        </w:rPr>
        <w:t>The Bidder should note that the Procuring Entity will accept bids only from those that have paid the applicable fee for the Bidding Documents at the office indicated in the Invitation to Bid.</w:t>
      </w:r>
    </w:p>
    <w:p w:rsidR="00595DF2" w:rsidRDefault="00595DF2" w:rsidP="002A6124">
      <w:pPr>
        <w:numPr>
          <w:ilvl w:val="0"/>
          <w:numId w:val="155"/>
        </w:numPr>
        <w:tabs>
          <w:tab w:val="clear" w:pos="720"/>
          <w:tab w:val="num" w:pos="1134"/>
        </w:tabs>
        <w:spacing w:after="120"/>
        <w:ind w:left="1134" w:hanging="567"/>
        <w:rPr>
          <w:rFonts w:ascii="Times New Roman" w:eastAsia="Times New Roman" w:hAnsi="Times New Roman"/>
          <w:b/>
          <w:sz w:val="28"/>
        </w:rPr>
      </w:pPr>
      <w:r>
        <w:rPr>
          <w:rFonts w:ascii="Times New Roman" w:eastAsia="Times New Roman" w:hAnsi="Times New Roman"/>
          <w:b/>
          <w:sz w:val="28"/>
        </w:rPr>
        <w:t>Origin of Goods and Services</w:t>
      </w:r>
    </w:p>
    <w:p w:rsidR="00595DF2" w:rsidRDefault="00595DF2" w:rsidP="00B5431C">
      <w:pPr>
        <w:spacing w:after="120"/>
        <w:ind w:left="1701" w:right="23"/>
        <w:jc w:val="both"/>
        <w:rPr>
          <w:rFonts w:ascii="Times New Roman" w:eastAsia="Times New Roman" w:hAnsi="Times New Roman"/>
          <w:sz w:val="24"/>
        </w:rPr>
      </w:pPr>
      <w:r>
        <w:rPr>
          <w:rFonts w:ascii="Times New Roman" w:eastAsia="Times New Roman" w:hAnsi="Times New Roman"/>
          <w:sz w:val="24"/>
        </w:rPr>
        <w:t>There is no restriction on the origin of Goods, or Contracting of Works or Services other than those prohibited by a decision of the United Nations Security Council taken under Chapter VII of the Charter of the United Nations.</w:t>
      </w:r>
    </w:p>
    <w:p w:rsidR="00595DF2" w:rsidRDefault="00595DF2" w:rsidP="002A6124">
      <w:pPr>
        <w:numPr>
          <w:ilvl w:val="0"/>
          <w:numId w:val="156"/>
        </w:numPr>
        <w:tabs>
          <w:tab w:val="clear" w:pos="720"/>
          <w:tab w:val="num" w:pos="1134"/>
        </w:tabs>
        <w:spacing w:line="0" w:lineRule="atLeast"/>
        <w:ind w:left="1134" w:hanging="567"/>
        <w:rPr>
          <w:rFonts w:ascii="Times New Roman" w:eastAsia="Times New Roman" w:hAnsi="Times New Roman"/>
          <w:b/>
          <w:sz w:val="28"/>
        </w:rPr>
      </w:pPr>
      <w:r>
        <w:rPr>
          <w:rFonts w:ascii="Times New Roman" w:eastAsia="Times New Roman" w:hAnsi="Times New Roman"/>
          <w:b/>
          <w:sz w:val="28"/>
        </w:rPr>
        <w:t>Subcontracts</w:t>
      </w:r>
    </w:p>
    <w:p w:rsidR="00595DF2" w:rsidRDefault="00595DF2">
      <w:pPr>
        <w:spacing w:line="245" w:lineRule="exact"/>
        <w:rPr>
          <w:rFonts w:ascii="Times New Roman" w:eastAsia="Times New Roman" w:hAnsi="Times New Roman"/>
        </w:rPr>
      </w:pPr>
    </w:p>
    <w:p w:rsidR="00595DF2" w:rsidRDefault="00595DF2" w:rsidP="006C2A41">
      <w:pPr>
        <w:tabs>
          <w:tab w:val="left" w:pos="1701"/>
        </w:tabs>
        <w:spacing w:line="237" w:lineRule="auto"/>
        <w:ind w:left="1701" w:right="20" w:hanging="567"/>
        <w:jc w:val="both"/>
        <w:rPr>
          <w:rFonts w:ascii="Times New Roman" w:eastAsia="Times New Roman" w:hAnsi="Times New Roman"/>
          <w:sz w:val="24"/>
        </w:rPr>
      </w:pPr>
      <w:r>
        <w:rPr>
          <w:rFonts w:ascii="Times New Roman" w:eastAsia="Times New Roman" w:hAnsi="Times New Roman"/>
          <w:sz w:val="24"/>
        </w:rPr>
        <w:t>8.1.</w:t>
      </w:r>
      <w:r>
        <w:rPr>
          <w:rFonts w:ascii="Times New Roman" w:eastAsia="Times New Roman" w:hAnsi="Times New Roman"/>
        </w:rPr>
        <w:tab/>
      </w:r>
      <w:r>
        <w:rPr>
          <w:rFonts w:ascii="Times New Roman" w:eastAsia="Times New Roman" w:hAnsi="Times New Roman"/>
          <w:sz w:val="24"/>
        </w:rPr>
        <w:t xml:space="preserve">Unless otherwise specified in the </w:t>
      </w:r>
      <w:hyperlink w:anchor="page38"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 xml:space="preserve">the Bidder may subcontract portions of the Works to an extent as may be approved by the Procuring Entity and stated in the </w:t>
      </w:r>
      <w:hyperlink w:anchor="page38"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However, subcontracting of any portion shall not relieve the Bidder from any liability or obligation that may arise from the contract for this Project.</w:t>
      </w:r>
    </w:p>
    <w:p w:rsidR="00595DF2" w:rsidRDefault="00595DF2">
      <w:pPr>
        <w:spacing w:line="257" w:lineRule="exact"/>
        <w:rPr>
          <w:rFonts w:ascii="Times New Roman" w:eastAsia="Times New Roman" w:hAnsi="Times New Roman"/>
        </w:rPr>
      </w:pPr>
    </w:p>
    <w:p w:rsidR="00595DF2" w:rsidRDefault="00595DF2" w:rsidP="006C2A41">
      <w:pPr>
        <w:tabs>
          <w:tab w:val="left" w:pos="1701"/>
        </w:tabs>
        <w:spacing w:line="237" w:lineRule="auto"/>
        <w:ind w:left="1701" w:hanging="567"/>
        <w:jc w:val="both"/>
        <w:rPr>
          <w:rFonts w:ascii="Times New Roman" w:eastAsia="Times New Roman" w:hAnsi="Times New Roman"/>
          <w:sz w:val="24"/>
        </w:rPr>
      </w:pPr>
      <w:r>
        <w:rPr>
          <w:rFonts w:ascii="Times New Roman" w:eastAsia="Times New Roman" w:hAnsi="Times New Roman"/>
          <w:sz w:val="24"/>
        </w:rPr>
        <w:t>8.2.</w:t>
      </w:r>
      <w:r>
        <w:rPr>
          <w:rFonts w:ascii="Times New Roman" w:eastAsia="Times New Roman" w:hAnsi="Times New Roman"/>
        </w:rPr>
        <w:tab/>
      </w:r>
      <w:r>
        <w:rPr>
          <w:rFonts w:ascii="Times New Roman" w:eastAsia="Times New Roman" w:hAnsi="Times New Roman"/>
          <w:sz w:val="24"/>
        </w:rPr>
        <w:t xml:space="preserve">Subcontractors must submit the documentary requirements under </w:t>
      </w:r>
      <w:r>
        <w:rPr>
          <w:rFonts w:ascii="Times New Roman" w:eastAsia="Times New Roman" w:hAnsi="Times New Roman"/>
          <w:b/>
          <w:sz w:val="24"/>
        </w:rPr>
        <w:t>ITB</w:t>
      </w:r>
      <w:r>
        <w:rPr>
          <w:rFonts w:ascii="Times New Roman" w:eastAsia="Times New Roman" w:hAnsi="Times New Roman"/>
          <w:sz w:val="24"/>
        </w:rPr>
        <w:t xml:space="preserve"> Clause </w:t>
      </w:r>
      <w:hyperlink w:anchor="page18" w:history="1">
        <w:r>
          <w:rPr>
            <w:rFonts w:ascii="Times New Roman" w:eastAsia="Times New Roman" w:hAnsi="Times New Roman"/>
            <w:sz w:val="24"/>
          </w:rPr>
          <w:t xml:space="preserve">12 </w:t>
        </w:r>
      </w:hyperlink>
      <w:r>
        <w:rPr>
          <w:rFonts w:ascii="Times New Roman" w:eastAsia="Times New Roman" w:hAnsi="Times New Roman"/>
          <w:sz w:val="24"/>
        </w:rPr>
        <w:t xml:space="preserve">and comply with the eligibility criteria specified in the </w:t>
      </w:r>
      <w:hyperlink w:anchor="page38"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In the event that any subcontractor is found by the Procuring Entity to be ineligible, the subcontracting of such portion of the Works shall be disallowed.</w:t>
      </w:r>
    </w:p>
    <w:p w:rsidR="00595DF2" w:rsidRDefault="00595DF2">
      <w:pPr>
        <w:spacing w:line="254" w:lineRule="exact"/>
        <w:rPr>
          <w:rFonts w:ascii="Times New Roman" w:eastAsia="Times New Roman" w:hAnsi="Times New Roman"/>
        </w:rPr>
      </w:pPr>
    </w:p>
    <w:p w:rsidR="00595DF2" w:rsidRDefault="00595DF2" w:rsidP="006C2A41">
      <w:pPr>
        <w:tabs>
          <w:tab w:val="left" w:pos="1701"/>
        </w:tabs>
        <w:spacing w:line="237" w:lineRule="auto"/>
        <w:ind w:left="1701" w:right="20" w:hanging="567"/>
        <w:jc w:val="both"/>
        <w:rPr>
          <w:rFonts w:ascii="Times New Roman" w:eastAsia="Times New Roman" w:hAnsi="Times New Roman"/>
          <w:sz w:val="24"/>
        </w:rPr>
      </w:pPr>
      <w:r>
        <w:rPr>
          <w:rFonts w:ascii="Times New Roman" w:eastAsia="Times New Roman" w:hAnsi="Times New Roman"/>
          <w:sz w:val="24"/>
        </w:rPr>
        <w:t>8.3.</w:t>
      </w:r>
      <w:r>
        <w:rPr>
          <w:rFonts w:ascii="Times New Roman" w:eastAsia="Times New Roman" w:hAnsi="Times New Roman"/>
        </w:rPr>
        <w:tab/>
      </w:r>
      <w:r>
        <w:rPr>
          <w:rFonts w:ascii="Times New Roman" w:eastAsia="Times New Roman" w:hAnsi="Times New Roman"/>
          <w:sz w:val="24"/>
        </w:rPr>
        <w:t>The Bidder may identify the subcontractor to whom a portion of the Works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595DF2" w:rsidRPr="004C0605" w:rsidRDefault="00595DF2">
      <w:pPr>
        <w:spacing w:line="252" w:lineRule="exact"/>
        <w:rPr>
          <w:rFonts w:ascii="Times New Roman" w:eastAsia="Times New Roman" w:hAnsi="Times New Roman"/>
          <w:sz w:val="10"/>
          <w:szCs w:val="10"/>
        </w:rPr>
      </w:pPr>
    </w:p>
    <w:p w:rsidR="00595DF2" w:rsidRDefault="00595DF2" w:rsidP="00710F27">
      <w:pPr>
        <w:numPr>
          <w:ilvl w:val="1"/>
          <w:numId w:val="149"/>
        </w:numPr>
        <w:tabs>
          <w:tab w:val="left" w:pos="2980"/>
        </w:tabs>
        <w:spacing w:line="0" w:lineRule="atLeast"/>
        <w:ind w:left="2980" w:hanging="728"/>
        <w:rPr>
          <w:rFonts w:ascii="Times New Roman" w:eastAsia="Times New Roman" w:hAnsi="Times New Roman"/>
          <w:b/>
          <w:sz w:val="28"/>
        </w:rPr>
      </w:pPr>
      <w:r>
        <w:rPr>
          <w:rFonts w:ascii="Times New Roman" w:eastAsia="Times New Roman" w:hAnsi="Times New Roman"/>
          <w:b/>
          <w:sz w:val="28"/>
        </w:rPr>
        <w:t>Contents of Bidding Documents</w:t>
      </w:r>
    </w:p>
    <w:p w:rsidR="004C0605" w:rsidRPr="00710F27" w:rsidRDefault="004C0605" w:rsidP="004C0605">
      <w:pPr>
        <w:tabs>
          <w:tab w:val="left" w:pos="2980"/>
        </w:tabs>
        <w:spacing w:line="0" w:lineRule="atLeast"/>
        <w:ind w:left="2980"/>
        <w:rPr>
          <w:rFonts w:ascii="Times New Roman" w:eastAsia="Times New Roman" w:hAnsi="Times New Roman"/>
          <w:b/>
          <w:sz w:val="28"/>
        </w:rPr>
      </w:pPr>
    </w:p>
    <w:p w:rsidR="00595DF2" w:rsidRDefault="00595DF2" w:rsidP="002A6124">
      <w:pPr>
        <w:numPr>
          <w:ilvl w:val="0"/>
          <w:numId w:val="157"/>
        </w:numPr>
        <w:tabs>
          <w:tab w:val="clear" w:pos="720"/>
          <w:tab w:val="num" w:pos="1134"/>
        </w:tabs>
        <w:spacing w:after="120"/>
        <w:ind w:left="1134" w:hanging="567"/>
        <w:rPr>
          <w:rFonts w:ascii="Times New Roman" w:eastAsia="Times New Roman" w:hAnsi="Times New Roman"/>
          <w:b/>
          <w:sz w:val="28"/>
        </w:rPr>
      </w:pPr>
      <w:r>
        <w:rPr>
          <w:rFonts w:ascii="Times New Roman" w:eastAsia="Times New Roman" w:hAnsi="Times New Roman"/>
          <w:b/>
          <w:sz w:val="28"/>
        </w:rPr>
        <w:t>Pre-Bid Conference</w:t>
      </w:r>
    </w:p>
    <w:p w:rsidR="00595DF2" w:rsidRDefault="00595DF2" w:rsidP="00C97479">
      <w:pPr>
        <w:tabs>
          <w:tab w:val="left" w:pos="1701"/>
        </w:tabs>
        <w:spacing w:line="0" w:lineRule="atLeast"/>
        <w:ind w:left="1701" w:hanging="567"/>
        <w:rPr>
          <w:rFonts w:ascii="Times New Roman" w:eastAsia="Times New Roman" w:hAnsi="Times New Roman"/>
          <w:sz w:val="24"/>
        </w:rPr>
      </w:pPr>
      <w:r>
        <w:rPr>
          <w:rFonts w:ascii="Times New Roman" w:eastAsia="Times New Roman" w:hAnsi="Times New Roman"/>
          <w:sz w:val="24"/>
        </w:rPr>
        <w:t>9.1.</w:t>
      </w:r>
      <w:r w:rsidR="00C97479">
        <w:rPr>
          <w:rFonts w:ascii="Times New Roman" w:eastAsia="Times New Roman" w:hAnsi="Times New Roman"/>
          <w:sz w:val="24"/>
        </w:rPr>
        <w:tab/>
      </w:r>
      <w:r>
        <w:rPr>
          <w:rFonts w:ascii="Times New Roman" w:eastAsia="Times New Roman" w:hAnsi="Times New Roman"/>
          <w:sz w:val="24"/>
        </w:rPr>
        <w:t xml:space="preserve">If so specified in the </w:t>
      </w:r>
      <w:hyperlink w:anchor="page38"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a pre-bid conference shall be held at the venue</w:t>
      </w:r>
    </w:p>
    <w:p w:rsidR="00595DF2" w:rsidRDefault="00595DF2">
      <w:pPr>
        <w:spacing w:line="12" w:lineRule="exact"/>
        <w:rPr>
          <w:rFonts w:ascii="Times New Roman" w:eastAsia="Times New Roman" w:hAnsi="Times New Roman"/>
        </w:rPr>
      </w:pPr>
    </w:p>
    <w:p w:rsidR="00595DF2" w:rsidRDefault="00595DF2" w:rsidP="00C97479">
      <w:pPr>
        <w:spacing w:line="234" w:lineRule="auto"/>
        <w:ind w:left="1701" w:right="20"/>
        <w:jc w:val="both"/>
        <w:rPr>
          <w:rFonts w:ascii="Times New Roman" w:eastAsia="Times New Roman" w:hAnsi="Times New Roman"/>
          <w:sz w:val="24"/>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on the date indicated therein, to clarify and address the Bidders’ questions on the technical and financial components of this Project.</w:t>
      </w:r>
    </w:p>
    <w:p w:rsidR="00595DF2" w:rsidRDefault="00595DF2">
      <w:pPr>
        <w:spacing w:line="254" w:lineRule="exact"/>
        <w:rPr>
          <w:rFonts w:ascii="Times New Roman" w:eastAsia="Times New Roman" w:hAnsi="Times New Roman"/>
        </w:rPr>
      </w:pPr>
    </w:p>
    <w:p w:rsidR="004C0605" w:rsidRDefault="00595DF2" w:rsidP="006D3505">
      <w:pPr>
        <w:tabs>
          <w:tab w:val="left" w:pos="1817"/>
        </w:tabs>
        <w:spacing w:line="238" w:lineRule="auto"/>
        <w:ind w:left="1418"/>
        <w:jc w:val="both"/>
        <w:rPr>
          <w:rFonts w:ascii="Times New Roman" w:eastAsia="Times New Roman" w:hAnsi="Times New Roman"/>
          <w:sz w:val="24"/>
        </w:rPr>
      </w:pPr>
      <w:r>
        <w:rPr>
          <w:rFonts w:ascii="Times New Roman" w:eastAsia="Times New Roman" w:hAnsi="Times New Roman"/>
          <w:sz w:val="24"/>
        </w:rPr>
        <w:t xml:space="preserve">The pre-bid conference shall be held at least twelve (12) calendar days before the deadline for the submission of and receipt of bids, but not earlier than seven (7) calendar days from the posting of the Invitation to Bid/Bidding Documents in the </w:t>
      </w:r>
      <w:proofErr w:type="spellStart"/>
      <w:r>
        <w:rPr>
          <w:rFonts w:ascii="Times New Roman" w:eastAsia="Times New Roman" w:hAnsi="Times New Roman"/>
          <w:sz w:val="24"/>
        </w:rPr>
        <w:t>PhilGEPS</w:t>
      </w:r>
      <w:proofErr w:type="spellEnd"/>
      <w:r>
        <w:rPr>
          <w:rFonts w:ascii="Times New Roman" w:eastAsia="Times New Roman" w:hAnsi="Times New Roman"/>
          <w:sz w:val="24"/>
        </w:rPr>
        <w:t xml:space="preserve"> website. If the Procuring Entity determines that, by reason of the method, nature, or complexity of the contract to be bid, or when international participation will be more advantageous to the </w:t>
      </w:r>
      <w:proofErr w:type="spellStart"/>
      <w:r>
        <w:rPr>
          <w:rFonts w:ascii="Times New Roman" w:eastAsia="Times New Roman" w:hAnsi="Times New Roman"/>
          <w:sz w:val="24"/>
        </w:rPr>
        <w:t>GoP</w:t>
      </w:r>
      <w:proofErr w:type="spellEnd"/>
      <w:r>
        <w:rPr>
          <w:rFonts w:ascii="Times New Roman" w:eastAsia="Times New Roman" w:hAnsi="Times New Roman"/>
          <w:sz w:val="24"/>
        </w:rPr>
        <w:t xml:space="preserve">, a longer period for the preparation of bids is necessary, the pre-bid conference </w:t>
      </w:r>
    </w:p>
    <w:p w:rsidR="004C0605" w:rsidRDefault="004C0605" w:rsidP="006D3505">
      <w:pPr>
        <w:tabs>
          <w:tab w:val="left" w:pos="1817"/>
        </w:tabs>
        <w:spacing w:line="238" w:lineRule="auto"/>
        <w:ind w:left="1418"/>
        <w:jc w:val="both"/>
        <w:rPr>
          <w:rFonts w:ascii="Times New Roman" w:eastAsia="Times New Roman" w:hAnsi="Times New Roman"/>
          <w:sz w:val="24"/>
        </w:rPr>
      </w:pPr>
    </w:p>
    <w:p w:rsidR="00595DF2" w:rsidRDefault="00595DF2" w:rsidP="006D3505">
      <w:pPr>
        <w:tabs>
          <w:tab w:val="left" w:pos="1817"/>
        </w:tabs>
        <w:spacing w:line="238" w:lineRule="auto"/>
        <w:ind w:left="1418"/>
        <w:jc w:val="both"/>
        <w:rPr>
          <w:rFonts w:ascii="Times New Roman" w:eastAsia="Times New Roman" w:hAnsi="Times New Roman"/>
          <w:sz w:val="24"/>
        </w:rPr>
      </w:pPr>
      <w:proofErr w:type="gramStart"/>
      <w:r>
        <w:rPr>
          <w:rFonts w:ascii="Times New Roman" w:eastAsia="Times New Roman" w:hAnsi="Times New Roman"/>
          <w:sz w:val="24"/>
        </w:rPr>
        <w:lastRenderedPageBreak/>
        <w:t>shall</w:t>
      </w:r>
      <w:proofErr w:type="gramEnd"/>
      <w:r>
        <w:rPr>
          <w:rFonts w:ascii="Times New Roman" w:eastAsia="Times New Roman" w:hAnsi="Times New Roman"/>
          <w:sz w:val="24"/>
        </w:rPr>
        <w:t xml:space="preserve"> be held at least thirty (30) calendar days before the deadline for the</w:t>
      </w:r>
      <w:bookmarkStart w:id="15" w:name="page17"/>
      <w:bookmarkEnd w:id="15"/>
      <w:r>
        <w:rPr>
          <w:rFonts w:ascii="Times New Roman" w:eastAsia="Times New Roman" w:hAnsi="Times New Roman"/>
          <w:sz w:val="24"/>
        </w:rPr>
        <w:t xml:space="preserve">submission and receipt of bids, as specified in the </w:t>
      </w:r>
      <w:r>
        <w:rPr>
          <w:rFonts w:ascii="Times New Roman" w:eastAsia="Times New Roman" w:hAnsi="Times New Roman"/>
          <w:b/>
          <w:sz w:val="24"/>
        </w:rPr>
        <w:t>BDS</w:t>
      </w:r>
      <w:r>
        <w:rPr>
          <w:rFonts w:ascii="Times New Roman" w:eastAsia="Times New Roman" w:hAnsi="Times New Roman"/>
          <w:sz w:val="24"/>
        </w:rPr>
        <w:t>.</w:t>
      </w:r>
    </w:p>
    <w:p w:rsidR="00595DF2" w:rsidRDefault="00595DF2">
      <w:pPr>
        <w:spacing w:line="252"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9.2.</w:t>
      </w:r>
      <w:r>
        <w:rPr>
          <w:rFonts w:ascii="Times New Roman" w:eastAsia="Times New Roman" w:hAnsi="Times New Roman"/>
        </w:rPr>
        <w:tab/>
      </w:r>
      <w:r>
        <w:rPr>
          <w:rFonts w:ascii="Times New Roman" w:eastAsia="Times New Roman" w:hAnsi="Times New Roman"/>
          <w:sz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as recorded in the minutes of the pre-bid conference and the Supplemental/Bid Bulletin. The minutes of the pre-bid conference shall be recorded and prepared not later than five (5) calendar days after the pre-bid conference. The minutes shall be made available to prospective bidders not later than five (5) days upon written request.</w:t>
      </w:r>
    </w:p>
    <w:p w:rsidR="00595DF2" w:rsidRDefault="00595DF2">
      <w:pPr>
        <w:spacing w:line="262"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9.3.</w:t>
      </w:r>
      <w:r>
        <w:rPr>
          <w:rFonts w:ascii="Times New Roman" w:eastAsia="Times New Roman" w:hAnsi="Times New Roman"/>
        </w:rPr>
        <w:tab/>
      </w:r>
      <w:r>
        <w:rPr>
          <w:rFonts w:ascii="Times New Roman" w:eastAsia="Times New Roman" w:hAnsi="Times New Roman"/>
          <w:sz w:val="24"/>
        </w:rPr>
        <w:t>Decisions of the BAC amending any provision of the bidding documents shall be issued in writing through a Supplemental/Bid Bulletin at least seven (7) calendar days before the deadline for the submission and receipt of bids.</w:t>
      </w:r>
    </w:p>
    <w:p w:rsidR="00595DF2" w:rsidRDefault="00595DF2">
      <w:pPr>
        <w:spacing w:line="249" w:lineRule="exact"/>
        <w:rPr>
          <w:rFonts w:ascii="Times New Roman" w:eastAsia="Times New Roman" w:hAnsi="Times New Roman"/>
        </w:rPr>
      </w:pPr>
    </w:p>
    <w:p w:rsidR="00595DF2" w:rsidRDefault="00595DF2" w:rsidP="002A6124">
      <w:pPr>
        <w:numPr>
          <w:ilvl w:val="0"/>
          <w:numId w:val="158"/>
        </w:numPr>
        <w:spacing w:line="0" w:lineRule="atLeast"/>
        <w:rPr>
          <w:rFonts w:ascii="Times New Roman" w:eastAsia="Times New Roman" w:hAnsi="Times New Roman"/>
          <w:b/>
          <w:sz w:val="28"/>
        </w:rPr>
      </w:pPr>
      <w:r>
        <w:rPr>
          <w:rFonts w:ascii="Times New Roman" w:eastAsia="Times New Roman" w:hAnsi="Times New Roman"/>
          <w:b/>
          <w:sz w:val="28"/>
        </w:rPr>
        <w:t>Clarification and Amendment of Bidding Documents</w:t>
      </w:r>
    </w:p>
    <w:p w:rsidR="00595DF2" w:rsidRDefault="00595DF2">
      <w:pPr>
        <w:spacing w:line="245" w:lineRule="exact"/>
        <w:rPr>
          <w:rFonts w:ascii="Times New Roman" w:eastAsia="Times New Roman" w:hAnsi="Times New Roman"/>
        </w:rPr>
      </w:pPr>
    </w:p>
    <w:p w:rsidR="00595DF2" w:rsidRDefault="00595DF2" w:rsidP="00567638">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10.1.</w:t>
      </w:r>
      <w:r>
        <w:rPr>
          <w:rFonts w:ascii="Times New Roman" w:eastAsia="Times New Roman" w:hAnsi="Times New Roman"/>
          <w:sz w:val="24"/>
        </w:rPr>
        <w:tab/>
        <w:t xml:space="preserve">Prospective bidders may request for clarification(s) on and/or interpretation of any part of the Bidding Documents. Such a request must be in writing and submitted to the Procuring Entity at the address indicated in the </w:t>
      </w:r>
      <w:hyperlink w:anchor="page39" w:history="1">
        <w:r>
          <w:rPr>
            <w:rFonts w:ascii="Times New Roman" w:eastAsia="Times New Roman" w:hAnsi="Times New Roman"/>
            <w:b/>
            <w:sz w:val="24"/>
            <w:u w:val="single"/>
          </w:rPr>
          <w:t>BDS</w:t>
        </w:r>
      </w:hyperlink>
      <w:r>
        <w:rPr>
          <w:rFonts w:ascii="Times New Roman" w:eastAsia="Times New Roman" w:hAnsi="Times New Roman"/>
          <w:sz w:val="24"/>
        </w:rPr>
        <w:t>at least ten (10) calendar days before the deadline set for the submission and receipt of Bids.</w:t>
      </w:r>
    </w:p>
    <w:p w:rsidR="00595DF2" w:rsidRDefault="00595DF2" w:rsidP="00567638">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10.2.</w:t>
      </w:r>
      <w:r>
        <w:rPr>
          <w:rFonts w:ascii="Times New Roman" w:eastAsia="Times New Roman" w:hAnsi="Times New Roman"/>
          <w:sz w:val="24"/>
        </w:rPr>
        <w:tab/>
        <w:t>The BAC shall respond to the said request by issuing a Supplemental/Bid Bulletin, to be made available to all those who have properly secured the Bidding Documents, at least seven (7) calendar days before the deadline for the submission and receipt of Bids.</w:t>
      </w:r>
    </w:p>
    <w:p w:rsidR="00595DF2" w:rsidRDefault="00595DF2" w:rsidP="00567638">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10.3.</w:t>
      </w:r>
      <w:r>
        <w:rPr>
          <w:rFonts w:ascii="Times New Roman" w:eastAsia="Times New Roman" w:hAnsi="Times New Roman"/>
          <w:sz w:val="24"/>
        </w:rPr>
        <w:tab/>
        <w:t>Supplemental/Bid Bulletins may also 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w:t>
      </w:r>
    </w:p>
    <w:p w:rsidR="00595DF2" w:rsidRDefault="00595DF2" w:rsidP="00567638">
      <w:pPr>
        <w:tabs>
          <w:tab w:val="left" w:pos="1420"/>
        </w:tabs>
        <w:spacing w:after="120"/>
        <w:ind w:left="1440" w:hanging="720"/>
        <w:jc w:val="both"/>
      </w:pPr>
      <w:r>
        <w:rPr>
          <w:rFonts w:ascii="Times New Roman" w:eastAsia="Times New Roman" w:hAnsi="Times New Roman"/>
          <w:sz w:val="24"/>
        </w:rPr>
        <w:t>10.4.</w:t>
      </w:r>
      <w:r>
        <w:rPr>
          <w:rFonts w:ascii="Times New Roman" w:eastAsia="Times New Roman" w:hAnsi="Times New Roman"/>
          <w:sz w:val="24"/>
        </w:rPr>
        <w:tab/>
        <w:t xml:space="preserve">Any Supplemental/Bid Bulletin issued by the BAC shall also be posted in the </w:t>
      </w:r>
      <w:proofErr w:type="spellStart"/>
      <w:r>
        <w:rPr>
          <w:rFonts w:ascii="Times New Roman" w:eastAsia="Times New Roman" w:hAnsi="Times New Roman"/>
          <w:sz w:val="24"/>
        </w:rPr>
        <w:t>PhilGEPS</w:t>
      </w:r>
      <w:proofErr w:type="spellEnd"/>
      <w:r>
        <w:rPr>
          <w:rFonts w:ascii="Times New Roman" w:eastAsia="Times New Roman" w:hAnsi="Times New Roman"/>
          <w:sz w:val="24"/>
        </w:rPr>
        <w:t xml:space="preserve"> and the website of the Procuring Entity concerned, if available, and at any conspicuous place in the premises of the Procuring Entity concerned. It shall be the responsibility of all Bidders who have properly secured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Pr>
          <w:rFonts w:ascii="Times New Roman" w:eastAsia="Times New Roman" w:hAnsi="Times New Roman"/>
          <w:b/>
          <w:sz w:val="24"/>
        </w:rPr>
        <w:t>ITB</w:t>
      </w:r>
      <w:r>
        <w:rPr>
          <w:rFonts w:ascii="Times New Roman" w:eastAsia="Times New Roman" w:hAnsi="Times New Roman"/>
          <w:sz w:val="24"/>
        </w:rPr>
        <w:t xml:space="preserve"> Clause </w:t>
      </w:r>
      <w:hyperlink w:anchor="page28" w:history="1">
        <w:r>
          <w:rPr>
            <w:rFonts w:ascii="Times New Roman" w:eastAsia="Times New Roman" w:hAnsi="Times New Roman"/>
            <w:sz w:val="24"/>
          </w:rPr>
          <w:t>23.</w:t>
        </w:r>
      </w:hyperlink>
    </w:p>
    <w:p w:rsidR="00595DF2" w:rsidRDefault="00595DF2" w:rsidP="002A6124">
      <w:pPr>
        <w:numPr>
          <w:ilvl w:val="0"/>
          <w:numId w:val="150"/>
        </w:numPr>
        <w:tabs>
          <w:tab w:val="left" w:pos="3700"/>
        </w:tabs>
        <w:spacing w:after="120"/>
        <w:ind w:left="3697"/>
        <w:rPr>
          <w:rFonts w:ascii="Times New Roman" w:eastAsia="Times New Roman" w:hAnsi="Times New Roman"/>
          <w:b/>
          <w:sz w:val="28"/>
        </w:rPr>
      </w:pPr>
      <w:bookmarkStart w:id="16" w:name="page18"/>
      <w:bookmarkEnd w:id="16"/>
      <w:r>
        <w:rPr>
          <w:rFonts w:ascii="Times New Roman" w:eastAsia="Times New Roman" w:hAnsi="Times New Roman"/>
          <w:b/>
          <w:sz w:val="28"/>
        </w:rPr>
        <w:t>Preparation of Bids</w:t>
      </w:r>
    </w:p>
    <w:p w:rsidR="00595DF2" w:rsidRDefault="00595DF2" w:rsidP="002A6124">
      <w:pPr>
        <w:numPr>
          <w:ilvl w:val="0"/>
          <w:numId w:val="95"/>
        </w:numPr>
        <w:spacing w:after="120"/>
        <w:rPr>
          <w:rFonts w:ascii="Times New Roman" w:eastAsia="Times New Roman" w:hAnsi="Times New Roman"/>
          <w:b/>
          <w:sz w:val="28"/>
        </w:rPr>
      </w:pPr>
      <w:r>
        <w:rPr>
          <w:rFonts w:ascii="Times New Roman" w:eastAsia="Times New Roman" w:hAnsi="Times New Roman"/>
          <w:b/>
          <w:sz w:val="28"/>
        </w:rPr>
        <w:t>Language of Bids</w:t>
      </w:r>
    </w:p>
    <w:p w:rsidR="004C0605" w:rsidRDefault="00595DF2" w:rsidP="00567638">
      <w:pPr>
        <w:spacing w:after="120"/>
        <w:ind w:left="720"/>
        <w:jc w:val="both"/>
        <w:rPr>
          <w:rFonts w:ascii="Times New Roman" w:eastAsia="Times New Roman" w:hAnsi="Times New Roman"/>
          <w:sz w:val="24"/>
        </w:rPr>
      </w:pPr>
      <w:r>
        <w:rPr>
          <w:rFonts w:ascii="Times New Roman" w:eastAsia="Times New Roman" w:hAnsi="Times New Roman"/>
          <w:sz w:val="24"/>
        </w:rPr>
        <w:t xml:space="preserve">The eligibility requirements or statements, the bids, and all other documents to be submitted to the BAC must be in English. 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w:t>
      </w:r>
    </w:p>
    <w:p w:rsidR="00E117E2" w:rsidRDefault="00595DF2" w:rsidP="004C0605">
      <w:pPr>
        <w:spacing w:after="120"/>
        <w:ind w:left="720"/>
        <w:jc w:val="both"/>
        <w:rPr>
          <w:rFonts w:ascii="Times New Roman" w:eastAsia="Times New Roman" w:hAnsi="Times New Roman"/>
          <w:sz w:val="24"/>
        </w:rPr>
      </w:pPr>
      <w:proofErr w:type="gramStart"/>
      <w:r>
        <w:rPr>
          <w:rFonts w:ascii="Times New Roman" w:eastAsia="Times New Roman" w:hAnsi="Times New Roman"/>
          <w:sz w:val="24"/>
        </w:rPr>
        <w:lastRenderedPageBreak/>
        <w:t>translator</w:t>
      </w:r>
      <w:proofErr w:type="gramEnd"/>
      <w:r>
        <w:rPr>
          <w:rFonts w:ascii="Times New Roman" w:eastAsia="Times New Roman" w:hAnsi="Times New Roman"/>
          <w:sz w:val="24"/>
        </w:rPr>
        <w:t xml:space="preserve">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rsidR="00E117E2" w:rsidRDefault="00E117E2" w:rsidP="00567638">
      <w:pPr>
        <w:spacing w:after="120"/>
        <w:ind w:left="720"/>
        <w:jc w:val="both"/>
        <w:rPr>
          <w:rFonts w:ascii="Times New Roman" w:eastAsia="Times New Roman" w:hAnsi="Times New Roman"/>
          <w:sz w:val="24"/>
        </w:rPr>
      </w:pPr>
    </w:p>
    <w:p w:rsidR="00595DF2" w:rsidRDefault="00595DF2" w:rsidP="002A6124">
      <w:pPr>
        <w:numPr>
          <w:ilvl w:val="0"/>
          <w:numId w:val="96"/>
        </w:numPr>
        <w:spacing w:after="120"/>
        <w:ind w:right="23"/>
        <w:rPr>
          <w:rFonts w:ascii="Times New Roman" w:eastAsia="Times New Roman" w:hAnsi="Times New Roman"/>
          <w:b/>
          <w:sz w:val="28"/>
        </w:rPr>
      </w:pPr>
      <w:r>
        <w:rPr>
          <w:rFonts w:ascii="Times New Roman" w:eastAsia="Times New Roman" w:hAnsi="Times New Roman"/>
          <w:b/>
          <w:sz w:val="28"/>
        </w:rPr>
        <w:t>Documents Comprising the Bid: Eligibility and Technical Components</w:t>
      </w:r>
    </w:p>
    <w:p w:rsidR="00595DF2" w:rsidRDefault="00595DF2" w:rsidP="00567638">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12.1.</w:t>
      </w:r>
      <w:r>
        <w:rPr>
          <w:rFonts w:ascii="Times New Roman" w:eastAsia="Times New Roman" w:hAnsi="Times New Roman"/>
          <w:sz w:val="24"/>
        </w:rPr>
        <w:tab/>
        <w:t xml:space="preserve">Unless otherwise indicated in the </w:t>
      </w:r>
      <w:hyperlink w:anchor="page39"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the first envelope shall contain the following eligibility and technical documents:</w:t>
      </w:r>
    </w:p>
    <w:p w:rsidR="00595DF2" w:rsidRDefault="00595DF2" w:rsidP="002A6124">
      <w:pPr>
        <w:numPr>
          <w:ilvl w:val="0"/>
          <w:numId w:val="144"/>
        </w:numPr>
        <w:tabs>
          <w:tab w:val="left" w:pos="1985"/>
        </w:tabs>
        <w:spacing w:after="120"/>
        <w:ind w:firstLine="697"/>
        <w:rPr>
          <w:rFonts w:ascii="Times New Roman" w:eastAsia="Times New Roman" w:hAnsi="Times New Roman"/>
          <w:sz w:val="24"/>
        </w:rPr>
      </w:pPr>
      <w:r>
        <w:rPr>
          <w:rFonts w:ascii="Times New Roman" w:eastAsia="Times New Roman" w:hAnsi="Times New Roman"/>
          <w:sz w:val="24"/>
        </w:rPr>
        <w:t>Eligibility Documents –</w:t>
      </w:r>
    </w:p>
    <w:p w:rsidR="00595DF2" w:rsidRDefault="00595DF2" w:rsidP="00567638">
      <w:pPr>
        <w:spacing w:after="120"/>
        <w:ind w:left="2127" w:hanging="142"/>
        <w:rPr>
          <w:rFonts w:ascii="Times New Roman" w:eastAsia="Times New Roman" w:hAnsi="Times New Roman"/>
          <w:sz w:val="24"/>
        </w:rPr>
      </w:pPr>
      <w:r>
        <w:rPr>
          <w:rFonts w:ascii="Times New Roman" w:eastAsia="Times New Roman" w:hAnsi="Times New Roman"/>
          <w:sz w:val="24"/>
        </w:rPr>
        <w:t>Class “A” Documents</w:t>
      </w:r>
    </w:p>
    <w:p w:rsidR="00595DF2" w:rsidRDefault="00595DF2" w:rsidP="00567638">
      <w:pPr>
        <w:spacing w:after="120"/>
        <w:ind w:left="2160"/>
        <w:rPr>
          <w:rFonts w:ascii="Times New Roman" w:eastAsia="Times New Roman" w:hAnsi="Times New Roman"/>
          <w:i/>
          <w:sz w:val="24"/>
        </w:rPr>
      </w:pPr>
      <w:r>
        <w:rPr>
          <w:rFonts w:ascii="Times New Roman" w:eastAsia="Times New Roman" w:hAnsi="Times New Roman"/>
          <w:i/>
          <w:sz w:val="24"/>
        </w:rPr>
        <w:t>Legal Documents</w:t>
      </w:r>
    </w:p>
    <w:p w:rsidR="00595DF2" w:rsidRDefault="00595DF2" w:rsidP="002A6124">
      <w:pPr>
        <w:numPr>
          <w:ilvl w:val="1"/>
          <w:numId w:val="144"/>
        </w:numPr>
        <w:tabs>
          <w:tab w:val="clear" w:pos="1440"/>
          <w:tab w:val="left" w:pos="2127"/>
        </w:tabs>
        <w:spacing w:after="120"/>
        <w:ind w:left="2551" w:hanging="425"/>
        <w:jc w:val="both"/>
        <w:rPr>
          <w:rFonts w:ascii="Times New Roman" w:eastAsia="Times New Roman" w:hAnsi="Times New Roman"/>
          <w:sz w:val="24"/>
        </w:rPr>
      </w:pPr>
      <w:r>
        <w:rPr>
          <w:rFonts w:ascii="Times New Roman" w:eastAsia="Times New Roman" w:hAnsi="Times New Roman"/>
          <w:sz w:val="24"/>
        </w:rPr>
        <w:t xml:space="preserve">Registration certificate from the Securities and Exchange Commission (SEC), Department of Trade and Industry (DTI) for sole proprietorship, or Cooperative Development Authority (CDA) for cooperatives, or any proof of such registration as stated in the </w:t>
      </w:r>
      <w:r>
        <w:rPr>
          <w:rFonts w:ascii="Times New Roman" w:eastAsia="Times New Roman" w:hAnsi="Times New Roman"/>
          <w:b/>
          <w:sz w:val="24"/>
          <w:u w:val="single"/>
        </w:rPr>
        <w:t>BDS</w:t>
      </w:r>
      <w:r>
        <w:rPr>
          <w:rFonts w:ascii="Times New Roman" w:eastAsia="Times New Roman" w:hAnsi="Times New Roman"/>
          <w:sz w:val="24"/>
        </w:rPr>
        <w:t>;</w:t>
      </w:r>
    </w:p>
    <w:p w:rsidR="00595DF2" w:rsidRDefault="00595DF2" w:rsidP="002A6124">
      <w:pPr>
        <w:numPr>
          <w:ilvl w:val="2"/>
          <w:numId w:val="97"/>
        </w:numPr>
        <w:tabs>
          <w:tab w:val="left" w:pos="3200"/>
        </w:tabs>
        <w:spacing w:after="120"/>
        <w:ind w:left="2551" w:hanging="425"/>
        <w:jc w:val="both"/>
        <w:rPr>
          <w:rFonts w:ascii="Times New Roman" w:eastAsia="Times New Roman" w:hAnsi="Times New Roman"/>
          <w:sz w:val="24"/>
        </w:rPr>
      </w:pPr>
      <w:r>
        <w:rPr>
          <w:rFonts w:ascii="Times New Roman" w:eastAsia="Times New Roman" w:hAnsi="Times New Roman"/>
          <w:sz w:val="24"/>
        </w:rPr>
        <w:t>Mayor’s/Business permit issued by the city or municipality where the principal place of business of the prospective bidder is located, or the equivalent document for Exclusive Economic Zones or Areas.</w:t>
      </w:r>
    </w:p>
    <w:p w:rsidR="00595DF2" w:rsidRDefault="00595DF2" w:rsidP="00BE720B">
      <w:pPr>
        <w:spacing w:after="120"/>
        <w:ind w:left="2552"/>
        <w:jc w:val="both"/>
        <w:rPr>
          <w:rFonts w:ascii="Times New Roman" w:eastAsia="Times New Roman" w:hAnsi="Times New Roman"/>
          <w:sz w:val="24"/>
        </w:rPr>
      </w:pPr>
      <w:r>
        <w:rPr>
          <w:rFonts w:ascii="Times New Roman" w:eastAsia="Times New Roman" w:hAnsi="Times New Roman"/>
          <w:sz w:val="24"/>
        </w:rPr>
        <w:t>In cases of recently expired Mayor’s/Business permits, it shall be accepted together with the official receipt as proof that the bidder has applied for renewal within the period prescribed by the concerned local government unit, provided that the renewed permit shall be submitted as a post-qualification requirement in accordance with Section 34.2 of the IRR of RA 9184;</w:t>
      </w:r>
    </w:p>
    <w:p w:rsidR="00595DF2" w:rsidRPr="007463D4" w:rsidRDefault="00595DF2" w:rsidP="002A6124">
      <w:pPr>
        <w:pStyle w:val="ListParagraph"/>
        <w:numPr>
          <w:ilvl w:val="0"/>
          <w:numId w:val="145"/>
        </w:numPr>
        <w:tabs>
          <w:tab w:val="left" w:pos="2552"/>
        </w:tabs>
        <w:spacing w:after="120"/>
        <w:ind w:left="2551" w:right="23" w:hanging="425"/>
        <w:jc w:val="both"/>
        <w:rPr>
          <w:rFonts w:ascii="Times New Roman" w:eastAsia="Times New Roman" w:hAnsi="Times New Roman"/>
          <w:sz w:val="24"/>
        </w:rPr>
      </w:pPr>
      <w:r w:rsidRPr="007463D4">
        <w:rPr>
          <w:rFonts w:ascii="Times New Roman" w:eastAsia="Times New Roman" w:hAnsi="Times New Roman"/>
          <w:sz w:val="24"/>
        </w:rPr>
        <w:t>Tax clearance per E.O. 398, s 2005, as finally reviewed and approved by the Bureau of Internal Revenue (BIR);</w:t>
      </w:r>
    </w:p>
    <w:p w:rsidR="00595DF2" w:rsidRDefault="00595DF2">
      <w:pPr>
        <w:spacing w:line="3" w:lineRule="exact"/>
        <w:rPr>
          <w:rFonts w:ascii="Times New Roman" w:eastAsia="Times New Roman" w:hAnsi="Times New Roman"/>
        </w:rPr>
      </w:pPr>
      <w:bookmarkStart w:id="17" w:name="page19"/>
      <w:bookmarkEnd w:id="17"/>
    </w:p>
    <w:p w:rsidR="00595DF2" w:rsidRDefault="00595DF2" w:rsidP="002A6124">
      <w:pPr>
        <w:numPr>
          <w:ilvl w:val="1"/>
          <w:numId w:val="98"/>
        </w:numPr>
        <w:tabs>
          <w:tab w:val="left" w:pos="2552"/>
        </w:tabs>
        <w:spacing w:after="120"/>
        <w:ind w:left="2551" w:hanging="425"/>
        <w:jc w:val="both"/>
        <w:rPr>
          <w:rFonts w:ascii="Times New Roman" w:eastAsia="Times New Roman" w:hAnsi="Times New Roman"/>
          <w:sz w:val="24"/>
        </w:rPr>
      </w:pPr>
      <w:proofErr w:type="spellStart"/>
      <w:r>
        <w:rPr>
          <w:rFonts w:ascii="Times New Roman" w:eastAsia="Times New Roman" w:hAnsi="Times New Roman"/>
          <w:sz w:val="24"/>
        </w:rPr>
        <w:t>PhilGEPS</w:t>
      </w:r>
      <w:proofErr w:type="spellEnd"/>
      <w:r>
        <w:rPr>
          <w:rFonts w:ascii="Times New Roman" w:eastAsia="Times New Roman" w:hAnsi="Times New Roman"/>
          <w:sz w:val="24"/>
        </w:rPr>
        <w:t xml:space="preserve"> Certificate of Registration and Membership in accordance with Section 8.5.2 of the IRR, except for foreign bidders participating in the procurement by a Philippine Foreign Service Office or Post, which shall submit their eligibility documents under Section 23.1 of the IRR, provided, that the winning bidder shall register with the </w:t>
      </w:r>
      <w:proofErr w:type="spellStart"/>
      <w:r>
        <w:rPr>
          <w:rFonts w:ascii="Times New Roman" w:eastAsia="Times New Roman" w:hAnsi="Times New Roman"/>
          <w:sz w:val="24"/>
        </w:rPr>
        <w:t>PhilGEPS</w:t>
      </w:r>
      <w:proofErr w:type="spellEnd"/>
      <w:r>
        <w:rPr>
          <w:rFonts w:ascii="Times New Roman" w:eastAsia="Times New Roman" w:hAnsi="Times New Roman"/>
          <w:sz w:val="24"/>
        </w:rPr>
        <w:t xml:space="preserve"> in accordance with Section 37.1.4 of the IRR;</w:t>
      </w:r>
    </w:p>
    <w:p w:rsidR="00595DF2" w:rsidRDefault="00595DF2" w:rsidP="002A6124">
      <w:pPr>
        <w:numPr>
          <w:ilvl w:val="0"/>
          <w:numId w:val="99"/>
        </w:numPr>
        <w:tabs>
          <w:tab w:val="clear" w:pos="3272"/>
          <w:tab w:val="num" w:pos="2552"/>
        </w:tabs>
        <w:spacing w:after="120"/>
        <w:ind w:left="2551" w:hanging="425"/>
        <w:jc w:val="both"/>
        <w:rPr>
          <w:rFonts w:ascii="Times New Roman" w:eastAsia="Times New Roman" w:hAnsi="Times New Roman"/>
          <w:sz w:val="24"/>
        </w:rPr>
      </w:pPr>
      <w:r>
        <w:rPr>
          <w:rFonts w:ascii="Times New Roman" w:eastAsia="Times New Roman" w:hAnsi="Times New Roman"/>
          <w:sz w:val="24"/>
        </w:rPr>
        <w:t>Omnibus Sworn statement in accordance with Section 25.3 of the IRR of RA 9184 and using the form prescribed in Section IX. Bidding Forms.</w:t>
      </w:r>
    </w:p>
    <w:p w:rsidR="00595DF2" w:rsidRDefault="00595DF2" w:rsidP="00BE720B">
      <w:pPr>
        <w:spacing w:after="120"/>
        <w:ind w:left="2552" w:right="23"/>
        <w:jc w:val="both"/>
        <w:rPr>
          <w:rFonts w:ascii="Times New Roman" w:eastAsia="Times New Roman" w:hAnsi="Times New Roman"/>
          <w:sz w:val="24"/>
        </w:rPr>
      </w:pPr>
      <w:r>
        <w:rPr>
          <w:rFonts w:ascii="Times New Roman" w:eastAsia="Times New Roman" w:hAnsi="Times New Roman"/>
          <w:sz w:val="24"/>
        </w:rPr>
        <w:t>The Omnibus Sworn Statement executed by the bidder, or its duly authorized representative shall be accompanied by a duly notarized Special Power of Attorney, Board/Partnership Resolution, or Secretary’s Certificate, whichever is applicable;</w:t>
      </w:r>
    </w:p>
    <w:p w:rsidR="004C0605" w:rsidRDefault="004C0605" w:rsidP="00BE720B">
      <w:pPr>
        <w:spacing w:after="120"/>
        <w:ind w:left="2552" w:right="23"/>
        <w:jc w:val="both"/>
        <w:rPr>
          <w:rFonts w:ascii="Times New Roman" w:eastAsia="Times New Roman" w:hAnsi="Times New Roman"/>
          <w:sz w:val="24"/>
        </w:rPr>
      </w:pPr>
    </w:p>
    <w:p w:rsidR="004C0605" w:rsidRDefault="004C0605" w:rsidP="00BE720B">
      <w:pPr>
        <w:spacing w:after="120"/>
        <w:ind w:left="2552" w:right="23"/>
        <w:jc w:val="both"/>
        <w:rPr>
          <w:rFonts w:ascii="Times New Roman" w:eastAsia="Times New Roman" w:hAnsi="Times New Roman"/>
          <w:sz w:val="24"/>
        </w:rPr>
      </w:pPr>
    </w:p>
    <w:p w:rsidR="00595DF2" w:rsidRDefault="00595DF2" w:rsidP="002A6124">
      <w:pPr>
        <w:numPr>
          <w:ilvl w:val="0"/>
          <w:numId w:val="100"/>
        </w:numPr>
        <w:tabs>
          <w:tab w:val="left" w:pos="2552"/>
        </w:tabs>
        <w:spacing w:after="120"/>
        <w:ind w:left="2551" w:hanging="425"/>
        <w:jc w:val="both"/>
        <w:rPr>
          <w:rFonts w:ascii="Times New Roman" w:eastAsia="Times New Roman" w:hAnsi="Times New Roman"/>
          <w:sz w:val="24"/>
        </w:rPr>
      </w:pPr>
      <w:r>
        <w:rPr>
          <w:rFonts w:ascii="Times New Roman" w:eastAsia="Times New Roman" w:hAnsi="Times New Roman"/>
          <w:sz w:val="24"/>
        </w:rPr>
        <w:lastRenderedPageBreak/>
        <w:t xml:space="preserve">Unless otherwise provided in the </w:t>
      </w:r>
      <w:hyperlink w:anchor="page39"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a valid Philippine Contractors Accreditation Board (PCAB) License or Special PCAB License in case of Joint Ventures, and registration to the type and cost the contract to be bid, and;</w:t>
      </w:r>
    </w:p>
    <w:p w:rsidR="00595DF2" w:rsidRPr="006E1E31" w:rsidRDefault="00595DF2" w:rsidP="002A6124">
      <w:pPr>
        <w:pStyle w:val="ListParagraph"/>
        <w:numPr>
          <w:ilvl w:val="0"/>
          <w:numId w:val="151"/>
        </w:numPr>
        <w:spacing w:line="0" w:lineRule="atLeast"/>
        <w:ind w:left="1985" w:hanging="567"/>
        <w:rPr>
          <w:rFonts w:ascii="Times New Roman" w:eastAsia="Times New Roman" w:hAnsi="Times New Roman"/>
          <w:i/>
          <w:sz w:val="24"/>
        </w:rPr>
      </w:pPr>
      <w:r w:rsidRPr="006E1E31">
        <w:rPr>
          <w:rFonts w:ascii="Times New Roman" w:eastAsia="Times New Roman" w:hAnsi="Times New Roman"/>
          <w:i/>
          <w:sz w:val="24"/>
        </w:rPr>
        <w:t>Technical Documents</w:t>
      </w:r>
    </w:p>
    <w:p w:rsidR="00595DF2" w:rsidRDefault="00595DF2">
      <w:pPr>
        <w:spacing w:line="252" w:lineRule="exact"/>
        <w:rPr>
          <w:rFonts w:ascii="Times New Roman" w:eastAsia="Times New Roman" w:hAnsi="Times New Roman"/>
        </w:rPr>
      </w:pPr>
    </w:p>
    <w:p w:rsidR="00595DF2" w:rsidRDefault="00595DF2" w:rsidP="002A6124">
      <w:pPr>
        <w:numPr>
          <w:ilvl w:val="0"/>
          <w:numId w:val="101"/>
        </w:numPr>
        <w:tabs>
          <w:tab w:val="left" w:pos="2552"/>
        </w:tabs>
        <w:spacing w:after="120"/>
        <w:ind w:left="2551" w:hanging="566"/>
        <w:jc w:val="both"/>
        <w:rPr>
          <w:rFonts w:ascii="Times New Roman" w:eastAsia="Times New Roman" w:hAnsi="Times New Roman"/>
          <w:sz w:val="24"/>
        </w:rPr>
      </w:pPr>
      <w:r>
        <w:rPr>
          <w:rFonts w:ascii="Times New Roman" w:eastAsia="Times New Roman" w:hAnsi="Times New Roman"/>
          <w:sz w:val="24"/>
        </w:rPr>
        <w:t>Statement of all its ongoing government and private contracts, including contracts awarded but not yet started, if any, whether similar or not similar in nature and complexity to the contract to be bid;</w:t>
      </w:r>
    </w:p>
    <w:p w:rsidR="00595DF2" w:rsidRDefault="00595DF2" w:rsidP="002A6124">
      <w:pPr>
        <w:numPr>
          <w:ilvl w:val="0"/>
          <w:numId w:val="101"/>
        </w:numPr>
        <w:tabs>
          <w:tab w:val="left" w:pos="2552"/>
        </w:tabs>
        <w:spacing w:after="120"/>
        <w:ind w:left="2552" w:hanging="567"/>
        <w:jc w:val="both"/>
        <w:rPr>
          <w:rFonts w:ascii="Times New Roman" w:eastAsia="Times New Roman" w:hAnsi="Times New Roman"/>
          <w:sz w:val="24"/>
        </w:rPr>
      </w:pPr>
      <w:r>
        <w:rPr>
          <w:rFonts w:ascii="Times New Roman" w:eastAsia="Times New Roman" w:hAnsi="Times New Roman"/>
          <w:sz w:val="24"/>
        </w:rPr>
        <w:t>Statement of the Bidder’s Single Largest Completed Contract (SLCC) similar to the contract to be bid, in accordance with ITB Clause 5.4.</w:t>
      </w:r>
    </w:p>
    <w:p w:rsidR="00595DF2" w:rsidRDefault="00595DF2" w:rsidP="009E493E">
      <w:pPr>
        <w:spacing w:after="120"/>
        <w:ind w:left="2552" w:right="23"/>
        <w:rPr>
          <w:rFonts w:ascii="Times New Roman" w:eastAsia="Times New Roman" w:hAnsi="Times New Roman"/>
          <w:sz w:val="24"/>
        </w:rPr>
      </w:pPr>
      <w:r>
        <w:rPr>
          <w:rFonts w:ascii="Times New Roman" w:eastAsia="Times New Roman" w:hAnsi="Times New Roman"/>
          <w:sz w:val="24"/>
        </w:rPr>
        <w:t>The two statements required shall indicate for each contract the following:</w:t>
      </w:r>
    </w:p>
    <w:p w:rsidR="00595DF2" w:rsidRDefault="005C0AC0" w:rsidP="009E493E">
      <w:pPr>
        <w:tabs>
          <w:tab w:val="left" w:pos="3600"/>
        </w:tabs>
        <w:spacing w:after="120"/>
        <w:ind w:firstLine="2552"/>
        <w:rPr>
          <w:rFonts w:ascii="Times New Roman" w:eastAsia="Times New Roman" w:hAnsi="Times New Roman"/>
          <w:sz w:val="24"/>
        </w:rPr>
      </w:pPr>
      <w:r>
        <w:rPr>
          <w:rFonts w:ascii="Times New Roman" w:eastAsia="Times New Roman" w:hAnsi="Times New Roman"/>
          <w:sz w:val="24"/>
        </w:rPr>
        <w:t>(viii.1)</w:t>
      </w:r>
      <w:r>
        <w:rPr>
          <w:rFonts w:ascii="Times New Roman" w:eastAsia="Times New Roman" w:hAnsi="Times New Roman"/>
          <w:sz w:val="24"/>
        </w:rPr>
        <w:tab/>
      </w:r>
      <w:r w:rsidR="00595DF2">
        <w:rPr>
          <w:rFonts w:ascii="Times New Roman" w:eastAsia="Times New Roman" w:hAnsi="Times New Roman"/>
          <w:sz w:val="24"/>
        </w:rPr>
        <w:t>name of the contract;</w:t>
      </w:r>
    </w:p>
    <w:p w:rsidR="00595DF2" w:rsidRDefault="005C0AC0" w:rsidP="009E493E">
      <w:pPr>
        <w:tabs>
          <w:tab w:val="left" w:pos="3600"/>
        </w:tabs>
        <w:spacing w:after="120"/>
        <w:ind w:firstLine="2552"/>
        <w:rPr>
          <w:rFonts w:ascii="Times New Roman" w:eastAsia="Times New Roman" w:hAnsi="Times New Roman"/>
          <w:sz w:val="24"/>
        </w:rPr>
      </w:pPr>
      <w:r>
        <w:rPr>
          <w:rFonts w:ascii="Times New Roman" w:eastAsia="Times New Roman" w:hAnsi="Times New Roman"/>
          <w:sz w:val="24"/>
        </w:rPr>
        <w:t>(viii.2)</w:t>
      </w:r>
      <w:r>
        <w:rPr>
          <w:rFonts w:ascii="Times New Roman" w:eastAsia="Times New Roman" w:hAnsi="Times New Roman"/>
          <w:sz w:val="24"/>
        </w:rPr>
        <w:tab/>
      </w:r>
      <w:r w:rsidR="00595DF2">
        <w:rPr>
          <w:rFonts w:ascii="Times New Roman" w:eastAsia="Times New Roman" w:hAnsi="Times New Roman"/>
          <w:sz w:val="24"/>
        </w:rPr>
        <w:t>date of the contract;</w:t>
      </w:r>
    </w:p>
    <w:p w:rsidR="00595DF2" w:rsidRDefault="005C0AC0" w:rsidP="009E493E">
      <w:pPr>
        <w:tabs>
          <w:tab w:val="left" w:pos="3600"/>
        </w:tabs>
        <w:spacing w:after="120"/>
        <w:ind w:firstLine="2552"/>
        <w:rPr>
          <w:rFonts w:ascii="Times New Roman" w:eastAsia="Times New Roman" w:hAnsi="Times New Roman"/>
          <w:sz w:val="24"/>
        </w:rPr>
      </w:pPr>
      <w:r>
        <w:rPr>
          <w:rFonts w:ascii="Times New Roman" w:eastAsia="Times New Roman" w:hAnsi="Times New Roman"/>
          <w:sz w:val="24"/>
        </w:rPr>
        <w:t>(viii.3)</w:t>
      </w:r>
      <w:r>
        <w:rPr>
          <w:rFonts w:ascii="Times New Roman" w:eastAsia="Times New Roman" w:hAnsi="Times New Roman"/>
          <w:sz w:val="24"/>
        </w:rPr>
        <w:tab/>
      </w:r>
      <w:r w:rsidR="00595DF2">
        <w:rPr>
          <w:rFonts w:ascii="Times New Roman" w:eastAsia="Times New Roman" w:hAnsi="Times New Roman"/>
          <w:sz w:val="24"/>
        </w:rPr>
        <w:t>contract duration;</w:t>
      </w:r>
    </w:p>
    <w:p w:rsidR="00595DF2" w:rsidRDefault="00516C2E" w:rsidP="009E493E">
      <w:pPr>
        <w:tabs>
          <w:tab w:val="left" w:pos="3600"/>
        </w:tabs>
        <w:spacing w:after="120"/>
        <w:ind w:firstLine="2552"/>
        <w:rPr>
          <w:rFonts w:ascii="Times New Roman" w:eastAsia="Times New Roman" w:hAnsi="Times New Roman"/>
          <w:sz w:val="24"/>
        </w:rPr>
      </w:pPr>
      <w:r>
        <w:rPr>
          <w:rFonts w:ascii="Times New Roman" w:eastAsia="Times New Roman" w:hAnsi="Times New Roman"/>
          <w:sz w:val="24"/>
        </w:rPr>
        <w:t>(viii.4)</w:t>
      </w:r>
      <w:r>
        <w:rPr>
          <w:rFonts w:ascii="Times New Roman" w:eastAsia="Times New Roman" w:hAnsi="Times New Roman"/>
          <w:sz w:val="24"/>
        </w:rPr>
        <w:tab/>
      </w:r>
      <w:r w:rsidR="00595DF2">
        <w:rPr>
          <w:rFonts w:ascii="Times New Roman" w:eastAsia="Times New Roman" w:hAnsi="Times New Roman"/>
          <w:sz w:val="24"/>
        </w:rPr>
        <w:t>owner’s name and address;</w:t>
      </w:r>
    </w:p>
    <w:p w:rsidR="00595DF2" w:rsidRDefault="00516C2E" w:rsidP="009E493E">
      <w:pPr>
        <w:tabs>
          <w:tab w:val="left" w:pos="3600"/>
        </w:tabs>
        <w:spacing w:after="120"/>
        <w:ind w:firstLine="2552"/>
        <w:rPr>
          <w:rFonts w:ascii="Times New Roman" w:eastAsia="Times New Roman" w:hAnsi="Times New Roman"/>
          <w:sz w:val="24"/>
        </w:rPr>
      </w:pPr>
      <w:r>
        <w:rPr>
          <w:rFonts w:ascii="Times New Roman" w:eastAsia="Times New Roman" w:hAnsi="Times New Roman"/>
          <w:sz w:val="24"/>
        </w:rPr>
        <w:t>(viii.5)</w:t>
      </w:r>
      <w:r>
        <w:rPr>
          <w:rFonts w:ascii="Times New Roman" w:eastAsia="Times New Roman" w:hAnsi="Times New Roman"/>
          <w:sz w:val="24"/>
        </w:rPr>
        <w:tab/>
      </w:r>
      <w:r w:rsidR="00595DF2">
        <w:rPr>
          <w:rFonts w:ascii="Times New Roman" w:eastAsia="Times New Roman" w:hAnsi="Times New Roman"/>
          <w:sz w:val="24"/>
        </w:rPr>
        <w:t>nature of work;</w:t>
      </w:r>
    </w:p>
    <w:p w:rsidR="00595DF2" w:rsidRDefault="009E493E" w:rsidP="009E493E">
      <w:pPr>
        <w:tabs>
          <w:tab w:val="left" w:pos="3544"/>
        </w:tabs>
        <w:spacing w:after="120"/>
        <w:ind w:left="3544" w:hanging="992"/>
        <w:jc w:val="both"/>
        <w:rPr>
          <w:rFonts w:ascii="Times New Roman" w:eastAsia="Times New Roman" w:hAnsi="Times New Roman"/>
          <w:sz w:val="24"/>
        </w:rPr>
      </w:pPr>
      <w:r>
        <w:rPr>
          <w:rFonts w:ascii="Times New Roman" w:eastAsia="Times New Roman" w:hAnsi="Times New Roman"/>
          <w:sz w:val="24"/>
        </w:rPr>
        <w:t>(viii.6)</w:t>
      </w:r>
      <w:r>
        <w:rPr>
          <w:rFonts w:ascii="Times New Roman" w:eastAsia="Times New Roman" w:hAnsi="Times New Roman"/>
          <w:sz w:val="24"/>
        </w:rPr>
        <w:tab/>
      </w:r>
      <w:r w:rsidR="00595DF2">
        <w:rPr>
          <w:rFonts w:ascii="Times New Roman" w:eastAsia="Times New Roman" w:hAnsi="Times New Roman"/>
          <w:sz w:val="24"/>
        </w:rPr>
        <w:t>contractor’s role (whether sole contractor, subcontractor, or partner in a JV) and percentage of participation;</w:t>
      </w:r>
    </w:p>
    <w:p w:rsidR="00595DF2" w:rsidRDefault="00516C2E" w:rsidP="009E493E">
      <w:pPr>
        <w:tabs>
          <w:tab w:val="left" w:pos="3544"/>
        </w:tabs>
        <w:spacing w:after="120"/>
        <w:ind w:firstLine="2552"/>
        <w:rPr>
          <w:rFonts w:ascii="Times New Roman" w:eastAsia="Times New Roman" w:hAnsi="Times New Roman"/>
          <w:sz w:val="24"/>
        </w:rPr>
      </w:pPr>
      <w:bookmarkStart w:id="18" w:name="page20"/>
      <w:bookmarkEnd w:id="18"/>
      <w:r>
        <w:rPr>
          <w:rFonts w:ascii="Times New Roman" w:eastAsia="Times New Roman" w:hAnsi="Times New Roman"/>
          <w:sz w:val="24"/>
        </w:rPr>
        <w:t>(viii.7)</w:t>
      </w:r>
      <w:r>
        <w:rPr>
          <w:rFonts w:ascii="Times New Roman" w:eastAsia="Times New Roman" w:hAnsi="Times New Roman"/>
          <w:sz w:val="24"/>
        </w:rPr>
        <w:tab/>
      </w:r>
      <w:r w:rsidR="00595DF2">
        <w:rPr>
          <w:rFonts w:ascii="Times New Roman" w:eastAsia="Times New Roman" w:hAnsi="Times New Roman"/>
          <w:sz w:val="24"/>
        </w:rPr>
        <w:t>total contract value at award;</w:t>
      </w:r>
    </w:p>
    <w:p w:rsidR="00595DF2" w:rsidRDefault="00516C2E" w:rsidP="009E493E">
      <w:pPr>
        <w:tabs>
          <w:tab w:val="left" w:pos="3544"/>
        </w:tabs>
        <w:spacing w:after="120"/>
        <w:ind w:firstLine="2552"/>
        <w:rPr>
          <w:rFonts w:ascii="Times New Roman" w:eastAsia="Times New Roman" w:hAnsi="Times New Roman"/>
          <w:sz w:val="24"/>
        </w:rPr>
      </w:pPr>
      <w:r>
        <w:rPr>
          <w:rFonts w:ascii="Times New Roman" w:eastAsia="Times New Roman" w:hAnsi="Times New Roman"/>
          <w:sz w:val="24"/>
        </w:rPr>
        <w:t>(viii.8)</w:t>
      </w:r>
      <w:r>
        <w:rPr>
          <w:rFonts w:ascii="Times New Roman" w:eastAsia="Times New Roman" w:hAnsi="Times New Roman"/>
          <w:sz w:val="24"/>
        </w:rPr>
        <w:tab/>
      </w:r>
      <w:r w:rsidR="00595DF2">
        <w:rPr>
          <w:rFonts w:ascii="Times New Roman" w:eastAsia="Times New Roman" w:hAnsi="Times New Roman"/>
          <w:sz w:val="24"/>
        </w:rPr>
        <w:t>date of completion or estimated completion time;</w:t>
      </w:r>
    </w:p>
    <w:p w:rsidR="00595DF2" w:rsidRDefault="00C8526D" w:rsidP="009E493E">
      <w:pPr>
        <w:tabs>
          <w:tab w:val="left" w:pos="3544"/>
        </w:tabs>
        <w:spacing w:after="120"/>
        <w:ind w:firstLine="2552"/>
        <w:rPr>
          <w:rFonts w:ascii="Times New Roman" w:eastAsia="Times New Roman" w:hAnsi="Times New Roman"/>
          <w:sz w:val="24"/>
        </w:rPr>
      </w:pPr>
      <w:r>
        <w:rPr>
          <w:rFonts w:ascii="Times New Roman" w:eastAsia="Times New Roman" w:hAnsi="Times New Roman"/>
          <w:sz w:val="24"/>
        </w:rPr>
        <w:t>(viii.9)</w:t>
      </w:r>
      <w:r>
        <w:rPr>
          <w:rFonts w:ascii="Times New Roman" w:eastAsia="Times New Roman" w:hAnsi="Times New Roman"/>
          <w:sz w:val="24"/>
        </w:rPr>
        <w:tab/>
      </w:r>
      <w:r w:rsidR="00595DF2">
        <w:rPr>
          <w:rFonts w:ascii="Times New Roman" w:eastAsia="Times New Roman" w:hAnsi="Times New Roman"/>
          <w:sz w:val="24"/>
        </w:rPr>
        <w:t>total contract value at completion, if applicable;</w:t>
      </w:r>
    </w:p>
    <w:p w:rsidR="00595DF2" w:rsidRDefault="00C8526D" w:rsidP="009E493E">
      <w:pPr>
        <w:spacing w:after="120"/>
        <w:ind w:left="3544" w:right="23" w:hanging="992"/>
        <w:rPr>
          <w:rFonts w:ascii="Times New Roman" w:eastAsia="Times New Roman" w:hAnsi="Times New Roman"/>
          <w:sz w:val="24"/>
        </w:rPr>
      </w:pPr>
      <w:r>
        <w:rPr>
          <w:rFonts w:ascii="Times New Roman" w:eastAsia="Times New Roman" w:hAnsi="Times New Roman"/>
          <w:sz w:val="24"/>
        </w:rPr>
        <w:t>(viii.10)</w:t>
      </w:r>
      <w:r>
        <w:rPr>
          <w:rFonts w:ascii="Times New Roman" w:eastAsia="Times New Roman" w:hAnsi="Times New Roman"/>
          <w:sz w:val="24"/>
        </w:rPr>
        <w:tab/>
      </w:r>
      <w:r w:rsidR="00595DF2">
        <w:rPr>
          <w:rFonts w:ascii="Times New Roman" w:eastAsia="Times New Roman" w:hAnsi="Times New Roman"/>
          <w:sz w:val="24"/>
        </w:rPr>
        <w:t>percentages of planned and actual accomplishments, if applicable; and</w:t>
      </w:r>
    </w:p>
    <w:p w:rsidR="00595DF2" w:rsidRDefault="00C8526D" w:rsidP="009E493E">
      <w:pPr>
        <w:tabs>
          <w:tab w:val="left" w:pos="3686"/>
        </w:tabs>
        <w:spacing w:after="120"/>
        <w:ind w:left="3686" w:hanging="1134"/>
        <w:rPr>
          <w:rFonts w:ascii="Times New Roman" w:eastAsia="Times New Roman" w:hAnsi="Times New Roman"/>
          <w:sz w:val="24"/>
        </w:rPr>
      </w:pPr>
      <w:r>
        <w:rPr>
          <w:rFonts w:ascii="Times New Roman" w:eastAsia="Times New Roman" w:hAnsi="Times New Roman"/>
          <w:sz w:val="24"/>
        </w:rPr>
        <w:t>(viii.11</w:t>
      </w:r>
      <w:proofErr w:type="gramStart"/>
      <w:r>
        <w:rPr>
          <w:rFonts w:ascii="Times New Roman" w:eastAsia="Times New Roman" w:hAnsi="Times New Roman"/>
          <w:sz w:val="24"/>
        </w:rPr>
        <w:t>)</w:t>
      </w:r>
      <w:r w:rsidR="00595DF2">
        <w:rPr>
          <w:rFonts w:ascii="Times New Roman" w:eastAsia="Times New Roman" w:hAnsi="Times New Roman"/>
          <w:sz w:val="24"/>
        </w:rPr>
        <w:t>value</w:t>
      </w:r>
      <w:proofErr w:type="gramEnd"/>
      <w:r w:rsidR="00595DF2">
        <w:rPr>
          <w:rFonts w:ascii="Times New Roman" w:eastAsia="Times New Roman" w:hAnsi="Times New Roman"/>
          <w:sz w:val="24"/>
        </w:rPr>
        <w:t xml:space="preserve"> of outstanding works, if applicable.</w:t>
      </w:r>
    </w:p>
    <w:p w:rsidR="00595DF2" w:rsidRDefault="00595DF2" w:rsidP="00DA3B5C">
      <w:pPr>
        <w:spacing w:after="120"/>
        <w:ind w:left="2552"/>
        <w:jc w:val="both"/>
        <w:rPr>
          <w:rFonts w:ascii="Times New Roman" w:eastAsia="Times New Roman" w:hAnsi="Times New Roman"/>
          <w:sz w:val="24"/>
        </w:rPr>
      </w:pPr>
      <w:r>
        <w:rPr>
          <w:rFonts w:ascii="Times New Roman" w:eastAsia="Times New Roman" w:hAnsi="Times New Roman"/>
          <w:sz w:val="24"/>
        </w:rPr>
        <w:t>The statement of the Bidder’s SLCC shall be supported by the Notice of Award and/or Notice to Proceed, Project Owner’s Certificate of Final Acceptance issued by the Owner other than the Contractor or the Constructors Performance Evaluation System (CPES) Final Rating, which must be at least satisfactory. In case of contracts with the private sector, an equivalent document shall be submitted;</w:t>
      </w:r>
    </w:p>
    <w:p w:rsidR="00595DF2" w:rsidRDefault="00C8526D" w:rsidP="009E493E">
      <w:pPr>
        <w:spacing w:line="0" w:lineRule="atLeast"/>
        <w:ind w:left="1985" w:hanging="567"/>
        <w:rPr>
          <w:rFonts w:ascii="Times New Roman" w:eastAsia="Times New Roman" w:hAnsi="Times New Roman"/>
          <w:i/>
          <w:sz w:val="24"/>
        </w:rPr>
      </w:pPr>
      <w:r>
        <w:rPr>
          <w:rFonts w:ascii="Times New Roman" w:eastAsia="Times New Roman" w:hAnsi="Times New Roman"/>
          <w:i/>
          <w:sz w:val="24"/>
        </w:rPr>
        <w:t>(c)</w:t>
      </w:r>
      <w:r>
        <w:rPr>
          <w:rFonts w:ascii="Times New Roman" w:eastAsia="Times New Roman" w:hAnsi="Times New Roman"/>
          <w:i/>
          <w:sz w:val="24"/>
        </w:rPr>
        <w:tab/>
      </w:r>
      <w:r w:rsidR="00595DF2">
        <w:rPr>
          <w:rFonts w:ascii="Times New Roman" w:eastAsia="Times New Roman" w:hAnsi="Times New Roman"/>
          <w:i/>
          <w:sz w:val="24"/>
        </w:rPr>
        <w:t>Financial Documents</w:t>
      </w:r>
    </w:p>
    <w:p w:rsidR="00595DF2" w:rsidRDefault="00595DF2">
      <w:pPr>
        <w:spacing w:line="240" w:lineRule="exact"/>
        <w:rPr>
          <w:rFonts w:ascii="Times New Roman" w:eastAsia="Times New Roman" w:hAnsi="Times New Roman"/>
        </w:rPr>
      </w:pPr>
    </w:p>
    <w:p w:rsidR="00595DF2" w:rsidRDefault="00595DF2" w:rsidP="002A6124">
      <w:pPr>
        <w:numPr>
          <w:ilvl w:val="1"/>
          <w:numId w:val="159"/>
        </w:numPr>
        <w:tabs>
          <w:tab w:val="left" w:pos="3544"/>
        </w:tabs>
        <w:spacing w:after="120"/>
        <w:ind w:left="3204" w:hanging="652"/>
        <w:rPr>
          <w:rFonts w:ascii="Times New Roman" w:eastAsia="Times New Roman" w:hAnsi="Times New Roman"/>
          <w:sz w:val="24"/>
        </w:rPr>
      </w:pPr>
      <w:r>
        <w:rPr>
          <w:rFonts w:ascii="Times New Roman" w:eastAsia="Times New Roman" w:hAnsi="Times New Roman"/>
          <w:sz w:val="24"/>
        </w:rPr>
        <w:t>NFCC computation in accordance with ITB Clause 5.5.;</w:t>
      </w:r>
    </w:p>
    <w:p w:rsidR="00595DF2" w:rsidRDefault="00595DF2" w:rsidP="002A6124">
      <w:pPr>
        <w:numPr>
          <w:ilvl w:val="1"/>
          <w:numId w:val="159"/>
        </w:numPr>
        <w:tabs>
          <w:tab w:val="left" w:pos="3200"/>
        </w:tabs>
        <w:spacing w:line="237" w:lineRule="auto"/>
        <w:ind w:left="3200" w:right="20" w:hanging="648"/>
        <w:jc w:val="both"/>
        <w:rPr>
          <w:rFonts w:ascii="Times New Roman" w:eastAsia="Times New Roman" w:hAnsi="Times New Roman"/>
          <w:sz w:val="24"/>
        </w:rPr>
      </w:pPr>
      <w:r>
        <w:rPr>
          <w:rFonts w:ascii="Times New Roman" w:eastAsia="Times New Roman" w:hAnsi="Times New Roman"/>
          <w:sz w:val="24"/>
        </w:rPr>
        <w:t>The prospective bidder’s audited financial statements, stamped “</w:t>
      </w:r>
      <w:r w:rsidRPr="004C57B9">
        <w:rPr>
          <w:rFonts w:ascii="Times New Roman" w:eastAsia="Times New Roman" w:hAnsi="Times New Roman"/>
          <w:b/>
          <w:i/>
          <w:sz w:val="24"/>
        </w:rPr>
        <w:t>receive</w:t>
      </w:r>
      <w:r w:rsidR="004C57B9" w:rsidRPr="004C57B9">
        <w:rPr>
          <w:rFonts w:ascii="Times New Roman" w:eastAsia="Times New Roman" w:hAnsi="Times New Roman"/>
          <w:b/>
          <w:i/>
          <w:sz w:val="24"/>
        </w:rPr>
        <w:t>d</w:t>
      </w:r>
      <w:r>
        <w:rPr>
          <w:rFonts w:ascii="Times New Roman" w:eastAsia="Times New Roman" w:hAnsi="Times New Roman"/>
          <w:sz w:val="24"/>
        </w:rPr>
        <w:t>” by the Bureau of Internal Revenue (BIR) or its duly accredited and authorized institutions, for the preceding calendar year, which should not been earlier than two (2) years from bid submission;</w:t>
      </w:r>
    </w:p>
    <w:p w:rsidR="00595DF2" w:rsidRDefault="00595DF2">
      <w:pPr>
        <w:spacing w:line="257" w:lineRule="exact"/>
        <w:rPr>
          <w:rFonts w:ascii="Times New Roman" w:eastAsia="Times New Roman" w:hAnsi="Times New Roman"/>
          <w:sz w:val="24"/>
        </w:rPr>
      </w:pPr>
    </w:p>
    <w:p w:rsidR="004C0605" w:rsidRDefault="004C0605">
      <w:pPr>
        <w:spacing w:line="257" w:lineRule="exact"/>
        <w:rPr>
          <w:rFonts w:ascii="Times New Roman" w:eastAsia="Times New Roman" w:hAnsi="Times New Roman"/>
          <w:sz w:val="24"/>
        </w:rPr>
      </w:pPr>
    </w:p>
    <w:p w:rsidR="004C0605" w:rsidRDefault="004C0605">
      <w:pPr>
        <w:spacing w:line="257" w:lineRule="exact"/>
        <w:rPr>
          <w:rFonts w:ascii="Times New Roman" w:eastAsia="Times New Roman" w:hAnsi="Times New Roman"/>
          <w:sz w:val="24"/>
        </w:rPr>
      </w:pPr>
    </w:p>
    <w:p w:rsidR="00595DF2" w:rsidRDefault="00595DF2" w:rsidP="002A6124">
      <w:pPr>
        <w:numPr>
          <w:ilvl w:val="0"/>
          <w:numId w:val="102"/>
        </w:numPr>
        <w:tabs>
          <w:tab w:val="left" w:pos="3200"/>
        </w:tabs>
        <w:spacing w:line="237" w:lineRule="auto"/>
        <w:ind w:left="3200" w:hanging="790"/>
        <w:jc w:val="both"/>
        <w:rPr>
          <w:rFonts w:ascii="Times New Roman" w:eastAsia="Times New Roman" w:hAnsi="Times New Roman"/>
          <w:sz w:val="24"/>
        </w:rPr>
      </w:pPr>
      <w:r>
        <w:rPr>
          <w:rFonts w:ascii="Times New Roman" w:eastAsia="Times New Roman" w:hAnsi="Times New Roman"/>
          <w:sz w:val="24"/>
        </w:rPr>
        <w:lastRenderedPageBreak/>
        <w:t xml:space="preserve">Bid Securing Declaration (BSD) </w:t>
      </w:r>
      <w:r w:rsidRPr="006D388C">
        <w:rPr>
          <w:rFonts w:ascii="Times New Roman" w:eastAsia="Times New Roman" w:hAnsi="Times New Roman"/>
          <w:b/>
          <w:i/>
          <w:sz w:val="24"/>
        </w:rPr>
        <w:t>or</w:t>
      </w:r>
      <w:r>
        <w:rPr>
          <w:rFonts w:ascii="Times New Roman" w:eastAsia="Times New Roman" w:hAnsi="Times New Roman"/>
          <w:sz w:val="24"/>
        </w:rPr>
        <w:t xml:space="preserve"> any form of Bid security in accordance with </w:t>
      </w:r>
      <w:r>
        <w:rPr>
          <w:rFonts w:ascii="Times New Roman" w:eastAsia="Times New Roman" w:hAnsi="Times New Roman"/>
          <w:b/>
          <w:sz w:val="24"/>
        </w:rPr>
        <w:t>ITB</w:t>
      </w:r>
      <w:r>
        <w:rPr>
          <w:rFonts w:ascii="Times New Roman" w:eastAsia="Times New Roman" w:hAnsi="Times New Roman"/>
          <w:sz w:val="24"/>
        </w:rPr>
        <w:t xml:space="preserve"> Clause </w:t>
      </w:r>
      <w:hyperlink w:anchor="page24" w:history="1">
        <w:r>
          <w:rPr>
            <w:rFonts w:ascii="Times New Roman" w:eastAsia="Times New Roman" w:hAnsi="Times New Roman"/>
            <w:sz w:val="24"/>
          </w:rPr>
          <w:t xml:space="preserve">18 </w:t>
        </w:r>
      </w:hyperlink>
      <w:r>
        <w:rPr>
          <w:rFonts w:ascii="Times New Roman" w:eastAsia="Times New Roman" w:hAnsi="Times New Roman"/>
          <w:sz w:val="24"/>
        </w:rPr>
        <w:t xml:space="preserve">and in an amount as stated in the </w:t>
      </w:r>
      <w:r>
        <w:rPr>
          <w:rFonts w:ascii="Times New Roman" w:eastAsia="Times New Roman" w:hAnsi="Times New Roman"/>
          <w:b/>
          <w:sz w:val="24"/>
          <w:u w:val="single"/>
        </w:rPr>
        <w:t>BDS</w:t>
      </w:r>
      <w:r>
        <w:rPr>
          <w:rFonts w:ascii="Times New Roman" w:eastAsia="Times New Roman" w:hAnsi="Times New Roman"/>
          <w:sz w:val="24"/>
        </w:rPr>
        <w:t xml:space="preserve"> which shall be not less than the percentage of the ABC. If the Bidder opts to submit the bid security in the form of:</w:t>
      </w:r>
    </w:p>
    <w:p w:rsidR="00595DF2" w:rsidRDefault="00595DF2">
      <w:pPr>
        <w:spacing w:line="258" w:lineRule="exact"/>
        <w:rPr>
          <w:rFonts w:ascii="Times New Roman" w:eastAsia="Times New Roman" w:hAnsi="Times New Roman"/>
        </w:rPr>
      </w:pPr>
    </w:p>
    <w:p w:rsidR="00595DF2" w:rsidRPr="0084309C" w:rsidRDefault="0084309C" w:rsidP="0084309C">
      <w:pPr>
        <w:spacing w:line="250" w:lineRule="auto"/>
        <w:ind w:left="3969" w:right="20" w:hanging="708"/>
        <w:jc w:val="both"/>
        <w:rPr>
          <w:rFonts w:ascii="Times New Roman" w:eastAsia="Times New Roman" w:hAnsi="Times New Roman"/>
          <w:sz w:val="23"/>
        </w:rPr>
      </w:pPr>
      <w:r>
        <w:rPr>
          <w:rFonts w:ascii="Times New Roman" w:eastAsia="Times New Roman" w:hAnsi="Times New Roman"/>
          <w:sz w:val="23"/>
        </w:rPr>
        <w:t>(xi.1)</w:t>
      </w:r>
      <w:r>
        <w:rPr>
          <w:rFonts w:ascii="Times New Roman" w:eastAsia="Times New Roman" w:hAnsi="Times New Roman"/>
          <w:sz w:val="23"/>
        </w:rPr>
        <w:tab/>
      </w:r>
      <w:r w:rsidR="00595DF2" w:rsidRPr="0084309C">
        <w:rPr>
          <w:rFonts w:ascii="Times New Roman" w:eastAsia="Times New Roman" w:hAnsi="Times New Roman"/>
          <w:sz w:val="23"/>
        </w:rPr>
        <w:t>a bank draft/guarantee or an irrevocable letter of credit issued by a foreign bank, it shall be accompanied by a confirmation from a Universal or Commercial Bank; or</w:t>
      </w:r>
    </w:p>
    <w:p w:rsidR="004B6E56" w:rsidRDefault="004B6E56">
      <w:pPr>
        <w:spacing w:line="242" w:lineRule="exact"/>
        <w:rPr>
          <w:rFonts w:ascii="Times New Roman" w:eastAsia="Times New Roman" w:hAnsi="Times New Roman"/>
        </w:rPr>
      </w:pPr>
    </w:p>
    <w:p w:rsidR="00595DF2" w:rsidRDefault="006E1E31" w:rsidP="0084309C">
      <w:pPr>
        <w:spacing w:line="237" w:lineRule="auto"/>
        <w:ind w:left="3969" w:hanging="708"/>
        <w:jc w:val="both"/>
        <w:rPr>
          <w:rFonts w:ascii="Times New Roman" w:eastAsia="Times New Roman" w:hAnsi="Times New Roman"/>
          <w:sz w:val="24"/>
        </w:rPr>
      </w:pPr>
      <w:r>
        <w:rPr>
          <w:rFonts w:ascii="Times New Roman" w:eastAsia="Times New Roman" w:hAnsi="Times New Roman"/>
          <w:sz w:val="24"/>
        </w:rPr>
        <w:t>(</w:t>
      </w:r>
      <w:r w:rsidR="0084309C">
        <w:rPr>
          <w:rFonts w:ascii="Times New Roman" w:eastAsia="Times New Roman" w:hAnsi="Times New Roman"/>
          <w:sz w:val="24"/>
        </w:rPr>
        <w:t>xi.2)</w:t>
      </w:r>
      <w:r w:rsidR="00A14DCE">
        <w:rPr>
          <w:rFonts w:ascii="Times New Roman" w:eastAsia="Times New Roman" w:hAnsi="Times New Roman"/>
          <w:sz w:val="24"/>
        </w:rPr>
        <w:tab/>
      </w:r>
      <w:r w:rsidR="00595DF2">
        <w:rPr>
          <w:rFonts w:ascii="Times New Roman" w:eastAsia="Times New Roman" w:hAnsi="Times New Roman"/>
          <w:sz w:val="24"/>
        </w:rPr>
        <w:t>a surety bond accompanied by a certification coming from the Insurance Commission that the surety or insurance company is authorized to issue such instruments.</w:t>
      </w:r>
    </w:p>
    <w:p w:rsidR="00595DF2" w:rsidRDefault="00595DF2">
      <w:pPr>
        <w:spacing w:line="242" w:lineRule="exact"/>
        <w:rPr>
          <w:rFonts w:ascii="Times New Roman" w:eastAsia="Times New Roman" w:hAnsi="Times New Roman"/>
        </w:rPr>
      </w:pPr>
    </w:p>
    <w:p w:rsidR="00595DF2" w:rsidRDefault="00595DF2">
      <w:pPr>
        <w:spacing w:line="0" w:lineRule="atLeast"/>
        <w:ind w:left="2160"/>
        <w:rPr>
          <w:rFonts w:ascii="Times New Roman" w:eastAsia="Times New Roman" w:hAnsi="Times New Roman"/>
          <w:sz w:val="24"/>
        </w:rPr>
      </w:pPr>
      <w:r>
        <w:rPr>
          <w:rFonts w:ascii="Times New Roman" w:eastAsia="Times New Roman" w:hAnsi="Times New Roman"/>
          <w:sz w:val="24"/>
        </w:rPr>
        <w:t>Class “B” Documents</w:t>
      </w:r>
    </w:p>
    <w:p w:rsidR="00595DF2" w:rsidRDefault="00595DF2">
      <w:pPr>
        <w:spacing w:line="253" w:lineRule="exact"/>
        <w:rPr>
          <w:rFonts w:ascii="Times New Roman" w:eastAsia="Times New Roman" w:hAnsi="Times New Roman"/>
        </w:rPr>
      </w:pPr>
    </w:p>
    <w:p w:rsidR="00595DF2" w:rsidRDefault="00595DF2" w:rsidP="002A6124">
      <w:pPr>
        <w:numPr>
          <w:ilvl w:val="0"/>
          <w:numId w:val="160"/>
        </w:numPr>
        <w:tabs>
          <w:tab w:val="clear" w:pos="720"/>
          <w:tab w:val="num" w:pos="3119"/>
          <w:tab w:val="left" w:pos="3200"/>
        </w:tabs>
        <w:spacing w:after="120"/>
        <w:ind w:left="3118" w:hanging="992"/>
        <w:rPr>
          <w:rFonts w:ascii="Times New Roman" w:eastAsia="Times New Roman" w:hAnsi="Times New Roman"/>
          <w:sz w:val="24"/>
        </w:rPr>
      </w:pPr>
      <w:r>
        <w:rPr>
          <w:rFonts w:ascii="Times New Roman" w:eastAsia="Times New Roman" w:hAnsi="Times New Roman"/>
          <w:sz w:val="24"/>
        </w:rPr>
        <w:t>If applicable, Joint Venture Agreement (JVA) in accordance with RA 4566 and its IRR.</w:t>
      </w:r>
    </w:p>
    <w:p w:rsidR="00595DF2" w:rsidRDefault="00595DF2" w:rsidP="00C17461">
      <w:pPr>
        <w:tabs>
          <w:tab w:val="left" w:pos="2160"/>
        </w:tabs>
        <w:spacing w:after="120"/>
        <w:ind w:left="2160"/>
        <w:rPr>
          <w:rFonts w:ascii="Times New Roman" w:eastAsia="Times New Roman" w:hAnsi="Times New Roman"/>
          <w:sz w:val="24"/>
        </w:rPr>
      </w:pPr>
      <w:bookmarkStart w:id="19" w:name="page21"/>
      <w:bookmarkEnd w:id="19"/>
      <w:r>
        <w:rPr>
          <w:rFonts w:ascii="Times New Roman" w:eastAsia="Times New Roman" w:hAnsi="Times New Roman"/>
          <w:sz w:val="24"/>
        </w:rPr>
        <w:t>Other Technical Documents –</w:t>
      </w:r>
    </w:p>
    <w:p w:rsidR="00FE6F56" w:rsidRDefault="00595DF2" w:rsidP="002A6124">
      <w:pPr>
        <w:numPr>
          <w:ilvl w:val="1"/>
          <w:numId w:val="161"/>
        </w:numPr>
        <w:tabs>
          <w:tab w:val="left" w:pos="2988"/>
        </w:tabs>
        <w:spacing w:after="120"/>
        <w:ind w:left="2880" w:right="578" w:hanging="754"/>
        <w:rPr>
          <w:rFonts w:ascii="Times New Roman" w:eastAsia="Times New Roman" w:hAnsi="Times New Roman"/>
          <w:sz w:val="23"/>
        </w:rPr>
      </w:pPr>
      <w:r>
        <w:rPr>
          <w:rFonts w:ascii="Times New Roman" w:eastAsia="Times New Roman" w:hAnsi="Times New Roman"/>
          <w:sz w:val="23"/>
        </w:rPr>
        <w:t>Project Requirements, which sha</w:t>
      </w:r>
      <w:r w:rsidR="00A14DCE">
        <w:rPr>
          <w:rFonts w:ascii="Times New Roman" w:eastAsia="Times New Roman" w:hAnsi="Times New Roman"/>
          <w:sz w:val="23"/>
        </w:rPr>
        <w:t>ll include the following</w:t>
      </w:r>
      <w:r w:rsidR="00FE6F56">
        <w:rPr>
          <w:rFonts w:ascii="Times New Roman" w:eastAsia="Times New Roman" w:hAnsi="Times New Roman"/>
          <w:sz w:val="23"/>
        </w:rPr>
        <w:t>:</w:t>
      </w:r>
    </w:p>
    <w:p w:rsidR="00595DF2" w:rsidRDefault="00FE6F56" w:rsidP="00C17461">
      <w:pPr>
        <w:tabs>
          <w:tab w:val="left" w:pos="2988"/>
        </w:tabs>
        <w:spacing w:after="120"/>
        <w:ind w:left="2268" w:right="578" w:firstLine="567"/>
        <w:rPr>
          <w:rFonts w:ascii="Times New Roman" w:eastAsia="Times New Roman" w:hAnsi="Times New Roman"/>
          <w:sz w:val="23"/>
        </w:rPr>
      </w:pPr>
      <w:r>
        <w:rPr>
          <w:rFonts w:ascii="Times New Roman" w:eastAsia="Times New Roman" w:hAnsi="Times New Roman"/>
          <w:sz w:val="23"/>
        </w:rPr>
        <w:t>(</w:t>
      </w:r>
      <w:r w:rsidR="003A0641">
        <w:rPr>
          <w:rFonts w:ascii="Times New Roman" w:eastAsia="Times New Roman" w:hAnsi="Times New Roman"/>
          <w:sz w:val="23"/>
        </w:rPr>
        <w:t>xi</w:t>
      </w:r>
      <w:r>
        <w:rPr>
          <w:rFonts w:ascii="Times New Roman" w:eastAsia="Times New Roman" w:hAnsi="Times New Roman"/>
          <w:sz w:val="23"/>
        </w:rPr>
        <w:t>ii.1)</w:t>
      </w:r>
      <w:r w:rsidR="00A14DCE">
        <w:rPr>
          <w:rFonts w:ascii="Times New Roman" w:eastAsia="Times New Roman" w:hAnsi="Times New Roman"/>
          <w:sz w:val="23"/>
        </w:rPr>
        <w:tab/>
      </w:r>
      <w:r w:rsidR="00595DF2">
        <w:rPr>
          <w:rFonts w:ascii="Times New Roman" w:eastAsia="Times New Roman" w:hAnsi="Times New Roman"/>
          <w:sz w:val="23"/>
        </w:rPr>
        <w:t>Organizational chart for the contract to be bid;</w:t>
      </w:r>
    </w:p>
    <w:p w:rsidR="00595DF2" w:rsidRDefault="00595DF2">
      <w:pPr>
        <w:spacing w:line="3" w:lineRule="exact"/>
        <w:rPr>
          <w:rFonts w:ascii="Times New Roman" w:eastAsia="Times New Roman" w:hAnsi="Times New Roman"/>
        </w:rPr>
      </w:pPr>
    </w:p>
    <w:p w:rsidR="00595DF2" w:rsidRDefault="00FE6F56" w:rsidP="00C17461">
      <w:pPr>
        <w:tabs>
          <w:tab w:val="left" w:pos="3580"/>
        </w:tabs>
        <w:spacing w:after="120"/>
        <w:ind w:left="3600" w:hanging="720"/>
        <w:jc w:val="both"/>
        <w:rPr>
          <w:rFonts w:ascii="Times New Roman" w:eastAsia="Times New Roman" w:hAnsi="Times New Roman"/>
          <w:sz w:val="24"/>
        </w:rPr>
      </w:pPr>
      <w:proofErr w:type="gramStart"/>
      <w:r>
        <w:rPr>
          <w:rFonts w:ascii="Times New Roman" w:eastAsia="Times New Roman" w:hAnsi="Times New Roman"/>
          <w:sz w:val="24"/>
        </w:rPr>
        <w:t>(</w:t>
      </w:r>
      <w:r w:rsidR="003A0641">
        <w:rPr>
          <w:rFonts w:ascii="Times New Roman" w:eastAsia="Times New Roman" w:hAnsi="Times New Roman"/>
          <w:sz w:val="24"/>
        </w:rPr>
        <w:t>xi</w:t>
      </w:r>
      <w:r>
        <w:rPr>
          <w:rFonts w:ascii="Times New Roman" w:eastAsia="Times New Roman" w:hAnsi="Times New Roman"/>
          <w:sz w:val="24"/>
        </w:rPr>
        <w:t>ii.2)</w:t>
      </w:r>
      <w:r w:rsidR="00A14DCE">
        <w:rPr>
          <w:rFonts w:ascii="Times New Roman" w:eastAsia="Times New Roman" w:hAnsi="Times New Roman"/>
          <w:sz w:val="24"/>
        </w:rPr>
        <w:tab/>
      </w:r>
      <w:r w:rsidR="00595DF2">
        <w:rPr>
          <w:rFonts w:ascii="Times New Roman" w:eastAsia="Times New Roman" w:hAnsi="Times New Roman"/>
          <w:sz w:val="24"/>
        </w:rPr>
        <w:t>List of contractor’s personnel (</w:t>
      </w:r>
      <w:r w:rsidR="00595DF2">
        <w:rPr>
          <w:rFonts w:ascii="Times New Roman" w:eastAsia="Times New Roman" w:hAnsi="Times New Roman"/>
          <w:i/>
          <w:sz w:val="24"/>
        </w:rPr>
        <w:t>e.g</w:t>
      </w:r>
      <w:r w:rsidR="00595DF2">
        <w:rPr>
          <w:rFonts w:ascii="Times New Roman" w:eastAsia="Times New Roman" w:hAnsi="Times New Roman"/>
          <w:sz w:val="24"/>
        </w:rPr>
        <w:t>., Project Manager, Project Engineers, Materials Engineers, and Foremen), to be assigned to the contract to be bid, with their complete qualification and experience data.</w:t>
      </w:r>
      <w:proofErr w:type="gramEnd"/>
      <w:r w:rsidR="00595DF2">
        <w:rPr>
          <w:rFonts w:ascii="Times New Roman" w:eastAsia="Times New Roman" w:hAnsi="Times New Roman"/>
          <w:sz w:val="24"/>
        </w:rPr>
        <w:t xml:space="preserve"> These personnel must meet the required minimum years of experience set in the </w:t>
      </w:r>
      <w:r w:rsidR="00595DF2">
        <w:rPr>
          <w:rFonts w:ascii="Times New Roman" w:eastAsia="Times New Roman" w:hAnsi="Times New Roman"/>
          <w:b/>
          <w:sz w:val="24"/>
          <w:u w:val="single"/>
        </w:rPr>
        <w:t>BDS</w:t>
      </w:r>
      <w:r w:rsidR="00595DF2">
        <w:rPr>
          <w:rFonts w:ascii="Times New Roman" w:eastAsia="Times New Roman" w:hAnsi="Times New Roman"/>
          <w:sz w:val="24"/>
        </w:rPr>
        <w:t>; and</w:t>
      </w:r>
    </w:p>
    <w:p w:rsidR="004C0605" w:rsidRPr="004C0605" w:rsidRDefault="00C55F00" w:rsidP="004C0605">
      <w:pPr>
        <w:tabs>
          <w:tab w:val="left" w:pos="3580"/>
        </w:tabs>
        <w:spacing w:after="120"/>
        <w:ind w:left="3600" w:hanging="720"/>
        <w:jc w:val="both"/>
        <w:rPr>
          <w:rFonts w:ascii="Times New Roman" w:eastAsia="Times New Roman" w:hAnsi="Times New Roman"/>
          <w:sz w:val="24"/>
        </w:rPr>
      </w:pPr>
      <w:r>
        <w:rPr>
          <w:rFonts w:ascii="Times New Roman" w:eastAsia="Times New Roman" w:hAnsi="Times New Roman"/>
          <w:sz w:val="24"/>
        </w:rPr>
        <w:t>(</w:t>
      </w:r>
      <w:r w:rsidR="00152586">
        <w:rPr>
          <w:rFonts w:ascii="Times New Roman" w:eastAsia="Times New Roman" w:hAnsi="Times New Roman"/>
          <w:sz w:val="24"/>
        </w:rPr>
        <w:t>xi</w:t>
      </w:r>
      <w:r>
        <w:rPr>
          <w:rFonts w:ascii="Times New Roman" w:eastAsia="Times New Roman" w:hAnsi="Times New Roman"/>
          <w:sz w:val="24"/>
        </w:rPr>
        <w:t>ii.3)</w:t>
      </w:r>
      <w:r w:rsidR="00A14DCE">
        <w:rPr>
          <w:rFonts w:ascii="Times New Roman" w:eastAsia="Times New Roman" w:hAnsi="Times New Roman"/>
          <w:sz w:val="24"/>
        </w:rPr>
        <w:tab/>
      </w:r>
      <w:r w:rsidR="00595DF2">
        <w:rPr>
          <w:rFonts w:ascii="Times New Roman" w:eastAsia="Times New Roman" w:hAnsi="Times New Roman"/>
          <w:sz w:val="24"/>
        </w:rPr>
        <w:t xml:space="preserve">List of contractor’s major equipment units, which are owned, leased, and/or under purchase agreements, supported by proof of ownership, certification of availability of equipment from the equipment lessor/vendor for the duration of the project, as the case may be, which must meet the minimum requirements for the contract set in the </w:t>
      </w:r>
      <w:r w:rsidR="00595DF2">
        <w:rPr>
          <w:rFonts w:ascii="Times New Roman" w:eastAsia="Times New Roman" w:hAnsi="Times New Roman"/>
          <w:b/>
          <w:sz w:val="24"/>
          <w:u w:val="single"/>
        </w:rPr>
        <w:t>BDS</w:t>
      </w:r>
      <w:r w:rsidR="00595DF2">
        <w:rPr>
          <w:rFonts w:ascii="Times New Roman" w:eastAsia="Times New Roman" w:hAnsi="Times New Roman"/>
          <w:sz w:val="24"/>
        </w:rPr>
        <w:t>.</w:t>
      </w:r>
    </w:p>
    <w:p w:rsidR="00595DF2" w:rsidRDefault="00595DF2" w:rsidP="002A6124">
      <w:pPr>
        <w:numPr>
          <w:ilvl w:val="0"/>
          <w:numId w:val="103"/>
        </w:numPr>
        <w:spacing w:after="120"/>
        <w:rPr>
          <w:rFonts w:ascii="Times New Roman" w:eastAsia="Times New Roman" w:hAnsi="Times New Roman"/>
          <w:b/>
          <w:sz w:val="28"/>
        </w:rPr>
      </w:pPr>
      <w:r>
        <w:rPr>
          <w:rFonts w:ascii="Times New Roman" w:eastAsia="Times New Roman" w:hAnsi="Times New Roman"/>
          <w:b/>
          <w:sz w:val="28"/>
        </w:rPr>
        <w:t>Documents Comprising the Bid: Financial Component</w:t>
      </w:r>
    </w:p>
    <w:p w:rsidR="00595DF2" w:rsidRDefault="00595DF2" w:rsidP="00C9693C">
      <w:pPr>
        <w:tabs>
          <w:tab w:val="left" w:pos="1420"/>
        </w:tabs>
        <w:spacing w:after="120"/>
        <w:ind w:left="1440" w:right="23" w:hanging="720"/>
        <w:rPr>
          <w:rFonts w:ascii="Times New Roman" w:eastAsia="Times New Roman" w:hAnsi="Times New Roman"/>
          <w:sz w:val="24"/>
        </w:rPr>
      </w:pPr>
      <w:r>
        <w:rPr>
          <w:rFonts w:ascii="Times New Roman" w:eastAsia="Times New Roman" w:hAnsi="Times New Roman"/>
          <w:sz w:val="24"/>
        </w:rPr>
        <w:t>13.1.</w:t>
      </w:r>
      <w:r>
        <w:rPr>
          <w:rFonts w:ascii="Times New Roman" w:eastAsia="Times New Roman" w:hAnsi="Times New Roman"/>
          <w:sz w:val="24"/>
        </w:rPr>
        <w:tab/>
        <w:t xml:space="preserve">Unless otherwise stated in the </w:t>
      </w:r>
      <w:hyperlink w:anchor="page40"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the financial component of the bid shall contain the following:</w:t>
      </w:r>
    </w:p>
    <w:p w:rsidR="00595DF2" w:rsidRDefault="00595DF2" w:rsidP="002A6124">
      <w:pPr>
        <w:numPr>
          <w:ilvl w:val="0"/>
          <w:numId w:val="104"/>
        </w:numPr>
        <w:tabs>
          <w:tab w:val="clear" w:pos="720"/>
          <w:tab w:val="num" w:pos="2127"/>
          <w:tab w:val="left" w:pos="2160"/>
        </w:tabs>
        <w:spacing w:after="120"/>
        <w:ind w:left="2127" w:hanging="709"/>
        <w:jc w:val="both"/>
        <w:rPr>
          <w:rFonts w:ascii="Times New Roman" w:eastAsia="Times New Roman" w:hAnsi="Times New Roman"/>
          <w:sz w:val="24"/>
        </w:rPr>
      </w:pPr>
      <w:r>
        <w:rPr>
          <w:rFonts w:ascii="Times New Roman" w:eastAsia="Times New Roman" w:hAnsi="Times New Roman"/>
          <w:sz w:val="24"/>
        </w:rPr>
        <w:t xml:space="preserve">Financial Bid Form, which includes bid prices and the bill of quantities, in accordance with </w:t>
      </w:r>
      <w:r>
        <w:rPr>
          <w:rFonts w:ascii="Times New Roman" w:eastAsia="Times New Roman" w:hAnsi="Times New Roman"/>
          <w:b/>
          <w:sz w:val="24"/>
        </w:rPr>
        <w:t>ITB</w:t>
      </w:r>
      <w:r>
        <w:rPr>
          <w:rFonts w:ascii="Times New Roman" w:eastAsia="Times New Roman" w:hAnsi="Times New Roman"/>
          <w:sz w:val="24"/>
        </w:rPr>
        <w:t xml:space="preserve"> Clauses 15.1 and 15.3; and</w:t>
      </w:r>
    </w:p>
    <w:p w:rsidR="00595DF2" w:rsidRDefault="00595DF2" w:rsidP="002A6124">
      <w:pPr>
        <w:numPr>
          <w:ilvl w:val="0"/>
          <w:numId w:val="104"/>
        </w:numPr>
        <w:tabs>
          <w:tab w:val="left" w:pos="2160"/>
        </w:tabs>
        <w:spacing w:after="120"/>
        <w:ind w:left="2160" w:right="23"/>
        <w:jc w:val="both"/>
        <w:rPr>
          <w:rFonts w:ascii="Times New Roman" w:eastAsia="Times New Roman" w:hAnsi="Times New Roman"/>
          <w:sz w:val="24"/>
        </w:rPr>
      </w:pPr>
      <w:r>
        <w:rPr>
          <w:rFonts w:ascii="Times New Roman" w:eastAsia="Times New Roman" w:hAnsi="Times New Roman"/>
          <w:sz w:val="24"/>
        </w:rPr>
        <w:t xml:space="preserve">Any other document related to the financial component of the bid as stated in the </w:t>
      </w:r>
      <w:hyperlink w:anchor="page40" w:history="1">
        <w:r>
          <w:rPr>
            <w:rFonts w:ascii="Times New Roman" w:eastAsia="Times New Roman" w:hAnsi="Times New Roman"/>
            <w:b/>
            <w:sz w:val="24"/>
            <w:u w:val="single"/>
          </w:rPr>
          <w:t>BDS</w:t>
        </w:r>
        <w:r>
          <w:rPr>
            <w:rFonts w:ascii="Times New Roman" w:eastAsia="Times New Roman" w:hAnsi="Times New Roman"/>
            <w:sz w:val="24"/>
            <w:u w:val="single"/>
          </w:rPr>
          <w:t>.</w:t>
        </w:r>
      </w:hyperlink>
    </w:p>
    <w:p w:rsidR="00595DF2" w:rsidRDefault="00595DF2" w:rsidP="00993219">
      <w:pPr>
        <w:tabs>
          <w:tab w:val="left" w:pos="1420"/>
        </w:tabs>
        <w:spacing w:after="120"/>
        <w:ind w:left="1418" w:right="23" w:hanging="709"/>
        <w:jc w:val="both"/>
        <w:rPr>
          <w:rFonts w:ascii="Times New Roman" w:eastAsia="Times New Roman" w:hAnsi="Times New Roman"/>
          <w:sz w:val="24"/>
        </w:rPr>
      </w:pPr>
      <w:r>
        <w:rPr>
          <w:rFonts w:ascii="Times New Roman" w:eastAsia="Times New Roman" w:hAnsi="Times New Roman"/>
          <w:sz w:val="24"/>
        </w:rPr>
        <w:t>13.2.</w:t>
      </w:r>
      <w:r>
        <w:rPr>
          <w:rFonts w:ascii="Times New Roman" w:eastAsia="Times New Roman" w:hAnsi="Times New Roman"/>
          <w:sz w:val="24"/>
        </w:rPr>
        <w:tab/>
        <w:t xml:space="preserve">Unless otherwise stated in the </w:t>
      </w:r>
      <w:hyperlink w:anchor="page40" w:history="1">
        <w:proofErr w:type="spellStart"/>
        <w:r>
          <w:rPr>
            <w:rFonts w:ascii="Times New Roman" w:eastAsia="Times New Roman" w:hAnsi="Times New Roman"/>
            <w:b/>
            <w:sz w:val="24"/>
            <w:u w:val="single"/>
          </w:rPr>
          <w:t>BDS</w:t>
        </w:r>
        <w:proofErr w:type="gramStart"/>
        <w:r>
          <w:rPr>
            <w:rFonts w:ascii="Times New Roman" w:eastAsia="Times New Roman" w:hAnsi="Times New Roman"/>
            <w:b/>
            <w:sz w:val="24"/>
            <w:u w:val="single"/>
          </w:rPr>
          <w:t>,</w:t>
        </w:r>
        <w:proofErr w:type="gramEnd"/>
      </w:hyperlink>
      <w:r>
        <w:rPr>
          <w:rFonts w:ascii="Times New Roman" w:eastAsia="Times New Roman" w:hAnsi="Times New Roman"/>
          <w:sz w:val="24"/>
        </w:rPr>
        <w:t>all</w:t>
      </w:r>
      <w:proofErr w:type="spellEnd"/>
      <w:r>
        <w:rPr>
          <w:rFonts w:ascii="Times New Roman" w:eastAsia="Times New Roman" w:hAnsi="Times New Roman"/>
          <w:sz w:val="24"/>
        </w:rPr>
        <w:t xml:space="preserve"> Bids that exceed the ABC shall not be accepted.</w:t>
      </w:r>
    </w:p>
    <w:p w:rsidR="00993219" w:rsidRDefault="00993219" w:rsidP="00554801">
      <w:pPr>
        <w:pStyle w:val="Style1"/>
        <w:numPr>
          <w:ilvl w:val="0"/>
          <w:numId w:val="0"/>
        </w:numPr>
        <w:spacing w:after="120" w:line="240" w:lineRule="auto"/>
        <w:ind w:left="2160" w:hanging="720"/>
      </w:pPr>
      <w:r>
        <w:t>(a</w:t>
      </w:r>
      <w:r w:rsidRPr="00677BB3">
        <w:t xml:space="preserve">)  </w:t>
      </w:r>
      <w:bookmarkStart w:id="20" w:name="OLE_LINK1"/>
      <w:bookmarkStart w:id="21" w:name="OLE_LINK2"/>
      <w:r>
        <w:rPr>
          <w:lang w:val="en-PH"/>
        </w:rPr>
        <w:tab/>
      </w:r>
      <w:r w:rsidRPr="00677BB3">
        <w:t xml:space="preserve">Unless otherwise indicated in the </w:t>
      </w:r>
      <w:hyperlink w:anchor="bds13_2" w:history="1">
        <w:r w:rsidRPr="00677BB3">
          <w:rPr>
            <w:rStyle w:val="Hyperlink"/>
          </w:rPr>
          <w:t>BDS</w:t>
        </w:r>
      </w:hyperlink>
      <w:r w:rsidRPr="00677BB3">
        <w:t xml:space="preserve">, </w:t>
      </w:r>
      <w:bookmarkEnd w:id="20"/>
      <w:bookmarkEnd w:id="21"/>
      <w:r w:rsidRPr="00677BB3">
        <w:t xml:space="preserve">for foreign-funded procurement, a ceiling may be applied to bid prices provided the following conditions are met: </w:t>
      </w:r>
    </w:p>
    <w:p w:rsidR="00595DF2" w:rsidRDefault="00595DF2">
      <w:pPr>
        <w:spacing w:line="1" w:lineRule="exact"/>
        <w:rPr>
          <w:rFonts w:ascii="Times New Roman" w:eastAsia="Times New Roman" w:hAnsi="Times New Roman"/>
          <w:sz w:val="1"/>
        </w:rPr>
      </w:pPr>
    </w:p>
    <w:p w:rsidR="00595DF2" w:rsidRDefault="00595DF2" w:rsidP="002A6124">
      <w:pPr>
        <w:numPr>
          <w:ilvl w:val="0"/>
          <w:numId w:val="105"/>
        </w:numPr>
        <w:tabs>
          <w:tab w:val="clear" w:pos="720"/>
          <w:tab w:val="num" w:pos="2694"/>
          <w:tab w:val="left" w:pos="2726"/>
        </w:tabs>
        <w:spacing w:after="120"/>
        <w:ind w:left="2693" w:hanging="567"/>
        <w:jc w:val="both"/>
        <w:rPr>
          <w:rFonts w:ascii="Times New Roman" w:eastAsia="Times New Roman" w:hAnsi="Times New Roman"/>
          <w:sz w:val="24"/>
        </w:rPr>
      </w:pPr>
      <w:r>
        <w:rPr>
          <w:rFonts w:ascii="Times New Roman" w:eastAsia="Times New Roman" w:hAnsi="Times New Roman"/>
          <w:sz w:val="24"/>
        </w:rPr>
        <w:lastRenderedPageBreak/>
        <w:t>Bidding Documents are obtainable free of charge on a freely accessible website. If payment of Bidding Documents is required by the procuring entity, payment could be made upon the submission of bids.</w:t>
      </w:r>
    </w:p>
    <w:p w:rsidR="000B29AA" w:rsidRPr="000B29AA" w:rsidRDefault="000B29AA" w:rsidP="002A6124">
      <w:pPr>
        <w:pStyle w:val="ListParagraph"/>
        <w:numPr>
          <w:ilvl w:val="0"/>
          <w:numId w:val="105"/>
        </w:numPr>
        <w:tabs>
          <w:tab w:val="clear" w:pos="720"/>
          <w:tab w:val="num" w:pos="2694"/>
        </w:tabs>
        <w:spacing w:after="120"/>
        <w:ind w:left="2693" w:hanging="567"/>
        <w:jc w:val="both"/>
        <w:rPr>
          <w:rFonts w:ascii="Times New Roman" w:hAnsi="Times New Roman" w:cs="Times New Roman"/>
          <w:sz w:val="24"/>
          <w:szCs w:val="24"/>
        </w:rPr>
      </w:pPr>
      <w:r w:rsidRPr="000B29AA">
        <w:rPr>
          <w:rFonts w:ascii="Times New Roman" w:hAnsi="Times New Roman" w:cs="Times New Roman"/>
          <w:sz w:val="24"/>
          <w:szCs w:val="24"/>
        </w:rPr>
        <w:t>The procuring entity has procedures in place to ensure that the ABC is based on recent estimates made by the responsible unit of the procuring entity and that the estimates reflect the quality, supervision and risk and inflationary factors, as well as prevailing market prices, associated with the types of works or goods to be procured.</w:t>
      </w:r>
    </w:p>
    <w:p w:rsidR="00595DF2" w:rsidRDefault="00595DF2" w:rsidP="002A6124">
      <w:pPr>
        <w:numPr>
          <w:ilvl w:val="0"/>
          <w:numId w:val="106"/>
        </w:numPr>
        <w:tabs>
          <w:tab w:val="left" w:pos="2731"/>
        </w:tabs>
        <w:spacing w:after="120"/>
        <w:ind w:left="2699" w:hanging="539"/>
        <w:jc w:val="both"/>
        <w:rPr>
          <w:rFonts w:ascii="Times New Roman" w:eastAsia="Times New Roman" w:hAnsi="Times New Roman"/>
          <w:sz w:val="24"/>
        </w:rPr>
      </w:pPr>
      <w:r>
        <w:rPr>
          <w:rFonts w:ascii="Times New Roman" w:eastAsia="Times New Roman" w:hAnsi="Times New Roman"/>
          <w:sz w:val="24"/>
        </w:rPr>
        <w:t>The procuring entity has trained cost estimators on estimating prices and analyzing bid variances. In the case of infrastructure projects, the procuring entity must also have trained quantity surveyors.</w:t>
      </w:r>
    </w:p>
    <w:p w:rsidR="00595DF2" w:rsidRDefault="00595DF2" w:rsidP="002A6124">
      <w:pPr>
        <w:numPr>
          <w:ilvl w:val="0"/>
          <w:numId w:val="106"/>
        </w:numPr>
        <w:tabs>
          <w:tab w:val="left" w:pos="2725"/>
        </w:tabs>
        <w:spacing w:after="120"/>
        <w:ind w:left="2699" w:right="23" w:hanging="539"/>
        <w:jc w:val="both"/>
        <w:rPr>
          <w:rFonts w:ascii="Times New Roman" w:eastAsia="Times New Roman" w:hAnsi="Times New Roman"/>
          <w:sz w:val="24"/>
        </w:rPr>
      </w:pPr>
      <w:r>
        <w:rPr>
          <w:rFonts w:ascii="Times New Roman" w:eastAsia="Times New Roman" w:hAnsi="Times New Roman"/>
          <w:sz w:val="24"/>
        </w:rPr>
        <w:t>The procuring entity has established a system to monitor and report bid prices relative to ABC and engineer’s/procuring entity’s estimate.</w:t>
      </w:r>
    </w:p>
    <w:p w:rsidR="00595DF2" w:rsidRDefault="00595DF2" w:rsidP="002A6124">
      <w:pPr>
        <w:numPr>
          <w:ilvl w:val="0"/>
          <w:numId w:val="106"/>
        </w:numPr>
        <w:tabs>
          <w:tab w:val="left" w:pos="2605"/>
        </w:tabs>
        <w:spacing w:after="120"/>
        <w:ind w:left="2699" w:right="23" w:hanging="539"/>
        <w:jc w:val="both"/>
        <w:rPr>
          <w:rFonts w:ascii="Times New Roman" w:eastAsia="Times New Roman" w:hAnsi="Times New Roman"/>
          <w:sz w:val="24"/>
        </w:rPr>
      </w:pPr>
      <w:r>
        <w:rPr>
          <w:rFonts w:ascii="Times New Roman" w:eastAsia="Times New Roman" w:hAnsi="Times New Roman"/>
          <w:sz w:val="24"/>
        </w:rPr>
        <w:t>The procuring entity has established a monitoring and evaluation system for contract implementation to provide a feedback on actual total costs of goods and works.</w:t>
      </w:r>
    </w:p>
    <w:p w:rsidR="00595DF2" w:rsidRDefault="00595DF2" w:rsidP="002A6124">
      <w:pPr>
        <w:numPr>
          <w:ilvl w:val="0"/>
          <w:numId w:val="107"/>
        </w:numPr>
        <w:spacing w:after="120"/>
        <w:rPr>
          <w:rFonts w:ascii="Times New Roman" w:eastAsia="Times New Roman" w:hAnsi="Times New Roman"/>
          <w:b/>
          <w:sz w:val="28"/>
        </w:rPr>
      </w:pPr>
      <w:r>
        <w:rPr>
          <w:rFonts w:ascii="Times New Roman" w:eastAsia="Times New Roman" w:hAnsi="Times New Roman"/>
          <w:b/>
          <w:sz w:val="28"/>
        </w:rPr>
        <w:t>Alternative Bids</w:t>
      </w:r>
    </w:p>
    <w:p w:rsidR="00595DF2" w:rsidRDefault="00595DF2" w:rsidP="000B29AA">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14.1.</w:t>
      </w:r>
      <w:r>
        <w:rPr>
          <w:rFonts w:ascii="Times New Roman" w:eastAsia="Times New Roman" w:hAnsi="Times New Roman"/>
          <w:sz w:val="24"/>
        </w:rPr>
        <w:tab/>
        <w:t>Alternative Bids shall be rejected.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p>
    <w:p w:rsidR="00595DF2" w:rsidRDefault="00595DF2" w:rsidP="000B29AA">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14.2.</w:t>
      </w:r>
      <w:r>
        <w:rPr>
          <w:rFonts w:ascii="Times New Roman" w:eastAsia="Times New Roman" w:hAnsi="Times New Roman"/>
          <w:sz w:val="24"/>
        </w:rPr>
        <w:tab/>
        <w:t xml:space="preserve">Bidders shall submit offers that comply with the requirements of the Bidding Documents, including the basic technical design as indicated in the drawings and specifications. Unless there is a value engineering clause in the </w:t>
      </w:r>
      <w:hyperlink w:anchor="page40" w:history="1">
        <w:r>
          <w:rPr>
            <w:rFonts w:ascii="Times New Roman" w:eastAsia="Times New Roman" w:hAnsi="Times New Roman"/>
            <w:b/>
            <w:sz w:val="24"/>
            <w:u w:val="single"/>
          </w:rPr>
          <w:t>BDS</w:t>
        </w:r>
        <w:r>
          <w:rPr>
            <w:rFonts w:ascii="Times New Roman" w:eastAsia="Times New Roman" w:hAnsi="Times New Roman"/>
            <w:sz w:val="24"/>
            <w:u w:val="single"/>
          </w:rPr>
          <w:t>,</w:t>
        </w:r>
      </w:hyperlink>
      <w:r>
        <w:rPr>
          <w:rFonts w:ascii="Times New Roman" w:eastAsia="Times New Roman" w:hAnsi="Times New Roman"/>
          <w:sz w:val="24"/>
        </w:rPr>
        <w:t xml:space="preserve"> alternative bids shall not be accepted.</w:t>
      </w:r>
    </w:p>
    <w:p w:rsidR="00595DF2" w:rsidRDefault="00595DF2" w:rsidP="000B29AA">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14.3.</w:t>
      </w:r>
      <w:r>
        <w:rPr>
          <w:rFonts w:ascii="Times New Roman" w:eastAsia="Times New Roman" w:hAnsi="Times New Roman"/>
          <w:sz w:val="24"/>
        </w:rPr>
        <w:tab/>
        <w:t>Each Bidder shall submit only one Bid, either individually or as a partner in a JV. A Bidder who submits or participates in more than one bid (other than as a subcontractor if a subcontractor is permitted to participate in more than one bid) will cause all the proposals with the Bidder’s participation to be disqualified. This shall be without prejudice to any applicable criminal, civil and administrative penalties that may be imposed upon the persons and entities concerned.</w:t>
      </w:r>
    </w:p>
    <w:p w:rsidR="00595DF2" w:rsidRDefault="00595DF2" w:rsidP="002A6124">
      <w:pPr>
        <w:numPr>
          <w:ilvl w:val="0"/>
          <w:numId w:val="108"/>
        </w:numPr>
        <w:spacing w:after="120"/>
        <w:rPr>
          <w:rFonts w:ascii="Times New Roman" w:eastAsia="Times New Roman" w:hAnsi="Times New Roman"/>
          <w:b/>
          <w:sz w:val="28"/>
        </w:rPr>
      </w:pPr>
      <w:r>
        <w:rPr>
          <w:rFonts w:ascii="Times New Roman" w:eastAsia="Times New Roman" w:hAnsi="Times New Roman"/>
          <w:b/>
          <w:sz w:val="28"/>
        </w:rPr>
        <w:t>Bid Prices</w:t>
      </w:r>
    </w:p>
    <w:p w:rsidR="00595DF2" w:rsidRDefault="00595DF2" w:rsidP="000B29AA">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15.1.</w:t>
      </w:r>
      <w:r>
        <w:rPr>
          <w:rFonts w:ascii="Times New Roman" w:eastAsia="Times New Roman" w:hAnsi="Times New Roman"/>
          <w:sz w:val="24"/>
        </w:rPr>
        <w:tab/>
        <w:t xml:space="preserve">The contract shall be for the whole Works, as described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9" w:history="1">
        <w:r>
          <w:rPr>
            <w:rFonts w:ascii="Times New Roman" w:eastAsia="Times New Roman" w:hAnsi="Times New Roman"/>
            <w:sz w:val="24"/>
          </w:rPr>
          <w:t>1.1,</w:t>
        </w:r>
      </w:hyperlink>
      <w:r>
        <w:rPr>
          <w:rFonts w:ascii="Times New Roman" w:eastAsia="Times New Roman" w:hAnsi="Times New Roman"/>
          <w:sz w:val="24"/>
        </w:rPr>
        <w:t xml:space="preserve"> based on the priced Bill of Quantities submitted by the Bidder.</w:t>
      </w:r>
    </w:p>
    <w:p w:rsidR="004C0605"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15.2.</w:t>
      </w:r>
      <w:r>
        <w:rPr>
          <w:rFonts w:ascii="Times New Roman" w:eastAsia="Times New Roman" w:hAnsi="Times New Roman"/>
          <w:sz w:val="24"/>
        </w:rPr>
        <w:tab/>
        <w:t xml:space="preserve">The Bidder shall fill in rates and prices for all items of the Works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w:t>
      </w:r>
    </w:p>
    <w:p w:rsidR="004C0605" w:rsidRDefault="004C0605">
      <w:pPr>
        <w:tabs>
          <w:tab w:val="left" w:pos="1420"/>
        </w:tabs>
        <w:spacing w:line="238" w:lineRule="auto"/>
        <w:ind w:left="1440" w:hanging="719"/>
        <w:jc w:val="both"/>
        <w:rPr>
          <w:rFonts w:ascii="Times New Roman" w:eastAsia="Times New Roman" w:hAnsi="Times New Roman"/>
          <w:sz w:val="24"/>
        </w:rPr>
      </w:pPr>
    </w:p>
    <w:p w:rsidR="00595DF2" w:rsidRDefault="004C0605">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lastRenderedPageBreak/>
        <w:tab/>
      </w:r>
      <w:proofErr w:type="gramStart"/>
      <w:r w:rsidR="00595DF2">
        <w:rPr>
          <w:rFonts w:ascii="Times New Roman" w:eastAsia="Times New Roman" w:hAnsi="Times New Roman"/>
          <w:sz w:val="24"/>
        </w:rPr>
        <w:t>indicated</w:t>
      </w:r>
      <w:proofErr w:type="gramEnd"/>
      <w:r w:rsidR="00595DF2">
        <w:rPr>
          <w:rFonts w:ascii="Times New Roman" w:eastAsia="Times New Roman" w:hAnsi="Times New Roman"/>
          <w:sz w:val="24"/>
        </w:rPr>
        <w:t>, the same shall be considered as non-responsive, but specifying a zero (0) or a dash (-) for the said item would mean that it is being offered for</w:t>
      </w:r>
    </w:p>
    <w:p w:rsidR="00595DF2" w:rsidRDefault="00595DF2">
      <w:pPr>
        <w:spacing w:line="3" w:lineRule="exact"/>
        <w:rPr>
          <w:rFonts w:ascii="Times New Roman" w:eastAsia="Times New Roman" w:hAnsi="Times New Roman"/>
        </w:rPr>
      </w:pPr>
      <w:bookmarkStart w:id="22" w:name="page23"/>
      <w:bookmarkEnd w:id="22"/>
    </w:p>
    <w:p w:rsidR="00595DF2" w:rsidRDefault="00595DF2" w:rsidP="000B29AA">
      <w:pPr>
        <w:spacing w:after="120"/>
        <w:ind w:left="1440" w:right="23"/>
        <w:rPr>
          <w:rFonts w:ascii="Times New Roman" w:eastAsia="Times New Roman" w:hAnsi="Times New Roman"/>
          <w:sz w:val="24"/>
        </w:rPr>
      </w:pPr>
      <w:proofErr w:type="gramStart"/>
      <w:r>
        <w:rPr>
          <w:rFonts w:ascii="Times New Roman" w:eastAsia="Times New Roman" w:hAnsi="Times New Roman"/>
          <w:sz w:val="24"/>
        </w:rPr>
        <w:t>free</w:t>
      </w:r>
      <w:proofErr w:type="gramEnd"/>
      <w:r>
        <w:rPr>
          <w:rFonts w:ascii="Times New Roman" w:eastAsia="Times New Roman" w:hAnsi="Times New Roman"/>
          <w:sz w:val="24"/>
        </w:rPr>
        <w:t xml:space="preserve"> to the Government, except those required by law or regulations to be provided for.</w:t>
      </w:r>
    </w:p>
    <w:p w:rsidR="00595DF2" w:rsidRDefault="00595DF2" w:rsidP="000B29AA">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15.3.</w:t>
      </w:r>
      <w:r>
        <w:rPr>
          <w:rFonts w:ascii="Times New Roman" w:eastAsia="Times New Roman" w:hAnsi="Times New Roman"/>
          <w:sz w:val="24"/>
        </w:rPr>
        <w:tab/>
        <w:t>All duties, taxes, and other levies payable by the Contractor under the Contract, or for any other cause, prior to the deadline for submission of bids, shall be included in the rates, prices, and total bid price submitted by the Bidder.</w:t>
      </w:r>
    </w:p>
    <w:p w:rsidR="00595DF2" w:rsidRDefault="00595DF2" w:rsidP="000B29AA">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15.4.</w:t>
      </w:r>
      <w:r>
        <w:rPr>
          <w:rFonts w:ascii="Times New Roman" w:eastAsia="Times New Roman" w:hAnsi="Times New Roman"/>
          <w:sz w:val="24"/>
        </w:rPr>
        <w:tab/>
        <w:t xml:space="preserve">All bid prices for the given scope of work in the contract as awarded shall be considered as fixed prices, and therefore not subject to price escalation during contract implementation, except under extraordinary circumstances as specified in GCC Clause </w:t>
      </w:r>
      <w:hyperlink w:anchor="page74" w:history="1">
        <w:r>
          <w:rPr>
            <w:rFonts w:ascii="Times New Roman" w:eastAsia="Times New Roman" w:hAnsi="Times New Roman"/>
            <w:sz w:val="24"/>
          </w:rPr>
          <w:t xml:space="preserve">48. </w:t>
        </w:r>
      </w:hyperlink>
      <w:r>
        <w:rPr>
          <w:rFonts w:ascii="Times New Roman" w:eastAsia="Times New Roman" w:hAnsi="Times New Roman"/>
          <w:sz w:val="24"/>
        </w:rPr>
        <w:t xml:space="preserve">Upon the recommendation of the Procuring Entity, price escalation may be allowed in extraordinary circumstances as may be determined by the National Economic and Development Authority in accordance with the Civil Code of the Philippines, and upon approval by the GPPB. Furthermore, in cases where the cost of the awarded contract is affected by any applicable new laws, ordinances, regulations, or other acts of the </w:t>
      </w:r>
      <w:proofErr w:type="spellStart"/>
      <w:r>
        <w:rPr>
          <w:rFonts w:ascii="Times New Roman" w:eastAsia="Times New Roman" w:hAnsi="Times New Roman"/>
          <w:sz w:val="24"/>
        </w:rPr>
        <w:t>GoP</w:t>
      </w:r>
      <w:proofErr w:type="spellEnd"/>
      <w:r>
        <w:rPr>
          <w:rFonts w:ascii="Times New Roman" w:eastAsia="Times New Roman" w:hAnsi="Times New Roman"/>
          <w:sz w:val="24"/>
        </w:rPr>
        <w:t>, promulgated after the date of bid opening, a contract price adjustment shall be made or appropriate relief shall be applied on a no loss-no gain basis.</w:t>
      </w:r>
    </w:p>
    <w:p w:rsidR="00595DF2" w:rsidRDefault="00595DF2" w:rsidP="002A6124">
      <w:pPr>
        <w:numPr>
          <w:ilvl w:val="0"/>
          <w:numId w:val="109"/>
        </w:numPr>
        <w:spacing w:after="120"/>
        <w:rPr>
          <w:rFonts w:ascii="Times New Roman" w:eastAsia="Times New Roman" w:hAnsi="Times New Roman"/>
          <w:b/>
          <w:sz w:val="28"/>
        </w:rPr>
      </w:pPr>
      <w:r>
        <w:rPr>
          <w:rFonts w:ascii="Times New Roman" w:eastAsia="Times New Roman" w:hAnsi="Times New Roman"/>
          <w:b/>
          <w:sz w:val="28"/>
        </w:rPr>
        <w:t>Bid Currencies</w:t>
      </w:r>
    </w:p>
    <w:p w:rsidR="00595DF2" w:rsidRDefault="00595DF2" w:rsidP="000B29AA">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16.1.</w:t>
      </w:r>
      <w:r>
        <w:rPr>
          <w:rFonts w:ascii="Times New Roman" w:eastAsia="Times New Roman" w:hAnsi="Times New Roman"/>
          <w:sz w:val="24"/>
        </w:rPr>
        <w:tab/>
        <w:t xml:space="preserve">All bid prices shall be quoted in Philippine Pesos unless otherwise provided in the </w:t>
      </w:r>
      <w:r>
        <w:rPr>
          <w:rFonts w:ascii="Times New Roman" w:eastAsia="Times New Roman" w:hAnsi="Times New Roman"/>
          <w:b/>
          <w:sz w:val="24"/>
          <w:u w:val="single"/>
        </w:rPr>
        <w:t>BDS</w:t>
      </w:r>
      <w:r>
        <w:rPr>
          <w:rFonts w:ascii="Times New Roman" w:eastAsia="Times New Roman" w:hAnsi="Times New Roman"/>
          <w:sz w:val="24"/>
          <w:u w:val="single"/>
        </w:rPr>
        <w:t xml:space="preserve">. </w:t>
      </w:r>
      <w:r>
        <w:rPr>
          <w:rFonts w:ascii="Times New Roman" w:eastAsia="Times New Roman" w:hAnsi="Times New Roman"/>
          <w:sz w:val="24"/>
        </w:rPr>
        <w:t>However, for purposes of bid evaluation, bids denominated in foreign currencies shall be converted to Philippine currency based on the exchange rate prevailing on the day of the Bid Opening.</w:t>
      </w:r>
    </w:p>
    <w:p w:rsidR="00595DF2" w:rsidRDefault="00595DF2" w:rsidP="000B29AA">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16.2.</w:t>
      </w:r>
      <w:r>
        <w:rPr>
          <w:rFonts w:ascii="Times New Roman" w:eastAsia="Times New Roman" w:hAnsi="Times New Roman"/>
          <w:sz w:val="24"/>
        </w:rPr>
        <w:tab/>
        <w:t xml:space="preserve">If so allowed in accordance with </w:t>
      </w:r>
      <w:r>
        <w:rPr>
          <w:rFonts w:ascii="Times New Roman" w:eastAsia="Times New Roman" w:hAnsi="Times New Roman"/>
          <w:b/>
          <w:sz w:val="24"/>
        </w:rPr>
        <w:t>ITB</w:t>
      </w:r>
      <w:r>
        <w:rPr>
          <w:rFonts w:ascii="Times New Roman" w:eastAsia="Times New Roman" w:hAnsi="Times New Roman"/>
          <w:sz w:val="24"/>
        </w:rPr>
        <w:t xml:space="preserve"> Clause </w:t>
      </w:r>
      <w:hyperlink w:anchor="page23" w:history="1">
        <w:r>
          <w:rPr>
            <w:rFonts w:ascii="Times New Roman" w:eastAsia="Times New Roman" w:hAnsi="Times New Roman"/>
            <w:sz w:val="24"/>
          </w:rPr>
          <w:t xml:space="preserve">16.1, </w:t>
        </w:r>
      </w:hyperlink>
      <w:r>
        <w:rPr>
          <w:rFonts w:ascii="Times New Roman" w:eastAsia="Times New Roman" w:hAnsi="Times New Roman"/>
          <w:sz w:val="24"/>
        </w:rPr>
        <w:t xml:space="preserve">the Procuring Entity for purposes of bid evaluation and comparing the bid prices will convert the amounts in various currencies in which the bid price is expressed to Philippine Pesos at the exchange rate as published in the </w:t>
      </w:r>
      <w:proofErr w:type="spellStart"/>
      <w:r>
        <w:rPr>
          <w:rFonts w:ascii="Times New Roman" w:eastAsia="Times New Roman" w:hAnsi="Times New Roman"/>
          <w:i/>
          <w:sz w:val="24"/>
        </w:rPr>
        <w:t>BangkoSentralngPilipinas</w:t>
      </w:r>
      <w:proofErr w:type="spellEnd"/>
      <w:r>
        <w:rPr>
          <w:rFonts w:ascii="Times New Roman" w:eastAsia="Times New Roman" w:hAnsi="Times New Roman"/>
          <w:sz w:val="24"/>
        </w:rPr>
        <w:t xml:space="preserve"> (BSP) reference rate bulletin on the day of the bid opening.</w:t>
      </w:r>
    </w:p>
    <w:p w:rsidR="00595DF2" w:rsidRDefault="00595DF2" w:rsidP="000B29AA">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16.3.</w:t>
      </w:r>
      <w:r>
        <w:rPr>
          <w:rFonts w:ascii="Times New Roman" w:eastAsia="Times New Roman" w:hAnsi="Times New Roman"/>
          <w:sz w:val="24"/>
        </w:rPr>
        <w:tab/>
        <w:t xml:space="preserve">Unless otherwise specified in the </w:t>
      </w:r>
      <w:r>
        <w:rPr>
          <w:rFonts w:ascii="Times New Roman" w:eastAsia="Times New Roman" w:hAnsi="Times New Roman"/>
          <w:b/>
          <w:sz w:val="24"/>
          <w:u w:val="single"/>
        </w:rPr>
        <w:t>BDS</w:t>
      </w:r>
      <w:r>
        <w:rPr>
          <w:rFonts w:ascii="Times New Roman" w:eastAsia="Times New Roman" w:hAnsi="Times New Roman"/>
          <w:sz w:val="24"/>
        </w:rPr>
        <w:t>, payment of the contract price shall be made in Philippine Pesos.</w:t>
      </w:r>
    </w:p>
    <w:p w:rsidR="00595DF2" w:rsidRDefault="00595DF2" w:rsidP="002A6124">
      <w:pPr>
        <w:numPr>
          <w:ilvl w:val="0"/>
          <w:numId w:val="110"/>
        </w:numPr>
        <w:spacing w:line="0" w:lineRule="atLeast"/>
        <w:rPr>
          <w:rFonts w:ascii="Times New Roman" w:eastAsia="Times New Roman" w:hAnsi="Times New Roman"/>
          <w:b/>
          <w:sz w:val="28"/>
        </w:rPr>
      </w:pPr>
      <w:r>
        <w:rPr>
          <w:rFonts w:ascii="Times New Roman" w:eastAsia="Times New Roman" w:hAnsi="Times New Roman"/>
          <w:b/>
          <w:sz w:val="28"/>
        </w:rPr>
        <w:t>Bid Validity</w:t>
      </w:r>
    </w:p>
    <w:p w:rsidR="00595DF2" w:rsidRDefault="00595DF2">
      <w:pPr>
        <w:spacing w:line="245" w:lineRule="exact"/>
        <w:rPr>
          <w:rFonts w:ascii="Times New Roman" w:eastAsia="Times New Roman" w:hAnsi="Times New Roman"/>
        </w:rPr>
      </w:pPr>
    </w:p>
    <w:p w:rsidR="00595DF2" w:rsidRDefault="00595DF2" w:rsidP="000B29AA">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17.1.</w:t>
      </w:r>
      <w:r>
        <w:rPr>
          <w:rFonts w:ascii="Times New Roman" w:eastAsia="Times New Roman" w:hAnsi="Times New Roman"/>
          <w:sz w:val="24"/>
        </w:rPr>
        <w:tab/>
        <w:t xml:space="preserve">Bids shall remain valid for the period specified in the </w:t>
      </w:r>
      <w:hyperlink w:anchor="page40" w:history="1">
        <w:r>
          <w:rPr>
            <w:rFonts w:ascii="Times New Roman" w:eastAsia="Times New Roman" w:hAnsi="Times New Roman"/>
            <w:b/>
            <w:sz w:val="24"/>
            <w:u w:val="single"/>
          </w:rPr>
          <w:t>BDS</w:t>
        </w:r>
      </w:hyperlink>
      <w:r>
        <w:rPr>
          <w:rFonts w:ascii="Times New Roman" w:eastAsia="Times New Roman" w:hAnsi="Times New Roman"/>
          <w:sz w:val="24"/>
        </w:rPr>
        <w:t>which shall not exceed one hundred twenty (120) calendar days from the date of the opening of bids.</w:t>
      </w: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17.2.</w:t>
      </w:r>
      <w:r>
        <w:rPr>
          <w:rFonts w:ascii="Times New Roman" w:eastAsia="Times New Roman" w:hAnsi="Times New Roman"/>
          <w:sz w:val="24"/>
        </w:rPr>
        <w:tab/>
        <w:t xml:space="preserve">In exceptional circumstances, prior to the expiration of the bid validity period, the Procuring Entity may request Bidders to extend the period of validity of their bids. The request and the responses shall be made in writing. The bid security described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24" w:history="1">
        <w:r>
          <w:rPr>
            <w:rFonts w:ascii="Times New Roman" w:eastAsia="Times New Roman" w:hAnsi="Times New Roman"/>
            <w:sz w:val="24"/>
          </w:rPr>
          <w:t xml:space="preserve">18 </w:t>
        </w:r>
      </w:hyperlink>
      <w:r>
        <w:rPr>
          <w:rFonts w:ascii="Times New Roman" w:eastAsia="Times New Roman" w:hAnsi="Times New Roman"/>
          <w:sz w:val="24"/>
        </w:rPr>
        <w:t>should also be extended corresponding to the extension of the bid validity period at the least. A Bidder may refuse the</w:t>
      </w:r>
    </w:p>
    <w:p w:rsidR="00595DF2" w:rsidRDefault="00595DF2">
      <w:pPr>
        <w:spacing w:line="3" w:lineRule="exact"/>
        <w:rPr>
          <w:rFonts w:ascii="Times New Roman" w:eastAsia="Times New Roman" w:hAnsi="Times New Roman"/>
        </w:rPr>
      </w:pPr>
      <w:bookmarkStart w:id="23" w:name="page24"/>
      <w:bookmarkEnd w:id="23"/>
    </w:p>
    <w:p w:rsidR="00595DF2" w:rsidRDefault="00595DF2" w:rsidP="00EB3E97">
      <w:pPr>
        <w:spacing w:after="120"/>
        <w:ind w:left="1440" w:right="79"/>
        <w:jc w:val="both"/>
        <w:rPr>
          <w:rFonts w:ascii="Times New Roman" w:eastAsia="Times New Roman" w:hAnsi="Times New Roman"/>
          <w:sz w:val="24"/>
        </w:rPr>
      </w:pPr>
      <w:proofErr w:type="gramStart"/>
      <w:r>
        <w:rPr>
          <w:rFonts w:ascii="Times New Roman" w:eastAsia="Times New Roman" w:hAnsi="Times New Roman"/>
          <w:sz w:val="24"/>
        </w:rPr>
        <w:t>request</w:t>
      </w:r>
      <w:proofErr w:type="gramEnd"/>
      <w:r>
        <w:rPr>
          <w:rFonts w:ascii="Times New Roman" w:eastAsia="Times New Roman" w:hAnsi="Times New Roman"/>
          <w:sz w:val="24"/>
        </w:rPr>
        <w:t xml:space="preserve"> without forfeiting its bid security, but his bid shall no longer be considered for further evaluation and award. A Bidder granting the request shall not be required or permitted to modify its bid.</w:t>
      </w:r>
    </w:p>
    <w:p w:rsidR="004C0605" w:rsidRDefault="004C0605" w:rsidP="00EB3E97">
      <w:pPr>
        <w:spacing w:after="120"/>
        <w:ind w:left="1440" w:right="79"/>
        <w:jc w:val="both"/>
        <w:rPr>
          <w:rFonts w:ascii="Times New Roman" w:eastAsia="Times New Roman" w:hAnsi="Times New Roman"/>
          <w:sz w:val="24"/>
        </w:rPr>
      </w:pPr>
    </w:p>
    <w:p w:rsidR="004C0605" w:rsidRDefault="004C0605" w:rsidP="00EB3E97">
      <w:pPr>
        <w:spacing w:after="120"/>
        <w:ind w:left="1440" w:right="79"/>
        <w:jc w:val="both"/>
        <w:rPr>
          <w:rFonts w:ascii="Times New Roman" w:eastAsia="Times New Roman" w:hAnsi="Times New Roman"/>
          <w:sz w:val="24"/>
        </w:rPr>
      </w:pPr>
    </w:p>
    <w:p w:rsidR="004C0605" w:rsidRDefault="004C0605" w:rsidP="00EB3E97">
      <w:pPr>
        <w:spacing w:after="120"/>
        <w:ind w:left="1440" w:right="79"/>
        <w:jc w:val="both"/>
        <w:rPr>
          <w:rFonts w:ascii="Times New Roman" w:eastAsia="Times New Roman" w:hAnsi="Times New Roman"/>
          <w:sz w:val="24"/>
        </w:rPr>
      </w:pPr>
    </w:p>
    <w:p w:rsidR="00595DF2" w:rsidRDefault="00595DF2" w:rsidP="002A6124">
      <w:pPr>
        <w:numPr>
          <w:ilvl w:val="0"/>
          <w:numId w:val="111"/>
        </w:numPr>
        <w:spacing w:after="120"/>
        <w:rPr>
          <w:rFonts w:ascii="Times New Roman" w:eastAsia="Times New Roman" w:hAnsi="Times New Roman"/>
          <w:b/>
          <w:sz w:val="28"/>
        </w:rPr>
      </w:pPr>
      <w:r>
        <w:rPr>
          <w:rFonts w:ascii="Times New Roman" w:eastAsia="Times New Roman" w:hAnsi="Times New Roman"/>
          <w:b/>
          <w:sz w:val="28"/>
        </w:rPr>
        <w:lastRenderedPageBreak/>
        <w:t>Bid Security</w:t>
      </w:r>
    </w:p>
    <w:p w:rsidR="004C0605" w:rsidRDefault="00595DF2" w:rsidP="00AC0DBE">
      <w:pPr>
        <w:tabs>
          <w:tab w:val="left" w:pos="1420"/>
        </w:tabs>
        <w:spacing w:after="120"/>
        <w:ind w:left="1440" w:right="79" w:hanging="720"/>
        <w:jc w:val="both"/>
        <w:rPr>
          <w:rFonts w:ascii="Times New Roman" w:eastAsia="Times New Roman" w:hAnsi="Times New Roman"/>
          <w:sz w:val="24"/>
        </w:rPr>
      </w:pPr>
      <w:r>
        <w:rPr>
          <w:rFonts w:ascii="Times New Roman" w:eastAsia="Times New Roman" w:hAnsi="Times New Roman"/>
          <w:sz w:val="24"/>
        </w:rPr>
        <w:t>18.1.</w:t>
      </w:r>
      <w:r>
        <w:rPr>
          <w:rFonts w:ascii="Times New Roman" w:eastAsia="Times New Roman" w:hAnsi="Times New Roman"/>
          <w:sz w:val="24"/>
        </w:rPr>
        <w:tab/>
        <w:t xml:space="preserve">The Bidder shall submit a Bid Securing Declaration (BSD) </w:t>
      </w:r>
      <w:r w:rsidRPr="00ED0C0F">
        <w:rPr>
          <w:rFonts w:ascii="Times New Roman" w:eastAsia="Times New Roman" w:hAnsi="Times New Roman"/>
          <w:b/>
          <w:i/>
          <w:sz w:val="24"/>
        </w:rPr>
        <w:t>or</w:t>
      </w:r>
      <w:r>
        <w:rPr>
          <w:rFonts w:ascii="Times New Roman" w:eastAsia="Times New Roman" w:hAnsi="Times New Roman"/>
          <w:sz w:val="24"/>
        </w:rPr>
        <w:t xml:space="preserve"> any form of </w:t>
      </w:r>
    </w:p>
    <w:p w:rsidR="004B6E56" w:rsidRDefault="004C0605" w:rsidP="004C0605">
      <w:pPr>
        <w:tabs>
          <w:tab w:val="left" w:pos="1420"/>
        </w:tabs>
        <w:spacing w:after="120"/>
        <w:ind w:left="1440" w:right="79" w:hanging="720"/>
        <w:jc w:val="both"/>
        <w:rPr>
          <w:rFonts w:ascii="Times New Roman" w:eastAsia="Times New Roman" w:hAnsi="Times New Roman"/>
          <w:sz w:val="24"/>
        </w:rPr>
      </w:pPr>
      <w:r>
        <w:rPr>
          <w:rFonts w:ascii="Times New Roman" w:eastAsia="Times New Roman" w:hAnsi="Times New Roman"/>
          <w:sz w:val="24"/>
        </w:rPr>
        <w:tab/>
      </w:r>
      <w:r w:rsidR="00595DF2">
        <w:rPr>
          <w:rFonts w:ascii="Times New Roman" w:eastAsia="Times New Roman" w:hAnsi="Times New Roman"/>
          <w:sz w:val="24"/>
        </w:rPr>
        <w:t xml:space="preserve">Bid Security in an amount stated in the </w:t>
      </w:r>
      <w:r w:rsidR="00595DF2">
        <w:rPr>
          <w:rFonts w:ascii="Times New Roman" w:eastAsia="Times New Roman" w:hAnsi="Times New Roman"/>
          <w:b/>
          <w:sz w:val="24"/>
          <w:u w:val="single"/>
        </w:rPr>
        <w:t>BDS</w:t>
      </w:r>
      <w:r w:rsidR="00595DF2">
        <w:rPr>
          <w:rFonts w:ascii="Times New Roman" w:eastAsia="Times New Roman" w:hAnsi="Times New Roman"/>
          <w:sz w:val="24"/>
        </w:rPr>
        <w:t>, which shall be not less than the percentage of the ABC in accordance with the following schedule:</w:t>
      </w:r>
    </w:p>
    <w:p w:rsidR="004B6E56" w:rsidRDefault="004B6E56" w:rsidP="004C0605">
      <w:pPr>
        <w:tabs>
          <w:tab w:val="left" w:pos="1420"/>
        </w:tabs>
        <w:spacing w:after="120"/>
        <w:ind w:right="79"/>
        <w:jc w:val="both"/>
        <w:rPr>
          <w:rFonts w:ascii="Times New Roman" w:eastAsia="Times New Roman" w:hAnsi="Times New Roman"/>
          <w:sz w:val="24"/>
        </w:rPr>
      </w:pP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rect id="Rectangle 3" o:spid="_x0000_s1026" style="position:absolute;margin-left:454.15pt;margin-top:12.3pt;width:.95pt;height: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BYIAIAADs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aVlyZqCn&#10;In0h2cBstGRvo0CD8xXFPboHjCl6d2/Fd8+MXXYUJW8R7dBJaIhWEeOzFw+i4ekpWw8fbUPosA02&#10;abVvsY+ApALbp5IcTiWR+8AEXRZlfjHjTJCnKC/zVLAMquenDn14L23P4qHmSMQTNOzufYhUoHoO&#10;SdStVs1KaZ0M3KyXGtkOYm+kldhThudh2rCh5tezcpaQX/j8OcQqrb9B9CpQk2vV1/zq9A9UUbN3&#10;pkktGEDp8UyUtTmKGHUb9V/b5kAaoh07mCaODp3Fn5wN1L019z+2gJIz/cFQHa6L6TS2ezKms8uS&#10;DDz3rM89YARB1TxwNh6XYRyRrUO16einIuVu7C3VrlVJ2VjXkdWRLHVoEvw4TXEEzu0U9WvmF08A&#10;AAD//wMAUEsDBBQABgAIAAAAIQCZvwau3QAAAAkBAAAPAAAAZHJzL2Rvd25yZXYueG1sTI+xTsMw&#10;EIZ3JN7BOiQ2ajetQhLiVIDExEJLFzY3PuKAfbZitw1vj5noeHef/vv+djM7y044xdGThOVCAEPq&#10;vR5pkLB/f7mrgMWkSCvrCSX8YIRNd33Vqkb7M23xtEsDyyEUGyXBpBQazmNv0Km48AEp3z795FTK&#10;4zRwPalzDneWF0KU3KmR8gejAj4b7L93RyeBnt6K11Wf7vfBVLXV6/C1tR9S3t7Mjw/AEs7pH4Y/&#10;/awOXXY6+CPpyKyEWlSrjEoo1iWwDNRLUQA75EVZAu9aftmg+wUAAP//AwBQSwECLQAUAAYACAAA&#10;ACEAtoM4kv4AAADhAQAAEwAAAAAAAAAAAAAAAAAAAAAAW0NvbnRlbnRfVHlwZXNdLnhtbFBLAQIt&#10;ABQABgAIAAAAIQA4/SH/1gAAAJQBAAALAAAAAAAAAAAAAAAAAC8BAABfcmVscy8ucmVsc1BLAQIt&#10;ABQABgAIAAAAIQDjC1BYIAIAADsEAAAOAAAAAAAAAAAAAAAAAC4CAABkcnMvZTJvRG9jLnhtbFBL&#10;AQItABQABgAIAAAAIQCZvwau3QAAAAkBAAAPAAAAAAAAAAAAAAAAAHoEAABkcnMvZG93bnJldi54&#10;bWxQSwUGAAAAAAQABADzAAAAhAUAAAAA&#10;" fillcolor="black" strokecolor="white"/>
        </w:pict>
      </w:r>
    </w:p>
    <w:tbl>
      <w:tblPr>
        <w:tblW w:w="0" w:type="auto"/>
        <w:tblInd w:w="1430" w:type="dxa"/>
        <w:tblLayout w:type="fixed"/>
        <w:tblCellMar>
          <w:left w:w="0" w:type="dxa"/>
          <w:right w:w="0" w:type="dxa"/>
        </w:tblCellMar>
        <w:tblLook w:val="0000"/>
      </w:tblPr>
      <w:tblGrid>
        <w:gridCol w:w="560"/>
        <w:gridCol w:w="780"/>
        <w:gridCol w:w="940"/>
        <w:gridCol w:w="1100"/>
        <w:gridCol w:w="700"/>
        <w:gridCol w:w="3600"/>
      </w:tblGrid>
      <w:tr w:rsidR="00595DF2">
        <w:trPr>
          <w:trHeight w:val="276"/>
        </w:trPr>
        <w:tc>
          <w:tcPr>
            <w:tcW w:w="560" w:type="dxa"/>
            <w:tcBorders>
              <w:top w:val="single" w:sz="8" w:space="0" w:color="auto"/>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78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94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10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700" w:type="dxa"/>
            <w:tcBorders>
              <w:top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60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4"/>
              </w:rPr>
            </w:pPr>
            <w:r>
              <w:rPr>
                <w:rFonts w:ascii="Times New Roman" w:eastAsia="Times New Roman" w:hAnsi="Times New Roman"/>
                <w:sz w:val="24"/>
              </w:rPr>
              <w:t>Amount of Bid Security</w:t>
            </w:r>
          </w:p>
        </w:tc>
      </w:tr>
      <w:tr w:rsidR="00595DF2">
        <w:trPr>
          <w:trHeight w:val="277"/>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820" w:type="dxa"/>
            <w:gridSpan w:val="3"/>
            <w:shd w:val="clear" w:color="auto" w:fill="auto"/>
            <w:vAlign w:val="bottom"/>
          </w:tcPr>
          <w:p w:rsidR="00595DF2" w:rsidRDefault="00595DF2">
            <w:pPr>
              <w:spacing w:line="0" w:lineRule="atLeast"/>
              <w:ind w:left="460"/>
              <w:rPr>
                <w:rFonts w:ascii="Times New Roman" w:eastAsia="Times New Roman" w:hAnsi="Times New Roman"/>
                <w:sz w:val="24"/>
              </w:rPr>
            </w:pPr>
            <w:r>
              <w:rPr>
                <w:rFonts w:ascii="Times New Roman" w:eastAsia="Times New Roman" w:hAnsi="Times New Roman"/>
                <w:sz w:val="24"/>
              </w:rPr>
              <w:t>Form of Bid Security</w:t>
            </w: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4"/>
              </w:rPr>
            </w:pPr>
            <w:r>
              <w:rPr>
                <w:rFonts w:ascii="Times New Roman" w:eastAsia="Times New Roman" w:hAnsi="Times New Roman"/>
                <w:sz w:val="24"/>
              </w:rPr>
              <w:t>(Not less than the Percentage of</w:t>
            </w:r>
          </w:p>
        </w:tc>
      </w:tr>
      <w:tr w:rsidR="00595DF2">
        <w:trPr>
          <w:trHeight w:val="281"/>
        </w:trPr>
        <w:tc>
          <w:tcPr>
            <w:tcW w:w="56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the ABC)</w:t>
            </w:r>
          </w:p>
        </w:tc>
      </w:tr>
      <w:tr w:rsidR="00595DF2">
        <w:trPr>
          <w:trHeight w:val="261"/>
        </w:trPr>
        <w:tc>
          <w:tcPr>
            <w:tcW w:w="560" w:type="dxa"/>
            <w:tcBorders>
              <w:left w:val="single" w:sz="8" w:space="0" w:color="auto"/>
            </w:tcBorders>
            <w:shd w:val="clear" w:color="auto" w:fill="auto"/>
            <w:vAlign w:val="bottom"/>
          </w:tcPr>
          <w:p w:rsidR="00595DF2" w:rsidRDefault="00595DF2">
            <w:pPr>
              <w:spacing w:line="260" w:lineRule="exact"/>
              <w:ind w:left="120"/>
              <w:rPr>
                <w:rFonts w:ascii="Times New Roman" w:eastAsia="Times New Roman" w:hAnsi="Times New Roman"/>
                <w:sz w:val="24"/>
              </w:rPr>
            </w:pPr>
            <w:r>
              <w:rPr>
                <w:rFonts w:ascii="Times New Roman" w:eastAsia="Times New Roman" w:hAnsi="Times New Roman"/>
                <w:sz w:val="24"/>
              </w:rPr>
              <w:t>(a)</w:t>
            </w:r>
          </w:p>
        </w:tc>
        <w:tc>
          <w:tcPr>
            <w:tcW w:w="780" w:type="dxa"/>
            <w:shd w:val="clear" w:color="auto" w:fill="auto"/>
            <w:vAlign w:val="bottom"/>
          </w:tcPr>
          <w:p w:rsidR="00595DF2" w:rsidRDefault="00595DF2">
            <w:pPr>
              <w:spacing w:line="260" w:lineRule="exact"/>
              <w:ind w:left="140"/>
              <w:rPr>
                <w:rFonts w:ascii="Times New Roman" w:eastAsia="Times New Roman" w:hAnsi="Times New Roman"/>
                <w:sz w:val="24"/>
              </w:rPr>
            </w:pPr>
            <w:r>
              <w:rPr>
                <w:rFonts w:ascii="Times New Roman" w:eastAsia="Times New Roman" w:hAnsi="Times New Roman"/>
                <w:sz w:val="24"/>
              </w:rPr>
              <w:t>Cash</w:t>
            </w:r>
          </w:p>
        </w:tc>
        <w:tc>
          <w:tcPr>
            <w:tcW w:w="2740" w:type="dxa"/>
            <w:gridSpan w:val="3"/>
            <w:tcBorders>
              <w:right w:val="single" w:sz="8" w:space="0" w:color="auto"/>
            </w:tcBorders>
            <w:shd w:val="clear" w:color="auto" w:fill="auto"/>
            <w:vAlign w:val="bottom"/>
          </w:tcPr>
          <w:p w:rsidR="00595DF2" w:rsidRDefault="004B6E56" w:rsidP="004B6E56">
            <w:pPr>
              <w:spacing w:line="260" w:lineRule="exact"/>
              <w:ind w:right="20"/>
              <w:rPr>
                <w:rFonts w:ascii="Times New Roman" w:eastAsia="Times New Roman" w:hAnsi="Times New Roman"/>
                <w:sz w:val="24"/>
              </w:rPr>
            </w:pPr>
            <w:r>
              <w:rPr>
                <w:rFonts w:ascii="Times New Roman" w:eastAsia="Times New Roman" w:hAnsi="Times New Roman"/>
                <w:sz w:val="24"/>
              </w:rPr>
              <w:t xml:space="preserve">or  </w:t>
            </w:r>
            <w:r w:rsidR="00595DF2">
              <w:rPr>
                <w:rFonts w:ascii="Times New Roman" w:eastAsia="Times New Roman" w:hAnsi="Times New Roman"/>
                <w:sz w:val="24"/>
              </w:rPr>
              <w:t>cashier’s/manager’s</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520" w:type="dxa"/>
            <w:gridSpan w:val="4"/>
            <w:tcBorders>
              <w:right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check  issued by a Universal or</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820" w:type="dxa"/>
            <w:gridSpan w:val="3"/>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Commercial Bank.</w:t>
            </w: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86"/>
        </w:trPr>
        <w:tc>
          <w:tcPr>
            <w:tcW w:w="56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56"/>
        </w:trPr>
        <w:tc>
          <w:tcPr>
            <w:tcW w:w="560" w:type="dxa"/>
            <w:tcBorders>
              <w:left w:val="single" w:sz="8" w:space="0" w:color="auto"/>
            </w:tcBorders>
            <w:shd w:val="clear" w:color="auto" w:fill="auto"/>
            <w:vAlign w:val="bottom"/>
          </w:tcPr>
          <w:p w:rsidR="00595DF2" w:rsidRDefault="00595DF2">
            <w:pPr>
              <w:spacing w:line="256" w:lineRule="exact"/>
              <w:ind w:left="120"/>
              <w:rPr>
                <w:rFonts w:ascii="Times New Roman" w:eastAsia="Times New Roman" w:hAnsi="Times New Roman"/>
                <w:sz w:val="24"/>
              </w:rPr>
            </w:pPr>
            <w:r>
              <w:rPr>
                <w:rFonts w:ascii="Times New Roman" w:eastAsia="Times New Roman" w:hAnsi="Times New Roman"/>
                <w:sz w:val="24"/>
              </w:rPr>
              <w:t>(b)</w:t>
            </w:r>
          </w:p>
        </w:tc>
        <w:tc>
          <w:tcPr>
            <w:tcW w:w="780" w:type="dxa"/>
            <w:shd w:val="clear" w:color="auto" w:fill="auto"/>
            <w:vAlign w:val="bottom"/>
          </w:tcPr>
          <w:p w:rsidR="00595DF2" w:rsidRDefault="00595DF2">
            <w:pPr>
              <w:spacing w:line="256" w:lineRule="exact"/>
              <w:ind w:left="140"/>
              <w:rPr>
                <w:rFonts w:ascii="Times New Roman" w:eastAsia="Times New Roman" w:hAnsi="Times New Roman"/>
                <w:sz w:val="24"/>
              </w:rPr>
            </w:pPr>
            <w:r>
              <w:rPr>
                <w:rFonts w:ascii="Times New Roman" w:eastAsia="Times New Roman" w:hAnsi="Times New Roman"/>
                <w:sz w:val="24"/>
              </w:rPr>
              <w:t>Bank</w:t>
            </w:r>
          </w:p>
        </w:tc>
        <w:tc>
          <w:tcPr>
            <w:tcW w:w="2040" w:type="dxa"/>
            <w:gridSpan w:val="2"/>
            <w:shd w:val="clear" w:color="auto" w:fill="auto"/>
            <w:vAlign w:val="bottom"/>
          </w:tcPr>
          <w:p w:rsidR="00595DF2" w:rsidRDefault="00595DF2">
            <w:pPr>
              <w:spacing w:line="256" w:lineRule="exact"/>
              <w:ind w:left="420"/>
              <w:rPr>
                <w:rFonts w:ascii="Times New Roman" w:eastAsia="Times New Roman" w:hAnsi="Times New Roman"/>
                <w:sz w:val="24"/>
              </w:rPr>
            </w:pPr>
            <w:r>
              <w:rPr>
                <w:rFonts w:ascii="Times New Roman" w:eastAsia="Times New Roman" w:hAnsi="Times New Roman"/>
                <w:sz w:val="24"/>
              </w:rPr>
              <w:t>draft/guarantee</w:t>
            </w:r>
          </w:p>
        </w:tc>
        <w:tc>
          <w:tcPr>
            <w:tcW w:w="700" w:type="dxa"/>
            <w:tcBorders>
              <w:right w:val="single" w:sz="8" w:space="0" w:color="auto"/>
            </w:tcBorders>
            <w:shd w:val="clear" w:color="auto" w:fill="auto"/>
            <w:vAlign w:val="bottom"/>
          </w:tcPr>
          <w:p w:rsidR="00595DF2" w:rsidRDefault="00595DF2">
            <w:pPr>
              <w:spacing w:line="256" w:lineRule="exact"/>
              <w:ind w:right="20"/>
              <w:jc w:val="right"/>
              <w:rPr>
                <w:rFonts w:ascii="Times New Roman" w:eastAsia="Times New Roman" w:hAnsi="Times New Roman"/>
                <w:sz w:val="24"/>
              </w:rPr>
            </w:pPr>
            <w:r>
              <w:rPr>
                <w:rFonts w:ascii="Times New Roman" w:eastAsia="Times New Roman" w:hAnsi="Times New Roman"/>
                <w:sz w:val="24"/>
              </w:rPr>
              <w:t>or</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520" w:type="dxa"/>
            <w:gridSpan w:val="4"/>
            <w:tcBorders>
              <w:right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irrevocable letter of credit issued</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80" w:type="dxa"/>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by  a</w:t>
            </w:r>
          </w:p>
        </w:tc>
        <w:tc>
          <w:tcPr>
            <w:tcW w:w="940" w:type="dxa"/>
            <w:shd w:val="clear" w:color="auto" w:fill="auto"/>
            <w:vAlign w:val="bottom"/>
          </w:tcPr>
          <w:p w:rsidR="00595DF2" w:rsidRDefault="00595DF2">
            <w:pPr>
              <w:spacing w:line="0" w:lineRule="atLeast"/>
              <w:rPr>
                <w:rFonts w:ascii="Times New Roman" w:eastAsia="Times New Roman" w:hAnsi="Times New Roman"/>
                <w:w w:val="98"/>
                <w:sz w:val="24"/>
              </w:rPr>
            </w:pPr>
            <w:r>
              <w:rPr>
                <w:rFonts w:ascii="Times New Roman" w:eastAsia="Times New Roman" w:hAnsi="Times New Roman"/>
                <w:w w:val="98"/>
                <w:sz w:val="24"/>
              </w:rPr>
              <w:t>Universal</w:t>
            </w:r>
          </w:p>
        </w:tc>
        <w:tc>
          <w:tcPr>
            <w:tcW w:w="1800" w:type="dxa"/>
            <w:gridSpan w:val="2"/>
            <w:tcBorders>
              <w:right w:val="single" w:sz="8" w:space="0" w:color="auto"/>
            </w:tcBorders>
            <w:shd w:val="clear" w:color="auto" w:fill="auto"/>
            <w:vAlign w:val="bottom"/>
          </w:tcPr>
          <w:p w:rsidR="00595DF2" w:rsidRDefault="00595DF2">
            <w:pPr>
              <w:spacing w:line="0" w:lineRule="atLeast"/>
              <w:ind w:right="20"/>
              <w:jc w:val="right"/>
              <w:rPr>
                <w:rFonts w:ascii="Times New Roman" w:eastAsia="Times New Roman" w:hAnsi="Times New Roman"/>
                <w:sz w:val="24"/>
              </w:rPr>
            </w:pPr>
            <w:r>
              <w:rPr>
                <w:rFonts w:ascii="Times New Roman" w:eastAsia="Times New Roman" w:hAnsi="Times New Roman"/>
                <w:sz w:val="24"/>
              </w:rPr>
              <w:t>or  Commercial</w:t>
            </w:r>
          </w:p>
        </w:tc>
        <w:tc>
          <w:tcPr>
            <w:tcW w:w="3600" w:type="dxa"/>
            <w:tcBorders>
              <w:right w:val="single" w:sz="8" w:space="0" w:color="auto"/>
            </w:tcBorders>
            <w:shd w:val="clear" w:color="auto" w:fill="auto"/>
            <w:vAlign w:val="bottom"/>
          </w:tcPr>
          <w:p w:rsidR="00595DF2" w:rsidRDefault="00595DF2">
            <w:pPr>
              <w:spacing w:line="271" w:lineRule="exact"/>
              <w:jc w:val="center"/>
              <w:rPr>
                <w:rFonts w:ascii="Times New Roman" w:eastAsia="Times New Roman" w:hAnsi="Times New Roman"/>
                <w:w w:val="99"/>
                <w:sz w:val="24"/>
              </w:rPr>
            </w:pPr>
            <w:r>
              <w:rPr>
                <w:rFonts w:ascii="Times New Roman" w:eastAsia="Times New Roman" w:hAnsi="Times New Roman"/>
                <w:w w:val="99"/>
                <w:sz w:val="24"/>
              </w:rPr>
              <w:t>Two percent (2%)</w:t>
            </w: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520" w:type="dxa"/>
            <w:gridSpan w:val="4"/>
            <w:tcBorders>
              <w:right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Bank: Provided, however, that it</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80" w:type="dxa"/>
            <w:shd w:val="clear" w:color="auto" w:fill="auto"/>
            <w:vAlign w:val="bottom"/>
          </w:tcPr>
          <w:p w:rsidR="00595DF2" w:rsidRDefault="005409C8">
            <w:pPr>
              <w:spacing w:line="0" w:lineRule="atLeast"/>
              <w:ind w:left="140"/>
              <w:rPr>
                <w:rFonts w:ascii="Times New Roman" w:eastAsia="Times New Roman" w:hAnsi="Times New Roman"/>
                <w:sz w:val="24"/>
              </w:rPr>
            </w:pPr>
            <w:r>
              <w:rPr>
                <w:rFonts w:ascii="Times New Roman" w:eastAsia="Times New Roman" w:hAnsi="Times New Roman"/>
                <w:sz w:val="24"/>
              </w:rPr>
              <w:t>S</w:t>
            </w:r>
            <w:r w:rsidR="00595DF2">
              <w:rPr>
                <w:rFonts w:ascii="Times New Roman" w:eastAsia="Times New Roman" w:hAnsi="Times New Roman"/>
                <w:sz w:val="24"/>
              </w:rPr>
              <w:t>hall</w:t>
            </w:r>
          </w:p>
        </w:tc>
        <w:tc>
          <w:tcPr>
            <w:tcW w:w="940" w:type="dxa"/>
            <w:shd w:val="clear" w:color="auto" w:fill="auto"/>
            <w:vAlign w:val="bottom"/>
          </w:tcPr>
          <w:p w:rsidR="00595DF2" w:rsidRDefault="0098231F">
            <w:pPr>
              <w:spacing w:line="0" w:lineRule="atLeast"/>
              <w:ind w:left="280"/>
              <w:rPr>
                <w:rFonts w:ascii="Times New Roman" w:eastAsia="Times New Roman" w:hAnsi="Times New Roman"/>
                <w:sz w:val="24"/>
              </w:rPr>
            </w:pPr>
            <w:r>
              <w:rPr>
                <w:rFonts w:ascii="Times New Roman" w:eastAsia="Times New Roman" w:hAnsi="Times New Roman"/>
                <w:sz w:val="24"/>
              </w:rPr>
              <w:t>B</w:t>
            </w:r>
            <w:r w:rsidR="00595DF2">
              <w:rPr>
                <w:rFonts w:ascii="Times New Roman" w:eastAsia="Times New Roman" w:hAnsi="Times New Roman"/>
                <w:sz w:val="24"/>
              </w:rPr>
              <w:t>e</w:t>
            </w:r>
          </w:p>
        </w:tc>
        <w:tc>
          <w:tcPr>
            <w:tcW w:w="1100" w:type="dxa"/>
            <w:shd w:val="clear" w:color="auto" w:fill="auto"/>
            <w:vAlign w:val="bottom"/>
          </w:tcPr>
          <w:p w:rsidR="00595DF2" w:rsidRDefault="00595DF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confirmed</w:t>
            </w:r>
          </w:p>
        </w:tc>
        <w:tc>
          <w:tcPr>
            <w:tcW w:w="700" w:type="dxa"/>
            <w:tcBorders>
              <w:right w:val="single" w:sz="8" w:space="0" w:color="auto"/>
            </w:tcBorders>
            <w:shd w:val="clear" w:color="auto" w:fill="auto"/>
            <w:vAlign w:val="bottom"/>
          </w:tcPr>
          <w:p w:rsidR="00595DF2" w:rsidRDefault="00595DF2">
            <w:pPr>
              <w:spacing w:line="0" w:lineRule="atLeast"/>
              <w:ind w:right="20"/>
              <w:jc w:val="right"/>
              <w:rPr>
                <w:rFonts w:ascii="Times New Roman" w:eastAsia="Times New Roman" w:hAnsi="Times New Roman"/>
                <w:sz w:val="24"/>
              </w:rPr>
            </w:pPr>
            <w:r>
              <w:rPr>
                <w:rFonts w:ascii="Times New Roman" w:eastAsia="Times New Roman" w:hAnsi="Times New Roman"/>
                <w:sz w:val="24"/>
              </w:rPr>
              <w:t>or</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520" w:type="dxa"/>
            <w:gridSpan w:val="4"/>
            <w:tcBorders>
              <w:right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authenticated  by a  Universal  or</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520" w:type="dxa"/>
            <w:gridSpan w:val="4"/>
            <w:tcBorders>
              <w:right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Commercial Bank, if issued by a</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720" w:type="dxa"/>
            <w:gridSpan w:val="2"/>
            <w:shd w:val="clear" w:color="auto" w:fill="auto"/>
            <w:vAlign w:val="bottom"/>
          </w:tcPr>
          <w:p w:rsidR="00595DF2" w:rsidRDefault="00595DF2">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foreign</w:t>
            </w:r>
            <w:proofErr w:type="gramEnd"/>
            <w:r>
              <w:rPr>
                <w:rFonts w:ascii="Times New Roman" w:eastAsia="Times New Roman" w:hAnsi="Times New Roman"/>
                <w:sz w:val="24"/>
              </w:rPr>
              <w:t xml:space="preserve"> bank.</w:t>
            </w:r>
          </w:p>
        </w:tc>
        <w:tc>
          <w:tcPr>
            <w:tcW w:w="1100" w:type="dxa"/>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86"/>
        </w:trPr>
        <w:tc>
          <w:tcPr>
            <w:tcW w:w="56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58"/>
        </w:trPr>
        <w:tc>
          <w:tcPr>
            <w:tcW w:w="560" w:type="dxa"/>
            <w:tcBorders>
              <w:left w:val="single" w:sz="8" w:space="0" w:color="auto"/>
            </w:tcBorders>
            <w:shd w:val="clear" w:color="auto" w:fill="auto"/>
            <w:vAlign w:val="bottom"/>
          </w:tcPr>
          <w:p w:rsidR="00595DF2" w:rsidRDefault="00595DF2">
            <w:pPr>
              <w:spacing w:line="258" w:lineRule="exact"/>
              <w:ind w:left="120"/>
              <w:rPr>
                <w:rFonts w:ascii="Times New Roman" w:eastAsia="Times New Roman" w:hAnsi="Times New Roman"/>
                <w:sz w:val="24"/>
              </w:rPr>
            </w:pPr>
            <w:r>
              <w:rPr>
                <w:rFonts w:ascii="Times New Roman" w:eastAsia="Times New Roman" w:hAnsi="Times New Roman"/>
                <w:sz w:val="24"/>
              </w:rPr>
              <w:t>(c)</w:t>
            </w:r>
          </w:p>
        </w:tc>
        <w:tc>
          <w:tcPr>
            <w:tcW w:w="780" w:type="dxa"/>
            <w:shd w:val="clear" w:color="auto" w:fill="auto"/>
            <w:vAlign w:val="bottom"/>
          </w:tcPr>
          <w:p w:rsidR="00595DF2" w:rsidRDefault="00595DF2">
            <w:pPr>
              <w:spacing w:line="258" w:lineRule="exact"/>
              <w:ind w:left="140"/>
              <w:rPr>
                <w:rFonts w:ascii="Times New Roman" w:eastAsia="Times New Roman" w:hAnsi="Times New Roman"/>
                <w:w w:val="98"/>
                <w:sz w:val="24"/>
              </w:rPr>
            </w:pPr>
            <w:r>
              <w:rPr>
                <w:rFonts w:ascii="Times New Roman" w:eastAsia="Times New Roman" w:hAnsi="Times New Roman"/>
                <w:w w:val="98"/>
                <w:sz w:val="24"/>
              </w:rPr>
              <w:t>Surety</w:t>
            </w:r>
          </w:p>
        </w:tc>
        <w:tc>
          <w:tcPr>
            <w:tcW w:w="940" w:type="dxa"/>
            <w:shd w:val="clear" w:color="auto" w:fill="auto"/>
            <w:vAlign w:val="bottom"/>
          </w:tcPr>
          <w:p w:rsidR="00595DF2" w:rsidRDefault="00595DF2">
            <w:pPr>
              <w:spacing w:line="258" w:lineRule="exact"/>
              <w:ind w:left="300"/>
              <w:rPr>
                <w:rFonts w:ascii="Times New Roman" w:eastAsia="Times New Roman" w:hAnsi="Times New Roman"/>
                <w:sz w:val="24"/>
              </w:rPr>
            </w:pPr>
            <w:r>
              <w:rPr>
                <w:rFonts w:ascii="Times New Roman" w:eastAsia="Times New Roman" w:hAnsi="Times New Roman"/>
                <w:sz w:val="24"/>
              </w:rPr>
              <w:t>bond</w:t>
            </w:r>
          </w:p>
        </w:tc>
        <w:tc>
          <w:tcPr>
            <w:tcW w:w="1100" w:type="dxa"/>
            <w:shd w:val="clear" w:color="auto" w:fill="auto"/>
            <w:vAlign w:val="bottom"/>
          </w:tcPr>
          <w:p w:rsidR="00595DF2" w:rsidRDefault="00595DF2">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callable</w:t>
            </w:r>
          </w:p>
        </w:tc>
        <w:tc>
          <w:tcPr>
            <w:tcW w:w="700" w:type="dxa"/>
            <w:tcBorders>
              <w:right w:val="single" w:sz="8" w:space="0" w:color="auto"/>
            </w:tcBorders>
            <w:shd w:val="clear" w:color="auto" w:fill="auto"/>
            <w:vAlign w:val="bottom"/>
          </w:tcPr>
          <w:p w:rsidR="00595DF2" w:rsidRDefault="00595DF2">
            <w:pPr>
              <w:spacing w:line="258" w:lineRule="exact"/>
              <w:ind w:right="20"/>
              <w:jc w:val="right"/>
              <w:rPr>
                <w:rFonts w:ascii="Times New Roman" w:eastAsia="Times New Roman" w:hAnsi="Times New Roman"/>
                <w:sz w:val="24"/>
              </w:rPr>
            </w:pPr>
            <w:r>
              <w:rPr>
                <w:rFonts w:ascii="Times New Roman" w:eastAsia="Times New Roman" w:hAnsi="Times New Roman"/>
                <w:sz w:val="24"/>
              </w:rPr>
              <w:t>upon</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trPr>
          <w:trHeight w:val="274"/>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520" w:type="dxa"/>
            <w:gridSpan w:val="4"/>
            <w:tcBorders>
              <w:right w:val="single" w:sz="8" w:space="0" w:color="auto"/>
            </w:tcBorders>
            <w:shd w:val="clear" w:color="auto" w:fill="auto"/>
            <w:vAlign w:val="bottom"/>
          </w:tcPr>
          <w:p w:rsidR="00595DF2" w:rsidRDefault="00595DF2">
            <w:pPr>
              <w:spacing w:line="273" w:lineRule="exact"/>
              <w:ind w:left="140"/>
              <w:rPr>
                <w:rFonts w:ascii="Times New Roman" w:eastAsia="Times New Roman" w:hAnsi="Times New Roman"/>
                <w:sz w:val="24"/>
              </w:rPr>
            </w:pPr>
            <w:r>
              <w:rPr>
                <w:rFonts w:ascii="Times New Roman" w:eastAsia="Times New Roman" w:hAnsi="Times New Roman"/>
                <w:sz w:val="24"/>
              </w:rPr>
              <w:t>demand  issued  by  a  surety  or</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520" w:type="dxa"/>
            <w:gridSpan w:val="4"/>
            <w:tcBorders>
              <w:right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insurance company duly certified</w:t>
            </w:r>
          </w:p>
        </w:tc>
        <w:tc>
          <w:tcPr>
            <w:tcW w:w="3600" w:type="dxa"/>
            <w:vMerge w:val="restart"/>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Five percent (5%)</w:t>
            </w:r>
          </w:p>
        </w:tc>
      </w:tr>
      <w:tr w:rsidR="00595DF2">
        <w:trPr>
          <w:trHeight w:val="139"/>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3520" w:type="dxa"/>
            <w:gridSpan w:val="4"/>
            <w:vMerge w:val="restart"/>
            <w:tcBorders>
              <w:right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by the Insurance Commission as</w:t>
            </w:r>
          </w:p>
        </w:tc>
        <w:tc>
          <w:tcPr>
            <w:tcW w:w="360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r>
      <w:tr w:rsidR="00595DF2">
        <w:trPr>
          <w:trHeight w:val="137"/>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3520" w:type="dxa"/>
            <w:gridSpan w:val="4"/>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76"/>
        </w:trPr>
        <w:tc>
          <w:tcPr>
            <w:tcW w:w="5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520" w:type="dxa"/>
            <w:gridSpan w:val="4"/>
            <w:tcBorders>
              <w:right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authorized to issue such security;</w:t>
            </w: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82"/>
        </w:trPr>
        <w:tc>
          <w:tcPr>
            <w:tcW w:w="56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4"/>
              </w:rPr>
            </w:pPr>
            <w:r>
              <w:rPr>
                <w:rFonts w:ascii="Times New Roman" w:eastAsia="Times New Roman" w:hAnsi="Times New Roman"/>
                <w:sz w:val="24"/>
              </w:rPr>
              <w:t>and/or</w:t>
            </w:r>
          </w:p>
        </w:tc>
        <w:tc>
          <w:tcPr>
            <w:tcW w:w="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spacing w:line="242" w:lineRule="exact"/>
        <w:rPr>
          <w:rFonts w:ascii="Times New Roman" w:eastAsia="Times New Roman" w:hAnsi="Times New Roman"/>
        </w:rPr>
      </w:pPr>
    </w:p>
    <w:p w:rsidR="00595DF2" w:rsidRDefault="00595DF2" w:rsidP="00AC0DBE">
      <w:pPr>
        <w:spacing w:after="120"/>
        <w:ind w:left="1440" w:right="62"/>
        <w:jc w:val="both"/>
        <w:rPr>
          <w:rFonts w:ascii="Times New Roman" w:eastAsia="Times New Roman" w:hAnsi="Times New Roman"/>
          <w:sz w:val="24"/>
        </w:rPr>
      </w:pPr>
      <w:r>
        <w:rPr>
          <w:rFonts w:ascii="Times New Roman" w:eastAsia="Times New Roman" w:hAnsi="Times New Roman"/>
          <w:sz w:val="24"/>
        </w:rPr>
        <w:t>The Bid Securing Declaration mentioned above is an undertaking which states, among others, that the Bidder shall enter into contract with the procuring entity and furnish the performance security required under ITB Clause 32.2, within ten (10) calendar days from receipt of the Notice of Award, and commits to pay the corresponding amount as fine, and be suspended for a period of time from being qualified to participate in any government procurement activity in the event it violates any of the conditions stated therein as provided in the guidelines issued by the GPPB.</w:t>
      </w:r>
    </w:p>
    <w:p w:rsidR="00595DF2" w:rsidRDefault="00595DF2" w:rsidP="00AC0DBE">
      <w:pPr>
        <w:tabs>
          <w:tab w:val="left" w:pos="1420"/>
        </w:tabs>
        <w:spacing w:after="120"/>
        <w:ind w:left="1440" w:right="79" w:hanging="720"/>
        <w:jc w:val="both"/>
        <w:rPr>
          <w:rFonts w:ascii="Times New Roman" w:eastAsia="Times New Roman" w:hAnsi="Times New Roman"/>
          <w:sz w:val="24"/>
        </w:rPr>
      </w:pPr>
      <w:r>
        <w:rPr>
          <w:rFonts w:ascii="Times New Roman" w:eastAsia="Times New Roman" w:hAnsi="Times New Roman"/>
          <w:sz w:val="24"/>
        </w:rPr>
        <w:t>18.2.</w:t>
      </w:r>
      <w:r>
        <w:rPr>
          <w:rFonts w:ascii="Times New Roman" w:eastAsia="Times New Roman" w:hAnsi="Times New Roman"/>
          <w:sz w:val="24"/>
        </w:rPr>
        <w:tab/>
        <w:t xml:space="preserve">The bid security should be valid for the period specified in the </w:t>
      </w:r>
      <w:hyperlink w:anchor="page41"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proofErr w:type="gramStart"/>
      <w:r>
        <w:rPr>
          <w:rFonts w:ascii="Times New Roman" w:eastAsia="Times New Roman" w:hAnsi="Times New Roman"/>
          <w:sz w:val="24"/>
        </w:rPr>
        <w:t>Any</w:t>
      </w:r>
      <w:proofErr w:type="gramEnd"/>
      <w:r>
        <w:rPr>
          <w:rFonts w:ascii="Times New Roman" w:eastAsia="Times New Roman" w:hAnsi="Times New Roman"/>
          <w:sz w:val="24"/>
        </w:rPr>
        <w:t xml:space="preserve"> bid not accompanied by an acceptable bid security shall be rejected by the Procuring Entity as non-responsive.</w:t>
      </w:r>
    </w:p>
    <w:p w:rsidR="00595DF2" w:rsidRDefault="00595DF2" w:rsidP="00AC0DBE">
      <w:pPr>
        <w:tabs>
          <w:tab w:val="left" w:pos="1420"/>
        </w:tabs>
        <w:spacing w:after="120"/>
        <w:ind w:left="1440" w:right="62" w:hanging="720"/>
        <w:jc w:val="both"/>
        <w:rPr>
          <w:rFonts w:ascii="Times New Roman" w:eastAsia="Times New Roman" w:hAnsi="Times New Roman"/>
          <w:sz w:val="24"/>
        </w:rPr>
      </w:pPr>
      <w:r>
        <w:rPr>
          <w:rFonts w:ascii="Times New Roman" w:eastAsia="Times New Roman" w:hAnsi="Times New Roman"/>
          <w:sz w:val="24"/>
        </w:rPr>
        <w:t>18.3.</w:t>
      </w:r>
      <w:r>
        <w:rPr>
          <w:rFonts w:ascii="Times New Roman" w:eastAsia="Times New Roman" w:hAnsi="Times New Roman"/>
          <w:sz w:val="24"/>
        </w:rPr>
        <w:tab/>
        <w:t xml:space="preserve">No bid securities shall be returned to Bidders after the opening of bids and before contract signing, except to those that failed or declared as post-disqualified, upon submission of a written waiver of their right to file a </w:t>
      </w:r>
      <w:proofErr w:type="spellStart"/>
      <w:r>
        <w:rPr>
          <w:rFonts w:ascii="Times New Roman" w:eastAsia="Times New Roman" w:hAnsi="Times New Roman"/>
          <w:sz w:val="24"/>
        </w:rPr>
        <w:t>request</w:t>
      </w:r>
      <w:bookmarkStart w:id="24" w:name="page25"/>
      <w:bookmarkEnd w:id="24"/>
      <w:r>
        <w:rPr>
          <w:rFonts w:ascii="Times New Roman" w:eastAsia="Times New Roman" w:hAnsi="Times New Roman"/>
          <w:sz w:val="24"/>
        </w:rPr>
        <w:t>for</w:t>
      </w:r>
      <w:proofErr w:type="spellEnd"/>
      <w:r>
        <w:rPr>
          <w:rFonts w:ascii="Times New Roman" w:eastAsia="Times New Roman" w:hAnsi="Times New Roman"/>
          <w:sz w:val="24"/>
        </w:rPr>
        <w:t xml:space="preserve"> reconsideration and/or protest, or lapse of the </w:t>
      </w:r>
      <w:proofErr w:type="spellStart"/>
      <w:r>
        <w:rPr>
          <w:rFonts w:ascii="Times New Roman" w:eastAsia="Times New Roman" w:hAnsi="Times New Roman"/>
          <w:sz w:val="24"/>
        </w:rPr>
        <w:t>reglementary</w:t>
      </w:r>
      <w:proofErr w:type="spellEnd"/>
      <w:r>
        <w:rPr>
          <w:rFonts w:ascii="Times New Roman" w:eastAsia="Times New Roman" w:hAnsi="Times New Roman"/>
          <w:sz w:val="24"/>
        </w:rPr>
        <w:t xml:space="preserve"> period without having filed a request for reconsideration or protest. Without prejudice on its forfeiture, Bid Securities shall be returned only after the Bidder with the Lowest Calculated Responsive Bid (LCRB) has signed the contract and furnished the Performance Security, but in no case later than the expiration of the Bid Security validity period indicated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24" w:history="1">
        <w:r>
          <w:rPr>
            <w:rFonts w:ascii="Times New Roman" w:eastAsia="Times New Roman" w:hAnsi="Times New Roman"/>
            <w:sz w:val="24"/>
          </w:rPr>
          <w:t>18.2.</w:t>
        </w:r>
      </w:hyperlink>
    </w:p>
    <w:p w:rsidR="004C0605" w:rsidRDefault="004C0605" w:rsidP="00AC0DBE">
      <w:pPr>
        <w:tabs>
          <w:tab w:val="left" w:pos="1420"/>
        </w:tabs>
        <w:spacing w:after="120"/>
        <w:ind w:left="1440" w:right="62" w:hanging="720"/>
        <w:jc w:val="both"/>
        <w:rPr>
          <w:rFonts w:ascii="Times New Roman" w:eastAsia="Times New Roman" w:hAnsi="Times New Roman"/>
          <w:sz w:val="24"/>
        </w:rPr>
      </w:pPr>
    </w:p>
    <w:p w:rsidR="004B6E56" w:rsidRDefault="00595DF2" w:rsidP="004C0605">
      <w:pPr>
        <w:tabs>
          <w:tab w:val="left" w:pos="1420"/>
        </w:tabs>
        <w:spacing w:after="120"/>
        <w:ind w:left="1440" w:hanging="720"/>
        <w:jc w:val="both"/>
      </w:pPr>
      <w:r>
        <w:rPr>
          <w:rFonts w:ascii="Times New Roman" w:eastAsia="Times New Roman" w:hAnsi="Times New Roman"/>
          <w:sz w:val="24"/>
        </w:rPr>
        <w:lastRenderedPageBreak/>
        <w:t>18.4.</w:t>
      </w:r>
      <w:r>
        <w:rPr>
          <w:rFonts w:ascii="Times New Roman" w:eastAsia="Times New Roman" w:hAnsi="Times New Roman"/>
          <w:sz w:val="24"/>
        </w:rPr>
        <w:tab/>
        <w:t xml:space="preserve">Upon signing and execution of the contract, pursuant to </w:t>
      </w:r>
      <w:r>
        <w:rPr>
          <w:rFonts w:ascii="Times New Roman" w:eastAsia="Times New Roman" w:hAnsi="Times New Roman"/>
          <w:b/>
          <w:sz w:val="24"/>
        </w:rPr>
        <w:t>ITB</w:t>
      </w:r>
      <w:r>
        <w:rPr>
          <w:rFonts w:ascii="Times New Roman" w:eastAsia="Times New Roman" w:hAnsi="Times New Roman"/>
          <w:sz w:val="24"/>
        </w:rPr>
        <w:t xml:space="preserve"> Clause </w:t>
      </w:r>
      <w:hyperlink w:anchor="page35" w:history="1">
        <w:r>
          <w:rPr>
            <w:rFonts w:ascii="Times New Roman" w:eastAsia="Times New Roman" w:hAnsi="Times New Roman"/>
            <w:sz w:val="24"/>
          </w:rPr>
          <w:t xml:space="preserve">31, </w:t>
        </w:r>
      </w:hyperlink>
      <w:r>
        <w:rPr>
          <w:rFonts w:ascii="Times New Roman" w:eastAsia="Times New Roman" w:hAnsi="Times New Roman"/>
          <w:sz w:val="24"/>
        </w:rPr>
        <w:t xml:space="preserve">and the posting of the performance security, pursuant to </w:t>
      </w:r>
      <w:r>
        <w:rPr>
          <w:rFonts w:ascii="Times New Roman" w:eastAsia="Times New Roman" w:hAnsi="Times New Roman"/>
          <w:b/>
          <w:sz w:val="24"/>
        </w:rPr>
        <w:t>ITB</w:t>
      </w:r>
      <w:r>
        <w:rPr>
          <w:rFonts w:ascii="Times New Roman" w:eastAsia="Times New Roman" w:hAnsi="Times New Roman"/>
          <w:sz w:val="24"/>
        </w:rPr>
        <w:t xml:space="preserve"> Clause </w:t>
      </w:r>
      <w:hyperlink w:anchor="page35" w:history="1">
        <w:r>
          <w:rPr>
            <w:rFonts w:ascii="Times New Roman" w:eastAsia="Times New Roman" w:hAnsi="Times New Roman"/>
            <w:sz w:val="24"/>
          </w:rPr>
          <w:t xml:space="preserve">32, </w:t>
        </w:r>
      </w:hyperlink>
      <w:r>
        <w:rPr>
          <w:rFonts w:ascii="Times New Roman" w:eastAsia="Times New Roman" w:hAnsi="Times New Roman"/>
          <w:sz w:val="24"/>
        </w:rPr>
        <w:t xml:space="preserve">the successful Bidder’s Bid Security will be discharged, but in no case later than the Bid Security validity period as indicated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24" w:history="1">
        <w:r>
          <w:rPr>
            <w:rFonts w:ascii="Times New Roman" w:eastAsia="Times New Roman" w:hAnsi="Times New Roman"/>
            <w:sz w:val="24"/>
          </w:rPr>
          <w:t>18.2.</w:t>
        </w:r>
      </w:hyperlink>
    </w:p>
    <w:p w:rsidR="00595DF2" w:rsidRDefault="00595DF2" w:rsidP="00AC0DBE">
      <w:pPr>
        <w:tabs>
          <w:tab w:val="left" w:pos="1420"/>
        </w:tabs>
        <w:spacing w:after="120"/>
        <w:ind w:left="720"/>
        <w:rPr>
          <w:rFonts w:ascii="Times New Roman" w:eastAsia="Times New Roman" w:hAnsi="Times New Roman"/>
          <w:sz w:val="23"/>
        </w:rPr>
      </w:pPr>
      <w:r>
        <w:rPr>
          <w:rFonts w:ascii="Times New Roman" w:eastAsia="Times New Roman" w:hAnsi="Times New Roman"/>
          <w:sz w:val="24"/>
        </w:rPr>
        <w:t>18.5.</w:t>
      </w:r>
      <w:r>
        <w:rPr>
          <w:rFonts w:ascii="Times New Roman" w:eastAsia="Times New Roman" w:hAnsi="Times New Roman"/>
        </w:rPr>
        <w:tab/>
      </w:r>
      <w:r>
        <w:rPr>
          <w:rFonts w:ascii="Times New Roman" w:eastAsia="Times New Roman" w:hAnsi="Times New Roman"/>
          <w:sz w:val="23"/>
        </w:rPr>
        <w:t>The bid security may be forfeited:</w:t>
      </w:r>
    </w:p>
    <w:p w:rsidR="00595DF2" w:rsidRDefault="00595DF2" w:rsidP="002A6124">
      <w:pPr>
        <w:numPr>
          <w:ilvl w:val="0"/>
          <w:numId w:val="112"/>
        </w:numPr>
        <w:tabs>
          <w:tab w:val="left" w:pos="2160"/>
        </w:tabs>
        <w:spacing w:line="0" w:lineRule="atLeast"/>
        <w:ind w:firstLine="698"/>
        <w:rPr>
          <w:rFonts w:ascii="Times New Roman" w:eastAsia="Times New Roman" w:hAnsi="Times New Roman"/>
          <w:sz w:val="24"/>
        </w:rPr>
      </w:pPr>
      <w:r>
        <w:rPr>
          <w:rFonts w:ascii="Times New Roman" w:eastAsia="Times New Roman" w:hAnsi="Times New Roman"/>
          <w:sz w:val="24"/>
        </w:rPr>
        <w:t>if a Bidder:</w:t>
      </w:r>
    </w:p>
    <w:p w:rsidR="00595DF2" w:rsidRDefault="00595DF2">
      <w:pPr>
        <w:spacing w:line="252" w:lineRule="exact"/>
        <w:rPr>
          <w:rFonts w:ascii="Times New Roman" w:eastAsia="Times New Roman" w:hAnsi="Times New Roman"/>
          <w:sz w:val="24"/>
        </w:rPr>
      </w:pPr>
    </w:p>
    <w:p w:rsidR="00595DF2" w:rsidRDefault="00595DF2" w:rsidP="002A6124">
      <w:pPr>
        <w:numPr>
          <w:ilvl w:val="1"/>
          <w:numId w:val="112"/>
        </w:numPr>
        <w:tabs>
          <w:tab w:val="left" w:pos="2980"/>
        </w:tabs>
        <w:spacing w:line="234" w:lineRule="auto"/>
        <w:ind w:left="2980" w:hanging="712"/>
        <w:rPr>
          <w:rFonts w:ascii="Times New Roman" w:eastAsia="Times New Roman" w:hAnsi="Times New Roman"/>
          <w:sz w:val="24"/>
        </w:rPr>
      </w:pPr>
      <w:r>
        <w:rPr>
          <w:rFonts w:ascii="Times New Roman" w:eastAsia="Times New Roman" w:hAnsi="Times New Roman"/>
          <w:sz w:val="24"/>
        </w:rPr>
        <w:t xml:space="preserve">withdraws its bid during the period of bid validity specified in </w:t>
      </w:r>
      <w:r>
        <w:rPr>
          <w:rFonts w:ascii="Times New Roman" w:eastAsia="Times New Roman" w:hAnsi="Times New Roman"/>
          <w:b/>
          <w:sz w:val="24"/>
        </w:rPr>
        <w:t xml:space="preserve">ITB </w:t>
      </w:r>
      <w:r>
        <w:rPr>
          <w:rFonts w:ascii="Times New Roman" w:eastAsia="Times New Roman" w:hAnsi="Times New Roman"/>
          <w:sz w:val="24"/>
        </w:rPr>
        <w:t>Clause 17;</w:t>
      </w:r>
    </w:p>
    <w:p w:rsidR="00595DF2" w:rsidRDefault="00595DF2">
      <w:pPr>
        <w:spacing w:line="253" w:lineRule="exact"/>
        <w:rPr>
          <w:rFonts w:ascii="Times New Roman" w:eastAsia="Times New Roman" w:hAnsi="Times New Roman"/>
          <w:sz w:val="24"/>
        </w:rPr>
      </w:pPr>
    </w:p>
    <w:p w:rsidR="00595DF2" w:rsidRDefault="00595DF2" w:rsidP="002A6124">
      <w:pPr>
        <w:numPr>
          <w:ilvl w:val="1"/>
          <w:numId w:val="112"/>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 xml:space="preserve">does not accept the correction of errors pursuant to </w:t>
      </w:r>
      <w:r>
        <w:rPr>
          <w:rFonts w:ascii="Times New Roman" w:eastAsia="Times New Roman" w:hAnsi="Times New Roman"/>
          <w:b/>
          <w:sz w:val="24"/>
        </w:rPr>
        <w:t>ITB</w:t>
      </w:r>
      <w:r>
        <w:rPr>
          <w:rFonts w:ascii="Times New Roman" w:eastAsia="Times New Roman" w:hAnsi="Times New Roman"/>
          <w:sz w:val="24"/>
        </w:rPr>
        <w:t xml:space="preserve"> Clause </w:t>
      </w:r>
      <w:hyperlink w:anchor="page31" w:history="1">
        <w:r>
          <w:rPr>
            <w:rFonts w:ascii="Times New Roman" w:eastAsia="Times New Roman" w:hAnsi="Times New Roman"/>
            <w:sz w:val="24"/>
          </w:rPr>
          <w:t>27.3(b);</w:t>
        </w:r>
      </w:hyperlink>
    </w:p>
    <w:p w:rsidR="00595DF2" w:rsidRDefault="00595DF2">
      <w:pPr>
        <w:spacing w:line="253" w:lineRule="exact"/>
        <w:rPr>
          <w:rFonts w:ascii="Times New Roman" w:eastAsia="Times New Roman" w:hAnsi="Times New Roman"/>
          <w:sz w:val="24"/>
        </w:rPr>
      </w:pPr>
    </w:p>
    <w:p w:rsidR="00595DF2" w:rsidRDefault="00595DF2" w:rsidP="002A6124">
      <w:pPr>
        <w:numPr>
          <w:ilvl w:val="1"/>
          <w:numId w:val="112"/>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has a finding against the veracity of the required documents submitted in accordance with ITB Clause 28.2;</w:t>
      </w:r>
    </w:p>
    <w:p w:rsidR="00595DF2" w:rsidRDefault="00595DF2">
      <w:pPr>
        <w:spacing w:line="254" w:lineRule="exact"/>
        <w:rPr>
          <w:rFonts w:ascii="Times New Roman" w:eastAsia="Times New Roman" w:hAnsi="Times New Roman"/>
          <w:sz w:val="24"/>
        </w:rPr>
      </w:pPr>
    </w:p>
    <w:p w:rsidR="00595DF2" w:rsidRDefault="00595DF2" w:rsidP="002A6124">
      <w:pPr>
        <w:numPr>
          <w:ilvl w:val="1"/>
          <w:numId w:val="112"/>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submission of eligibility requirements containing false information or falsified documents;</w:t>
      </w:r>
    </w:p>
    <w:p w:rsidR="00595DF2" w:rsidRDefault="00595DF2">
      <w:pPr>
        <w:spacing w:line="253" w:lineRule="exact"/>
        <w:rPr>
          <w:rFonts w:ascii="Times New Roman" w:eastAsia="Times New Roman" w:hAnsi="Times New Roman"/>
          <w:sz w:val="24"/>
        </w:rPr>
      </w:pPr>
    </w:p>
    <w:p w:rsidR="00595DF2" w:rsidRDefault="00595DF2" w:rsidP="002A6124">
      <w:pPr>
        <w:numPr>
          <w:ilvl w:val="1"/>
          <w:numId w:val="112"/>
        </w:numPr>
        <w:tabs>
          <w:tab w:val="left" w:pos="2980"/>
        </w:tabs>
        <w:spacing w:line="237" w:lineRule="auto"/>
        <w:ind w:left="2980" w:right="20" w:hanging="712"/>
        <w:jc w:val="both"/>
        <w:rPr>
          <w:rFonts w:ascii="Times New Roman" w:eastAsia="Times New Roman" w:hAnsi="Times New Roman"/>
          <w:sz w:val="24"/>
        </w:rPr>
      </w:pPr>
      <w:r>
        <w:rPr>
          <w:rFonts w:ascii="Times New Roman" w:eastAsia="Times New Roman" w:hAnsi="Times New Roman"/>
          <w:sz w:val="24"/>
        </w:rPr>
        <w:t>submission of bids that contain false information or falsified documents, or the concealment of such information in the bids in order to influence the outcome of eligibility screening or any other stage of the public bidding;</w:t>
      </w:r>
    </w:p>
    <w:p w:rsidR="00595DF2" w:rsidRDefault="00595DF2" w:rsidP="002A6124">
      <w:pPr>
        <w:numPr>
          <w:ilvl w:val="1"/>
          <w:numId w:val="112"/>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allowing the use of one’s name, or using the name of another for purposes of public bidding;</w:t>
      </w:r>
    </w:p>
    <w:p w:rsidR="00595DF2" w:rsidRDefault="00595DF2">
      <w:pPr>
        <w:spacing w:line="254" w:lineRule="exact"/>
        <w:rPr>
          <w:rFonts w:ascii="Times New Roman" w:eastAsia="Times New Roman" w:hAnsi="Times New Roman"/>
          <w:sz w:val="24"/>
        </w:rPr>
      </w:pPr>
    </w:p>
    <w:p w:rsidR="00595DF2" w:rsidRDefault="00595DF2" w:rsidP="002A6124">
      <w:pPr>
        <w:numPr>
          <w:ilvl w:val="1"/>
          <w:numId w:val="112"/>
        </w:numPr>
        <w:tabs>
          <w:tab w:val="left" w:pos="2980"/>
        </w:tabs>
        <w:spacing w:line="237" w:lineRule="auto"/>
        <w:ind w:left="2980" w:right="20" w:hanging="712"/>
        <w:jc w:val="both"/>
        <w:rPr>
          <w:rFonts w:ascii="Times New Roman" w:eastAsia="Times New Roman" w:hAnsi="Times New Roman"/>
          <w:sz w:val="24"/>
        </w:rPr>
      </w:pPr>
      <w:r>
        <w:rPr>
          <w:rFonts w:ascii="Times New Roman" w:eastAsia="Times New Roman" w:hAnsi="Times New Roman"/>
          <w:sz w:val="24"/>
        </w:rPr>
        <w:t>withdrawal of a bid, or refusal to accept an award, or enter into contract with the Government without justifiable cause, after the Bidder had been adjudged as having submitted the LCRB;</w:t>
      </w:r>
    </w:p>
    <w:p w:rsidR="00595DF2" w:rsidRDefault="00595DF2">
      <w:pPr>
        <w:spacing w:line="253" w:lineRule="exact"/>
        <w:rPr>
          <w:rFonts w:ascii="Times New Roman" w:eastAsia="Times New Roman" w:hAnsi="Times New Roman"/>
          <w:sz w:val="24"/>
        </w:rPr>
      </w:pPr>
    </w:p>
    <w:p w:rsidR="00595DF2" w:rsidRDefault="00595DF2" w:rsidP="002A6124">
      <w:pPr>
        <w:numPr>
          <w:ilvl w:val="1"/>
          <w:numId w:val="112"/>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refusal or failure to post the required performance security within the prescribed time;</w:t>
      </w:r>
    </w:p>
    <w:p w:rsidR="00595DF2" w:rsidRDefault="00595DF2">
      <w:pPr>
        <w:spacing w:line="253" w:lineRule="exact"/>
        <w:rPr>
          <w:rFonts w:ascii="Times New Roman" w:eastAsia="Times New Roman" w:hAnsi="Times New Roman"/>
          <w:sz w:val="24"/>
        </w:rPr>
      </w:pPr>
    </w:p>
    <w:p w:rsidR="00595DF2" w:rsidRDefault="00595DF2" w:rsidP="002A6124">
      <w:pPr>
        <w:numPr>
          <w:ilvl w:val="1"/>
          <w:numId w:val="112"/>
        </w:numPr>
        <w:tabs>
          <w:tab w:val="left" w:pos="2980"/>
        </w:tabs>
        <w:spacing w:line="236" w:lineRule="auto"/>
        <w:ind w:left="2980" w:right="20" w:hanging="712"/>
        <w:jc w:val="both"/>
        <w:rPr>
          <w:rFonts w:ascii="Times New Roman" w:eastAsia="Times New Roman" w:hAnsi="Times New Roman"/>
          <w:sz w:val="24"/>
        </w:rPr>
      </w:pPr>
      <w:r>
        <w:rPr>
          <w:rFonts w:ascii="Times New Roman" w:eastAsia="Times New Roman" w:hAnsi="Times New Roman"/>
          <w:sz w:val="24"/>
        </w:rPr>
        <w:t>refusal to clarify or validate in writing its bid during post-qualification within a period of seven (7) calendar days from receipt of the request for clarification;</w:t>
      </w:r>
    </w:p>
    <w:p w:rsidR="00595DF2" w:rsidRDefault="00595DF2">
      <w:pPr>
        <w:spacing w:line="254" w:lineRule="exact"/>
        <w:rPr>
          <w:rFonts w:ascii="Times New Roman" w:eastAsia="Times New Roman" w:hAnsi="Times New Roman"/>
          <w:sz w:val="24"/>
        </w:rPr>
      </w:pPr>
    </w:p>
    <w:p w:rsidR="00595DF2" w:rsidRDefault="00595DF2" w:rsidP="002A6124">
      <w:pPr>
        <w:numPr>
          <w:ilvl w:val="1"/>
          <w:numId w:val="112"/>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any documented attempt by a Bidder to unduly influence the outcome of the bidding in his favor;</w:t>
      </w:r>
    </w:p>
    <w:p w:rsidR="00595DF2" w:rsidRDefault="00595DF2">
      <w:pPr>
        <w:spacing w:line="347" w:lineRule="exact"/>
        <w:rPr>
          <w:rFonts w:ascii="Times New Roman" w:eastAsia="Times New Roman" w:hAnsi="Times New Roman"/>
          <w:sz w:val="24"/>
        </w:rPr>
      </w:pPr>
    </w:p>
    <w:p w:rsidR="00595DF2" w:rsidRDefault="00595DF2">
      <w:pPr>
        <w:spacing w:line="3" w:lineRule="exact"/>
        <w:rPr>
          <w:rFonts w:ascii="Times New Roman" w:eastAsia="Times New Roman" w:hAnsi="Times New Roman"/>
        </w:rPr>
      </w:pPr>
      <w:bookmarkStart w:id="25" w:name="page26"/>
      <w:bookmarkEnd w:id="25"/>
    </w:p>
    <w:p w:rsidR="00595DF2" w:rsidRDefault="00595DF2" w:rsidP="002A6124">
      <w:pPr>
        <w:numPr>
          <w:ilvl w:val="1"/>
          <w:numId w:val="113"/>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failure of the potential joint venture partners to enter into the joint venture after the bid is declared successful; or</w:t>
      </w:r>
    </w:p>
    <w:p w:rsidR="00595DF2" w:rsidRDefault="00595DF2">
      <w:pPr>
        <w:spacing w:line="253" w:lineRule="exact"/>
        <w:rPr>
          <w:rFonts w:ascii="Times New Roman" w:eastAsia="Times New Roman" w:hAnsi="Times New Roman"/>
          <w:sz w:val="24"/>
        </w:rPr>
      </w:pPr>
    </w:p>
    <w:p w:rsidR="00595DF2" w:rsidRDefault="00595DF2" w:rsidP="002A6124">
      <w:pPr>
        <w:numPr>
          <w:ilvl w:val="1"/>
          <w:numId w:val="113"/>
        </w:numPr>
        <w:tabs>
          <w:tab w:val="left" w:pos="2980"/>
        </w:tabs>
        <w:spacing w:line="237" w:lineRule="auto"/>
        <w:ind w:left="2980" w:hanging="712"/>
        <w:jc w:val="both"/>
        <w:rPr>
          <w:rFonts w:ascii="Times New Roman" w:eastAsia="Times New Roman" w:hAnsi="Times New Roman"/>
          <w:sz w:val="24"/>
        </w:rPr>
      </w:pPr>
      <w:proofErr w:type="gramStart"/>
      <w:r>
        <w:rPr>
          <w:rFonts w:ascii="Times New Roman" w:eastAsia="Times New Roman" w:hAnsi="Times New Roman"/>
          <w:sz w:val="24"/>
        </w:rPr>
        <w:t>all</w:t>
      </w:r>
      <w:proofErr w:type="gramEnd"/>
      <w:r>
        <w:rPr>
          <w:rFonts w:ascii="Times New Roman" w:eastAsia="Times New Roman" w:hAnsi="Times New Roman"/>
          <w:sz w:val="24"/>
        </w:rPr>
        <w:t xml:space="preserve"> other acts that tend to defeat the purpose of the competitive bidding, such as habitually withdrawing from bidding, submitting late Bids or patently insufficient bid, for at least three (3) times within a year, except for valid reasons.</w:t>
      </w:r>
    </w:p>
    <w:p w:rsidR="00595DF2" w:rsidRDefault="00595DF2">
      <w:pPr>
        <w:spacing w:line="241" w:lineRule="exact"/>
        <w:rPr>
          <w:rFonts w:ascii="Times New Roman" w:eastAsia="Times New Roman" w:hAnsi="Times New Roman"/>
          <w:sz w:val="24"/>
        </w:rPr>
      </w:pPr>
    </w:p>
    <w:p w:rsidR="00595DF2" w:rsidRDefault="00595DF2" w:rsidP="002A6124">
      <w:pPr>
        <w:numPr>
          <w:ilvl w:val="0"/>
          <w:numId w:val="113"/>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if the successful Bidder:</w:t>
      </w:r>
    </w:p>
    <w:p w:rsidR="00595DF2" w:rsidRDefault="00595DF2">
      <w:pPr>
        <w:spacing w:line="240" w:lineRule="exact"/>
        <w:rPr>
          <w:rFonts w:ascii="Times New Roman" w:eastAsia="Times New Roman" w:hAnsi="Times New Roman"/>
          <w:sz w:val="24"/>
        </w:rPr>
      </w:pPr>
    </w:p>
    <w:p w:rsidR="00595DF2" w:rsidRDefault="00595DF2" w:rsidP="002A6124">
      <w:pPr>
        <w:numPr>
          <w:ilvl w:val="1"/>
          <w:numId w:val="114"/>
        </w:numPr>
        <w:tabs>
          <w:tab w:val="left" w:pos="2980"/>
        </w:tabs>
        <w:spacing w:line="0" w:lineRule="atLeast"/>
        <w:ind w:left="2980" w:hanging="712"/>
        <w:rPr>
          <w:rFonts w:ascii="Times New Roman" w:eastAsia="Times New Roman" w:hAnsi="Times New Roman"/>
          <w:sz w:val="24"/>
        </w:rPr>
      </w:pPr>
      <w:r>
        <w:rPr>
          <w:rFonts w:ascii="Times New Roman" w:eastAsia="Times New Roman" w:hAnsi="Times New Roman"/>
          <w:sz w:val="24"/>
        </w:rPr>
        <w:t xml:space="preserve">fails to sign the contract in accordance with </w:t>
      </w:r>
      <w:r>
        <w:rPr>
          <w:rFonts w:ascii="Times New Roman" w:eastAsia="Times New Roman" w:hAnsi="Times New Roman"/>
          <w:b/>
          <w:sz w:val="24"/>
        </w:rPr>
        <w:t>ITB</w:t>
      </w:r>
      <w:r>
        <w:rPr>
          <w:rFonts w:ascii="Times New Roman" w:eastAsia="Times New Roman" w:hAnsi="Times New Roman"/>
          <w:sz w:val="24"/>
        </w:rPr>
        <w:t xml:space="preserve"> Clause </w:t>
      </w:r>
      <w:hyperlink w:anchor="page35" w:history="1">
        <w:r>
          <w:rPr>
            <w:rFonts w:ascii="Times New Roman" w:eastAsia="Times New Roman" w:hAnsi="Times New Roman"/>
            <w:sz w:val="24"/>
          </w:rPr>
          <w:t>31;</w:t>
        </w:r>
      </w:hyperlink>
    </w:p>
    <w:p w:rsidR="00595DF2" w:rsidRDefault="00595DF2">
      <w:pPr>
        <w:spacing w:line="252" w:lineRule="exact"/>
        <w:rPr>
          <w:rFonts w:ascii="Times New Roman" w:eastAsia="Times New Roman" w:hAnsi="Times New Roman"/>
          <w:sz w:val="24"/>
        </w:rPr>
      </w:pPr>
    </w:p>
    <w:p w:rsidR="004B6E56" w:rsidRPr="004C0605" w:rsidRDefault="00595DF2" w:rsidP="004B6E56">
      <w:pPr>
        <w:numPr>
          <w:ilvl w:val="1"/>
          <w:numId w:val="114"/>
        </w:numPr>
        <w:tabs>
          <w:tab w:val="left" w:pos="2980"/>
        </w:tabs>
        <w:spacing w:line="234" w:lineRule="auto"/>
        <w:ind w:left="2980" w:hanging="712"/>
        <w:rPr>
          <w:rFonts w:ascii="Times New Roman" w:eastAsia="Times New Roman" w:hAnsi="Times New Roman"/>
          <w:sz w:val="24"/>
        </w:rPr>
      </w:pPr>
      <w:proofErr w:type="gramStart"/>
      <w:r>
        <w:rPr>
          <w:rFonts w:ascii="Times New Roman" w:eastAsia="Times New Roman" w:hAnsi="Times New Roman"/>
          <w:sz w:val="24"/>
        </w:rPr>
        <w:lastRenderedPageBreak/>
        <w:t>fails</w:t>
      </w:r>
      <w:proofErr w:type="gramEnd"/>
      <w:r>
        <w:rPr>
          <w:rFonts w:ascii="Times New Roman" w:eastAsia="Times New Roman" w:hAnsi="Times New Roman"/>
          <w:sz w:val="24"/>
        </w:rPr>
        <w:t xml:space="preserve"> to furnish performance security in accordance with </w:t>
      </w:r>
      <w:r>
        <w:rPr>
          <w:rFonts w:ascii="Times New Roman" w:eastAsia="Times New Roman" w:hAnsi="Times New Roman"/>
          <w:b/>
          <w:sz w:val="24"/>
        </w:rPr>
        <w:t>ITB</w:t>
      </w:r>
      <w:r>
        <w:rPr>
          <w:rFonts w:ascii="Times New Roman" w:eastAsia="Times New Roman" w:hAnsi="Times New Roman"/>
          <w:sz w:val="24"/>
        </w:rPr>
        <w:t xml:space="preserve"> Clause </w:t>
      </w:r>
      <w:hyperlink w:anchor="page35" w:history="1">
        <w:r>
          <w:rPr>
            <w:rFonts w:ascii="Times New Roman" w:eastAsia="Times New Roman" w:hAnsi="Times New Roman"/>
            <w:sz w:val="24"/>
          </w:rPr>
          <w:t>32.</w:t>
        </w:r>
      </w:hyperlink>
    </w:p>
    <w:p w:rsidR="004B6E56" w:rsidRPr="0074215B" w:rsidRDefault="004B6E56" w:rsidP="004B6E56">
      <w:pPr>
        <w:tabs>
          <w:tab w:val="left" w:pos="2980"/>
        </w:tabs>
        <w:spacing w:line="234" w:lineRule="auto"/>
        <w:rPr>
          <w:rFonts w:ascii="Times New Roman" w:eastAsia="Times New Roman" w:hAnsi="Times New Roman"/>
          <w:sz w:val="24"/>
        </w:rPr>
      </w:pPr>
    </w:p>
    <w:p w:rsidR="00595DF2" w:rsidRDefault="00595DF2" w:rsidP="002A6124">
      <w:pPr>
        <w:numPr>
          <w:ilvl w:val="0"/>
          <w:numId w:val="115"/>
        </w:numPr>
        <w:spacing w:line="0" w:lineRule="atLeast"/>
        <w:rPr>
          <w:rFonts w:ascii="Times New Roman" w:eastAsia="Times New Roman" w:hAnsi="Times New Roman"/>
          <w:b/>
          <w:sz w:val="28"/>
        </w:rPr>
      </w:pPr>
      <w:r>
        <w:rPr>
          <w:rFonts w:ascii="Times New Roman" w:eastAsia="Times New Roman" w:hAnsi="Times New Roman"/>
          <w:b/>
          <w:sz w:val="28"/>
        </w:rPr>
        <w:t>Format and Signing of Bids</w:t>
      </w:r>
    </w:p>
    <w:p w:rsidR="00595DF2" w:rsidRDefault="00595DF2">
      <w:pPr>
        <w:spacing w:line="245" w:lineRule="exact"/>
        <w:rPr>
          <w:rFonts w:ascii="Times New Roman" w:eastAsia="Times New Roman" w:hAnsi="Times New Roman"/>
          <w:sz w:val="24"/>
        </w:rPr>
      </w:pPr>
    </w:p>
    <w:p w:rsidR="00595DF2" w:rsidRDefault="00595DF2">
      <w:pPr>
        <w:tabs>
          <w:tab w:val="left" w:pos="1400"/>
        </w:tabs>
        <w:spacing w:line="238" w:lineRule="auto"/>
        <w:ind w:left="1420" w:hanging="697"/>
        <w:jc w:val="both"/>
        <w:rPr>
          <w:rFonts w:ascii="Times New Roman" w:eastAsia="Times New Roman" w:hAnsi="Times New Roman"/>
          <w:sz w:val="24"/>
        </w:rPr>
      </w:pPr>
      <w:r>
        <w:rPr>
          <w:rFonts w:ascii="Times New Roman" w:eastAsia="Times New Roman" w:hAnsi="Times New Roman"/>
          <w:sz w:val="24"/>
        </w:rPr>
        <w:t>19.1</w:t>
      </w:r>
      <w:r>
        <w:rPr>
          <w:rFonts w:ascii="Times New Roman" w:eastAsia="Times New Roman" w:hAnsi="Times New Roman"/>
          <w:sz w:val="24"/>
        </w:rPr>
        <w:tab/>
        <w:t xml:space="preserve">Bidders shall submit their bids through their duly authorized representative using the appropriate forms provided in Section IX. Bidding Forms on or before the deadline specified in the </w:t>
      </w:r>
      <w:r>
        <w:rPr>
          <w:rFonts w:ascii="Times New Roman" w:eastAsia="Times New Roman" w:hAnsi="Times New Roman"/>
          <w:b/>
          <w:sz w:val="24"/>
        </w:rPr>
        <w:t>ITB</w:t>
      </w:r>
      <w:r>
        <w:rPr>
          <w:rFonts w:ascii="Times New Roman" w:eastAsia="Times New Roman" w:hAnsi="Times New Roman"/>
          <w:sz w:val="24"/>
        </w:rPr>
        <w:t xml:space="preserve"> Clause </w:t>
      </w:r>
      <w:hyperlink w:anchor="page27" w:history="1">
        <w:r>
          <w:rPr>
            <w:rFonts w:ascii="Times New Roman" w:eastAsia="Times New Roman" w:hAnsi="Times New Roman"/>
            <w:sz w:val="24"/>
          </w:rPr>
          <w:t xml:space="preserve">21 </w:t>
        </w:r>
      </w:hyperlink>
      <w:r>
        <w:rPr>
          <w:rFonts w:ascii="Times New Roman" w:eastAsia="Times New Roman" w:hAnsi="Times New Roman"/>
          <w:sz w:val="24"/>
        </w:rPr>
        <w:t xml:space="preserve">in two (2) separate sealed bid envelopes, and which shall be submitted simultaneously. The first shall contain the technical component of the bid, including the eligibility requirements under </w:t>
      </w:r>
      <w:r>
        <w:rPr>
          <w:rFonts w:ascii="Times New Roman" w:eastAsia="Times New Roman" w:hAnsi="Times New Roman"/>
          <w:b/>
          <w:sz w:val="24"/>
        </w:rPr>
        <w:t>ITB</w:t>
      </w:r>
      <w:r>
        <w:rPr>
          <w:rFonts w:ascii="Times New Roman" w:eastAsia="Times New Roman" w:hAnsi="Times New Roman"/>
          <w:sz w:val="24"/>
        </w:rPr>
        <w:t xml:space="preserve"> Clause </w:t>
      </w:r>
      <w:hyperlink w:anchor="page18" w:history="1">
        <w:r>
          <w:rPr>
            <w:rFonts w:ascii="Times New Roman" w:eastAsia="Times New Roman" w:hAnsi="Times New Roman"/>
            <w:sz w:val="24"/>
          </w:rPr>
          <w:t xml:space="preserve">12.1, </w:t>
        </w:r>
      </w:hyperlink>
      <w:r>
        <w:rPr>
          <w:rFonts w:ascii="Times New Roman" w:eastAsia="Times New Roman" w:hAnsi="Times New Roman"/>
          <w:sz w:val="24"/>
        </w:rPr>
        <w:t>and the second shall contain the financial component of the bid. This shall also be observed for each lot in the case of lot procurement.</w:t>
      </w:r>
    </w:p>
    <w:p w:rsidR="00595DF2" w:rsidRDefault="00595DF2">
      <w:pPr>
        <w:spacing w:line="259" w:lineRule="exact"/>
        <w:rPr>
          <w:rFonts w:ascii="Times New Roman" w:eastAsia="Times New Roman" w:hAnsi="Times New Roman"/>
        </w:rPr>
      </w:pPr>
    </w:p>
    <w:p w:rsidR="00595DF2" w:rsidRDefault="00595DF2">
      <w:pPr>
        <w:tabs>
          <w:tab w:val="left" w:pos="1420"/>
        </w:tabs>
        <w:spacing w:line="236" w:lineRule="auto"/>
        <w:ind w:left="1440" w:hanging="719"/>
        <w:jc w:val="both"/>
        <w:rPr>
          <w:rFonts w:ascii="Times New Roman" w:eastAsia="Times New Roman" w:hAnsi="Times New Roman"/>
          <w:sz w:val="24"/>
        </w:rPr>
      </w:pPr>
      <w:r>
        <w:rPr>
          <w:rFonts w:ascii="Times New Roman" w:eastAsia="Times New Roman" w:hAnsi="Times New Roman"/>
          <w:sz w:val="24"/>
        </w:rPr>
        <w:t>19.2</w:t>
      </w:r>
      <w:r>
        <w:rPr>
          <w:rFonts w:ascii="Times New Roman" w:eastAsia="Times New Roman" w:hAnsi="Times New Roman"/>
        </w:rPr>
        <w:tab/>
      </w:r>
      <w:r>
        <w:rPr>
          <w:rFonts w:ascii="Times New Roman" w:eastAsia="Times New Roman" w:hAnsi="Times New Roman"/>
          <w:sz w:val="24"/>
        </w:rPr>
        <w:t xml:space="preserve">Forms as mentioned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26" w:history="1">
        <w:r>
          <w:rPr>
            <w:rFonts w:ascii="Times New Roman" w:eastAsia="Times New Roman" w:hAnsi="Times New Roman"/>
            <w:sz w:val="24"/>
          </w:rPr>
          <w:t xml:space="preserve">19.1 </w:t>
        </w:r>
      </w:hyperlink>
      <w:r>
        <w:rPr>
          <w:rFonts w:ascii="Times New Roman" w:eastAsia="Times New Roman" w:hAnsi="Times New Roman"/>
          <w:sz w:val="24"/>
        </w:rPr>
        <w:t>must be completed without any alterations to their format, and no substitute form shall be accepted. All blank spaces shall be filled in with the information requested.</w:t>
      </w:r>
    </w:p>
    <w:p w:rsidR="00595DF2" w:rsidRDefault="00595DF2">
      <w:pPr>
        <w:spacing w:line="254" w:lineRule="exact"/>
        <w:rPr>
          <w:rFonts w:ascii="Times New Roman" w:eastAsia="Times New Roman" w:hAnsi="Times New Roman"/>
        </w:rPr>
      </w:pP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19.3</w:t>
      </w:r>
      <w:r>
        <w:rPr>
          <w:rFonts w:ascii="Times New Roman" w:eastAsia="Times New Roman" w:hAnsi="Times New Roman"/>
        </w:rPr>
        <w:tab/>
      </w:r>
      <w:r>
        <w:rPr>
          <w:rFonts w:ascii="Times New Roman" w:eastAsia="Times New Roman" w:hAnsi="Times New Roman"/>
          <w:sz w:val="24"/>
        </w:rPr>
        <w:t xml:space="preserve">The Bidder shall prepare and submit an original of the first and second envelopes as described in </w:t>
      </w:r>
      <w:r>
        <w:rPr>
          <w:rFonts w:ascii="Times New Roman" w:eastAsia="Times New Roman" w:hAnsi="Times New Roman"/>
          <w:b/>
          <w:sz w:val="24"/>
        </w:rPr>
        <w:t>ITB</w:t>
      </w:r>
      <w:r>
        <w:rPr>
          <w:rFonts w:ascii="Times New Roman" w:eastAsia="Times New Roman" w:hAnsi="Times New Roman"/>
          <w:sz w:val="24"/>
        </w:rPr>
        <w:t xml:space="preserve"> Clauses </w:t>
      </w:r>
      <w:hyperlink w:anchor="page18" w:history="1">
        <w:r>
          <w:rPr>
            <w:rFonts w:ascii="Times New Roman" w:eastAsia="Times New Roman" w:hAnsi="Times New Roman"/>
            <w:sz w:val="24"/>
          </w:rPr>
          <w:t xml:space="preserve">12 </w:t>
        </w:r>
      </w:hyperlink>
      <w:r>
        <w:rPr>
          <w:rFonts w:ascii="Times New Roman" w:eastAsia="Times New Roman" w:hAnsi="Times New Roman"/>
          <w:sz w:val="24"/>
        </w:rPr>
        <w:t xml:space="preserve">and </w:t>
      </w:r>
      <w:hyperlink w:anchor="page21" w:history="1">
        <w:r>
          <w:rPr>
            <w:rFonts w:ascii="Times New Roman" w:eastAsia="Times New Roman" w:hAnsi="Times New Roman"/>
            <w:sz w:val="24"/>
          </w:rPr>
          <w:t xml:space="preserve">13. </w:t>
        </w:r>
      </w:hyperlink>
      <w:r>
        <w:rPr>
          <w:rFonts w:ascii="Times New Roman" w:eastAsia="Times New Roman" w:hAnsi="Times New Roman"/>
          <w:sz w:val="24"/>
        </w:rPr>
        <w:t>In addition, the Bidder shall submit copies of the first and second envelopes. In the event of any discrepancy between the original and the copies, the original shall prevail.</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19.4</w:t>
      </w:r>
      <w:r>
        <w:rPr>
          <w:rFonts w:ascii="Times New Roman" w:eastAsia="Times New Roman" w:hAnsi="Times New Roman"/>
        </w:rPr>
        <w:tab/>
      </w:r>
      <w:r>
        <w:rPr>
          <w:rFonts w:ascii="Times New Roman" w:eastAsia="Times New Roman" w:hAnsi="Times New Roman"/>
          <w:sz w:val="24"/>
        </w:rPr>
        <w:t>Each and every page of the Bid Form, including the Bill of Quantities, under Section IX hereof, shall be signed by the duly authorized representative/s of the Bidder. Failure to do so shall be a ground for the rejection of the bid.</w:t>
      </w:r>
    </w:p>
    <w:p w:rsidR="00595DF2" w:rsidRDefault="00595DF2" w:rsidP="007D40BF">
      <w:pPr>
        <w:spacing w:after="120"/>
        <w:ind w:left="1418" w:hanging="709"/>
        <w:rPr>
          <w:rFonts w:ascii="Times New Roman" w:eastAsia="Times New Roman" w:hAnsi="Times New Roman"/>
          <w:sz w:val="24"/>
        </w:rPr>
      </w:pPr>
      <w:r>
        <w:rPr>
          <w:rFonts w:ascii="Times New Roman" w:eastAsia="Times New Roman" w:hAnsi="Times New Roman"/>
          <w:sz w:val="24"/>
        </w:rPr>
        <w:t>19.5   Any interlineations, erasures, or overwriting shall be valid only if they are signed or initialed by the duly authorized representative/s of the Bidder.</w:t>
      </w:r>
    </w:p>
    <w:p w:rsidR="00595DF2" w:rsidRDefault="00595DF2" w:rsidP="002A6124">
      <w:pPr>
        <w:numPr>
          <w:ilvl w:val="0"/>
          <w:numId w:val="116"/>
        </w:numPr>
        <w:spacing w:after="120"/>
        <w:rPr>
          <w:rFonts w:ascii="Times New Roman" w:eastAsia="Times New Roman" w:hAnsi="Times New Roman"/>
          <w:b/>
          <w:sz w:val="28"/>
        </w:rPr>
      </w:pPr>
      <w:r>
        <w:rPr>
          <w:rFonts w:ascii="Times New Roman" w:eastAsia="Times New Roman" w:hAnsi="Times New Roman"/>
          <w:b/>
          <w:sz w:val="28"/>
        </w:rPr>
        <w:t>Sealing and Marking of Bids</w:t>
      </w:r>
    </w:p>
    <w:p w:rsidR="00595DF2" w:rsidRDefault="00595DF2" w:rsidP="007D40BF">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20.1.</w:t>
      </w:r>
      <w:r>
        <w:rPr>
          <w:rFonts w:ascii="Times New Roman" w:eastAsia="Times New Roman" w:hAnsi="Times New Roman"/>
          <w:sz w:val="24"/>
        </w:rPr>
        <w:tab/>
        <w:t xml:space="preserve">Bidders shall enclose their original eligibility and technical documents described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18" w:history="1">
        <w:r>
          <w:rPr>
            <w:rFonts w:ascii="Times New Roman" w:eastAsia="Times New Roman" w:hAnsi="Times New Roman"/>
            <w:sz w:val="24"/>
          </w:rPr>
          <w:t xml:space="preserve">12, </w:t>
        </w:r>
      </w:hyperlink>
      <w:r>
        <w:rPr>
          <w:rFonts w:ascii="Times New Roman" w:eastAsia="Times New Roman" w:hAnsi="Times New Roman"/>
          <w:sz w:val="24"/>
        </w:rPr>
        <w:t>in one sealed envelope marked “ORIGINAL - TECHNICAL COMPONENT,” and the original of their financial component in another sealed envelope marked “ORIGINAL - FINANCIAL COMPONENT,” sealing them all in an outer envelope marked “ORIGINAL BID.”</w:t>
      </w:r>
    </w:p>
    <w:p w:rsidR="00595DF2" w:rsidRDefault="00595DF2">
      <w:pPr>
        <w:spacing w:line="3" w:lineRule="exact"/>
        <w:rPr>
          <w:rFonts w:ascii="Times New Roman" w:eastAsia="Times New Roman" w:hAnsi="Times New Roman"/>
        </w:rPr>
      </w:pPr>
      <w:bookmarkStart w:id="26" w:name="page27"/>
      <w:bookmarkEnd w:id="26"/>
    </w:p>
    <w:p w:rsidR="00595DF2" w:rsidRDefault="00595DF2" w:rsidP="007D40BF">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20.2.</w:t>
      </w:r>
      <w:r>
        <w:rPr>
          <w:rFonts w:ascii="Times New Roman" w:eastAsia="Times New Roman" w:hAnsi="Times New Roman"/>
          <w:sz w:val="24"/>
        </w:rPr>
        <w:tab/>
        <w:t xml:space="preserve">Each copy of the first and second envelopes shall be similarly sealed duly marking the inner envelopes as “COPY NO. ___ - TECHNICAL COMPONENT” and “COPY NO. </w:t>
      </w:r>
      <w:proofErr w:type="gramStart"/>
      <w:r>
        <w:rPr>
          <w:rFonts w:ascii="Times New Roman" w:eastAsia="Times New Roman" w:hAnsi="Times New Roman"/>
          <w:sz w:val="24"/>
        </w:rPr>
        <w:t>___ – FINANCIAL COMPONENT” and the outer envelope as “COPY NO.___,” respectively.</w:t>
      </w:r>
      <w:proofErr w:type="gramEnd"/>
      <w:r>
        <w:rPr>
          <w:rFonts w:ascii="Times New Roman" w:eastAsia="Times New Roman" w:hAnsi="Times New Roman"/>
          <w:sz w:val="24"/>
        </w:rPr>
        <w:t xml:space="preserve"> These envelopes containing the original and the copies shall then be enclosed in one single envelope.</w:t>
      </w:r>
    </w:p>
    <w:p w:rsidR="004B6E56" w:rsidRDefault="00595DF2" w:rsidP="007D40BF">
      <w:pPr>
        <w:tabs>
          <w:tab w:val="left" w:pos="1420"/>
        </w:tabs>
        <w:spacing w:after="120"/>
        <w:ind w:left="1440" w:hanging="720"/>
        <w:jc w:val="both"/>
      </w:pPr>
      <w:r>
        <w:rPr>
          <w:rFonts w:ascii="Times New Roman" w:eastAsia="Times New Roman" w:hAnsi="Times New Roman"/>
          <w:sz w:val="24"/>
        </w:rPr>
        <w:t>20.3.</w:t>
      </w:r>
      <w:r>
        <w:rPr>
          <w:rFonts w:ascii="Times New Roman" w:eastAsia="Times New Roman" w:hAnsi="Times New Roman"/>
          <w:sz w:val="24"/>
        </w:rPr>
        <w:tab/>
        <w:t xml:space="preserve">The original and the number of copies of the bid as indicated in the </w:t>
      </w:r>
      <w:hyperlink w:anchor="page41" w:history="1">
        <w:r>
          <w:rPr>
            <w:rFonts w:ascii="Times New Roman" w:eastAsia="Times New Roman" w:hAnsi="Times New Roman"/>
            <w:b/>
            <w:sz w:val="24"/>
            <w:u w:val="single"/>
          </w:rPr>
          <w:t>BDS</w:t>
        </w:r>
      </w:hyperlink>
    </w:p>
    <w:p w:rsidR="00595DF2" w:rsidRDefault="00595DF2" w:rsidP="007D40BF">
      <w:pPr>
        <w:tabs>
          <w:tab w:val="left" w:pos="1420"/>
        </w:tabs>
        <w:spacing w:after="120"/>
        <w:ind w:left="1440" w:hanging="720"/>
        <w:jc w:val="both"/>
        <w:rPr>
          <w:rFonts w:ascii="Times New Roman" w:eastAsia="Times New Roman" w:hAnsi="Times New Roman"/>
          <w:sz w:val="24"/>
        </w:rPr>
      </w:pPr>
      <w:proofErr w:type="gramStart"/>
      <w:r>
        <w:rPr>
          <w:rFonts w:ascii="Times New Roman" w:eastAsia="Times New Roman" w:hAnsi="Times New Roman"/>
          <w:sz w:val="24"/>
        </w:rPr>
        <w:t>shall</w:t>
      </w:r>
      <w:proofErr w:type="gramEnd"/>
      <w:r>
        <w:rPr>
          <w:rFonts w:ascii="Times New Roman" w:eastAsia="Times New Roman" w:hAnsi="Times New Roman"/>
          <w:sz w:val="24"/>
        </w:rPr>
        <w:t xml:space="preserve"> be typed or written in ink and shall be signed by the Bidder or its duly authorized representative/s.</w:t>
      </w:r>
    </w:p>
    <w:p w:rsidR="00595DF2" w:rsidRDefault="00595DF2" w:rsidP="007D40BF">
      <w:pPr>
        <w:tabs>
          <w:tab w:val="left" w:pos="1420"/>
        </w:tabs>
        <w:spacing w:after="120"/>
        <w:ind w:left="1440" w:hanging="720"/>
        <w:jc w:val="both"/>
        <w:rPr>
          <w:rFonts w:ascii="Times New Roman" w:eastAsia="Times New Roman" w:hAnsi="Times New Roman"/>
          <w:sz w:val="23"/>
        </w:rPr>
      </w:pPr>
      <w:r>
        <w:rPr>
          <w:rFonts w:ascii="Times New Roman" w:eastAsia="Times New Roman" w:hAnsi="Times New Roman"/>
          <w:sz w:val="24"/>
        </w:rPr>
        <w:t>20.4.</w:t>
      </w:r>
      <w:r>
        <w:rPr>
          <w:rFonts w:ascii="Times New Roman" w:eastAsia="Times New Roman" w:hAnsi="Times New Roman"/>
        </w:rPr>
        <w:tab/>
      </w:r>
      <w:r>
        <w:rPr>
          <w:rFonts w:ascii="Times New Roman" w:eastAsia="Times New Roman" w:hAnsi="Times New Roman"/>
          <w:sz w:val="23"/>
        </w:rPr>
        <w:t>All envelopes shall:</w:t>
      </w:r>
    </w:p>
    <w:p w:rsidR="00595DF2" w:rsidRDefault="00595DF2" w:rsidP="002A6124">
      <w:pPr>
        <w:numPr>
          <w:ilvl w:val="0"/>
          <w:numId w:val="117"/>
        </w:numPr>
        <w:tabs>
          <w:tab w:val="left" w:pos="2160"/>
        </w:tabs>
        <w:spacing w:after="120"/>
        <w:ind w:firstLine="697"/>
        <w:rPr>
          <w:rFonts w:ascii="Times New Roman" w:eastAsia="Times New Roman" w:hAnsi="Times New Roman"/>
          <w:sz w:val="24"/>
        </w:rPr>
      </w:pPr>
      <w:r>
        <w:rPr>
          <w:rFonts w:ascii="Times New Roman" w:eastAsia="Times New Roman" w:hAnsi="Times New Roman"/>
          <w:sz w:val="24"/>
        </w:rPr>
        <w:t>contain the name of the contract to be bid in capital letters;</w:t>
      </w:r>
    </w:p>
    <w:p w:rsidR="00595DF2" w:rsidRDefault="00595DF2" w:rsidP="002A6124">
      <w:pPr>
        <w:numPr>
          <w:ilvl w:val="0"/>
          <w:numId w:val="117"/>
        </w:numPr>
        <w:tabs>
          <w:tab w:val="left" w:pos="2160"/>
        </w:tabs>
        <w:spacing w:after="120"/>
        <w:ind w:firstLine="697"/>
        <w:rPr>
          <w:rFonts w:ascii="Times New Roman" w:eastAsia="Times New Roman" w:hAnsi="Times New Roman"/>
          <w:sz w:val="24"/>
        </w:rPr>
      </w:pPr>
      <w:r>
        <w:rPr>
          <w:rFonts w:ascii="Times New Roman" w:eastAsia="Times New Roman" w:hAnsi="Times New Roman"/>
          <w:sz w:val="24"/>
        </w:rPr>
        <w:t>bear the name and address of the Bidder in capital letters;</w:t>
      </w:r>
    </w:p>
    <w:p w:rsidR="00595DF2" w:rsidRDefault="00595DF2" w:rsidP="002A6124">
      <w:pPr>
        <w:numPr>
          <w:ilvl w:val="0"/>
          <w:numId w:val="117"/>
        </w:numPr>
        <w:tabs>
          <w:tab w:val="clear" w:pos="720"/>
          <w:tab w:val="left" w:pos="2410"/>
        </w:tabs>
        <w:spacing w:after="120"/>
        <w:ind w:left="2127" w:hanging="710"/>
        <w:rPr>
          <w:rFonts w:ascii="Times New Roman" w:eastAsia="Times New Roman" w:hAnsi="Times New Roman"/>
          <w:sz w:val="24"/>
        </w:rPr>
      </w:pPr>
      <w:r>
        <w:rPr>
          <w:rFonts w:ascii="Times New Roman" w:eastAsia="Times New Roman" w:hAnsi="Times New Roman"/>
          <w:sz w:val="24"/>
        </w:rPr>
        <w:t xml:space="preserve">be addressed to the Procuring Entity’s BAC in accordance with </w:t>
      </w:r>
      <w:r>
        <w:rPr>
          <w:rFonts w:ascii="Times New Roman" w:eastAsia="Times New Roman" w:hAnsi="Times New Roman"/>
          <w:b/>
          <w:sz w:val="24"/>
        </w:rPr>
        <w:t>ITB</w:t>
      </w:r>
      <w:r>
        <w:rPr>
          <w:rFonts w:ascii="Times New Roman" w:eastAsia="Times New Roman" w:hAnsi="Times New Roman"/>
          <w:sz w:val="24"/>
        </w:rPr>
        <w:t xml:space="preserve"> Clause 20.1;</w:t>
      </w:r>
    </w:p>
    <w:p w:rsidR="00595DF2" w:rsidRDefault="00595DF2" w:rsidP="002A6124">
      <w:pPr>
        <w:numPr>
          <w:ilvl w:val="0"/>
          <w:numId w:val="117"/>
        </w:numPr>
        <w:tabs>
          <w:tab w:val="clear" w:pos="720"/>
          <w:tab w:val="num" w:pos="2127"/>
          <w:tab w:val="left" w:pos="2160"/>
        </w:tabs>
        <w:spacing w:after="120"/>
        <w:ind w:left="2127" w:hanging="710"/>
        <w:rPr>
          <w:rFonts w:ascii="Times New Roman" w:eastAsia="Times New Roman" w:hAnsi="Times New Roman"/>
          <w:sz w:val="24"/>
        </w:rPr>
      </w:pPr>
      <w:r>
        <w:rPr>
          <w:rFonts w:ascii="Times New Roman" w:eastAsia="Times New Roman" w:hAnsi="Times New Roman"/>
          <w:sz w:val="24"/>
        </w:rPr>
        <w:lastRenderedPageBreak/>
        <w:t xml:space="preserve">bear the specific identification of this bidding process indicated in the </w:t>
      </w:r>
      <w:r>
        <w:rPr>
          <w:rFonts w:ascii="Times New Roman" w:eastAsia="Times New Roman" w:hAnsi="Times New Roman"/>
          <w:b/>
          <w:sz w:val="24"/>
        </w:rPr>
        <w:t xml:space="preserve">ITB </w:t>
      </w:r>
      <w:r>
        <w:rPr>
          <w:rFonts w:ascii="Times New Roman" w:eastAsia="Times New Roman" w:hAnsi="Times New Roman"/>
          <w:sz w:val="24"/>
        </w:rPr>
        <w:t>Clause 1.2; and</w:t>
      </w:r>
    </w:p>
    <w:p w:rsidR="00595DF2" w:rsidRDefault="00595DF2" w:rsidP="002A6124">
      <w:pPr>
        <w:numPr>
          <w:ilvl w:val="0"/>
          <w:numId w:val="117"/>
        </w:numPr>
        <w:tabs>
          <w:tab w:val="clear" w:pos="720"/>
          <w:tab w:val="num" w:pos="2127"/>
          <w:tab w:val="left" w:pos="2160"/>
        </w:tabs>
        <w:spacing w:after="120"/>
        <w:ind w:left="2127" w:hanging="710"/>
        <w:rPr>
          <w:rFonts w:ascii="Times New Roman" w:eastAsia="Times New Roman" w:hAnsi="Times New Roman"/>
          <w:sz w:val="24"/>
        </w:rPr>
      </w:pPr>
      <w:proofErr w:type="gramStart"/>
      <w:r>
        <w:rPr>
          <w:rFonts w:ascii="Times New Roman" w:eastAsia="Times New Roman" w:hAnsi="Times New Roman"/>
          <w:sz w:val="24"/>
        </w:rPr>
        <w:t>bear</w:t>
      </w:r>
      <w:proofErr w:type="gramEnd"/>
      <w:r>
        <w:rPr>
          <w:rFonts w:ascii="Times New Roman" w:eastAsia="Times New Roman" w:hAnsi="Times New Roman"/>
          <w:sz w:val="24"/>
        </w:rPr>
        <w:t xml:space="preserve"> a warning “DO NOT OPEN BEFORE…” the date and time for the opening of bids, in accordance with </w:t>
      </w:r>
      <w:r>
        <w:rPr>
          <w:rFonts w:ascii="Times New Roman" w:eastAsia="Times New Roman" w:hAnsi="Times New Roman"/>
          <w:b/>
          <w:sz w:val="24"/>
        </w:rPr>
        <w:t>ITB</w:t>
      </w:r>
      <w:r>
        <w:rPr>
          <w:rFonts w:ascii="Times New Roman" w:eastAsia="Times New Roman" w:hAnsi="Times New Roman"/>
          <w:sz w:val="24"/>
        </w:rPr>
        <w:t xml:space="preserve"> Clause </w:t>
      </w:r>
      <w:hyperlink w:anchor="page27" w:history="1">
        <w:r>
          <w:rPr>
            <w:rFonts w:ascii="Times New Roman" w:eastAsia="Times New Roman" w:hAnsi="Times New Roman"/>
            <w:sz w:val="24"/>
          </w:rPr>
          <w:t>21.</w:t>
        </w:r>
      </w:hyperlink>
    </w:p>
    <w:p w:rsidR="00595DF2" w:rsidRDefault="00595DF2" w:rsidP="007D40BF">
      <w:pPr>
        <w:tabs>
          <w:tab w:val="left" w:pos="1420"/>
        </w:tabs>
        <w:spacing w:after="120"/>
        <w:ind w:left="1418" w:hanging="709"/>
        <w:jc w:val="both"/>
        <w:rPr>
          <w:rFonts w:ascii="Times New Roman" w:eastAsia="Times New Roman" w:hAnsi="Times New Roman"/>
          <w:sz w:val="24"/>
        </w:rPr>
      </w:pPr>
      <w:r>
        <w:rPr>
          <w:rFonts w:ascii="Times New Roman" w:eastAsia="Times New Roman" w:hAnsi="Times New Roman"/>
          <w:sz w:val="24"/>
        </w:rPr>
        <w:t>20.5.</w:t>
      </w:r>
      <w:r>
        <w:rPr>
          <w:rFonts w:ascii="Times New Roman" w:eastAsia="Times New Roman" w:hAnsi="Times New Roman"/>
          <w:sz w:val="24"/>
        </w:rPr>
        <w:tab/>
        <w:t>Bid envelopes that are not properly sealed and marked, as required in the bidding documents, shall not be rejected, but the Bidder or its duly authorized representative shall acknowledge such condition of the bid as submitted. The BAC or the Procuring Entity shall assume no responsibility for the misplacement of the contents of the improperly sealed or marked bid, or for its premature opening.</w:t>
      </w:r>
    </w:p>
    <w:p w:rsidR="00595DF2" w:rsidRDefault="00595DF2" w:rsidP="002A6124">
      <w:pPr>
        <w:numPr>
          <w:ilvl w:val="1"/>
          <w:numId w:val="162"/>
        </w:numPr>
        <w:tabs>
          <w:tab w:val="left" w:pos="2920"/>
        </w:tabs>
        <w:spacing w:after="120"/>
        <w:ind w:left="2920" w:hanging="714"/>
        <w:rPr>
          <w:rFonts w:ascii="Times New Roman" w:eastAsia="Times New Roman" w:hAnsi="Times New Roman"/>
          <w:b/>
          <w:sz w:val="28"/>
        </w:rPr>
      </w:pPr>
      <w:r>
        <w:rPr>
          <w:rFonts w:ascii="Times New Roman" w:eastAsia="Times New Roman" w:hAnsi="Times New Roman"/>
          <w:b/>
          <w:sz w:val="28"/>
        </w:rPr>
        <w:t>Submission and Opening of Bids</w:t>
      </w:r>
    </w:p>
    <w:p w:rsidR="00595DF2" w:rsidRDefault="00595DF2" w:rsidP="002A6124">
      <w:pPr>
        <w:numPr>
          <w:ilvl w:val="0"/>
          <w:numId w:val="118"/>
        </w:numPr>
        <w:spacing w:after="120"/>
        <w:rPr>
          <w:rFonts w:ascii="Times New Roman" w:eastAsia="Times New Roman" w:hAnsi="Times New Roman"/>
          <w:b/>
          <w:sz w:val="28"/>
        </w:rPr>
      </w:pPr>
      <w:r>
        <w:rPr>
          <w:rFonts w:ascii="Times New Roman" w:eastAsia="Times New Roman" w:hAnsi="Times New Roman"/>
          <w:b/>
          <w:sz w:val="28"/>
        </w:rPr>
        <w:t>Deadline for Submission of Bids</w:t>
      </w:r>
    </w:p>
    <w:p w:rsidR="00595DF2" w:rsidRDefault="00595DF2" w:rsidP="00204362">
      <w:pPr>
        <w:spacing w:after="120"/>
        <w:ind w:left="720" w:right="23"/>
        <w:rPr>
          <w:rFonts w:ascii="Times New Roman" w:eastAsia="Times New Roman" w:hAnsi="Times New Roman"/>
          <w:sz w:val="24"/>
          <w:u w:val="single"/>
        </w:rPr>
      </w:pPr>
      <w:r>
        <w:rPr>
          <w:rFonts w:ascii="Times New Roman" w:eastAsia="Times New Roman" w:hAnsi="Times New Roman"/>
          <w:sz w:val="24"/>
        </w:rPr>
        <w:t xml:space="preserve">Bids must be received by the Procuring Entity’s BAC at the address and on or before the date and time indicated in the </w:t>
      </w:r>
      <w:hyperlink w:anchor="page41" w:history="1">
        <w:r>
          <w:rPr>
            <w:rFonts w:ascii="Times New Roman" w:eastAsia="Times New Roman" w:hAnsi="Times New Roman"/>
            <w:b/>
            <w:sz w:val="24"/>
            <w:u w:val="single"/>
          </w:rPr>
          <w:t>BDS</w:t>
        </w:r>
        <w:r>
          <w:rPr>
            <w:rFonts w:ascii="Times New Roman" w:eastAsia="Times New Roman" w:hAnsi="Times New Roman"/>
            <w:sz w:val="24"/>
            <w:u w:val="single"/>
          </w:rPr>
          <w:t>.</w:t>
        </w:r>
      </w:hyperlink>
    </w:p>
    <w:p w:rsidR="00595DF2" w:rsidRDefault="00595DF2" w:rsidP="002A6124">
      <w:pPr>
        <w:numPr>
          <w:ilvl w:val="0"/>
          <w:numId w:val="119"/>
        </w:numPr>
        <w:spacing w:after="120"/>
        <w:rPr>
          <w:rFonts w:ascii="Times New Roman" w:eastAsia="Times New Roman" w:hAnsi="Times New Roman"/>
          <w:b/>
          <w:sz w:val="28"/>
        </w:rPr>
      </w:pPr>
      <w:r>
        <w:rPr>
          <w:rFonts w:ascii="Times New Roman" w:eastAsia="Times New Roman" w:hAnsi="Times New Roman"/>
          <w:b/>
          <w:sz w:val="28"/>
        </w:rPr>
        <w:t>Late Bids</w:t>
      </w:r>
    </w:p>
    <w:p w:rsidR="00204362" w:rsidRDefault="00595DF2" w:rsidP="004C0605">
      <w:pPr>
        <w:spacing w:after="120"/>
        <w:ind w:left="720"/>
        <w:jc w:val="both"/>
        <w:rPr>
          <w:rFonts w:ascii="Times New Roman" w:eastAsia="Times New Roman" w:hAnsi="Times New Roman"/>
          <w:sz w:val="24"/>
        </w:rPr>
      </w:pPr>
      <w:r>
        <w:rPr>
          <w:rFonts w:ascii="Times New Roman" w:eastAsia="Times New Roman" w:hAnsi="Times New Roman"/>
          <w:sz w:val="24"/>
        </w:rPr>
        <w:t xml:space="preserve">Any bid submitted after the deadline for submission and receipt of bids prescribed by the Procuring Entity, pursuant to </w:t>
      </w:r>
      <w:r>
        <w:rPr>
          <w:rFonts w:ascii="Times New Roman" w:eastAsia="Times New Roman" w:hAnsi="Times New Roman"/>
          <w:b/>
          <w:sz w:val="24"/>
        </w:rPr>
        <w:t>ITB</w:t>
      </w:r>
      <w:r>
        <w:rPr>
          <w:rFonts w:ascii="Times New Roman" w:eastAsia="Times New Roman" w:hAnsi="Times New Roman"/>
          <w:sz w:val="24"/>
        </w:rPr>
        <w:t xml:space="preserve"> Clause </w:t>
      </w:r>
      <w:hyperlink w:anchor="page27" w:history="1">
        <w:r>
          <w:rPr>
            <w:rFonts w:ascii="Times New Roman" w:eastAsia="Times New Roman" w:hAnsi="Times New Roman"/>
            <w:sz w:val="24"/>
          </w:rPr>
          <w:t xml:space="preserve">21, </w:t>
        </w:r>
      </w:hyperlink>
      <w:r>
        <w:rPr>
          <w:rFonts w:ascii="Times New Roman" w:eastAsia="Times New Roman" w:hAnsi="Times New Roman"/>
          <w:sz w:val="24"/>
        </w:rPr>
        <w:t>shall be declared “Late” and shall not be accepted by the Procuring Entity. The BAC shall record in the minutes of Bid Submission and Opening, the Bidder’s name, its representative and the t</w:t>
      </w:r>
      <w:r w:rsidR="004C0605">
        <w:rPr>
          <w:rFonts w:ascii="Times New Roman" w:eastAsia="Times New Roman" w:hAnsi="Times New Roman"/>
          <w:sz w:val="24"/>
        </w:rPr>
        <w:t>ime the late bid was submitted.</w:t>
      </w:r>
    </w:p>
    <w:p w:rsidR="00595DF2" w:rsidRDefault="00595DF2" w:rsidP="002A6124">
      <w:pPr>
        <w:numPr>
          <w:ilvl w:val="0"/>
          <w:numId w:val="120"/>
        </w:numPr>
        <w:spacing w:line="0" w:lineRule="atLeast"/>
        <w:rPr>
          <w:rFonts w:ascii="Times New Roman" w:eastAsia="Times New Roman" w:hAnsi="Times New Roman"/>
          <w:b/>
          <w:sz w:val="28"/>
        </w:rPr>
      </w:pPr>
      <w:bookmarkStart w:id="27" w:name="page28"/>
      <w:bookmarkEnd w:id="27"/>
      <w:r>
        <w:rPr>
          <w:rFonts w:ascii="Times New Roman" w:eastAsia="Times New Roman" w:hAnsi="Times New Roman"/>
          <w:b/>
          <w:sz w:val="28"/>
        </w:rPr>
        <w:t>Modification and Withdrawal of Bids</w:t>
      </w:r>
    </w:p>
    <w:p w:rsidR="00595DF2" w:rsidRDefault="00595DF2">
      <w:pPr>
        <w:spacing w:line="245" w:lineRule="exact"/>
        <w:rPr>
          <w:rFonts w:ascii="Times New Roman" w:eastAsia="Times New Roman" w:hAnsi="Times New Roman"/>
        </w:rPr>
      </w:pPr>
    </w:p>
    <w:p w:rsidR="00595DF2" w:rsidRDefault="00595DF2" w:rsidP="00331FE6">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23.1.</w:t>
      </w:r>
      <w:r>
        <w:rPr>
          <w:rFonts w:ascii="Times New Roman" w:eastAsia="Times New Roman" w:hAnsi="Times New Roman"/>
          <w:sz w:val="24"/>
        </w:rPr>
        <w:tab/>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and properly identified in accordance with Clause 20, linked to its original bid marked as “TECHNICAL MODIFICATION” or “FINANCIAL MODIFICATION” and stamped “received” by the BAC. Bid modifications received after the applicable deadline shall not be considered and shall be returned to the Bidder unopened.</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23.2.</w:t>
      </w:r>
      <w:r>
        <w:rPr>
          <w:rFonts w:ascii="Times New Roman" w:eastAsia="Times New Roman" w:hAnsi="Times New Roman"/>
          <w:sz w:val="24"/>
        </w:rPr>
        <w:tab/>
        <w:t>A Bidder may, through a Letter of Withdrawal, withdraw its bid after it has been submitted, for valid and justifiable reason; provided that the Letter of Withdrawal is received by the Procuring Entity prior to the deadline prescribed for submission and receipt of bids. The Letter of Withdrawal must be executed by the authorized representative of the Bidder identified in the Omnibus Sworn Statement, a copy of which should be attached to the letter.</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23.3.</w:t>
      </w:r>
      <w:r>
        <w:rPr>
          <w:rFonts w:ascii="Times New Roman" w:eastAsia="Times New Roman" w:hAnsi="Times New Roman"/>
          <w:sz w:val="24"/>
        </w:rPr>
        <w:tab/>
        <w:t xml:space="preserve">Bids requested to be withdrawn in accordance with </w:t>
      </w:r>
      <w:r>
        <w:rPr>
          <w:rFonts w:ascii="Times New Roman" w:eastAsia="Times New Roman" w:hAnsi="Times New Roman"/>
          <w:b/>
          <w:sz w:val="24"/>
        </w:rPr>
        <w:t>ITB</w:t>
      </w:r>
      <w:r>
        <w:rPr>
          <w:rFonts w:ascii="Times New Roman" w:eastAsia="Times New Roman" w:hAnsi="Times New Roman"/>
          <w:sz w:val="24"/>
        </w:rPr>
        <w:t xml:space="preserve"> Clause </w:t>
      </w:r>
      <w:hyperlink w:anchor="page28" w:history="1">
        <w:r>
          <w:rPr>
            <w:rFonts w:ascii="Times New Roman" w:eastAsia="Times New Roman" w:hAnsi="Times New Roman"/>
            <w:sz w:val="24"/>
          </w:rPr>
          <w:t xml:space="preserve">23.1 </w:t>
        </w:r>
      </w:hyperlink>
      <w:r>
        <w:rPr>
          <w:rFonts w:ascii="Times New Roman" w:eastAsia="Times New Roman" w:hAnsi="Times New Roman"/>
          <w:sz w:val="24"/>
        </w:rPr>
        <w:t xml:space="preserve">shall be returned unopened to the Bidders. A Bidder, who has acquired the bidding </w:t>
      </w:r>
      <w:proofErr w:type="gramStart"/>
      <w:r>
        <w:rPr>
          <w:rFonts w:ascii="Times New Roman" w:eastAsia="Times New Roman" w:hAnsi="Times New Roman"/>
          <w:sz w:val="24"/>
        </w:rPr>
        <w:t>documents</w:t>
      </w:r>
      <w:proofErr w:type="gramEnd"/>
      <w:r>
        <w:rPr>
          <w:rFonts w:ascii="Times New Roman" w:eastAsia="Times New Roman" w:hAnsi="Times New Roman"/>
          <w:sz w:val="24"/>
        </w:rPr>
        <w:t xml:space="preserve">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p>
    <w:p w:rsidR="004C0605"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23.4.</w:t>
      </w:r>
      <w:r>
        <w:rPr>
          <w:rFonts w:ascii="Times New Roman" w:eastAsia="Times New Roman" w:hAnsi="Times New Roman"/>
          <w:sz w:val="24"/>
        </w:rPr>
        <w:tab/>
        <w:t xml:space="preserve">No bid may be modified after the deadline for submission of bids. No bid may be withdrawn in the interval between the deadline for submission of bids and </w:t>
      </w:r>
    </w:p>
    <w:p w:rsidR="004C0605" w:rsidRDefault="004C0605" w:rsidP="00331FE6">
      <w:pPr>
        <w:tabs>
          <w:tab w:val="left" w:pos="1420"/>
        </w:tabs>
        <w:spacing w:after="120"/>
        <w:ind w:left="1440" w:hanging="720"/>
        <w:jc w:val="both"/>
        <w:rPr>
          <w:rFonts w:ascii="Times New Roman" w:eastAsia="Times New Roman" w:hAnsi="Times New Roman"/>
          <w:sz w:val="24"/>
        </w:rPr>
      </w:pPr>
    </w:p>
    <w:p w:rsidR="00595DF2" w:rsidRDefault="004C0605"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lastRenderedPageBreak/>
        <w:tab/>
      </w:r>
      <w:proofErr w:type="gramStart"/>
      <w:r w:rsidR="00595DF2">
        <w:rPr>
          <w:rFonts w:ascii="Times New Roman" w:eastAsia="Times New Roman" w:hAnsi="Times New Roman"/>
          <w:sz w:val="24"/>
        </w:rPr>
        <w:t>the</w:t>
      </w:r>
      <w:proofErr w:type="gramEnd"/>
      <w:r w:rsidR="00595DF2">
        <w:rPr>
          <w:rFonts w:ascii="Times New Roman" w:eastAsia="Times New Roman" w:hAnsi="Times New Roman"/>
          <w:sz w:val="24"/>
        </w:rPr>
        <w:t xml:space="preserve"> expiration of the period of bid validity specified by the Bidder on the Financial Bid Form. Withdrawal of a bid during this interval shall result in the forfeiture of the Bidder’s bid security, pursuant to </w:t>
      </w:r>
      <w:r w:rsidR="00595DF2">
        <w:rPr>
          <w:rFonts w:ascii="Times New Roman" w:eastAsia="Times New Roman" w:hAnsi="Times New Roman"/>
          <w:b/>
          <w:sz w:val="24"/>
        </w:rPr>
        <w:t>ITB</w:t>
      </w:r>
      <w:r w:rsidR="00595DF2">
        <w:rPr>
          <w:rFonts w:ascii="Times New Roman" w:eastAsia="Times New Roman" w:hAnsi="Times New Roman"/>
          <w:sz w:val="24"/>
        </w:rPr>
        <w:t xml:space="preserve"> Clause </w:t>
      </w:r>
      <w:hyperlink w:anchor="page25" w:history="1">
        <w:r w:rsidR="00595DF2">
          <w:rPr>
            <w:rFonts w:ascii="Times New Roman" w:eastAsia="Times New Roman" w:hAnsi="Times New Roman"/>
            <w:sz w:val="24"/>
          </w:rPr>
          <w:t xml:space="preserve">18.5, </w:t>
        </w:r>
      </w:hyperlink>
      <w:r w:rsidR="00595DF2">
        <w:rPr>
          <w:rFonts w:ascii="Times New Roman" w:eastAsia="Times New Roman" w:hAnsi="Times New Roman"/>
          <w:sz w:val="24"/>
        </w:rPr>
        <w:t>and the imposition of administrative, civil, and criminal sanctions as prescribed by RA 9184 and its IRR.</w:t>
      </w:r>
    </w:p>
    <w:p w:rsidR="00595DF2" w:rsidRDefault="00595DF2" w:rsidP="002A6124">
      <w:pPr>
        <w:numPr>
          <w:ilvl w:val="0"/>
          <w:numId w:val="121"/>
        </w:numPr>
        <w:spacing w:after="120"/>
        <w:rPr>
          <w:rFonts w:ascii="Times New Roman" w:eastAsia="Times New Roman" w:hAnsi="Times New Roman"/>
          <w:b/>
          <w:sz w:val="28"/>
        </w:rPr>
      </w:pPr>
      <w:r>
        <w:rPr>
          <w:rFonts w:ascii="Times New Roman" w:eastAsia="Times New Roman" w:hAnsi="Times New Roman"/>
          <w:b/>
          <w:sz w:val="28"/>
        </w:rPr>
        <w:t>Opening and Preliminary Examination of Bids</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24.1.</w:t>
      </w:r>
      <w:r>
        <w:rPr>
          <w:rFonts w:ascii="Times New Roman" w:eastAsia="Times New Roman" w:hAnsi="Times New Roman"/>
          <w:sz w:val="24"/>
        </w:rPr>
        <w:tab/>
        <w:t xml:space="preserve">The BAC shall open the Bids in public, immediately after the deadline for the submission and receipt of bids in public, as specified in the </w:t>
      </w:r>
      <w:hyperlink w:anchor="page41" w:history="1">
        <w:r>
          <w:rPr>
            <w:rFonts w:ascii="Times New Roman" w:eastAsia="Times New Roman" w:hAnsi="Times New Roman"/>
            <w:b/>
            <w:sz w:val="24"/>
            <w:u w:val="single"/>
          </w:rPr>
          <w:t>BDS</w:t>
        </w:r>
        <w:r>
          <w:rPr>
            <w:rFonts w:ascii="Times New Roman" w:eastAsia="Times New Roman" w:hAnsi="Times New Roman"/>
            <w:sz w:val="24"/>
            <w:u w:val="single"/>
          </w:rPr>
          <w:t xml:space="preserve">. </w:t>
        </w:r>
      </w:hyperlink>
      <w:r>
        <w:rPr>
          <w:rFonts w:ascii="Times New Roman" w:eastAsia="Times New Roman" w:hAnsi="Times New Roman"/>
          <w:sz w:val="24"/>
        </w:rPr>
        <w:t xml:space="preserve">In case the Bids cannot be opened as scheduled due to justifiable reasons, the BAC shall take custody of the Bids submitted and reschedule the opening of Bids on the next working day or at the soonest possible time through the issuance of a Notice of Postponement to be posted in the </w:t>
      </w:r>
      <w:proofErr w:type="spellStart"/>
      <w:r>
        <w:rPr>
          <w:rFonts w:ascii="Times New Roman" w:eastAsia="Times New Roman" w:hAnsi="Times New Roman"/>
          <w:sz w:val="24"/>
        </w:rPr>
        <w:t>PhilGEPS</w:t>
      </w:r>
      <w:proofErr w:type="spellEnd"/>
      <w:r>
        <w:rPr>
          <w:rFonts w:ascii="Times New Roman" w:eastAsia="Times New Roman" w:hAnsi="Times New Roman"/>
          <w:sz w:val="24"/>
        </w:rPr>
        <w:t xml:space="preserve"> website and the website of the Procuring Entity concerned.</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24.2.</w:t>
      </w:r>
      <w:r>
        <w:rPr>
          <w:rFonts w:ascii="Times New Roman" w:eastAsia="Times New Roman" w:hAnsi="Times New Roman"/>
          <w:sz w:val="24"/>
        </w:rPr>
        <w:tab/>
        <w:t xml:space="preserve">Unless otherwise specified in the BDS, the BAC shall open the first bid envelopes and determine each Bidder’s compliance with the documents prescribed in ITB Clause 12, using a non-discretionary “pass/fail” criterion. If a Bidder submits the required document, it shall be rated “passed” for </w:t>
      </w:r>
      <w:proofErr w:type="spellStart"/>
      <w:r>
        <w:rPr>
          <w:rFonts w:ascii="Times New Roman" w:eastAsia="Times New Roman" w:hAnsi="Times New Roman"/>
          <w:sz w:val="24"/>
        </w:rPr>
        <w:t>that</w:t>
      </w:r>
      <w:bookmarkStart w:id="28" w:name="page29"/>
      <w:bookmarkEnd w:id="28"/>
      <w:r>
        <w:rPr>
          <w:rFonts w:ascii="Times New Roman" w:eastAsia="Times New Roman" w:hAnsi="Times New Roman"/>
          <w:sz w:val="24"/>
        </w:rPr>
        <w:t>particular</w:t>
      </w:r>
      <w:proofErr w:type="spellEnd"/>
      <w:r>
        <w:rPr>
          <w:rFonts w:ascii="Times New Roman" w:eastAsia="Times New Roman" w:hAnsi="Times New Roman"/>
          <w:sz w:val="24"/>
        </w:rPr>
        <w:t xml:space="preserve"> requirement. In this regard, bids that fail to include any requirement or are incomplete or patently insufficient shall be considered as “failed”. Otherwise, the BAC shall rate the said first bid envelope as “passed”.</w:t>
      </w:r>
    </w:p>
    <w:p w:rsidR="00595DF2" w:rsidRDefault="00595DF2" w:rsidP="00331FE6">
      <w:pPr>
        <w:tabs>
          <w:tab w:val="left" w:pos="1420"/>
        </w:tabs>
        <w:spacing w:after="120"/>
        <w:ind w:left="1440" w:hanging="720"/>
        <w:jc w:val="both"/>
        <w:rPr>
          <w:rFonts w:ascii="Tahoma" w:eastAsia="Tahoma" w:hAnsi="Tahoma"/>
          <w:sz w:val="24"/>
        </w:rPr>
      </w:pPr>
      <w:r>
        <w:rPr>
          <w:rFonts w:ascii="Times New Roman" w:eastAsia="Times New Roman" w:hAnsi="Times New Roman"/>
          <w:sz w:val="24"/>
        </w:rPr>
        <w:t>24.3.</w:t>
      </w:r>
      <w:r>
        <w:rPr>
          <w:rFonts w:ascii="Times New Roman" w:eastAsia="Times New Roman" w:hAnsi="Times New Roman"/>
          <w:sz w:val="24"/>
        </w:rPr>
        <w:tab/>
        <w:t xml:space="preserve">Unless otherwise specified in the </w:t>
      </w:r>
      <w:r>
        <w:rPr>
          <w:rFonts w:ascii="Times New Roman" w:eastAsia="Times New Roman" w:hAnsi="Times New Roman"/>
          <w:b/>
          <w:sz w:val="24"/>
          <w:u w:val="single"/>
        </w:rPr>
        <w:t>BDS</w:t>
      </w:r>
      <w:r>
        <w:rPr>
          <w:rFonts w:ascii="Times New Roman" w:eastAsia="Times New Roman" w:hAnsi="Times New Roman"/>
          <w:sz w:val="24"/>
        </w:rPr>
        <w:t xml:space="preserve">, immediately after determining compliance with the requirements in the first envelope, the BAC shall forthwith open the second bid envelope of each remaining eligible Bidder whose first bid envelope was rated “passed.” The second envelope of each complying Bidder shall be opened within the same day. In case one or more of the requirements in the second envelope of a particular bid is missing, incomplete or patently insufficient, and/or if the submitted total bid price exceeds the ABC unless otherwise provided in </w:t>
      </w:r>
      <w:hyperlink w:anchor="page41" w:history="1">
        <w:proofErr w:type="spellStart"/>
        <w:r>
          <w:rPr>
            <w:rFonts w:ascii="Times New Roman" w:eastAsia="Times New Roman" w:hAnsi="Times New Roman"/>
            <w:b/>
            <w:sz w:val="24"/>
          </w:rPr>
          <w:t>ITB</w:t>
        </w:r>
      </w:hyperlink>
      <w:r>
        <w:rPr>
          <w:rFonts w:ascii="Times New Roman" w:eastAsia="Times New Roman" w:hAnsi="Times New Roman"/>
          <w:sz w:val="24"/>
        </w:rPr>
        <w:t>Clause</w:t>
      </w:r>
      <w:proofErr w:type="spellEnd"/>
      <w:r>
        <w:rPr>
          <w:rFonts w:ascii="Times New Roman" w:eastAsia="Times New Roman" w:hAnsi="Times New Roman"/>
          <w:sz w:val="24"/>
        </w:rPr>
        <w:t xml:space="preserve"> 13.2, the BAC shall rate the bid concerned as “failed.” Only bids that are determined to contain all the bid requirements for both components shall be rated “passed” and shall immediately be considered for evaluation and comparison</w:t>
      </w:r>
      <w:r>
        <w:rPr>
          <w:rFonts w:ascii="Tahoma" w:eastAsia="Tahoma" w:hAnsi="Tahoma"/>
          <w:sz w:val="24"/>
        </w:rPr>
        <w:t>.</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24.4.</w:t>
      </w:r>
      <w:r>
        <w:rPr>
          <w:rFonts w:ascii="Times New Roman" w:eastAsia="Times New Roman" w:hAnsi="Times New Roman"/>
          <w:sz w:val="24"/>
        </w:rPr>
        <w:tab/>
        <w:t>Letters of Withdrawal shall be read out and recorded during bid opening, and the envelope containing the corresponding withdrawn bid shall be returned to the Bidder unopened.</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24.5.</w:t>
      </w:r>
      <w:r>
        <w:rPr>
          <w:rFonts w:ascii="Times New Roman" w:eastAsia="Times New Roman" w:hAnsi="Times New Roman"/>
          <w:sz w:val="24"/>
        </w:rPr>
        <w:tab/>
        <w:t>All members of the BAC who are present during bid opening shall initial every page of the original copies of all bids received and opened.</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24.6.</w:t>
      </w:r>
      <w:r>
        <w:rPr>
          <w:rFonts w:ascii="Times New Roman" w:eastAsia="Times New Roman" w:hAnsi="Times New Roman"/>
          <w:sz w:val="24"/>
        </w:rPr>
        <w:tab/>
        <w:t xml:space="preserve">In the case of an eligible foreign bidder as described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12" w:history="1">
        <w:r>
          <w:rPr>
            <w:rFonts w:ascii="Times New Roman" w:eastAsia="Times New Roman" w:hAnsi="Times New Roman"/>
            <w:sz w:val="24"/>
          </w:rPr>
          <w:t xml:space="preserve">5, </w:t>
        </w:r>
      </w:hyperlink>
      <w:r>
        <w:rPr>
          <w:rFonts w:ascii="Times New Roman" w:eastAsia="Times New Roman" w:hAnsi="Times New Roman"/>
          <w:sz w:val="24"/>
        </w:rPr>
        <w:t xml:space="preserve">the following Class “A” Documents may be substituted with the appropriate equivalent documents, if any, issued by the country of the foreign bidder concerned, which shall likewise be uploaded and maintained in the </w:t>
      </w:r>
      <w:proofErr w:type="spellStart"/>
      <w:r>
        <w:rPr>
          <w:rFonts w:ascii="Times New Roman" w:eastAsia="Times New Roman" w:hAnsi="Times New Roman"/>
          <w:sz w:val="24"/>
        </w:rPr>
        <w:t>PhilGEPS</w:t>
      </w:r>
      <w:proofErr w:type="spellEnd"/>
      <w:r>
        <w:rPr>
          <w:rFonts w:ascii="Times New Roman" w:eastAsia="Times New Roman" w:hAnsi="Times New Roman"/>
          <w:sz w:val="24"/>
        </w:rPr>
        <w:t xml:space="preserve"> in accordance with Section 8.5.2 of the IRR.:</w:t>
      </w:r>
    </w:p>
    <w:p w:rsidR="00595DF2" w:rsidRDefault="00595DF2" w:rsidP="002A6124">
      <w:pPr>
        <w:numPr>
          <w:ilvl w:val="0"/>
          <w:numId w:val="122"/>
        </w:numPr>
        <w:tabs>
          <w:tab w:val="clear" w:pos="720"/>
          <w:tab w:val="left" w:pos="1800"/>
        </w:tabs>
        <w:spacing w:line="236" w:lineRule="auto"/>
        <w:ind w:left="1843" w:right="20" w:hanging="425"/>
        <w:jc w:val="both"/>
        <w:rPr>
          <w:rFonts w:ascii="Times New Roman" w:eastAsia="Times New Roman" w:hAnsi="Times New Roman"/>
          <w:sz w:val="24"/>
        </w:rPr>
      </w:pPr>
      <w:r>
        <w:rPr>
          <w:rFonts w:ascii="Times New Roman" w:eastAsia="Times New Roman" w:hAnsi="Times New Roman"/>
          <w:sz w:val="24"/>
        </w:rPr>
        <w:t>Registration certificate from the Securities and Exchange Commission (SEC), Department of Trade and Industry (DTI) for sole proprietorship, or CDA for cooperatives;</w:t>
      </w:r>
    </w:p>
    <w:p w:rsidR="00595DF2" w:rsidRDefault="00595DF2" w:rsidP="002A6124">
      <w:pPr>
        <w:numPr>
          <w:ilvl w:val="0"/>
          <w:numId w:val="122"/>
        </w:numPr>
        <w:tabs>
          <w:tab w:val="left" w:pos="1800"/>
        </w:tabs>
        <w:spacing w:line="234" w:lineRule="auto"/>
        <w:ind w:left="1800" w:right="20" w:hanging="360"/>
        <w:rPr>
          <w:rFonts w:ascii="Times New Roman" w:eastAsia="Times New Roman" w:hAnsi="Times New Roman"/>
          <w:sz w:val="24"/>
        </w:rPr>
      </w:pPr>
      <w:r>
        <w:rPr>
          <w:rFonts w:ascii="Times New Roman" w:eastAsia="Times New Roman" w:hAnsi="Times New Roman"/>
          <w:sz w:val="24"/>
        </w:rPr>
        <w:t>Mayor’s/Business permit issued by the local government where the principal place of business of the Bidder is located; and</w:t>
      </w:r>
    </w:p>
    <w:p w:rsidR="00595DF2" w:rsidRDefault="00595DF2" w:rsidP="002A6124">
      <w:pPr>
        <w:numPr>
          <w:ilvl w:val="0"/>
          <w:numId w:val="122"/>
        </w:numPr>
        <w:tabs>
          <w:tab w:val="left" w:pos="1800"/>
        </w:tabs>
        <w:spacing w:line="0" w:lineRule="atLeast"/>
        <w:ind w:left="1800" w:hanging="360"/>
        <w:rPr>
          <w:rFonts w:ascii="Times New Roman" w:eastAsia="Times New Roman" w:hAnsi="Times New Roman"/>
          <w:sz w:val="24"/>
        </w:rPr>
      </w:pPr>
      <w:r>
        <w:rPr>
          <w:rFonts w:ascii="Times New Roman" w:eastAsia="Times New Roman" w:hAnsi="Times New Roman"/>
          <w:sz w:val="24"/>
        </w:rPr>
        <w:t>Audited  Financial  Statements  showing,  among  others,  the  prospective</w:t>
      </w:r>
    </w:p>
    <w:p w:rsidR="00595DF2" w:rsidRDefault="00595DF2">
      <w:pPr>
        <w:spacing w:line="0" w:lineRule="atLeast"/>
        <w:ind w:left="1800"/>
        <w:rPr>
          <w:rFonts w:ascii="Times New Roman" w:eastAsia="Times New Roman" w:hAnsi="Times New Roman"/>
          <w:sz w:val="24"/>
        </w:rPr>
      </w:pPr>
      <w:r>
        <w:rPr>
          <w:rFonts w:ascii="Times New Roman" w:eastAsia="Times New Roman" w:hAnsi="Times New Roman"/>
          <w:sz w:val="24"/>
        </w:rPr>
        <w:t>Bidder’s total and current assets and liabilities stamped “received” by the</w:t>
      </w:r>
    </w:p>
    <w:p w:rsidR="00595DF2" w:rsidRDefault="00595DF2">
      <w:pPr>
        <w:spacing w:line="12" w:lineRule="exact"/>
        <w:rPr>
          <w:rFonts w:ascii="Times New Roman" w:eastAsia="Times New Roman" w:hAnsi="Times New Roman"/>
          <w:sz w:val="24"/>
        </w:rPr>
      </w:pPr>
    </w:p>
    <w:p w:rsidR="00595DF2" w:rsidRDefault="00595DF2" w:rsidP="00331FE6">
      <w:pPr>
        <w:spacing w:after="120"/>
        <w:ind w:left="1797" w:right="23"/>
        <w:jc w:val="both"/>
        <w:rPr>
          <w:rFonts w:ascii="Times New Roman" w:eastAsia="Times New Roman" w:hAnsi="Times New Roman"/>
          <w:sz w:val="24"/>
        </w:rPr>
      </w:pPr>
      <w:proofErr w:type="gramStart"/>
      <w:r>
        <w:rPr>
          <w:rFonts w:ascii="Times New Roman" w:eastAsia="Times New Roman" w:hAnsi="Times New Roman"/>
          <w:sz w:val="24"/>
        </w:rPr>
        <w:lastRenderedPageBreak/>
        <w:t>Bureau of Internal Revenue or its duly accredited and authorized institutions, for the preceding calendar year which should not be earlier than two years from the date of bid submission.</w:t>
      </w:r>
      <w:proofErr w:type="gramEnd"/>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24.7.</w:t>
      </w:r>
      <w:r>
        <w:rPr>
          <w:rFonts w:ascii="Times New Roman" w:eastAsia="Times New Roman" w:hAnsi="Times New Roman"/>
          <w:sz w:val="24"/>
        </w:rPr>
        <w:tab/>
        <w:t xml:space="preserve">Each partner of a joint venture agreement shall likewise submit the document required in </w:t>
      </w:r>
      <w:r>
        <w:rPr>
          <w:rFonts w:ascii="Times New Roman" w:eastAsia="Times New Roman" w:hAnsi="Times New Roman"/>
          <w:b/>
          <w:sz w:val="24"/>
        </w:rPr>
        <w:t>ITB</w:t>
      </w:r>
      <w:r>
        <w:rPr>
          <w:rFonts w:ascii="Times New Roman" w:eastAsia="Times New Roman" w:hAnsi="Times New Roman"/>
          <w:sz w:val="24"/>
        </w:rPr>
        <w:t xml:space="preserve"> Clause 12.1(a</w:t>
      </w:r>
      <w:proofErr w:type="gramStart"/>
      <w:r>
        <w:rPr>
          <w:rFonts w:ascii="Times New Roman" w:eastAsia="Times New Roman" w:hAnsi="Times New Roman"/>
          <w:sz w:val="24"/>
        </w:rPr>
        <w:t>)(</w:t>
      </w:r>
      <w:proofErr w:type="gramEnd"/>
      <w:r>
        <w:rPr>
          <w:rFonts w:ascii="Times New Roman" w:eastAsia="Times New Roman" w:hAnsi="Times New Roman"/>
          <w:sz w:val="24"/>
        </w:rPr>
        <w:t xml:space="preserve">i). Submission of documents required under </w:t>
      </w:r>
      <w:r>
        <w:rPr>
          <w:rFonts w:ascii="Times New Roman" w:eastAsia="Times New Roman" w:hAnsi="Times New Roman"/>
          <w:b/>
          <w:sz w:val="24"/>
        </w:rPr>
        <w:t xml:space="preserve">ITB </w:t>
      </w:r>
      <w:r>
        <w:rPr>
          <w:rFonts w:ascii="Times New Roman" w:eastAsia="Times New Roman" w:hAnsi="Times New Roman"/>
          <w:sz w:val="24"/>
        </w:rPr>
        <w:t xml:space="preserve">Clauses </w:t>
      </w:r>
      <w:hyperlink w:anchor="page19" w:history="1">
        <w:r>
          <w:rPr>
            <w:rFonts w:ascii="Times New Roman" w:eastAsia="Times New Roman" w:hAnsi="Times New Roman"/>
            <w:sz w:val="24"/>
          </w:rPr>
          <w:t>12.1(a</w:t>
        </w:r>
        <w:proofErr w:type="gramStart"/>
        <w:r>
          <w:rPr>
            <w:rFonts w:ascii="Times New Roman" w:eastAsia="Times New Roman" w:hAnsi="Times New Roman"/>
            <w:sz w:val="24"/>
          </w:rPr>
          <w:t>)(</w:t>
        </w:r>
        <w:proofErr w:type="gramEnd"/>
        <w:r>
          <w:rPr>
            <w:rFonts w:ascii="Times New Roman" w:eastAsia="Times New Roman" w:hAnsi="Times New Roman"/>
            <w:sz w:val="24"/>
          </w:rPr>
          <w:t xml:space="preserve">vii) </w:t>
        </w:r>
      </w:hyperlink>
      <w:r>
        <w:rPr>
          <w:rFonts w:ascii="Times New Roman" w:eastAsia="Times New Roman" w:hAnsi="Times New Roman"/>
          <w:sz w:val="24"/>
        </w:rPr>
        <w:t>to 12.1(a)(iv) by any of the joint venture partners constitutes compliance.</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24.8.</w:t>
      </w:r>
      <w:r>
        <w:rPr>
          <w:rFonts w:ascii="Times New Roman" w:eastAsia="Times New Roman" w:hAnsi="Times New Roman"/>
          <w:sz w:val="24"/>
        </w:rPr>
        <w:tab/>
        <w:t xml:space="preserve">The Procuring Entity shall prepare the minutes of the proceedings of the bid opening that shall include, as a minimum: (a) names of Bidders, their bid price (per lot, if applicable, and/or including discount, if any), bid </w:t>
      </w:r>
      <w:proofErr w:type="spellStart"/>
      <w:r>
        <w:rPr>
          <w:rFonts w:ascii="Times New Roman" w:eastAsia="Times New Roman" w:hAnsi="Times New Roman"/>
          <w:sz w:val="24"/>
        </w:rPr>
        <w:t>security,</w:t>
      </w:r>
      <w:bookmarkStart w:id="29" w:name="page30"/>
      <w:bookmarkEnd w:id="29"/>
      <w:r>
        <w:rPr>
          <w:rFonts w:ascii="Times New Roman" w:eastAsia="Times New Roman" w:hAnsi="Times New Roman"/>
          <w:sz w:val="24"/>
        </w:rPr>
        <w:t>findings</w:t>
      </w:r>
      <w:proofErr w:type="spellEnd"/>
      <w:r>
        <w:rPr>
          <w:rFonts w:ascii="Times New Roman" w:eastAsia="Times New Roman" w:hAnsi="Times New Roman"/>
          <w:sz w:val="24"/>
        </w:rPr>
        <w:t xml:space="preserve"> of preliminary examination, and whether there is a withdrawal or modification; and (b) attendance sheet. The BAC members shall sign the abstract of bids as read.</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24.8.</w:t>
      </w:r>
      <w:r>
        <w:rPr>
          <w:rFonts w:ascii="Times New Roman" w:eastAsia="Times New Roman" w:hAnsi="Times New Roman"/>
          <w:sz w:val="24"/>
        </w:rPr>
        <w:tab/>
        <w:t>The Bidders or their duly authorized representatives may attend the opening of bids. The BAC shall ensure the integrity, security, and confidentiality of all submitted bids. The Abstract of Bids as read and the minutes of the Bid Opening shall be made available to the public upon written request and payment of a specified fee to recover cost of materials.</w:t>
      </w:r>
    </w:p>
    <w:p w:rsidR="00331FE6" w:rsidRDefault="00595DF2" w:rsidP="004C0605">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24.9</w:t>
      </w:r>
      <w:r>
        <w:rPr>
          <w:rFonts w:ascii="Times New Roman" w:eastAsia="Times New Roman" w:hAnsi="Times New Roman"/>
        </w:rPr>
        <w:tab/>
      </w:r>
      <w:r>
        <w:rPr>
          <w:rFonts w:ascii="Times New Roman" w:eastAsia="Times New Roman" w:hAnsi="Times New Roman"/>
          <w:sz w:val="24"/>
        </w:rPr>
        <w:t xml:space="preserve">To ensure transparency and accurate representation of the bid submission, the BAC Secretariat shall notify in writing all Bidders whose bids it has received through its </w:t>
      </w:r>
      <w:proofErr w:type="spellStart"/>
      <w:r>
        <w:rPr>
          <w:rFonts w:ascii="Times New Roman" w:eastAsia="Times New Roman" w:hAnsi="Times New Roman"/>
          <w:sz w:val="24"/>
        </w:rPr>
        <w:t>PhilGEPS</w:t>
      </w:r>
      <w:proofErr w:type="spellEnd"/>
      <w:r>
        <w:rPr>
          <w:rFonts w:ascii="Times New Roman" w:eastAsia="Times New Roman" w:hAnsi="Times New Roman"/>
          <w:sz w:val="24"/>
        </w:rPr>
        <w:t>-registered physical address or official e-mail address. The notice shall be issued within seven (7) calendar days from the date</w:t>
      </w:r>
      <w:r w:rsidR="004C0605">
        <w:rPr>
          <w:rFonts w:ascii="Times New Roman" w:eastAsia="Times New Roman" w:hAnsi="Times New Roman"/>
          <w:sz w:val="24"/>
        </w:rPr>
        <w:t xml:space="preserve"> of the bid opening.</w:t>
      </w:r>
    </w:p>
    <w:p w:rsidR="00595DF2" w:rsidRDefault="00595DF2" w:rsidP="002A6124">
      <w:pPr>
        <w:numPr>
          <w:ilvl w:val="1"/>
          <w:numId w:val="123"/>
        </w:numPr>
        <w:tabs>
          <w:tab w:val="left" w:pos="2740"/>
        </w:tabs>
        <w:spacing w:after="120"/>
        <w:ind w:left="2739" w:hanging="726"/>
        <w:rPr>
          <w:rFonts w:ascii="Times New Roman" w:eastAsia="Times New Roman" w:hAnsi="Times New Roman"/>
          <w:b/>
          <w:sz w:val="28"/>
        </w:rPr>
      </w:pPr>
      <w:r>
        <w:rPr>
          <w:rFonts w:ascii="Times New Roman" w:eastAsia="Times New Roman" w:hAnsi="Times New Roman"/>
          <w:b/>
          <w:sz w:val="28"/>
        </w:rPr>
        <w:t>Evaluation and Comparison of Bids</w:t>
      </w:r>
    </w:p>
    <w:p w:rsidR="00595DF2" w:rsidRDefault="00595DF2" w:rsidP="002A6124">
      <w:pPr>
        <w:numPr>
          <w:ilvl w:val="0"/>
          <w:numId w:val="124"/>
        </w:numPr>
        <w:spacing w:after="120"/>
        <w:rPr>
          <w:rFonts w:ascii="Times New Roman" w:eastAsia="Times New Roman" w:hAnsi="Times New Roman"/>
          <w:b/>
          <w:sz w:val="28"/>
        </w:rPr>
      </w:pPr>
      <w:r>
        <w:rPr>
          <w:rFonts w:ascii="Times New Roman" w:eastAsia="Times New Roman" w:hAnsi="Times New Roman"/>
          <w:b/>
          <w:sz w:val="28"/>
        </w:rPr>
        <w:t>Process to be Confidential</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25.1.</w:t>
      </w:r>
      <w:r>
        <w:rPr>
          <w:rFonts w:ascii="Times New Roman" w:eastAsia="Times New Roman" w:hAnsi="Times New Roman"/>
          <w:sz w:val="24"/>
        </w:rPr>
        <w:tab/>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case of </w:t>
      </w:r>
      <w:r>
        <w:rPr>
          <w:rFonts w:ascii="Times New Roman" w:eastAsia="Times New Roman" w:hAnsi="Times New Roman"/>
          <w:b/>
          <w:sz w:val="24"/>
        </w:rPr>
        <w:t>ITB</w:t>
      </w:r>
      <w:r>
        <w:rPr>
          <w:rFonts w:ascii="Times New Roman" w:eastAsia="Times New Roman" w:hAnsi="Times New Roman"/>
          <w:sz w:val="24"/>
        </w:rPr>
        <w:t xml:space="preserve"> Clause 26.</w:t>
      </w:r>
    </w:p>
    <w:p w:rsidR="00595DF2" w:rsidRDefault="00595DF2" w:rsidP="00331FE6">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25.2.</w:t>
      </w:r>
      <w:r>
        <w:rPr>
          <w:rFonts w:ascii="Times New Roman" w:eastAsia="Times New Roman" w:hAnsi="Times New Roman"/>
          <w:sz w:val="24"/>
        </w:rPr>
        <w:tab/>
        <w:t>Any effort by a Bidder to influence the Procuring Entity in the Procuring Entity’s decision in respect of bid evaluation, bid comparison or contract award will result in the rejection of the Bidder’s bid.</w:t>
      </w:r>
    </w:p>
    <w:p w:rsidR="00595DF2" w:rsidRDefault="00595DF2" w:rsidP="002A6124">
      <w:pPr>
        <w:numPr>
          <w:ilvl w:val="0"/>
          <w:numId w:val="125"/>
        </w:numPr>
        <w:spacing w:after="120"/>
        <w:rPr>
          <w:rFonts w:ascii="Times New Roman" w:eastAsia="Times New Roman" w:hAnsi="Times New Roman"/>
          <w:b/>
          <w:sz w:val="28"/>
        </w:rPr>
      </w:pPr>
      <w:r>
        <w:rPr>
          <w:rFonts w:ascii="Times New Roman" w:eastAsia="Times New Roman" w:hAnsi="Times New Roman"/>
          <w:b/>
          <w:sz w:val="28"/>
        </w:rPr>
        <w:t>Clarification of Bids</w:t>
      </w:r>
    </w:p>
    <w:p w:rsidR="00595DF2" w:rsidRDefault="00595DF2" w:rsidP="00331FE6">
      <w:pPr>
        <w:spacing w:after="120"/>
        <w:ind w:left="720" w:right="23"/>
        <w:jc w:val="both"/>
        <w:rPr>
          <w:rFonts w:ascii="Times New Roman" w:eastAsia="Times New Roman" w:hAnsi="Times New Roman"/>
          <w:sz w:val="24"/>
        </w:rPr>
      </w:pPr>
      <w:r>
        <w:rPr>
          <w:rFonts w:ascii="Times New Roman" w:eastAsia="Times New Roman" w:hAnsi="Times New Roman"/>
          <w:sz w:val="24"/>
        </w:rPr>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r w:rsidR="00331FE6">
        <w:rPr>
          <w:rFonts w:ascii="Times New Roman" w:eastAsia="Times New Roman" w:hAnsi="Times New Roman"/>
          <w:sz w:val="24"/>
        </w:rPr>
        <w:t>.</w:t>
      </w:r>
    </w:p>
    <w:p w:rsidR="00595DF2" w:rsidRDefault="00595DF2" w:rsidP="002A6124">
      <w:pPr>
        <w:numPr>
          <w:ilvl w:val="0"/>
          <w:numId w:val="126"/>
        </w:numPr>
        <w:spacing w:after="120"/>
        <w:rPr>
          <w:rFonts w:ascii="Times New Roman" w:eastAsia="Times New Roman" w:hAnsi="Times New Roman"/>
          <w:b/>
          <w:sz w:val="28"/>
        </w:rPr>
      </w:pPr>
      <w:r>
        <w:rPr>
          <w:rFonts w:ascii="Times New Roman" w:eastAsia="Times New Roman" w:hAnsi="Times New Roman"/>
          <w:b/>
          <w:sz w:val="28"/>
        </w:rPr>
        <w:t>Detailed Evaluation and Comparison of Bids</w:t>
      </w:r>
    </w:p>
    <w:p w:rsidR="00595DF2" w:rsidRDefault="00595DF2" w:rsidP="00936A41">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27.1.</w:t>
      </w:r>
      <w:r>
        <w:rPr>
          <w:rFonts w:ascii="Times New Roman" w:eastAsia="Times New Roman" w:hAnsi="Times New Roman"/>
          <w:sz w:val="24"/>
        </w:rPr>
        <w:tab/>
        <w:t xml:space="preserve">The Procuring Entity will undertake the detailed evaluation and comparison of Bids which have passed the opening and preliminary examination of Bids, pursuant to </w:t>
      </w:r>
      <w:r>
        <w:rPr>
          <w:rFonts w:ascii="Times New Roman" w:eastAsia="Times New Roman" w:hAnsi="Times New Roman"/>
          <w:b/>
          <w:sz w:val="24"/>
        </w:rPr>
        <w:t>ITB</w:t>
      </w:r>
      <w:r>
        <w:rPr>
          <w:rFonts w:ascii="Times New Roman" w:eastAsia="Times New Roman" w:hAnsi="Times New Roman"/>
          <w:sz w:val="24"/>
        </w:rPr>
        <w:t xml:space="preserve"> Clause 24, in order to determine the Lowest Calculated Bid.</w:t>
      </w:r>
    </w:p>
    <w:p w:rsidR="00595DF2" w:rsidRDefault="00595DF2" w:rsidP="00936A41">
      <w:pPr>
        <w:tabs>
          <w:tab w:val="left" w:pos="1420"/>
        </w:tabs>
        <w:spacing w:after="120"/>
        <w:ind w:left="720"/>
        <w:rPr>
          <w:rFonts w:ascii="Times New Roman" w:eastAsia="Times New Roman" w:hAnsi="Times New Roman"/>
          <w:sz w:val="23"/>
        </w:rPr>
      </w:pPr>
      <w:r>
        <w:rPr>
          <w:rFonts w:ascii="Times New Roman" w:eastAsia="Times New Roman" w:hAnsi="Times New Roman"/>
          <w:sz w:val="24"/>
        </w:rPr>
        <w:t>27.2.</w:t>
      </w:r>
      <w:r>
        <w:rPr>
          <w:rFonts w:ascii="Times New Roman" w:eastAsia="Times New Roman" w:hAnsi="Times New Roman"/>
        </w:rPr>
        <w:tab/>
      </w:r>
      <w:r>
        <w:rPr>
          <w:rFonts w:ascii="Times New Roman" w:eastAsia="Times New Roman" w:hAnsi="Times New Roman"/>
          <w:sz w:val="23"/>
        </w:rPr>
        <w:t>The Lowest Calculated Bid shall be determined in two steps:</w:t>
      </w:r>
    </w:p>
    <w:p w:rsidR="00595DF2" w:rsidRDefault="00595DF2" w:rsidP="002A6124">
      <w:pPr>
        <w:numPr>
          <w:ilvl w:val="0"/>
          <w:numId w:val="127"/>
        </w:numPr>
        <w:tabs>
          <w:tab w:val="clear" w:pos="720"/>
          <w:tab w:val="num" w:pos="2127"/>
          <w:tab w:val="left" w:pos="2160"/>
        </w:tabs>
        <w:spacing w:after="120"/>
        <w:ind w:left="2127" w:right="23" w:hanging="709"/>
        <w:rPr>
          <w:rFonts w:ascii="Times New Roman" w:eastAsia="Times New Roman" w:hAnsi="Times New Roman"/>
          <w:sz w:val="24"/>
        </w:rPr>
      </w:pPr>
      <w:r>
        <w:rPr>
          <w:rFonts w:ascii="Times New Roman" w:eastAsia="Times New Roman" w:hAnsi="Times New Roman"/>
          <w:sz w:val="24"/>
        </w:rPr>
        <w:t>The detailed evaluation of the financial component of the bids, to establish the correct calculated prices of the bids; and</w:t>
      </w:r>
    </w:p>
    <w:p w:rsidR="00595DF2" w:rsidRDefault="00595DF2">
      <w:pPr>
        <w:spacing w:line="3" w:lineRule="exact"/>
        <w:rPr>
          <w:rFonts w:ascii="Times New Roman" w:eastAsia="Times New Roman" w:hAnsi="Times New Roman"/>
        </w:rPr>
      </w:pPr>
      <w:bookmarkStart w:id="30" w:name="page31"/>
      <w:bookmarkEnd w:id="30"/>
    </w:p>
    <w:p w:rsidR="00595DF2" w:rsidRDefault="00595DF2" w:rsidP="002A6124">
      <w:pPr>
        <w:numPr>
          <w:ilvl w:val="0"/>
          <w:numId w:val="127"/>
        </w:numPr>
        <w:tabs>
          <w:tab w:val="left" w:pos="2160"/>
        </w:tabs>
        <w:spacing w:after="120"/>
        <w:ind w:left="2127" w:right="23" w:hanging="709"/>
        <w:rPr>
          <w:rFonts w:ascii="Times New Roman" w:eastAsia="Times New Roman" w:hAnsi="Times New Roman"/>
          <w:sz w:val="24"/>
        </w:rPr>
      </w:pPr>
      <w:r>
        <w:rPr>
          <w:rFonts w:ascii="Times New Roman" w:eastAsia="Times New Roman" w:hAnsi="Times New Roman"/>
          <w:sz w:val="24"/>
        </w:rPr>
        <w:lastRenderedPageBreak/>
        <w:t>The ranking of the total bid prices as so calculated from the lowest to highest. The bid with the lowest price shall be identified as the Lowest Calculated Bid.</w:t>
      </w:r>
    </w:p>
    <w:p w:rsidR="00595DF2" w:rsidRDefault="00595DF2" w:rsidP="00936A41">
      <w:pPr>
        <w:tabs>
          <w:tab w:val="left" w:pos="1418"/>
        </w:tabs>
        <w:spacing w:after="120"/>
        <w:ind w:left="1418" w:right="23" w:hanging="709"/>
        <w:rPr>
          <w:rFonts w:ascii="Times New Roman" w:eastAsia="Times New Roman" w:hAnsi="Times New Roman"/>
          <w:sz w:val="24"/>
        </w:rPr>
      </w:pPr>
      <w:r>
        <w:rPr>
          <w:rFonts w:ascii="Times New Roman" w:eastAsia="Times New Roman" w:hAnsi="Times New Roman"/>
          <w:sz w:val="24"/>
        </w:rPr>
        <w:t>27.3.</w:t>
      </w:r>
      <w:r>
        <w:rPr>
          <w:rFonts w:ascii="Times New Roman" w:eastAsia="Times New Roman" w:hAnsi="Times New Roman"/>
          <w:sz w:val="24"/>
        </w:rPr>
        <w:tab/>
        <w:t>The Procuring Entity's BAC shall immediately conduct a detailed evaluation of all bids rated “passed,” using non-discretionary “pass/fail” criterion. The BAC shall consider the following in the evaluation of bids:</w:t>
      </w:r>
    </w:p>
    <w:p w:rsidR="00595DF2" w:rsidRDefault="00595DF2" w:rsidP="00936A41">
      <w:pPr>
        <w:numPr>
          <w:ilvl w:val="0"/>
          <w:numId w:val="3"/>
        </w:numPr>
        <w:tabs>
          <w:tab w:val="left" w:pos="2160"/>
        </w:tabs>
        <w:spacing w:after="120"/>
        <w:ind w:left="2160"/>
        <w:jc w:val="both"/>
        <w:rPr>
          <w:rFonts w:ascii="Times New Roman" w:eastAsia="Times New Roman" w:hAnsi="Times New Roman"/>
          <w:sz w:val="24"/>
        </w:rPr>
      </w:pPr>
      <w:r>
        <w:rPr>
          <w:rFonts w:ascii="Times New Roman" w:eastAsia="Times New Roman" w:hAnsi="Times New Roman"/>
          <w:sz w:val="24"/>
          <w:u w:val="single"/>
        </w:rPr>
        <w:t>Completeness of the bid</w:t>
      </w:r>
      <w:r>
        <w:rPr>
          <w:rFonts w:ascii="Times New Roman" w:eastAsia="Times New Roman" w:hAnsi="Times New Roman"/>
          <w:sz w:val="24"/>
        </w:rPr>
        <w:t xml:space="preserve">. Unless the </w:t>
      </w:r>
      <w:r>
        <w:rPr>
          <w:rFonts w:ascii="Times New Roman" w:eastAsia="Times New Roman" w:hAnsi="Times New Roman"/>
          <w:b/>
          <w:sz w:val="24"/>
          <w:u w:val="single"/>
        </w:rPr>
        <w:t>BDS</w:t>
      </w:r>
      <w:r>
        <w:rPr>
          <w:rFonts w:ascii="Times New Roman" w:eastAsia="Times New Roman" w:hAnsi="Times New Roman"/>
          <w:sz w:val="24"/>
        </w:rPr>
        <w:t xml:space="preserve">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zero (0) or a dash (-) for the said item would mean that it is being offered for free to the Procuring Entity, except those required by law or regulations to be provided for; and</w:t>
      </w:r>
    </w:p>
    <w:p w:rsidR="00595DF2" w:rsidRDefault="00595DF2" w:rsidP="00936A41">
      <w:pPr>
        <w:numPr>
          <w:ilvl w:val="0"/>
          <w:numId w:val="3"/>
        </w:numPr>
        <w:tabs>
          <w:tab w:val="left" w:pos="2160"/>
        </w:tabs>
        <w:spacing w:after="120"/>
        <w:ind w:left="2160"/>
        <w:jc w:val="both"/>
        <w:rPr>
          <w:rFonts w:ascii="Times New Roman" w:eastAsia="Times New Roman" w:hAnsi="Times New Roman"/>
          <w:sz w:val="24"/>
        </w:rPr>
      </w:pPr>
      <w:r>
        <w:rPr>
          <w:rFonts w:ascii="Times New Roman" w:eastAsia="Times New Roman" w:hAnsi="Times New Roman"/>
          <w:sz w:val="24"/>
          <w:u w:val="single"/>
        </w:rPr>
        <w:t>Arithmetical corrections</w:t>
      </w:r>
      <w:r>
        <w:rPr>
          <w:rFonts w:ascii="Times New Roman" w:eastAsia="Times New Roman" w:hAnsi="Times New Roman"/>
          <w:sz w:val="24"/>
        </w:rPr>
        <w:t>. Consider computational errors and omissions to enable proper comparison of all eligible bids. It may also consider bid modifications. Any adjustment shall be calculated in monetary terms to determine the calculated prices.</w:t>
      </w:r>
    </w:p>
    <w:p w:rsidR="00595DF2" w:rsidRDefault="00595DF2" w:rsidP="00936A41">
      <w:pPr>
        <w:tabs>
          <w:tab w:val="left" w:pos="1420"/>
        </w:tabs>
        <w:spacing w:after="120"/>
        <w:ind w:left="1440" w:hanging="720"/>
        <w:jc w:val="both"/>
        <w:rPr>
          <w:rFonts w:ascii="Times New Roman" w:eastAsia="Times New Roman" w:hAnsi="Times New Roman"/>
          <w:sz w:val="24"/>
          <w:u w:val="single"/>
        </w:rPr>
      </w:pPr>
      <w:r>
        <w:rPr>
          <w:rFonts w:ascii="Times New Roman" w:eastAsia="Times New Roman" w:hAnsi="Times New Roman"/>
          <w:sz w:val="24"/>
        </w:rPr>
        <w:t>27.4.</w:t>
      </w:r>
      <w:r>
        <w:rPr>
          <w:rFonts w:ascii="Times New Roman" w:eastAsia="Times New Roman" w:hAnsi="Times New Roman"/>
          <w:sz w:val="24"/>
        </w:rPr>
        <w:tab/>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w:t>
      </w:r>
      <w:proofErr w:type="gramStart"/>
      <w:r>
        <w:rPr>
          <w:rFonts w:ascii="Times New Roman" w:eastAsia="Times New Roman" w:hAnsi="Times New Roman"/>
          <w:sz w:val="24"/>
        </w:rPr>
        <w:t>ABC</w:t>
      </w:r>
      <w:proofErr w:type="gramEnd"/>
      <w:r>
        <w:rPr>
          <w:rFonts w:ascii="Times New Roman" w:eastAsia="Times New Roman" w:hAnsi="Times New Roman"/>
          <w:sz w:val="24"/>
        </w:rPr>
        <w:t xml:space="preserve"> shall not be considered, unless otherwise indicated in the </w:t>
      </w:r>
      <w:hyperlink w:anchor="page41" w:history="1">
        <w:r>
          <w:rPr>
            <w:rFonts w:ascii="Times New Roman" w:eastAsia="Times New Roman" w:hAnsi="Times New Roman"/>
            <w:b/>
            <w:sz w:val="24"/>
            <w:u w:val="single"/>
          </w:rPr>
          <w:t>BDS</w:t>
        </w:r>
        <w:r>
          <w:rPr>
            <w:rFonts w:ascii="Times New Roman" w:eastAsia="Times New Roman" w:hAnsi="Times New Roman"/>
            <w:sz w:val="24"/>
            <w:u w:val="single"/>
          </w:rPr>
          <w:t>.</w:t>
        </w:r>
      </w:hyperlink>
    </w:p>
    <w:p w:rsidR="00595DF2" w:rsidRDefault="00595DF2" w:rsidP="00936A41">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27.5.</w:t>
      </w:r>
      <w:r>
        <w:rPr>
          <w:rFonts w:ascii="Times New Roman" w:eastAsia="Times New Roman" w:hAnsi="Times New Roman"/>
          <w:sz w:val="24"/>
        </w:rPr>
        <w:tab/>
        <w:t>The Procuring Entity’s evaluation of bids shall be based on the bid price quoted in the Bid Form, which includes the Bill of Quantities.</w:t>
      </w:r>
    </w:p>
    <w:p w:rsidR="00595DF2" w:rsidRDefault="00595DF2" w:rsidP="00936A41">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27.6.</w:t>
      </w:r>
      <w:r>
        <w:rPr>
          <w:rFonts w:ascii="Times New Roman" w:eastAsia="Times New Roman" w:hAnsi="Times New Roman"/>
          <w:sz w:val="24"/>
        </w:rPr>
        <w:tab/>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p>
    <w:p w:rsidR="00595DF2" w:rsidRDefault="00595DF2" w:rsidP="00150614">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27.7.</w:t>
      </w:r>
      <w:r>
        <w:rPr>
          <w:rFonts w:ascii="Times New Roman" w:eastAsia="Times New Roman" w:hAnsi="Times New Roman"/>
          <w:sz w:val="24"/>
        </w:rPr>
        <w:tab/>
        <w:t xml:space="preserve">If so indicated pursuant to </w:t>
      </w:r>
      <w:r>
        <w:rPr>
          <w:rFonts w:ascii="Times New Roman" w:eastAsia="Times New Roman" w:hAnsi="Times New Roman"/>
          <w:b/>
          <w:sz w:val="24"/>
        </w:rPr>
        <w:t>ITB</w:t>
      </w:r>
      <w:r>
        <w:rPr>
          <w:rFonts w:ascii="Times New Roman" w:eastAsia="Times New Roman" w:hAnsi="Times New Roman"/>
          <w:sz w:val="24"/>
        </w:rPr>
        <w:t xml:space="preserve"> Clause 1.2. Bids are being invited for individual lots or for any combination thereof, provided that all Bids and combinations of Bids shall be received by the same deadline and opened and evaluated simultaneously so as to determine the bid or combination of bids offering the lowest calculated cost to the Procuring Entity. Bid prices quoted shall correspond to all of the requirements specified for each lot. Bid Security as required by </w:t>
      </w:r>
      <w:r>
        <w:rPr>
          <w:rFonts w:ascii="Times New Roman" w:eastAsia="Times New Roman" w:hAnsi="Times New Roman"/>
          <w:b/>
          <w:sz w:val="24"/>
        </w:rPr>
        <w:t>ITB</w:t>
      </w:r>
      <w:r>
        <w:rPr>
          <w:rFonts w:ascii="Times New Roman" w:eastAsia="Times New Roman" w:hAnsi="Times New Roman"/>
          <w:sz w:val="24"/>
        </w:rPr>
        <w:t xml:space="preserve"> Clause 18 shall be submitted for each contract (lot) separately. The basis for evaluation of lots is specified in </w:t>
      </w:r>
      <w:r>
        <w:rPr>
          <w:rFonts w:ascii="Times New Roman" w:eastAsia="Times New Roman" w:hAnsi="Times New Roman"/>
          <w:b/>
          <w:sz w:val="24"/>
        </w:rPr>
        <w:t>BDS</w:t>
      </w:r>
      <w:r>
        <w:rPr>
          <w:rFonts w:ascii="Times New Roman" w:eastAsia="Times New Roman" w:hAnsi="Times New Roman"/>
          <w:sz w:val="24"/>
        </w:rPr>
        <w:t xml:space="preserve"> Clause 27.3.</w:t>
      </w:r>
    </w:p>
    <w:p w:rsidR="00595DF2" w:rsidRDefault="00595DF2" w:rsidP="002A6124">
      <w:pPr>
        <w:numPr>
          <w:ilvl w:val="0"/>
          <w:numId w:val="128"/>
        </w:numPr>
        <w:spacing w:after="120"/>
        <w:rPr>
          <w:rFonts w:ascii="Times New Roman" w:eastAsia="Times New Roman" w:hAnsi="Times New Roman"/>
          <w:b/>
          <w:sz w:val="28"/>
        </w:rPr>
      </w:pPr>
      <w:bookmarkStart w:id="31" w:name="page32"/>
      <w:bookmarkEnd w:id="31"/>
      <w:r>
        <w:rPr>
          <w:rFonts w:ascii="Times New Roman" w:eastAsia="Times New Roman" w:hAnsi="Times New Roman"/>
          <w:b/>
          <w:sz w:val="28"/>
        </w:rPr>
        <w:t>Post Qualification</w:t>
      </w:r>
    </w:p>
    <w:p w:rsidR="00595DF2" w:rsidRDefault="00595DF2" w:rsidP="00936A41">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28.1.</w:t>
      </w:r>
      <w:r>
        <w:rPr>
          <w:rFonts w:ascii="Times New Roman" w:eastAsia="Times New Roman" w:hAnsi="Times New Roman"/>
          <w:sz w:val="24"/>
        </w:rPr>
        <w:tab/>
        <w:t xml:space="preserve">The BAC shall determine to its satisfaction whether the Bidder that is evaluated as having submitted the Lowest Calculated Bid complies with and is responsive to all the requirements and conditions specified in </w:t>
      </w:r>
      <w:r>
        <w:rPr>
          <w:rFonts w:ascii="Times New Roman" w:eastAsia="Times New Roman" w:hAnsi="Times New Roman"/>
          <w:b/>
          <w:sz w:val="24"/>
        </w:rPr>
        <w:t>ITB</w:t>
      </w:r>
      <w:r>
        <w:rPr>
          <w:rFonts w:ascii="Times New Roman" w:eastAsia="Times New Roman" w:hAnsi="Times New Roman"/>
          <w:sz w:val="24"/>
        </w:rPr>
        <w:t xml:space="preserve"> Clauses 5, </w:t>
      </w:r>
      <w:hyperlink w:anchor="page18" w:history="1">
        <w:r>
          <w:rPr>
            <w:rFonts w:ascii="Times New Roman" w:eastAsia="Times New Roman" w:hAnsi="Times New Roman"/>
            <w:sz w:val="24"/>
          </w:rPr>
          <w:t xml:space="preserve">12, </w:t>
        </w:r>
      </w:hyperlink>
      <w:r>
        <w:rPr>
          <w:rFonts w:ascii="Times New Roman" w:eastAsia="Times New Roman" w:hAnsi="Times New Roman"/>
          <w:sz w:val="24"/>
        </w:rPr>
        <w:t xml:space="preserve">and </w:t>
      </w:r>
      <w:hyperlink w:anchor="page21" w:history="1">
        <w:r>
          <w:rPr>
            <w:rFonts w:ascii="Times New Roman" w:eastAsia="Times New Roman" w:hAnsi="Times New Roman"/>
            <w:sz w:val="24"/>
          </w:rPr>
          <w:t>13.</w:t>
        </w:r>
      </w:hyperlink>
    </w:p>
    <w:p w:rsidR="004C0605"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28.2.</w:t>
      </w:r>
      <w:r>
        <w:rPr>
          <w:rFonts w:ascii="Times New Roman" w:eastAsia="Times New Roman" w:hAnsi="Times New Roman"/>
          <w:sz w:val="24"/>
        </w:rPr>
        <w:tab/>
        <w:t xml:space="preserve">Within a non-extendible period of five (5) calendar days from receipt by the </w:t>
      </w:r>
    </w:p>
    <w:p w:rsidR="00595DF2" w:rsidRPr="000405A8" w:rsidRDefault="004C0605">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lastRenderedPageBreak/>
        <w:tab/>
      </w:r>
      <w:r w:rsidR="00595DF2" w:rsidRPr="000405A8">
        <w:rPr>
          <w:rFonts w:ascii="Times New Roman" w:eastAsia="Times New Roman" w:hAnsi="Times New Roman"/>
          <w:sz w:val="24"/>
        </w:rPr>
        <w:t>Bidder of the notice from the BAC that it submitted the Lowest Calculated Bid, the Bidder shall submit its latest income and business tax returns filed and paid through the BIR Electronic Filing and Payment System (</w:t>
      </w:r>
      <w:proofErr w:type="spellStart"/>
      <w:r w:rsidR="00595DF2" w:rsidRPr="000405A8">
        <w:rPr>
          <w:rFonts w:ascii="Times New Roman" w:eastAsia="Times New Roman" w:hAnsi="Times New Roman"/>
          <w:sz w:val="24"/>
        </w:rPr>
        <w:t>eFPS</w:t>
      </w:r>
      <w:proofErr w:type="spellEnd"/>
      <w:r w:rsidR="00595DF2" w:rsidRPr="000405A8">
        <w:rPr>
          <w:rFonts w:ascii="Times New Roman" w:eastAsia="Times New Roman" w:hAnsi="Times New Roman"/>
          <w:sz w:val="24"/>
        </w:rPr>
        <w:t xml:space="preserve">) and other appropriate licenses and permits required by law and stated in the </w:t>
      </w:r>
      <w:r w:rsidR="00595DF2" w:rsidRPr="000405A8">
        <w:rPr>
          <w:rFonts w:ascii="Times New Roman" w:eastAsia="Times New Roman" w:hAnsi="Times New Roman"/>
          <w:b/>
          <w:sz w:val="24"/>
          <w:u w:val="single"/>
        </w:rPr>
        <w:t>BDS</w:t>
      </w:r>
      <w:r w:rsidR="00595DF2" w:rsidRPr="000405A8">
        <w:rPr>
          <w:rFonts w:ascii="Times New Roman" w:eastAsia="Times New Roman" w:hAnsi="Times New Roman"/>
          <w:sz w:val="24"/>
        </w:rPr>
        <w:t>.</w:t>
      </w:r>
    </w:p>
    <w:p w:rsidR="00595DF2" w:rsidRPr="000405A8" w:rsidRDefault="00595DF2" w:rsidP="00155F67">
      <w:pPr>
        <w:spacing w:after="120"/>
        <w:ind w:left="1440" w:right="23"/>
        <w:jc w:val="both"/>
        <w:rPr>
          <w:rFonts w:ascii="Times New Roman" w:eastAsia="Times New Roman" w:hAnsi="Times New Roman"/>
          <w:sz w:val="24"/>
        </w:rPr>
      </w:pPr>
      <w:r w:rsidRPr="000405A8">
        <w:rPr>
          <w:rFonts w:ascii="Times New Roman" w:eastAsia="Times New Roman" w:hAnsi="Times New Roman"/>
          <w:sz w:val="24"/>
        </w:rPr>
        <w:t>Failure to submit any of the post-qualification requirements on time, or a finding against the veracity thereof, shall disqualify the Bidder for award. Provided in the event that a finding against the veracity of any of the documents submitted is made, it shall cause the forfeiture of the bid security in accordance with Section 69 of the IRR of RA 9184.</w:t>
      </w:r>
    </w:p>
    <w:p w:rsidR="00595DF2" w:rsidRPr="000405A8" w:rsidRDefault="00595DF2" w:rsidP="00155F67">
      <w:pPr>
        <w:tabs>
          <w:tab w:val="left" w:pos="1420"/>
        </w:tabs>
        <w:spacing w:after="120"/>
        <w:ind w:left="1440" w:hanging="720"/>
        <w:jc w:val="both"/>
        <w:rPr>
          <w:rFonts w:ascii="Times New Roman" w:eastAsia="Times New Roman" w:hAnsi="Times New Roman"/>
          <w:sz w:val="24"/>
        </w:rPr>
      </w:pPr>
      <w:r w:rsidRPr="000405A8">
        <w:rPr>
          <w:rFonts w:ascii="Times New Roman" w:eastAsia="Times New Roman" w:hAnsi="Times New Roman"/>
          <w:sz w:val="24"/>
        </w:rPr>
        <w:t>28.3.</w:t>
      </w:r>
      <w:r w:rsidRPr="000405A8">
        <w:rPr>
          <w:rFonts w:ascii="Times New Roman" w:eastAsia="Times New Roman" w:hAnsi="Times New Roman"/>
          <w:sz w:val="24"/>
        </w:rPr>
        <w:tab/>
        <w:t xml:space="preserve">The determination shall be based upon an examination of the documentary evidence of the Bidder’s qualifications submitted pursuant to </w:t>
      </w:r>
      <w:r w:rsidRPr="000405A8">
        <w:rPr>
          <w:rFonts w:ascii="Times New Roman" w:eastAsia="Times New Roman" w:hAnsi="Times New Roman"/>
          <w:b/>
          <w:sz w:val="24"/>
        </w:rPr>
        <w:t>ITB</w:t>
      </w:r>
      <w:r w:rsidRPr="000405A8">
        <w:rPr>
          <w:rFonts w:ascii="Times New Roman" w:eastAsia="Times New Roman" w:hAnsi="Times New Roman"/>
          <w:sz w:val="24"/>
        </w:rPr>
        <w:t xml:space="preserve"> Clauses </w:t>
      </w:r>
      <w:hyperlink w:anchor="page18" w:history="1">
        <w:r w:rsidRPr="000405A8">
          <w:rPr>
            <w:rFonts w:ascii="Times New Roman" w:eastAsia="Times New Roman" w:hAnsi="Times New Roman"/>
            <w:sz w:val="24"/>
          </w:rPr>
          <w:t>12</w:t>
        </w:r>
      </w:hyperlink>
      <w:r w:rsidRPr="000405A8">
        <w:rPr>
          <w:rFonts w:ascii="Times New Roman" w:eastAsia="Times New Roman" w:hAnsi="Times New Roman"/>
          <w:sz w:val="24"/>
        </w:rPr>
        <w:t xml:space="preserve"> and </w:t>
      </w:r>
      <w:hyperlink w:anchor="page21" w:history="1">
        <w:r w:rsidRPr="000405A8">
          <w:rPr>
            <w:rFonts w:ascii="Times New Roman" w:eastAsia="Times New Roman" w:hAnsi="Times New Roman"/>
            <w:sz w:val="24"/>
          </w:rPr>
          <w:t xml:space="preserve">13, </w:t>
        </w:r>
      </w:hyperlink>
      <w:r w:rsidRPr="000405A8">
        <w:rPr>
          <w:rFonts w:ascii="Times New Roman" w:eastAsia="Times New Roman" w:hAnsi="Times New Roman"/>
          <w:sz w:val="24"/>
        </w:rPr>
        <w:t>as well as other information as the Procuring Entity deems necessary and appropriate, using a non-discretionary “pass/fail” criterion, which shall be completed within a period of twelve (12) calendar days.</w:t>
      </w:r>
    </w:p>
    <w:p w:rsidR="00595DF2" w:rsidRDefault="00595DF2" w:rsidP="00155F67">
      <w:pPr>
        <w:tabs>
          <w:tab w:val="left" w:pos="1420"/>
        </w:tabs>
        <w:spacing w:after="120"/>
        <w:ind w:left="1440" w:hanging="720"/>
        <w:jc w:val="both"/>
        <w:rPr>
          <w:rFonts w:ascii="Times New Roman" w:eastAsia="Times New Roman" w:hAnsi="Times New Roman"/>
          <w:sz w:val="24"/>
        </w:rPr>
      </w:pPr>
      <w:r w:rsidRPr="000405A8">
        <w:rPr>
          <w:rFonts w:ascii="Times New Roman" w:eastAsia="Times New Roman" w:hAnsi="Times New Roman"/>
          <w:sz w:val="24"/>
        </w:rPr>
        <w:t>28.4.</w:t>
      </w:r>
      <w:r w:rsidRPr="000405A8">
        <w:rPr>
          <w:rFonts w:ascii="Times New Roman" w:eastAsia="Times New Roman" w:hAnsi="Times New Roman"/>
          <w:sz w:val="24"/>
        </w:rPr>
        <w:tab/>
        <w:t xml:space="preserve">If the BAC determines that the Bidder with the Lowest Calculated Bid passes all the criteria for post-qualification, it shall declare the said bid as the LCRB, and recommend to the </w:t>
      </w:r>
      <w:proofErr w:type="spellStart"/>
      <w:r w:rsidRPr="000405A8">
        <w:rPr>
          <w:rFonts w:ascii="Times New Roman" w:eastAsia="Times New Roman" w:hAnsi="Times New Roman"/>
          <w:sz w:val="24"/>
        </w:rPr>
        <w:t>HoPE</w:t>
      </w:r>
      <w:proofErr w:type="spellEnd"/>
      <w:r w:rsidRPr="000405A8">
        <w:rPr>
          <w:rFonts w:ascii="Times New Roman" w:eastAsia="Times New Roman" w:hAnsi="Times New Roman"/>
          <w:sz w:val="24"/>
        </w:rPr>
        <w:t xml:space="preserve"> the award of contract to the said Bidder at its</w:t>
      </w:r>
      <w:r>
        <w:rPr>
          <w:rFonts w:ascii="Times New Roman" w:eastAsia="Times New Roman" w:hAnsi="Times New Roman"/>
          <w:sz w:val="24"/>
        </w:rPr>
        <w:t xml:space="preserve">submitted price or its calculated bid price, whichever is lower, subject to </w:t>
      </w:r>
      <w:r>
        <w:rPr>
          <w:rFonts w:ascii="Times New Roman" w:eastAsia="Times New Roman" w:hAnsi="Times New Roman"/>
          <w:b/>
          <w:sz w:val="24"/>
        </w:rPr>
        <w:t>ITB</w:t>
      </w:r>
      <w:r>
        <w:rPr>
          <w:rFonts w:ascii="Times New Roman" w:eastAsia="Times New Roman" w:hAnsi="Times New Roman"/>
          <w:sz w:val="24"/>
        </w:rPr>
        <w:t xml:space="preserve"> Clause </w:t>
      </w:r>
      <w:hyperlink w:anchor="page34" w:history="1">
        <w:r>
          <w:rPr>
            <w:rFonts w:ascii="Times New Roman" w:eastAsia="Times New Roman" w:hAnsi="Times New Roman"/>
            <w:sz w:val="24"/>
          </w:rPr>
          <w:t>30.3.</w:t>
        </w:r>
      </w:hyperlink>
    </w:p>
    <w:p w:rsidR="00595DF2" w:rsidRDefault="00595DF2" w:rsidP="00155F67">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28.5.</w:t>
      </w:r>
      <w:r>
        <w:rPr>
          <w:rFonts w:ascii="Times New Roman" w:eastAsia="Times New Roman" w:hAnsi="Times New Roman"/>
        </w:rPr>
        <w:tab/>
      </w:r>
      <w:r>
        <w:rPr>
          <w:rFonts w:ascii="Times New Roman" w:eastAsia="Times New Roman" w:hAnsi="Times New Roman"/>
          <w:sz w:val="24"/>
        </w:rPr>
        <w:t>A negative determination shall result in rejection of the Bidder’s bid, in which event the Procuring Entity shall proceed to the next Lowest Calculated Bid, with a fresh period to make a similar determination of that Bidder’s capabilities to perform satisfactorily. If the second Bidder, however, fails the post qualification, the procedure for post qualification shall be repeated for the Bidder with the next Lowest Calculated Bid, and so on until the LCRB is determined for recommendation of contract award.</w:t>
      </w:r>
    </w:p>
    <w:p w:rsidR="00595DF2" w:rsidRDefault="00595DF2" w:rsidP="00936A41">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28.6.</w:t>
      </w:r>
      <w:r>
        <w:rPr>
          <w:rFonts w:ascii="Times New Roman" w:eastAsia="Times New Roman" w:hAnsi="Times New Roman"/>
          <w:sz w:val="24"/>
        </w:rPr>
        <w:tab/>
        <w:t xml:space="preserve">Within a period not exceeding fifteen (15) calendar days from the determination by the BAC of the LCRB and the recommendation to award the contract, the </w:t>
      </w:r>
      <w:proofErr w:type="spellStart"/>
      <w:r>
        <w:rPr>
          <w:rFonts w:ascii="Times New Roman" w:eastAsia="Times New Roman" w:hAnsi="Times New Roman"/>
          <w:sz w:val="24"/>
        </w:rPr>
        <w:t>HoPE</w:t>
      </w:r>
      <w:proofErr w:type="spellEnd"/>
      <w:r>
        <w:rPr>
          <w:rFonts w:ascii="Times New Roman" w:eastAsia="Times New Roman" w:hAnsi="Times New Roman"/>
          <w:sz w:val="24"/>
        </w:rPr>
        <w:t xml:space="preserve"> or his duly authorized representative shall approve or disapprove the said recommendation.</w:t>
      </w: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28.7.</w:t>
      </w:r>
      <w:r>
        <w:rPr>
          <w:rFonts w:ascii="Times New Roman" w:eastAsia="Times New Roman" w:hAnsi="Times New Roman"/>
          <w:sz w:val="24"/>
        </w:rPr>
        <w:tab/>
        <w:t xml:space="preserve">In the event of disapproval, which shall be based on valid, reasonable, and justifiable grounds as provided for under Section 41 of the IRR of RA 9184, the </w:t>
      </w:r>
      <w:proofErr w:type="spellStart"/>
      <w:r>
        <w:rPr>
          <w:rFonts w:ascii="Times New Roman" w:eastAsia="Times New Roman" w:hAnsi="Times New Roman"/>
          <w:sz w:val="24"/>
        </w:rPr>
        <w:t>HoPE</w:t>
      </w:r>
      <w:proofErr w:type="spellEnd"/>
      <w:r>
        <w:rPr>
          <w:rFonts w:ascii="Times New Roman" w:eastAsia="Times New Roman" w:hAnsi="Times New Roman"/>
          <w:sz w:val="24"/>
        </w:rPr>
        <w:t xml:space="preserve"> shall notify the BAC and the Bidder in writing of such decision and the grounds for it. When applicable, the BAC shall conduct a post-qualification of the Bidder with the next Lowest Calculated Bid. A request for</w:t>
      </w:r>
    </w:p>
    <w:p w:rsidR="00595DF2" w:rsidRDefault="00595DF2">
      <w:pPr>
        <w:spacing w:line="3" w:lineRule="exact"/>
        <w:rPr>
          <w:rFonts w:ascii="Times New Roman" w:eastAsia="Times New Roman" w:hAnsi="Times New Roman"/>
        </w:rPr>
      </w:pPr>
      <w:bookmarkStart w:id="32" w:name="page33"/>
      <w:bookmarkEnd w:id="32"/>
    </w:p>
    <w:p w:rsidR="00595DF2" w:rsidRDefault="00595DF2" w:rsidP="00155F67">
      <w:pPr>
        <w:spacing w:after="120"/>
        <w:ind w:left="1440"/>
        <w:jc w:val="both"/>
        <w:rPr>
          <w:rFonts w:ascii="Times New Roman" w:eastAsia="Times New Roman" w:hAnsi="Times New Roman"/>
          <w:sz w:val="24"/>
        </w:rPr>
      </w:pPr>
      <w:proofErr w:type="gramStart"/>
      <w:r>
        <w:rPr>
          <w:rFonts w:ascii="Times New Roman" w:eastAsia="Times New Roman" w:hAnsi="Times New Roman"/>
          <w:sz w:val="24"/>
        </w:rPr>
        <w:t>reconsideration</w:t>
      </w:r>
      <w:proofErr w:type="gramEnd"/>
      <w:r>
        <w:rPr>
          <w:rFonts w:ascii="Times New Roman" w:eastAsia="Times New Roman" w:hAnsi="Times New Roman"/>
          <w:sz w:val="24"/>
        </w:rPr>
        <w:t xml:space="preserve"> may be filed by the Bidder with the </w:t>
      </w:r>
      <w:proofErr w:type="spellStart"/>
      <w:r>
        <w:rPr>
          <w:rFonts w:ascii="Times New Roman" w:eastAsia="Times New Roman" w:hAnsi="Times New Roman"/>
          <w:sz w:val="24"/>
        </w:rPr>
        <w:t>HoPE</w:t>
      </w:r>
      <w:proofErr w:type="spellEnd"/>
      <w:r>
        <w:rPr>
          <w:rFonts w:ascii="Times New Roman" w:eastAsia="Times New Roman" w:hAnsi="Times New Roman"/>
          <w:sz w:val="24"/>
        </w:rPr>
        <w:t xml:space="preserve"> in accordance with Section 37.1.3 of the IRR of RA 9184.</w:t>
      </w:r>
    </w:p>
    <w:p w:rsidR="00595DF2" w:rsidRDefault="00595DF2" w:rsidP="002A6124">
      <w:pPr>
        <w:numPr>
          <w:ilvl w:val="0"/>
          <w:numId w:val="129"/>
        </w:numPr>
        <w:spacing w:after="120"/>
        <w:rPr>
          <w:rFonts w:ascii="Times New Roman" w:eastAsia="Times New Roman" w:hAnsi="Times New Roman"/>
          <w:b/>
          <w:sz w:val="28"/>
        </w:rPr>
      </w:pPr>
      <w:r>
        <w:rPr>
          <w:rFonts w:ascii="Times New Roman" w:eastAsia="Times New Roman" w:hAnsi="Times New Roman"/>
          <w:b/>
          <w:sz w:val="28"/>
        </w:rPr>
        <w:t>Reservation Clause</w:t>
      </w:r>
    </w:p>
    <w:p w:rsidR="00595DF2" w:rsidRDefault="00595DF2" w:rsidP="00155F67">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29.1.</w:t>
      </w:r>
      <w:r>
        <w:rPr>
          <w:rFonts w:ascii="Times New Roman" w:eastAsia="Times New Roman" w:hAnsi="Times New Roman"/>
          <w:sz w:val="24"/>
        </w:rPr>
        <w:tab/>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p>
    <w:p w:rsidR="00595DF2" w:rsidRDefault="00595DF2" w:rsidP="00155F67">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lastRenderedPageBreak/>
        <w:t>29.2.</w:t>
      </w:r>
      <w:r>
        <w:rPr>
          <w:rFonts w:ascii="Times New Roman" w:eastAsia="Times New Roman" w:hAnsi="Times New Roman"/>
          <w:sz w:val="24"/>
        </w:rPr>
        <w:tab/>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p>
    <w:p w:rsidR="00595DF2" w:rsidRDefault="00595DF2" w:rsidP="002A6124">
      <w:pPr>
        <w:numPr>
          <w:ilvl w:val="0"/>
          <w:numId w:val="130"/>
        </w:numPr>
        <w:tabs>
          <w:tab w:val="clear" w:pos="720"/>
          <w:tab w:val="num" w:pos="2127"/>
          <w:tab w:val="left" w:pos="2160"/>
        </w:tabs>
        <w:spacing w:after="120"/>
        <w:ind w:left="2127" w:hanging="709"/>
        <w:jc w:val="both"/>
        <w:rPr>
          <w:rFonts w:ascii="Times New Roman" w:eastAsia="Times New Roman" w:hAnsi="Times New Roman"/>
          <w:sz w:val="24"/>
        </w:rPr>
      </w:pPr>
      <w:r>
        <w:rPr>
          <w:rFonts w:ascii="Times New Roman" w:eastAsia="Times New Roman" w:hAnsi="Times New Roman"/>
          <w:sz w:val="24"/>
        </w:rPr>
        <w:t xml:space="preserve">If there is </w:t>
      </w:r>
      <w:r>
        <w:rPr>
          <w:rFonts w:ascii="Times New Roman" w:eastAsia="Times New Roman" w:hAnsi="Times New Roman"/>
          <w:i/>
          <w:sz w:val="24"/>
        </w:rPr>
        <w:t>prima facie</w:t>
      </w:r>
      <w:r>
        <w:rPr>
          <w:rFonts w:ascii="Times New Roman" w:eastAsia="Times New Roman" w:hAnsi="Times New Roman"/>
          <w:sz w:val="24"/>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p>
    <w:p w:rsidR="00595DF2" w:rsidRDefault="00595DF2" w:rsidP="002A6124">
      <w:pPr>
        <w:numPr>
          <w:ilvl w:val="0"/>
          <w:numId w:val="130"/>
        </w:numPr>
        <w:tabs>
          <w:tab w:val="left" w:pos="2160"/>
        </w:tabs>
        <w:spacing w:after="120"/>
        <w:ind w:left="2127" w:hanging="709"/>
        <w:jc w:val="both"/>
        <w:rPr>
          <w:rFonts w:ascii="Times New Roman" w:eastAsia="Times New Roman" w:hAnsi="Times New Roman"/>
          <w:sz w:val="24"/>
        </w:rPr>
      </w:pPr>
      <w:r>
        <w:rPr>
          <w:rFonts w:ascii="Times New Roman" w:eastAsia="Times New Roman" w:hAnsi="Times New Roman"/>
          <w:sz w:val="24"/>
        </w:rPr>
        <w:t>If the Procuring Entity’s BAC is found to have failed in following the prescribed bidding procedures; or</w:t>
      </w:r>
    </w:p>
    <w:p w:rsidR="00595DF2" w:rsidRDefault="00595DF2" w:rsidP="002A6124">
      <w:pPr>
        <w:numPr>
          <w:ilvl w:val="0"/>
          <w:numId w:val="130"/>
        </w:numPr>
        <w:tabs>
          <w:tab w:val="left" w:pos="2160"/>
        </w:tabs>
        <w:spacing w:after="120"/>
        <w:ind w:left="2127" w:hanging="709"/>
        <w:jc w:val="both"/>
        <w:rPr>
          <w:rFonts w:ascii="Times New Roman" w:eastAsia="Times New Roman" w:hAnsi="Times New Roman"/>
          <w:sz w:val="24"/>
        </w:rPr>
      </w:pPr>
      <w:r>
        <w:rPr>
          <w:rFonts w:ascii="Times New Roman" w:eastAsia="Times New Roman" w:hAnsi="Times New Roman"/>
          <w:sz w:val="24"/>
        </w:rPr>
        <w:t>For any justifiable and reasonable ground where the award of the contract will not redound to the benefit of the GOP as follows:</w:t>
      </w:r>
    </w:p>
    <w:p w:rsidR="00595DF2" w:rsidRDefault="00595DF2" w:rsidP="002A6124">
      <w:pPr>
        <w:numPr>
          <w:ilvl w:val="1"/>
          <w:numId w:val="130"/>
        </w:numPr>
        <w:tabs>
          <w:tab w:val="left" w:pos="2980"/>
        </w:tabs>
        <w:spacing w:line="236" w:lineRule="auto"/>
        <w:ind w:left="2980" w:right="20" w:hanging="712"/>
        <w:jc w:val="both"/>
        <w:rPr>
          <w:rFonts w:ascii="Times New Roman" w:eastAsia="Times New Roman" w:hAnsi="Times New Roman"/>
          <w:sz w:val="24"/>
        </w:rPr>
      </w:pPr>
      <w:r>
        <w:rPr>
          <w:rFonts w:ascii="Times New Roman" w:eastAsia="Times New Roman" w:hAnsi="Times New Roman"/>
          <w:sz w:val="24"/>
        </w:rPr>
        <w:t xml:space="preserve">If the physical and economic conditions have significantly changed so as to render the project no longer economically, financially or technically feasible as determined by the </w:t>
      </w:r>
      <w:proofErr w:type="spellStart"/>
      <w:r>
        <w:rPr>
          <w:rFonts w:ascii="Times New Roman" w:eastAsia="Times New Roman" w:hAnsi="Times New Roman"/>
          <w:sz w:val="24"/>
        </w:rPr>
        <w:t>HoPE</w:t>
      </w:r>
      <w:proofErr w:type="spellEnd"/>
      <w:r>
        <w:rPr>
          <w:rFonts w:ascii="Times New Roman" w:eastAsia="Times New Roman" w:hAnsi="Times New Roman"/>
          <w:sz w:val="24"/>
        </w:rPr>
        <w:t>;</w:t>
      </w:r>
    </w:p>
    <w:p w:rsidR="00595DF2" w:rsidRDefault="00595DF2" w:rsidP="002A6124">
      <w:pPr>
        <w:numPr>
          <w:ilvl w:val="1"/>
          <w:numId w:val="130"/>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 xml:space="preserve">If the project is no longer necessary as determined by the </w:t>
      </w:r>
      <w:proofErr w:type="spellStart"/>
      <w:r>
        <w:rPr>
          <w:rFonts w:ascii="Times New Roman" w:eastAsia="Times New Roman" w:hAnsi="Times New Roman"/>
          <w:sz w:val="24"/>
        </w:rPr>
        <w:t>HoPE</w:t>
      </w:r>
      <w:proofErr w:type="spellEnd"/>
      <w:r>
        <w:rPr>
          <w:rFonts w:ascii="Times New Roman" w:eastAsia="Times New Roman" w:hAnsi="Times New Roman"/>
          <w:sz w:val="24"/>
        </w:rPr>
        <w:t>; and</w:t>
      </w:r>
    </w:p>
    <w:p w:rsidR="00595DF2" w:rsidRDefault="00595DF2" w:rsidP="002A6124">
      <w:pPr>
        <w:numPr>
          <w:ilvl w:val="1"/>
          <w:numId w:val="130"/>
        </w:numPr>
        <w:tabs>
          <w:tab w:val="left" w:pos="2980"/>
        </w:tabs>
        <w:spacing w:after="120"/>
        <w:ind w:left="2982" w:right="23" w:hanging="714"/>
        <w:rPr>
          <w:rFonts w:ascii="Times New Roman" w:eastAsia="Times New Roman" w:hAnsi="Times New Roman"/>
          <w:sz w:val="24"/>
        </w:rPr>
      </w:pPr>
      <w:r>
        <w:rPr>
          <w:rFonts w:ascii="Times New Roman" w:eastAsia="Times New Roman" w:hAnsi="Times New Roman"/>
          <w:sz w:val="24"/>
        </w:rPr>
        <w:t>If the source of funds for the project has been withheld or reduced through no fault of the Procuring Entity.</w:t>
      </w:r>
    </w:p>
    <w:p w:rsidR="00595DF2" w:rsidRDefault="00595DF2" w:rsidP="009C1463">
      <w:pPr>
        <w:tabs>
          <w:tab w:val="left" w:pos="1420"/>
        </w:tabs>
        <w:spacing w:after="120"/>
        <w:ind w:left="1440" w:right="23" w:hanging="720"/>
        <w:rPr>
          <w:rFonts w:ascii="Times New Roman" w:eastAsia="Times New Roman" w:hAnsi="Times New Roman"/>
          <w:sz w:val="24"/>
        </w:rPr>
      </w:pPr>
      <w:r>
        <w:rPr>
          <w:rFonts w:ascii="Times New Roman" w:eastAsia="Times New Roman" w:hAnsi="Times New Roman"/>
          <w:sz w:val="24"/>
        </w:rPr>
        <w:t>29.3.</w:t>
      </w:r>
      <w:r>
        <w:rPr>
          <w:rFonts w:ascii="Times New Roman" w:eastAsia="Times New Roman" w:hAnsi="Times New Roman"/>
          <w:sz w:val="24"/>
        </w:rPr>
        <w:tab/>
        <w:t>In addition, the Procuring Entity may likewise declare a failure of bidding when:</w:t>
      </w:r>
    </w:p>
    <w:p w:rsidR="00595DF2" w:rsidRDefault="00595DF2" w:rsidP="00443712">
      <w:pPr>
        <w:numPr>
          <w:ilvl w:val="0"/>
          <w:numId w:val="4"/>
        </w:numPr>
        <w:tabs>
          <w:tab w:val="left" w:pos="2160"/>
        </w:tabs>
        <w:spacing w:line="0" w:lineRule="atLeast"/>
        <w:ind w:left="2160"/>
        <w:rPr>
          <w:rFonts w:ascii="Times New Roman" w:eastAsia="Times New Roman" w:hAnsi="Times New Roman"/>
          <w:sz w:val="24"/>
        </w:rPr>
      </w:pPr>
      <w:bookmarkStart w:id="33" w:name="page34"/>
      <w:bookmarkEnd w:id="33"/>
      <w:r>
        <w:rPr>
          <w:rFonts w:ascii="Times New Roman" w:eastAsia="Times New Roman" w:hAnsi="Times New Roman"/>
          <w:sz w:val="24"/>
        </w:rPr>
        <w:t>No bids are received;</w:t>
      </w:r>
    </w:p>
    <w:p w:rsidR="00595DF2" w:rsidRDefault="00595DF2" w:rsidP="00443712">
      <w:pPr>
        <w:numPr>
          <w:ilvl w:val="0"/>
          <w:numId w:val="4"/>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All prospective Bidders are declared ineligible;</w:t>
      </w:r>
    </w:p>
    <w:p w:rsidR="00595DF2" w:rsidRDefault="00595DF2" w:rsidP="00443712">
      <w:pPr>
        <w:numPr>
          <w:ilvl w:val="0"/>
          <w:numId w:val="4"/>
        </w:numPr>
        <w:tabs>
          <w:tab w:val="left" w:pos="2160"/>
        </w:tabs>
        <w:spacing w:line="234" w:lineRule="auto"/>
        <w:ind w:left="2160" w:right="20"/>
        <w:rPr>
          <w:rFonts w:ascii="Times New Roman" w:eastAsia="Times New Roman" w:hAnsi="Times New Roman"/>
          <w:sz w:val="24"/>
        </w:rPr>
      </w:pPr>
      <w:r>
        <w:rPr>
          <w:rFonts w:ascii="Times New Roman" w:eastAsia="Times New Roman" w:hAnsi="Times New Roman"/>
          <w:sz w:val="24"/>
        </w:rPr>
        <w:t>All bids fail to comply with all the bid requirements, fail post-qualification; or</w:t>
      </w:r>
    </w:p>
    <w:p w:rsidR="00E761C1" w:rsidRPr="004C0605" w:rsidRDefault="00595DF2" w:rsidP="00E761C1">
      <w:pPr>
        <w:numPr>
          <w:ilvl w:val="0"/>
          <w:numId w:val="4"/>
        </w:numPr>
        <w:tabs>
          <w:tab w:val="left" w:pos="2160"/>
        </w:tabs>
        <w:spacing w:after="120"/>
        <w:ind w:left="2160"/>
        <w:jc w:val="both"/>
        <w:rPr>
          <w:rFonts w:ascii="Times New Roman" w:eastAsia="Times New Roman" w:hAnsi="Times New Roman"/>
          <w:sz w:val="24"/>
        </w:rPr>
      </w:pPr>
      <w:r>
        <w:rPr>
          <w:rFonts w:ascii="Times New Roman" w:eastAsia="Times New Roman" w:hAnsi="Times New Roman"/>
          <w:sz w:val="24"/>
        </w:rPr>
        <w:t>The Bidder with the LCRB refuses, without justifiable cause, to accept the award of contract, and no award is made in accordance with Section 40 of the IRR of RA 9184.</w:t>
      </w:r>
    </w:p>
    <w:p w:rsidR="00595DF2" w:rsidRDefault="00595DF2" w:rsidP="002A6124">
      <w:pPr>
        <w:numPr>
          <w:ilvl w:val="1"/>
          <w:numId w:val="131"/>
        </w:numPr>
        <w:tabs>
          <w:tab w:val="left" w:pos="3740"/>
        </w:tabs>
        <w:spacing w:after="120"/>
        <w:ind w:left="3742"/>
        <w:rPr>
          <w:rFonts w:ascii="Times New Roman" w:eastAsia="Times New Roman" w:hAnsi="Times New Roman"/>
          <w:b/>
          <w:sz w:val="28"/>
        </w:rPr>
      </w:pPr>
      <w:r>
        <w:rPr>
          <w:rFonts w:ascii="Times New Roman" w:eastAsia="Times New Roman" w:hAnsi="Times New Roman"/>
          <w:b/>
          <w:sz w:val="28"/>
        </w:rPr>
        <w:t>Award of Contract</w:t>
      </w:r>
    </w:p>
    <w:p w:rsidR="00595DF2" w:rsidRDefault="00595DF2" w:rsidP="002A6124">
      <w:pPr>
        <w:numPr>
          <w:ilvl w:val="0"/>
          <w:numId w:val="132"/>
        </w:numPr>
        <w:spacing w:after="120"/>
        <w:rPr>
          <w:rFonts w:ascii="Times New Roman" w:eastAsia="Times New Roman" w:hAnsi="Times New Roman"/>
          <w:b/>
          <w:sz w:val="28"/>
        </w:rPr>
      </w:pPr>
      <w:r>
        <w:rPr>
          <w:rFonts w:ascii="Times New Roman" w:eastAsia="Times New Roman" w:hAnsi="Times New Roman"/>
          <w:b/>
          <w:sz w:val="28"/>
        </w:rPr>
        <w:t>Contract Award</w:t>
      </w:r>
    </w:p>
    <w:p w:rsidR="00595DF2" w:rsidRDefault="00595DF2" w:rsidP="009C1463">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30.1.</w:t>
      </w:r>
      <w:r>
        <w:rPr>
          <w:rFonts w:ascii="Times New Roman" w:eastAsia="Times New Roman" w:hAnsi="Times New Roman"/>
          <w:sz w:val="24"/>
        </w:rPr>
        <w:tab/>
        <w:t xml:space="preserve">Subject to </w:t>
      </w:r>
      <w:r>
        <w:rPr>
          <w:rFonts w:ascii="Times New Roman" w:eastAsia="Times New Roman" w:hAnsi="Times New Roman"/>
          <w:b/>
          <w:sz w:val="24"/>
        </w:rPr>
        <w:t>ITB</w:t>
      </w:r>
      <w:r>
        <w:rPr>
          <w:rFonts w:ascii="Times New Roman" w:eastAsia="Times New Roman" w:hAnsi="Times New Roman"/>
          <w:sz w:val="24"/>
        </w:rPr>
        <w:t xml:space="preserve"> Clause </w:t>
      </w:r>
      <w:hyperlink w:anchor="page32" w:history="1">
        <w:r>
          <w:rPr>
            <w:rFonts w:ascii="Times New Roman" w:eastAsia="Times New Roman" w:hAnsi="Times New Roman"/>
            <w:sz w:val="24"/>
          </w:rPr>
          <w:t xml:space="preserve">28, </w:t>
        </w:r>
      </w:hyperlink>
      <w:r>
        <w:rPr>
          <w:rFonts w:ascii="Times New Roman" w:eastAsia="Times New Roman" w:hAnsi="Times New Roman"/>
          <w:sz w:val="24"/>
        </w:rPr>
        <w:t xml:space="preserve">the </w:t>
      </w:r>
      <w:proofErr w:type="spellStart"/>
      <w:r>
        <w:rPr>
          <w:rFonts w:ascii="Times New Roman" w:eastAsia="Times New Roman" w:hAnsi="Times New Roman"/>
          <w:sz w:val="24"/>
        </w:rPr>
        <w:t>HoPE</w:t>
      </w:r>
      <w:proofErr w:type="spellEnd"/>
      <w:r>
        <w:rPr>
          <w:rFonts w:ascii="Times New Roman" w:eastAsia="Times New Roman" w:hAnsi="Times New Roman"/>
          <w:sz w:val="24"/>
        </w:rPr>
        <w:t xml:space="preserve"> or its duly authorized representative shall award the contract to the Bidder whose bid has been determined to be the LCRB.</w:t>
      </w:r>
    </w:p>
    <w:p w:rsidR="00595DF2" w:rsidRDefault="00595DF2" w:rsidP="009C1463">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30.2.</w:t>
      </w:r>
      <w:r>
        <w:rPr>
          <w:rFonts w:ascii="Times New Roman" w:eastAsia="Times New Roman" w:hAnsi="Times New Roman"/>
          <w:sz w:val="24"/>
        </w:rPr>
        <w:tab/>
        <w:t>Prior to the expiration of the period of bid validity, the Procuring Entity shall notify the successful Bidder in writing that its bid has been accepted, through a Notice of Award duly received by the Bidder or its representative personally or by registered mail or electronically, receipt of which must be confirmed in writing within two (2) days by the Bidder with the LCRB and submitted personally or sent by registered mail or electronically to the Procuring Entity.</w:t>
      </w:r>
    </w:p>
    <w:p w:rsidR="00595DF2" w:rsidRDefault="00595DF2" w:rsidP="009C1463">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30.3.</w:t>
      </w:r>
      <w:r>
        <w:rPr>
          <w:rFonts w:ascii="Times New Roman" w:eastAsia="Times New Roman" w:hAnsi="Times New Roman"/>
          <w:sz w:val="24"/>
        </w:rPr>
        <w:tab/>
        <w:t>Notwithstanding the issuance of the Notice of Award, award of contract shall be subject to the following conditions:</w:t>
      </w:r>
    </w:p>
    <w:p w:rsidR="00595DF2" w:rsidRDefault="00595DF2" w:rsidP="002A6124">
      <w:pPr>
        <w:numPr>
          <w:ilvl w:val="0"/>
          <w:numId w:val="133"/>
        </w:numPr>
        <w:tabs>
          <w:tab w:val="clear" w:pos="720"/>
          <w:tab w:val="num" w:pos="2127"/>
          <w:tab w:val="left" w:pos="2160"/>
        </w:tabs>
        <w:spacing w:after="120"/>
        <w:ind w:left="2127" w:right="23" w:hanging="709"/>
        <w:rPr>
          <w:rFonts w:ascii="Times New Roman" w:eastAsia="Times New Roman" w:hAnsi="Times New Roman"/>
          <w:sz w:val="24"/>
        </w:rPr>
      </w:pPr>
      <w:r>
        <w:rPr>
          <w:rFonts w:ascii="Times New Roman" w:eastAsia="Times New Roman" w:hAnsi="Times New Roman"/>
          <w:sz w:val="24"/>
        </w:rPr>
        <w:t>Submission of the following documents within ten (10) calendar days from receipt of the Notice of Award:</w:t>
      </w:r>
    </w:p>
    <w:p w:rsidR="00595DF2" w:rsidRDefault="00595DF2" w:rsidP="002A6124">
      <w:pPr>
        <w:numPr>
          <w:ilvl w:val="1"/>
          <w:numId w:val="133"/>
        </w:numPr>
        <w:tabs>
          <w:tab w:val="left" w:pos="2980"/>
        </w:tabs>
        <w:spacing w:line="236" w:lineRule="auto"/>
        <w:ind w:left="2980" w:right="20" w:hanging="712"/>
        <w:jc w:val="both"/>
        <w:rPr>
          <w:rFonts w:ascii="Times New Roman" w:eastAsia="Times New Roman" w:hAnsi="Times New Roman"/>
          <w:sz w:val="24"/>
        </w:rPr>
      </w:pPr>
      <w:r>
        <w:rPr>
          <w:rFonts w:ascii="Times New Roman" w:eastAsia="Times New Roman" w:hAnsi="Times New Roman"/>
          <w:sz w:val="24"/>
        </w:rPr>
        <w:lastRenderedPageBreak/>
        <w:t xml:space="preserve">In the case of procurement by a Philippine Foreign Service Office or Post, the </w:t>
      </w:r>
      <w:proofErr w:type="spellStart"/>
      <w:r>
        <w:rPr>
          <w:rFonts w:ascii="Times New Roman" w:eastAsia="Times New Roman" w:hAnsi="Times New Roman"/>
          <w:sz w:val="24"/>
        </w:rPr>
        <w:t>PhilGEPS</w:t>
      </w:r>
      <w:proofErr w:type="spellEnd"/>
      <w:r>
        <w:rPr>
          <w:rFonts w:ascii="Times New Roman" w:eastAsia="Times New Roman" w:hAnsi="Times New Roman"/>
          <w:sz w:val="24"/>
        </w:rPr>
        <w:t xml:space="preserve"> Registration Number of the winning foreign Bidder; or</w:t>
      </w:r>
    </w:p>
    <w:p w:rsidR="00595DF2" w:rsidRDefault="00595DF2" w:rsidP="002A6124">
      <w:pPr>
        <w:numPr>
          <w:ilvl w:val="1"/>
          <w:numId w:val="133"/>
        </w:numPr>
        <w:tabs>
          <w:tab w:val="left" w:pos="2980"/>
        </w:tabs>
        <w:spacing w:after="120"/>
        <w:ind w:left="2982" w:hanging="714"/>
        <w:jc w:val="both"/>
        <w:rPr>
          <w:rFonts w:ascii="Times New Roman" w:eastAsia="Times New Roman" w:hAnsi="Times New Roman"/>
          <w:sz w:val="24"/>
        </w:rPr>
      </w:pPr>
      <w:r>
        <w:rPr>
          <w:rFonts w:ascii="Times New Roman" w:eastAsia="Times New Roman" w:hAnsi="Times New Roman"/>
          <w:sz w:val="24"/>
        </w:rPr>
        <w:t>Valid PCAB license and registration for the type and cost of the contract to be bid for foreign bidders when the Treaty or International or Executive Agreement expressly allows submission of the PCAB license and registration for the type and cost of the contract to be bid as a pre-condition to the Award;</w:t>
      </w:r>
    </w:p>
    <w:p w:rsidR="00595DF2" w:rsidRDefault="00595DF2" w:rsidP="002A6124">
      <w:pPr>
        <w:numPr>
          <w:ilvl w:val="0"/>
          <w:numId w:val="133"/>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 xml:space="preserve">Posting of the performance security in accordance with </w:t>
      </w:r>
      <w:r>
        <w:rPr>
          <w:rFonts w:ascii="Times New Roman" w:eastAsia="Times New Roman" w:hAnsi="Times New Roman"/>
          <w:b/>
          <w:sz w:val="24"/>
        </w:rPr>
        <w:t>ITB</w:t>
      </w:r>
      <w:r>
        <w:rPr>
          <w:rFonts w:ascii="Times New Roman" w:eastAsia="Times New Roman" w:hAnsi="Times New Roman"/>
          <w:sz w:val="24"/>
        </w:rPr>
        <w:t xml:space="preserve"> Clause </w:t>
      </w:r>
      <w:hyperlink w:anchor="page35" w:history="1">
        <w:r>
          <w:rPr>
            <w:rFonts w:ascii="Times New Roman" w:eastAsia="Times New Roman" w:hAnsi="Times New Roman"/>
            <w:sz w:val="24"/>
          </w:rPr>
          <w:t>32;</w:t>
        </w:r>
      </w:hyperlink>
    </w:p>
    <w:p w:rsidR="00595DF2" w:rsidRDefault="00595DF2" w:rsidP="002A6124">
      <w:pPr>
        <w:numPr>
          <w:ilvl w:val="0"/>
          <w:numId w:val="133"/>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 xml:space="preserve">Signing of the contract as provided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35" w:history="1">
        <w:r>
          <w:rPr>
            <w:rFonts w:ascii="Times New Roman" w:eastAsia="Times New Roman" w:hAnsi="Times New Roman"/>
            <w:sz w:val="24"/>
          </w:rPr>
          <w:t xml:space="preserve">31; </w:t>
        </w:r>
      </w:hyperlink>
      <w:r>
        <w:rPr>
          <w:rFonts w:ascii="Times New Roman" w:eastAsia="Times New Roman" w:hAnsi="Times New Roman"/>
          <w:sz w:val="24"/>
        </w:rPr>
        <w:t>and</w:t>
      </w:r>
    </w:p>
    <w:p w:rsidR="00595DF2" w:rsidRDefault="00595DF2" w:rsidP="002A6124">
      <w:pPr>
        <w:numPr>
          <w:ilvl w:val="0"/>
          <w:numId w:val="133"/>
        </w:numPr>
        <w:tabs>
          <w:tab w:val="left" w:pos="2160"/>
        </w:tabs>
        <w:spacing w:after="120"/>
        <w:ind w:left="2160" w:right="23"/>
        <w:rPr>
          <w:rFonts w:ascii="Times New Roman" w:eastAsia="Times New Roman" w:hAnsi="Times New Roman"/>
          <w:sz w:val="24"/>
        </w:rPr>
      </w:pPr>
      <w:r>
        <w:rPr>
          <w:rFonts w:ascii="Times New Roman" w:eastAsia="Times New Roman" w:hAnsi="Times New Roman"/>
          <w:sz w:val="24"/>
        </w:rPr>
        <w:t>Approval by higher authority, if required, as provided in Section 37.3 of the IRR of RA 9184.</w:t>
      </w:r>
    </w:p>
    <w:p w:rsidR="00595DF2" w:rsidRDefault="00595DF2" w:rsidP="002A6124">
      <w:pPr>
        <w:numPr>
          <w:ilvl w:val="0"/>
          <w:numId w:val="134"/>
        </w:numPr>
        <w:spacing w:after="120"/>
        <w:rPr>
          <w:rFonts w:ascii="Times New Roman" w:eastAsia="Times New Roman" w:hAnsi="Times New Roman"/>
          <w:b/>
          <w:sz w:val="28"/>
        </w:rPr>
      </w:pPr>
      <w:bookmarkStart w:id="34" w:name="page35"/>
      <w:bookmarkEnd w:id="34"/>
      <w:r>
        <w:rPr>
          <w:rFonts w:ascii="Times New Roman" w:eastAsia="Times New Roman" w:hAnsi="Times New Roman"/>
          <w:b/>
          <w:sz w:val="28"/>
        </w:rPr>
        <w:t>Signing of the Contract</w:t>
      </w:r>
    </w:p>
    <w:p w:rsidR="00595DF2" w:rsidRDefault="00595DF2" w:rsidP="009C1463">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31.1.</w:t>
      </w:r>
      <w:r>
        <w:rPr>
          <w:rFonts w:ascii="Times New Roman" w:eastAsia="Times New Roman" w:hAnsi="Times New Roman"/>
          <w:sz w:val="24"/>
        </w:rPr>
        <w:tab/>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p>
    <w:p w:rsidR="00595DF2" w:rsidRDefault="00595DF2" w:rsidP="009C1463">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31.2.</w:t>
      </w:r>
      <w:r>
        <w:rPr>
          <w:rFonts w:ascii="Times New Roman" w:eastAsia="Times New Roman" w:hAnsi="Times New Roman"/>
          <w:sz w:val="24"/>
        </w:rPr>
        <w:tab/>
        <w:t>Within ten (10) calendar days from receipt of the Notice of Award, the successful Bidder shall post the required performance security, sign and date the contract and return it to the Procuring Entity.</w:t>
      </w:r>
    </w:p>
    <w:p w:rsidR="00595DF2" w:rsidRDefault="00595DF2" w:rsidP="009C1463">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31.3.</w:t>
      </w:r>
      <w:r>
        <w:rPr>
          <w:rFonts w:ascii="Times New Roman" w:eastAsia="Times New Roman" w:hAnsi="Times New Roman"/>
          <w:sz w:val="24"/>
        </w:rPr>
        <w:tab/>
        <w:t xml:space="preserve">The Procuring Entity shall enter into contract with the successful Bidder within the same ten (10) </w:t>
      </w:r>
      <w:proofErr w:type="gramStart"/>
      <w:r>
        <w:rPr>
          <w:rFonts w:ascii="Times New Roman" w:eastAsia="Times New Roman" w:hAnsi="Times New Roman"/>
          <w:sz w:val="24"/>
        </w:rPr>
        <w:t>calendar</w:t>
      </w:r>
      <w:proofErr w:type="gramEnd"/>
      <w:r>
        <w:rPr>
          <w:rFonts w:ascii="Times New Roman" w:eastAsia="Times New Roman" w:hAnsi="Times New Roman"/>
          <w:sz w:val="24"/>
        </w:rPr>
        <w:t xml:space="preserve"> day period provided that all the documentary requirements are complied with.</w:t>
      </w:r>
    </w:p>
    <w:p w:rsidR="00595DF2" w:rsidRDefault="00595DF2" w:rsidP="009C1463">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31.4.</w:t>
      </w:r>
      <w:r>
        <w:rPr>
          <w:rFonts w:ascii="Times New Roman" w:eastAsia="Times New Roman" w:hAnsi="Times New Roman"/>
          <w:sz w:val="24"/>
        </w:rPr>
        <w:tab/>
        <w:t>The following documents shall form part of the contract:</w:t>
      </w:r>
    </w:p>
    <w:p w:rsidR="00595DF2" w:rsidRDefault="00595DF2" w:rsidP="002A6124">
      <w:pPr>
        <w:numPr>
          <w:ilvl w:val="0"/>
          <w:numId w:val="135"/>
        </w:numPr>
        <w:tabs>
          <w:tab w:val="left" w:pos="2160"/>
        </w:tabs>
        <w:ind w:firstLine="697"/>
        <w:rPr>
          <w:rFonts w:ascii="Times New Roman" w:eastAsia="Times New Roman" w:hAnsi="Times New Roman"/>
          <w:sz w:val="24"/>
        </w:rPr>
      </w:pPr>
      <w:r>
        <w:rPr>
          <w:rFonts w:ascii="Times New Roman" w:eastAsia="Times New Roman" w:hAnsi="Times New Roman"/>
          <w:sz w:val="24"/>
        </w:rPr>
        <w:t>Contract Agreement;</w:t>
      </w:r>
    </w:p>
    <w:p w:rsidR="00595DF2" w:rsidRDefault="00595DF2" w:rsidP="002A6124">
      <w:pPr>
        <w:numPr>
          <w:ilvl w:val="0"/>
          <w:numId w:val="135"/>
        </w:numPr>
        <w:tabs>
          <w:tab w:val="left" w:pos="2160"/>
        </w:tabs>
        <w:ind w:firstLine="697"/>
        <w:rPr>
          <w:rFonts w:ascii="Times New Roman" w:eastAsia="Times New Roman" w:hAnsi="Times New Roman"/>
          <w:sz w:val="24"/>
        </w:rPr>
      </w:pPr>
      <w:r>
        <w:rPr>
          <w:rFonts w:ascii="Times New Roman" w:eastAsia="Times New Roman" w:hAnsi="Times New Roman"/>
          <w:sz w:val="24"/>
        </w:rPr>
        <w:t>Bidding Documents;</w:t>
      </w:r>
    </w:p>
    <w:p w:rsidR="00595DF2" w:rsidRDefault="00595DF2" w:rsidP="002A6124">
      <w:pPr>
        <w:numPr>
          <w:ilvl w:val="0"/>
          <w:numId w:val="135"/>
        </w:numPr>
        <w:tabs>
          <w:tab w:val="left" w:pos="2160"/>
        </w:tabs>
        <w:ind w:left="2160"/>
        <w:jc w:val="both"/>
        <w:rPr>
          <w:rFonts w:ascii="Times New Roman" w:eastAsia="Times New Roman" w:hAnsi="Times New Roman"/>
          <w:sz w:val="24"/>
        </w:rPr>
      </w:pPr>
      <w:r>
        <w:rPr>
          <w:rFonts w:ascii="Times New Roman" w:eastAsia="Times New Roman" w:hAnsi="Times New Roman"/>
          <w:sz w:val="24"/>
        </w:rPr>
        <w:t>Winning Bidder’s bid, including the Technical and Financial Proposals, and all other documents/statements submitted (</w:t>
      </w:r>
      <w:r>
        <w:rPr>
          <w:rFonts w:ascii="Times New Roman" w:eastAsia="Times New Roman" w:hAnsi="Times New Roman"/>
          <w:i/>
          <w:sz w:val="24"/>
        </w:rPr>
        <w:t>e.g.,</w:t>
      </w:r>
      <w:r>
        <w:rPr>
          <w:rFonts w:ascii="Times New Roman" w:eastAsia="Times New Roman" w:hAnsi="Times New Roman"/>
          <w:sz w:val="24"/>
        </w:rPr>
        <w:t xml:space="preserve"> Bidder’s response to request for clarifications on the bid), including corrections to the bid, if any, resulting from the Procuring Entity’s bid evaluation;</w:t>
      </w:r>
    </w:p>
    <w:p w:rsidR="00595DF2" w:rsidRDefault="00595DF2" w:rsidP="002A6124">
      <w:pPr>
        <w:numPr>
          <w:ilvl w:val="0"/>
          <w:numId w:val="135"/>
        </w:numPr>
        <w:tabs>
          <w:tab w:val="left" w:pos="2160"/>
        </w:tabs>
        <w:ind w:left="2160"/>
        <w:jc w:val="both"/>
        <w:rPr>
          <w:rFonts w:ascii="Times New Roman" w:eastAsia="Times New Roman" w:hAnsi="Times New Roman"/>
          <w:sz w:val="24"/>
        </w:rPr>
      </w:pPr>
      <w:r>
        <w:rPr>
          <w:rFonts w:ascii="Times New Roman" w:eastAsia="Times New Roman" w:hAnsi="Times New Roman"/>
          <w:sz w:val="24"/>
        </w:rPr>
        <w:t>Performance Security;</w:t>
      </w:r>
    </w:p>
    <w:p w:rsidR="00595DF2" w:rsidRDefault="00595DF2" w:rsidP="002A6124">
      <w:pPr>
        <w:numPr>
          <w:ilvl w:val="0"/>
          <w:numId w:val="135"/>
        </w:numPr>
        <w:tabs>
          <w:tab w:val="left" w:pos="2160"/>
        </w:tabs>
        <w:ind w:left="2160"/>
        <w:jc w:val="both"/>
        <w:rPr>
          <w:rFonts w:ascii="Times New Roman" w:eastAsia="Times New Roman" w:hAnsi="Times New Roman"/>
          <w:sz w:val="24"/>
        </w:rPr>
      </w:pPr>
      <w:r>
        <w:rPr>
          <w:rFonts w:ascii="Times New Roman" w:eastAsia="Times New Roman" w:hAnsi="Times New Roman"/>
          <w:sz w:val="24"/>
        </w:rPr>
        <w:t>Notice of Award of Contract; and</w:t>
      </w:r>
    </w:p>
    <w:p w:rsidR="00595DF2" w:rsidRDefault="00595DF2" w:rsidP="002A6124">
      <w:pPr>
        <w:numPr>
          <w:ilvl w:val="0"/>
          <w:numId w:val="135"/>
        </w:numPr>
        <w:tabs>
          <w:tab w:val="left" w:pos="2160"/>
        </w:tabs>
        <w:spacing w:after="120"/>
        <w:ind w:left="2160"/>
        <w:rPr>
          <w:rFonts w:ascii="Times New Roman" w:eastAsia="Times New Roman" w:hAnsi="Times New Roman"/>
          <w:sz w:val="24"/>
        </w:rPr>
      </w:pPr>
      <w:r>
        <w:rPr>
          <w:rFonts w:ascii="Times New Roman" w:eastAsia="Times New Roman" w:hAnsi="Times New Roman"/>
          <w:sz w:val="24"/>
        </w:rPr>
        <w:t xml:space="preserve">Other contract documents that may be required by existing laws and/or specified in the </w:t>
      </w:r>
      <w:hyperlink w:anchor="page42" w:history="1">
        <w:r>
          <w:rPr>
            <w:rFonts w:ascii="Times New Roman" w:eastAsia="Times New Roman" w:hAnsi="Times New Roman"/>
            <w:b/>
            <w:sz w:val="24"/>
            <w:u w:val="single"/>
          </w:rPr>
          <w:t>BDS</w:t>
        </w:r>
        <w:r>
          <w:rPr>
            <w:rFonts w:ascii="Times New Roman" w:eastAsia="Times New Roman" w:hAnsi="Times New Roman"/>
            <w:sz w:val="24"/>
            <w:u w:val="single"/>
          </w:rPr>
          <w:t>.</w:t>
        </w:r>
      </w:hyperlink>
    </w:p>
    <w:p w:rsidR="00595DF2" w:rsidRDefault="00595DF2" w:rsidP="002A6124">
      <w:pPr>
        <w:numPr>
          <w:ilvl w:val="0"/>
          <w:numId w:val="136"/>
        </w:numPr>
        <w:spacing w:after="120"/>
        <w:rPr>
          <w:rFonts w:ascii="Times New Roman" w:eastAsia="Times New Roman" w:hAnsi="Times New Roman"/>
          <w:b/>
          <w:sz w:val="28"/>
        </w:rPr>
      </w:pPr>
      <w:r>
        <w:rPr>
          <w:rFonts w:ascii="Times New Roman" w:eastAsia="Times New Roman" w:hAnsi="Times New Roman"/>
          <w:b/>
          <w:sz w:val="28"/>
        </w:rPr>
        <w:t>Performance Security</w:t>
      </w:r>
    </w:p>
    <w:p w:rsidR="00595DF2" w:rsidRDefault="00595DF2" w:rsidP="005419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32.1.</w:t>
      </w:r>
      <w:r>
        <w:rPr>
          <w:rFonts w:ascii="Times New Roman" w:eastAsia="Times New Roman" w:hAnsi="Times New Roman"/>
          <w:sz w:val="24"/>
        </w:rPr>
        <w:tab/>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32.2.</w:t>
      </w:r>
      <w:r>
        <w:rPr>
          <w:rFonts w:ascii="Times New Roman" w:eastAsia="Times New Roman" w:hAnsi="Times New Roman"/>
          <w:sz w:val="24"/>
        </w:rPr>
        <w:tab/>
        <w:t>The Performance Security shall be denominated in Philippine Pesos and posted in favor of the Procuring Entity in an amount not less than the percentage of the total contract price in accordance with the following schedule:</w:t>
      </w:r>
    </w:p>
    <w:p w:rsidR="004C0605" w:rsidRDefault="004C0605">
      <w:pPr>
        <w:tabs>
          <w:tab w:val="left" w:pos="1420"/>
        </w:tabs>
        <w:spacing w:line="237" w:lineRule="auto"/>
        <w:ind w:left="1440" w:hanging="719"/>
        <w:jc w:val="both"/>
        <w:rPr>
          <w:rFonts w:ascii="Times New Roman" w:eastAsia="Times New Roman" w:hAnsi="Times New Roman"/>
          <w:sz w:val="24"/>
        </w:rPr>
      </w:pPr>
    </w:p>
    <w:p w:rsidR="004C0605" w:rsidRDefault="004C0605">
      <w:pPr>
        <w:tabs>
          <w:tab w:val="left" w:pos="1420"/>
        </w:tabs>
        <w:spacing w:line="237" w:lineRule="auto"/>
        <w:ind w:left="1440" w:hanging="719"/>
        <w:jc w:val="both"/>
        <w:rPr>
          <w:rFonts w:ascii="Times New Roman" w:eastAsia="Times New Roman" w:hAnsi="Times New Roman"/>
          <w:sz w:val="24"/>
        </w:rPr>
      </w:pPr>
    </w:p>
    <w:p w:rsidR="004C0605" w:rsidRDefault="004C0605">
      <w:pPr>
        <w:tabs>
          <w:tab w:val="left" w:pos="1420"/>
        </w:tabs>
        <w:spacing w:line="237" w:lineRule="auto"/>
        <w:ind w:left="1440" w:hanging="719"/>
        <w:jc w:val="both"/>
        <w:rPr>
          <w:rFonts w:ascii="Times New Roman" w:eastAsia="Times New Roman" w:hAnsi="Times New Roman"/>
          <w:sz w:val="24"/>
        </w:rPr>
      </w:pPr>
    </w:p>
    <w:p w:rsidR="004C0605" w:rsidRDefault="004C0605">
      <w:pPr>
        <w:tabs>
          <w:tab w:val="left" w:pos="1420"/>
        </w:tabs>
        <w:spacing w:line="237" w:lineRule="auto"/>
        <w:ind w:left="1440" w:hanging="719"/>
        <w:jc w:val="both"/>
        <w:rPr>
          <w:rFonts w:ascii="Times New Roman" w:eastAsia="Times New Roman" w:hAnsi="Times New Roman"/>
          <w:sz w:val="24"/>
        </w:rPr>
      </w:pPr>
    </w:p>
    <w:p w:rsidR="004C0605" w:rsidRDefault="004C0605">
      <w:pPr>
        <w:tabs>
          <w:tab w:val="left" w:pos="1420"/>
        </w:tabs>
        <w:spacing w:line="237" w:lineRule="auto"/>
        <w:ind w:left="1440" w:hanging="719"/>
        <w:jc w:val="both"/>
        <w:rPr>
          <w:rFonts w:ascii="Times New Roman" w:eastAsia="Times New Roman" w:hAnsi="Times New Roman"/>
          <w:sz w:val="24"/>
        </w:rPr>
      </w:pP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line id="Line 4" o:spid="_x0000_s1082"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4pt,12.8pt" to="449.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VD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Bgp&#10;0oFIW6E4ykNveuMKCKnUzobq6Fm9mK2m3x1SumqJOvDI8fViIC0LGcmblLBxBm7Y9581gxhy9Do2&#10;6tzYLkBCC9A56nG568HPHlE4zOfp03Q+xYgOvoQUQ6Kxzn/iukPBKLEEzhGYnLbOByKkGELCPUpv&#10;hJRRbqlQX+JZupjFBKelYMEZwpw97Ctp0YmEgYlfrAo8j2FWHxWLYC0nbH2zPRHyasPlUgU8KAXo&#10;3KzrRPxYpIv1fD3PR/lkth7laV2PPm6qfDTbZE/T+kNdVXX2M1DL8qIVjHEV2A3TmeV/p/7tnVzn&#10;6j6f9zYkb9Fjv4Ds8I+ko5ZBvusg7DW77OygMQxkDL49njDxj3uwH5/46hcAAAD//wMAUEsDBBQA&#10;BgAIAAAAIQD0FyEE3gAAAAkBAAAPAAAAZHJzL2Rvd25yZXYueG1sTI/BTsMwEETvSPyDtUjcqEME&#10;xQlxKgQCqQeEaCvObrwkIfE6it0m/XsWcYDj7Ixm3har2fXiiGNoPWm4XiQgkCpvW6o17LbPVwpE&#10;iIas6T2hhhMGWJXnZ4XJrZ/oHY+bWAsuoZAbDU2MQy5lqBp0Jiz8gMTepx+diSzHWtrRTFzuepkm&#10;yVI60xIvNGbAxwarbnNwGl6VfPJv3Ud1+pq2L0qtu+xuvdP68mJ+uAcRcY5/YfjBZ3QomWnvD2SD&#10;6FnfpIweNaS3SxAcUFmWgdj/HmRZyP8flN8AAAD//wMAUEsBAi0AFAAGAAgAAAAhALaDOJL+AAAA&#10;4QEAABMAAAAAAAAAAAAAAAAAAAAAAFtDb250ZW50X1R5cGVzXS54bWxQSwECLQAUAAYACAAAACEA&#10;OP0h/9YAAACUAQAACwAAAAAAAAAAAAAAAAAvAQAAX3JlbHMvLnJlbHNQSwECLQAUAAYACAAAACEA&#10;/RE1QxQCAAAqBAAADgAAAAAAAAAAAAAAAAAuAgAAZHJzL2Uyb0RvYy54bWxQSwECLQAUAAYACAAA&#10;ACEA9BchBN4AAAAJAQAADwAAAAAAAAAAAAAAAABuBAAAZHJzL2Rvd25yZXYueG1sUEsFBgAAAAAE&#10;AAQA8wAAAHkFAAAAAA==&#10;" strokeweight=".48pt"/>
        </w:pict>
      </w:r>
      <w:r w:rsidRPr="009705C2">
        <w:rPr>
          <w:rFonts w:ascii="Times New Roman" w:eastAsia="Times New Roman" w:hAnsi="Times New Roman"/>
          <w:noProof/>
          <w:sz w:val="24"/>
        </w:rPr>
        <w:pict>
          <v:line id="Line 5" o:spid="_x0000_s1081" style="position:absolute;z-index:-251864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65pt,12.55pt" to="71.6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dH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QH8U&#10;6UCkrVAcTUNveuMKcKnUzobq6Fm9mK2m3x1SumqJOvDI8fViICwLEcmbkLBxBjLs+8+agQ85eh0b&#10;dW5sFyChBegc9bjc9eBnj+hwSOF0+jTP51GqhBS3OGOd/8R1h4JRYgmUIy45bZ0PPEhxcwlplN4I&#10;KaPaUqG+xLN0MYsBTkvBwmVwc/awr6RFJxLmJX6xKLh5dLP6qFgEazlh66vtiZCDDcmlCnhQCdC5&#10;WsNA/Fiki/V8Pc9H+WS2HuVpXY8+bqp8NNtkH6b1U11VdfYzUMvyohWMcRXY3YYzy/9O/OszGcbq&#10;Pp73NiRv0WO/gOztH0lHKYN6wxzsNbvs7E1imMfofH07YeAf92A/vvDVLwAAAP//AwBQSwMEFAAG&#10;AAgAAAAhAD9FgDbfAAAACgEAAA8AAABkcnMvZG93bnJldi54bWxMj0FPwzAMhe9I/IfISNxYug1Y&#10;W5pOCATSDhNim3bOGtOWNk7VZGv37/G4wM3Pfnr+XrYcbStO2PvakYLpJAKBVDhTU6lgt327i0H4&#10;oMno1hEqOKOHZX59lenUuIE+8bQJpeAQ8qlWUIXQpVL6okKr/cR1SHz7cr3VgWVfStPrgcNtK2dR&#10;9Citrok/VLrDlwqLZnO0CtaxfHUfzb44fw/b9zheNclitVPq9mZ8fgIRcAx/ZrjgMzrkzHRwRzJe&#10;tKzv53O2Kpg9TEFcDL+LAw9RkoDMM/m/Qv4DAAD//wMAUEsBAi0AFAAGAAgAAAAhALaDOJL+AAAA&#10;4QEAABMAAAAAAAAAAAAAAAAAAAAAAFtDb250ZW50X1R5cGVzXS54bWxQSwECLQAUAAYACAAAACEA&#10;OP0h/9YAAACUAQAACwAAAAAAAAAAAAAAAAAvAQAAX3JlbHMvLnJlbHNQSwECLQAUAAYACAAAACEA&#10;K5FXRxMCAAApBAAADgAAAAAAAAAAAAAAAAAuAgAAZHJzL2Uyb0RvYy54bWxQSwECLQAUAAYACAAA&#10;ACEAP0WANt8AAAAKAQAADwAAAAAAAAAAAAAAAABtBAAAZHJzL2Rvd25yZXYueG1sUEsFBgAAAAAE&#10;AAQA8wAAAHkFAAAAAA==&#10;" strokeweight=".48pt"/>
        </w:pict>
      </w:r>
      <w:r w:rsidRPr="009705C2">
        <w:rPr>
          <w:rFonts w:ascii="Times New Roman" w:eastAsia="Times New Roman" w:hAnsi="Times New Roman"/>
          <w:noProof/>
          <w:sz w:val="24"/>
        </w:rPr>
        <w:pict>
          <v:line id="Line 6" o:spid="_x0000_s1080" style="position:absolute;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4pt,54.7pt" to="449.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yM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Fhgp&#10;0oFIW6E4moXe9MYVEFKpnQ3V0bN6MVtNvzukdNUSdeCR4+vFQFoWMpI3KWHjDNyw7z9rBjHk6HVs&#10;1LmxXYCEFqBz1ONy14OfPaJwmM/Tp+l8ihEdfAkphkRjnf/EdYeCUWIJnCMwOW2dD0RIMYSEe5Te&#10;CCmj3FKhvsSzdDGNCU5LwYIzhDl72FfSohMJAxO/WBV4HsOsPioWwVpO2PpmeyLk1YbLpQp4UArQ&#10;uVnXifixSBfr+Xqej/LJbD3K07oefdxU+Wi2yZ6m9Ye6qursZ6CW5UUrGOMqsBumM8v/Tv3bO7nO&#10;1X0+721I3qLHfgHZ4R9JRy2DfNdB2Gt22dlBYxjIGHx7PGHiH/dgPz7x1S8AAAD//wMAUEsDBBQA&#10;BgAIAAAAIQBkwu2d3AAAAAsBAAAPAAAAZHJzL2Rvd25yZXYueG1sTI9BT8MwDIXvSPyHyEhcEEs7&#10;TbCWphNM2pEDA+5ZE5qwxKnqdCv/HiMhwc3Pfnr+XrOZYxAnO5JPqKBcFCAsdsl47BW8ve5u1yAo&#10;azQ6JLQKvizBpr28aHRt0hlf7Gmfe8EhSLVW4HIeaimpczZqWqTBIt8+0hh1Zjn20oz6zOExyGVR&#10;3MmoPfIHpwe7dbY77qeowH+ORK4rn0oKx932Zgr+/vldqeur+fEBRLZz/jPDDz6jQ8tMhzShIRFY&#10;r5aMnnkoqhUIdqyrqgJx+N3ItpH/O7TfAAAA//8DAFBLAQItABQABgAIAAAAIQC2gziS/gAAAOEB&#10;AAATAAAAAAAAAAAAAAAAAAAAAABbQ29udGVudF9UeXBlc10ueG1sUEsBAi0AFAAGAAgAAAAhADj9&#10;If/WAAAAlAEAAAsAAAAAAAAAAAAAAAAALwEAAF9yZWxzLy5yZWxzUEsBAi0AFAAGAAgAAAAhADNL&#10;XIwUAgAAKgQAAA4AAAAAAAAAAAAAAAAALgIAAGRycy9lMm9Eb2MueG1sUEsBAi0AFAAGAAgAAAAh&#10;AGTC7Z3cAAAACwEAAA8AAAAAAAAAAAAAAAAAbgQAAGRycy9kb3ducmV2LnhtbFBLBQYAAAAABAAE&#10;APMAAAB3BQAAAAA=&#10;" strokeweight=".16931mm"/>
        </w:pict>
      </w:r>
      <w:r w:rsidRPr="009705C2">
        <w:rPr>
          <w:rFonts w:ascii="Times New Roman" w:eastAsia="Times New Roman" w:hAnsi="Times New Roman"/>
          <w:noProof/>
          <w:sz w:val="24"/>
        </w:rPr>
        <w:pict>
          <v:line id="Line 7" o:spid="_x0000_s1079" style="position:absolute;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65pt,12.55pt" to="260.6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HWEw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5BlIp&#10;0oFIG6E4egq96Y0rwKVSWxuqoyf1ajaafndI6aolas8jx7ezgbAsRCTvQsLGGciw679oBj7k4HVs&#10;1KmxXYCEFqBT1ON804OfPKLDIYXTx4dZPotSJaS4xhnr/GeuOxSMEkugHHHJceN84EGKq0tIo/Ra&#10;SBnVlgr1JZ6m82kMcFoKFi6Dm7P7XSUtOpIwL/GLRcHNvZvVB8UiWMsJW11sT4QcbEguVcCDSoDO&#10;xRoG4sc8na9mq1k+yifT1ShP63r0aV3lo+k6e3qsH+qqqrOfgVqWF61gjKvA7jqcWf534l+eyTBW&#10;t/G8tSF5jx77BWSv/0g6ShnUG+Zgp9l5a68SwzxG58vbCQN/vwf7/oUvfwEAAP//AwBQSwMEFAAG&#10;AAgAAAAhAEqnYeffAAAACgEAAA8AAABkcnMvZG93bnJldi54bWxMj8FOg0AQhu8mvsNmTLzZBUwV&#10;kKUxGk16MI1t43nLjoCws4TdFvr2jvGgx5n58s/3F6vZ9uKEo28dKYgXEQikypmWagX73ctNCsIH&#10;TUb3jlDBGT2sysuLQufGTfSOp22oBYeQz7WCJoQhl9JXDVrtF25A4tunG60OPI61NKOeONz2Momi&#10;O2l1S/yh0QM+NVh126NV8JbKZ7fpPqrz17R7TdN1l92v90pdX82PDyACzuEPhh99VoeSnQ7uSMaL&#10;XsEyiW8ZVZAsYxAM/C4OTEZZBrIs5P8K5TcAAAD//wMAUEsBAi0AFAAGAAgAAAAhALaDOJL+AAAA&#10;4QEAABMAAAAAAAAAAAAAAAAAAAAAAFtDb250ZW50X1R5cGVzXS54bWxQSwECLQAUAAYACAAAACEA&#10;OP0h/9YAAACUAQAACwAAAAAAAAAAAAAAAAAvAQAAX3JlbHMvLnJlbHNQSwECLQAUAAYACAAAACEA&#10;iWRB1hMCAAApBAAADgAAAAAAAAAAAAAAAAAuAgAAZHJzL2Uyb0RvYy54bWxQSwECLQAUAAYACAAA&#10;ACEASqdh598AAAAKAQAADwAAAAAAAAAAAAAAAABtBAAAZHJzL2Rvd25yZXYueG1sUEsFBgAAAAAE&#10;AAQA8wAAAHkFAAAAAA==&#10;" strokeweight=".48pt"/>
        </w:pict>
      </w:r>
    </w:p>
    <w:p w:rsidR="00595DF2" w:rsidRDefault="00595DF2">
      <w:pPr>
        <w:spacing w:line="232" w:lineRule="exact"/>
        <w:rPr>
          <w:rFonts w:ascii="Times New Roman" w:eastAsia="Times New Roman" w:hAnsi="Times New Roman"/>
        </w:rPr>
      </w:pPr>
    </w:p>
    <w:p w:rsidR="00595DF2" w:rsidRDefault="009705C2">
      <w:pPr>
        <w:spacing w:line="0" w:lineRule="atLeast"/>
        <w:ind w:left="5500"/>
        <w:rPr>
          <w:rFonts w:ascii="Times New Roman" w:eastAsia="Times New Roman" w:hAnsi="Times New Roman"/>
          <w:sz w:val="24"/>
        </w:rPr>
      </w:pPr>
      <w:r w:rsidRPr="009705C2">
        <w:rPr>
          <w:rFonts w:ascii="Times New Roman" w:eastAsia="Times New Roman" w:hAnsi="Times New Roman"/>
          <w:noProof/>
          <w:sz w:val="24"/>
        </w:rPr>
        <w:pict>
          <v:line id="Line 8" o:spid="_x0000_s1078" style="position:absolute;left:0;text-align:left;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3pt,-.3pt" to="453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FUFAIAACkEAAAOAAAAZHJzL2Uyb0RvYy54bWysU8GO2jAQvVfqP1i+QxI2sC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E8e8RI&#10;kQ5EehaKoyL0pjeuBJeV2tpQHT2pV/Os6XeHlF61RO155Ph2NhCWhYjkXUjYOAMZdv0XzcCHHLyO&#10;jTo1tguQ0AJ0inqcb3rwk0d0OKRwOn0o8iJKlZDyGmes85+57lAwKiyBcsQlx2fnAw9SXl1CGqU3&#10;QsqotlSor/AsnU9jgNNSsHAZ3Jzd71bSoiMJ8xK/WBTc3LtZfVAsgrWcsPXF9kTIwYbkUgU8qATo&#10;XKxhIH7M0/m6WBf5KJ/M1qM8revRp80qH8022eO0fqhXqzr7GahledkKxrgK7K7DmeV/J/7lmQxj&#10;dRvPWxuS9+ixX0D2+o+ko5RBvWEOdpqdt/YqMcxjdL68nTDw93uw71/48hcAAAD//wMAUEsDBBQA&#10;BgAIAAAAIQBJQaxF2gAAAAgBAAAPAAAAZHJzL2Rvd25yZXYueG1sTI/BTsMwEETvSPyDtUhcUOuk&#10;QqGEOBVU6pEDBe5uvMSm9jrKOm34e4w4wHE0o5k3zWYOXpxwZBdJQbksQCB10TjqFby97hZrEJw0&#10;Ge0joYIvZNi0lxeNrk080wue9qkXuYS41gpsSkMtJXcWg+ZlHJCy9xHHoFOWYy/NqM+5PHi5KopK&#10;Bu0oL1g94NZid9xPQYH7HJltVz6V7I+77c3k3d3zu1LXV/PjA4iEc/oLww9+Roc2Mx3iRIaFV3Bf&#10;VPlLUrCoQGT/Vx8UrG9XINtG/j/QfgMAAP//AwBQSwECLQAUAAYACAAAACEAtoM4kv4AAADhAQAA&#10;EwAAAAAAAAAAAAAAAAAAAAAAW0NvbnRlbnRfVHlwZXNdLnhtbFBLAQItABQABgAIAAAAIQA4/SH/&#10;1gAAAJQBAAALAAAAAAAAAAAAAAAAAC8BAABfcmVscy8ucmVsc1BLAQItABQABgAIAAAAIQCzECFU&#10;FAIAACkEAAAOAAAAAAAAAAAAAAAAAC4CAABkcnMvZTJvRG9jLnhtbFBLAQItABQABgAIAAAAIQBJ&#10;QaxF2gAAAAgBAAAPAAAAAAAAAAAAAAAAAG4EAABkcnMvZG93bnJldi54bWxQSwUGAAAAAAQABADz&#10;AAAAdQUAAAAA&#10;" strokeweight=".16931mm"/>
        </w:pict>
      </w:r>
      <w:r w:rsidR="00595DF2">
        <w:rPr>
          <w:rFonts w:ascii="Times New Roman" w:eastAsia="Times New Roman" w:hAnsi="Times New Roman"/>
          <w:sz w:val="24"/>
        </w:rPr>
        <w:t>Amount of Performance Security</w:t>
      </w:r>
    </w:p>
    <w:p w:rsidR="00595DF2" w:rsidRDefault="00595DF2">
      <w:pPr>
        <w:spacing w:line="12" w:lineRule="exact"/>
        <w:rPr>
          <w:rFonts w:ascii="Times New Roman" w:eastAsia="Times New Roman" w:hAnsi="Times New Roman"/>
        </w:rPr>
      </w:pPr>
    </w:p>
    <w:p w:rsidR="00595DF2" w:rsidRDefault="00595DF2" w:rsidP="00462FCE">
      <w:pPr>
        <w:tabs>
          <w:tab w:val="left" w:pos="5380"/>
        </w:tabs>
        <w:spacing w:line="234" w:lineRule="auto"/>
        <w:ind w:left="5400" w:right="240" w:hanging="3557"/>
        <w:rPr>
          <w:rFonts w:ascii="Times New Roman" w:eastAsia="Times New Roman" w:hAnsi="Times New Roman"/>
          <w:sz w:val="24"/>
        </w:rPr>
      </w:pPr>
      <w:r>
        <w:rPr>
          <w:rFonts w:ascii="Times New Roman" w:eastAsia="Times New Roman" w:hAnsi="Times New Roman"/>
          <w:sz w:val="24"/>
        </w:rPr>
        <w:t>Form of Performance Security</w:t>
      </w:r>
      <w:r>
        <w:rPr>
          <w:rFonts w:ascii="Times New Roman" w:eastAsia="Times New Roman" w:hAnsi="Times New Roman"/>
        </w:rPr>
        <w:tab/>
      </w:r>
      <w:r>
        <w:rPr>
          <w:rFonts w:ascii="Times New Roman" w:eastAsia="Times New Roman" w:hAnsi="Times New Roman"/>
          <w:sz w:val="24"/>
        </w:rPr>
        <w:t>(Not less than the Percentage of the Total Contract Price)</w:t>
      </w:r>
    </w:p>
    <w:tbl>
      <w:tblPr>
        <w:tblpPr w:leftFromText="180" w:rightFromText="180" w:vertAnchor="text" w:horzAnchor="margin" w:tblpXSpec="right" w:tblpY="27"/>
        <w:tblW w:w="0" w:type="auto"/>
        <w:tblLayout w:type="fixed"/>
        <w:tblCellMar>
          <w:left w:w="0" w:type="dxa"/>
          <w:right w:w="0" w:type="dxa"/>
        </w:tblCellMar>
        <w:tblLook w:val="0000"/>
      </w:tblPr>
      <w:tblGrid>
        <w:gridCol w:w="1380"/>
        <w:gridCol w:w="520"/>
        <w:gridCol w:w="260"/>
        <w:gridCol w:w="440"/>
        <w:gridCol w:w="460"/>
        <w:gridCol w:w="360"/>
        <w:gridCol w:w="380"/>
        <w:gridCol w:w="3800"/>
      </w:tblGrid>
      <w:tr w:rsidR="00150614" w:rsidTr="00150614">
        <w:trPr>
          <w:trHeight w:val="276"/>
        </w:trPr>
        <w:tc>
          <w:tcPr>
            <w:tcW w:w="3800" w:type="dxa"/>
            <w:gridSpan w:val="7"/>
            <w:tcBorders>
              <w:top w:val="single" w:sz="8" w:space="0" w:color="auto"/>
              <w:left w:val="single" w:sz="8" w:space="0" w:color="auto"/>
              <w:righ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Cash   or   cashier’s/manager’s</w:t>
            </w:r>
          </w:p>
        </w:tc>
        <w:tc>
          <w:tcPr>
            <w:tcW w:w="3800" w:type="dxa"/>
            <w:tcBorders>
              <w:top w:val="single" w:sz="8" w:space="0" w:color="auto"/>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76"/>
        </w:trPr>
        <w:tc>
          <w:tcPr>
            <w:tcW w:w="3800" w:type="dxa"/>
            <w:gridSpan w:val="7"/>
            <w:tcBorders>
              <w:left w:val="single" w:sz="8" w:space="0" w:color="auto"/>
              <w:righ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check issued by a Universal or</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76"/>
        </w:trPr>
        <w:tc>
          <w:tcPr>
            <w:tcW w:w="2600" w:type="dxa"/>
            <w:gridSpan w:val="4"/>
            <w:tcBorders>
              <w:lef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Commercial Bank.</w:t>
            </w:r>
          </w:p>
        </w:tc>
        <w:tc>
          <w:tcPr>
            <w:tcW w:w="460" w:type="dxa"/>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60" w:type="dxa"/>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86"/>
        </w:trPr>
        <w:tc>
          <w:tcPr>
            <w:tcW w:w="1380" w:type="dxa"/>
            <w:tcBorders>
              <w:left w:val="single" w:sz="8" w:space="0" w:color="auto"/>
              <w:bottom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1680" w:type="dxa"/>
            <w:gridSpan w:val="4"/>
            <w:tcBorders>
              <w:bottom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56"/>
        </w:trPr>
        <w:tc>
          <w:tcPr>
            <w:tcW w:w="1380" w:type="dxa"/>
            <w:tcBorders>
              <w:left w:val="single" w:sz="8" w:space="0" w:color="auto"/>
            </w:tcBorders>
            <w:shd w:val="clear" w:color="auto" w:fill="auto"/>
            <w:vAlign w:val="bottom"/>
          </w:tcPr>
          <w:p w:rsidR="00150614" w:rsidRDefault="00150614" w:rsidP="00150614">
            <w:pPr>
              <w:spacing w:line="256" w:lineRule="exact"/>
              <w:ind w:left="560"/>
              <w:rPr>
                <w:rFonts w:ascii="Times New Roman" w:eastAsia="Times New Roman" w:hAnsi="Times New Roman"/>
                <w:sz w:val="24"/>
              </w:rPr>
            </w:pPr>
            <w:r>
              <w:rPr>
                <w:rFonts w:ascii="Times New Roman" w:eastAsia="Times New Roman" w:hAnsi="Times New Roman"/>
                <w:sz w:val="24"/>
              </w:rPr>
              <w:t>Bank</w:t>
            </w:r>
          </w:p>
        </w:tc>
        <w:tc>
          <w:tcPr>
            <w:tcW w:w="1680" w:type="dxa"/>
            <w:gridSpan w:val="4"/>
            <w:shd w:val="clear" w:color="auto" w:fill="auto"/>
            <w:vAlign w:val="bottom"/>
          </w:tcPr>
          <w:p w:rsidR="00150614" w:rsidRDefault="00150614" w:rsidP="00150614">
            <w:pPr>
              <w:spacing w:line="256" w:lineRule="exact"/>
              <w:ind w:left="160"/>
              <w:rPr>
                <w:rFonts w:ascii="Times New Roman" w:eastAsia="Times New Roman" w:hAnsi="Times New Roman"/>
                <w:sz w:val="24"/>
              </w:rPr>
            </w:pPr>
            <w:r>
              <w:rPr>
                <w:rFonts w:ascii="Times New Roman" w:eastAsia="Times New Roman" w:hAnsi="Times New Roman"/>
                <w:sz w:val="24"/>
              </w:rPr>
              <w:t>draft/guarantee</w:t>
            </w:r>
          </w:p>
        </w:tc>
        <w:tc>
          <w:tcPr>
            <w:tcW w:w="360" w:type="dxa"/>
            <w:shd w:val="clear" w:color="auto" w:fill="auto"/>
            <w:vAlign w:val="bottom"/>
          </w:tcPr>
          <w:p w:rsidR="00150614" w:rsidRDefault="00150614" w:rsidP="00150614">
            <w:pPr>
              <w:spacing w:line="0" w:lineRule="atLeast"/>
              <w:rPr>
                <w:rFonts w:ascii="Times New Roman" w:eastAsia="Times New Roman" w:hAnsi="Times New Roman"/>
                <w:sz w:val="22"/>
              </w:rPr>
            </w:pPr>
          </w:p>
        </w:tc>
        <w:tc>
          <w:tcPr>
            <w:tcW w:w="380" w:type="dxa"/>
            <w:tcBorders>
              <w:right w:val="single" w:sz="8" w:space="0" w:color="auto"/>
            </w:tcBorders>
            <w:shd w:val="clear" w:color="auto" w:fill="auto"/>
            <w:vAlign w:val="bottom"/>
          </w:tcPr>
          <w:p w:rsidR="00150614" w:rsidRDefault="00150614" w:rsidP="00150614">
            <w:pPr>
              <w:spacing w:line="256" w:lineRule="exact"/>
              <w:jc w:val="right"/>
              <w:rPr>
                <w:rFonts w:ascii="Times New Roman" w:eastAsia="Times New Roman" w:hAnsi="Times New Roman"/>
                <w:sz w:val="24"/>
              </w:rPr>
            </w:pPr>
            <w:r>
              <w:rPr>
                <w:rFonts w:ascii="Times New Roman" w:eastAsia="Times New Roman" w:hAnsi="Times New Roman"/>
                <w:sz w:val="24"/>
              </w:rPr>
              <w:t>or</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2"/>
              </w:rPr>
            </w:pPr>
          </w:p>
        </w:tc>
      </w:tr>
      <w:tr w:rsidR="00150614" w:rsidTr="00150614">
        <w:trPr>
          <w:trHeight w:val="276"/>
        </w:trPr>
        <w:tc>
          <w:tcPr>
            <w:tcW w:w="1900" w:type="dxa"/>
            <w:gridSpan w:val="2"/>
            <w:tcBorders>
              <w:lef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irrevocable</w:t>
            </w:r>
          </w:p>
        </w:tc>
        <w:tc>
          <w:tcPr>
            <w:tcW w:w="700" w:type="dxa"/>
            <w:gridSpan w:val="2"/>
            <w:shd w:val="clear" w:color="auto" w:fill="auto"/>
            <w:vAlign w:val="bottom"/>
          </w:tcPr>
          <w:p w:rsidR="00150614" w:rsidRDefault="00150614" w:rsidP="00150614">
            <w:pPr>
              <w:spacing w:line="0" w:lineRule="atLeast"/>
              <w:rPr>
                <w:rFonts w:ascii="Times New Roman" w:eastAsia="Times New Roman" w:hAnsi="Times New Roman"/>
                <w:sz w:val="24"/>
              </w:rPr>
            </w:pPr>
            <w:r>
              <w:rPr>
                <w:rFonts w:ascii="Times New Roman" w:eastAsia="Times New Roman" w:hAnsi="Times New Roman"/>
                <w:sz w:val="24"/>
              </w:rPr>
              <w:t>letter</w:t>
            </w:r>
          </w:p>
        </w:tc>
        <w:tc>
          <w:tcPr>
            <w:tcW w:w="460" w:type="dxa"/>
            <w:shd w:val="clear" w:color="auto" w:fill="auto"/>
            <w:vAlign w:val="bottom"/>
          </w:tcPr>
          <w:p w:rsidR="00150614" w:rsidRDefault="00150614" w:rsidP="00150614">
            <w:pPr>
              <w:spacing w:line="0" w:lineRule="atLeast"/>
              <w:ind w:left="60"/>
              <w:rPr>
                <w:rFonts w:ascii="Times New Roman" w:eastAsia="Times New Roman" w:hAnsi="Times New Roman"/>
                <w:sz w:val="24"/>
              </w:rPr>
            </w:pPr>
            <w:r>
              <w:rPr>
                <w:rFonts w:ascii="Times New Roman" w:eastAsia="Times New Roman" w:hAnsi="Times New Roman"/>
                <w:sz w:val="24"/>
              </w:rPr>
              <w:t>of</w:t>
            </w:r>
          </w:p>
        </w:tc>
        <w:tc>
          <w:tcPr>
            <w:tcW w:w="740" w:type="dxa"/>
            <w:gridSpan w:val="2"/>
            <w:tcBorders>
              <w:right w:val="single" w:sz="8" w:space="0" w:color="auto"/>
            </w:tcBorders>
            <w:shd w:val="clear" w:color="auto" w:fill="auto"/>
            <w:vAlign w:val="bottom"/>
          </w:tcPr>
          <w:p w:rsidR="00150614" w:rsidRDefault="00150614" w:rsidP="00150614">
            <w:pPr>
              <w:spacing w:line="0" w:lineRule="atLeast"/>
              <w:jc w:val="right"/>
              <w:rPr>
                <w:rFonts w:ascii="Times New Roman" w:eastAsia="Times New Roman" w:hAnsi="Times New Roman"/>
                <w:sz w:val="24"/>
              </w:rPr>
            </w:pPr>
            <w:r>
              <w:rPr>
                <w:rFonts w:ascii="Times New Roman" w:eastAsia="Times New Roman" w:hAnsi="Times New Roman"/>
                <w:sz w:val="24"/>
              </w:rPr>
              <w:t>credit</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76"/>
        </w:trPr>
        <w:tc>
          <w:tcPr>
            <w:tcW w:w="1380" w:type="dxa"/>
            <w:tcBorders>
              <w:left w:val="single" w:sz="8" w:space="0" w:color="auto"/>
            </w:tcBorders>
            <w:shd w:val="clear" w:color="auto" w:fill="auto"/>
            <w:vAlign w:val="bottom"/>
          </w:tcPr>
          <w:p w:rsidR="00150614" w:rsidRDefault="005409C8" w:rsidP="00150614">
            <w:pPr>
              <w:spacing w:line="0" w:lineRule="atLeast"/>
              <w:ind w:left="560"/>
              <w:rPr>
                <w:rFonts w:ascii="Times New Roman" w:eastAsia="Times New Roman" w:hAnsi="Times New Roman"/>
                <w:sz w:val="24"/>
              </w:rPr>
            </w:pPr>
            <w:r>
              <w:rPr>
                <w:rFonts w:ascii="Times New Roman" w:eastAsia="Times New Roman" w:hAnsi="Times New Roman"/>
                <w:sz w:val="24"/>
              </w:rPr>
              <w:t>I</w:t>
            </w:r>
            <w:r w:rsidR="00150614">
              <w:rPr>
                <w:rFonts w:ascii="Times New Roman" w:eastAsia="Times New Roman" w:hAnsi="Times New Roman"/>
                <w:sz w:val="24"/>
              </w:rPr>
              <w:t>ssued</w:t>
            </w:r>
          </w:p>
        </w:tc>
        <w:tc>
          <w:tcPr>
            <w:tcW w:w="520" w:type="dxa"/>
            <w:shd w:val="clear" w:color="auto" w:fill="auto"/>
            <w:vAlign w:val="bottom"/>
          </w:tcPr>
          <w:p w:rsidR="00150614" w:rsidRDefault="00150614" w:rsidP="00150614">
            <w:pPr>
              <w:spacing w:line="0" w:lineRule="atLeast"/>
              <w:ind w:left="40"/>
              <w:rPr>
                <w:rFonts w:ascii="Times New Roman" w:eastAsia="Times New Roman" w:hAnsi="Times New Roman"/>
                <w:sz w:val="24"/>
              </w:rPr>
            </w:pPr>
            <w:r>
              <w:rPr>
                <w:rFonts w:ascii="Times New Roman" w:eastAsia="Times New Roman" w:hAnsi="Times New Roman"/>
                <w:sz w:val="24"/>
              </w:rPr>
              <w:t>by</w:t>
            </w:r>
          </w:p>
        </w:tc>
        <w:tc>
          <w:tcPr>
            <w:tcW w:w="260" w:type="dxa"/>
            <w:shd w:val="clear" w:color="auto" w:fill="auto"/>
            <w:vAlign w:val="bottom"/>
          </w:tcPr>
          <w:p w:rsidR="00150614" w:rsidRDefault="00150614" w:rsidP="00150614">
            <w:pPr>
              <w:spacing w:line="0" w:lineRule="atLeast"/>
              <w:ind w:left="20"/>
              <w:rPr>
                <w:rFonts w:ascii="Times New Roman" w:eastAsia="Times New Roman" w:hAnsi="Times New Roman"/>
                <w:sz w:val="24"/>
              </w:rPr>
            </w:pPr>
            <w:r>
              <w:rPr>
                <w:rFonts w:ascii="Times New Roman" w:eastAsia="Times New Roman" w:hAnsi="Times New Roman"/>
                <w:sz w:val="24"/>
              </w:rPr>
              <w:t>a</w:t>
            </w:r>
          </w:p>
        </w:tc>
        <w:tc>
          <w:tcPr>
            <w:tcW w:w="1260" w:type="dxa"/>
            <w:gridSpan w:val="3"/>
            <w:shd w:val="clear" w:color="auto" w:fill="auto"/>
            <w:vAlign w:val="bottom"/>
          </w:tcPr>
          <w:p w:rsidR="00150614" w:rsidRDefault="00150614" w:rsidP="00150614">
            <w:pPr>
              <w:spacing w:line="0" w:lineRule="atLeast"/>
              <w:ind w:left="120"/>
              <w:rPr>
                <w:rFonts w:ascii="Times New Roman" w:eastAsia="Times New Roman" w:hAnsi="Times New Roman"/>
                <w:sz w:val="24"/>
              </w:rPr>
            </w:pPr>
            <w:r>
              <w:rPr>
                <w:rFonts w:ascii="Times New Roman" w:eastAsia="Times New Roman" w:hAnsi="Times New Roman"/>
                <w:sz w:val="24"/>
              </w:rPr>
              <w:t>Universal</w:t>
            </w:r>
          </w:p>
        </w:tc>
        <w:tc>
          <w:tcPr>
            <w:tcW w:w="380" w:type="dxa"/>
            <w:tcBorders>
              <w:right w:val="single" w:sz="8" w:space="0" w:color="auto"/>
            </w:tcBorders>
            <w:shd w:val="clear" w:color="auto" w:fill="auto"/>
            <w:vAlign w:val="bottom"/>
          </w:tcPr>
          <w:p w:rsidR="00150614" w:rsidRDefault="00150614" w:rsidP="00150614">
            <w:pPr>
              <w:spacing w:line="0" w:lineRule="atLeast"/>
              <w:jc w:val="right"/>
              <w:rPr>
                <w:rFonts w:ascii="Times New Roman" w:eastAsia="Times New Roman" w:hAnsi="Times New Roman"/>
                <w:sz w:val="24"/>
              </w:rPr>
            </w:pPr>
            <w:r>
              <w:rPr>
                <w:rFonts w:ascii="Times New Roman" w:eastAsia="Times New Roman" w:hAnsi="Times New Roman"/>
                <w:sz w:val="24"/>
              </w:rPr>
              <w:t>or</w:t>
            </w:r>
          </w:p>
        </w:tc>
        <w:tc>
          <w:tcPr>
            <w:tcW w:w="3800" w:type="dxa"/>
            <w:tcBorders>
              <w:right w:val="single" w:sz="8" w:space="0" w:color="auto"/>
            </w:tcBorders>
            <w:shd w:val="clear" w:color="auto" w:fill="auto"/>
            <w:vAlign w:val="bottom"/>
          </w:tcPr>
          <w:p w:rsidR="00150614" w:rsidRDefault="00150614" w:rsidP="00150614">
            <w:pPr>
              <w:spacing w:line="271" w:lineRule="exact"/>
              <w:jc w:val="center"/>
              <w:rPr>
                <w:rFonts w:ascii="Times New Roman" w:eastAsia="Times New Roman" w:hAnsi="Times New Roman"/>
                <w:sz w:val="24"/>
              </w:rPr>
            </w:pPr>
            <w:r>
              <w:rPr>
                <w:rFonts w:ascii="Times New Roman" w:eastAsia="Times New Roman" w:hAnsi="Times New Roman"/>
                <w:sz w:val="24"/>
              </w:rPr>
              <w:t>Ten percent (10%)</w:t>
            </w:r>
          </w:p>
        </w:tc>
      </w:tr>
      <w:tr w:rsidR="00150614" w:rsidTr="00150614">
        <w:trPr>
          <w:trHeight w:val="276"/>
        </w:trPr>
        <w:tc>
          <w:tcPr>
            <w:tcW w:w="1900" w:type="dxa"/>
            <w:gridSpan w:val="2"/>
            <w:tcBorders>
              <w:lef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Commercial</w:t>
            </w:r>
          </w:p>
        </w:tc>
        <w:tc>
          <w:tcPr>
            <w:tcW w:w="700" w:type="dxa"/>
            <w:gridSpan w:val="2"/>
            <w:shd w:val="clear" w:color="auto" w:fill="auto"/>
            <w:vAlign w:val="bottom"/>
          </w:tcPr>
          <w:p w:rsidR="00150614" w:rsidRDefault="00150614" w:rsidP="00150614">
            <w:pPr>
              <w:spacing w:line="0" w:lineRule="atLeast"/>
              <w:ind w:left="60"/>
              <w:rPr>
                <w:rFonts w:ascii="Times New Roman" w:eastAsia="Times New Roman" w:hAnsi="Times New Roman"/>
                <w:sz w:val="24"/>
              </w:rPr>
            </w:pPr>
            <w:r>
              <w:rPr>
                <w:rFonts w:ascii="Times New Roman" w:eastAsia="Times New Roman" w:hAnsi="Times New Roman"/>
                <w:sz w:val="24"/>
              </w:rPr>
              <w:t>Bank:</w:t>
            </w:r>
          </w:p>
        </w:tc>
        <w:tc>
          <w:tcPr>
            <w:tcW w:w="1200" w:type="dxa"/>
            <w:gridSpan w:val="3"/>
            <w:tcBorders>
              <w:right w:val="single" w:sz="8" w:space="0" w:color="auto"/>
            </w:tcBorders>
            <w:shd w:val="clear" w:color="auto" w:fill="auto"/>
            <w:vAlign w:val="bottom"/>
          </w:tcPr>
          <w:p w:rsidR="00150614" w:rsidRDefault="00150614" w:rsidP="00150614">
            <w:pPr>
              <w:spacing w:line="0" w:lineRule="atLeast"/>
              <w:jc w:val="right"/>
              <w:rPr>
                <w:rFonts w:ascii="Times New Roman" w:eastAsia="Times New Roman" w:hAnsi="Times New Roman"/>
                <w:sz w:val="24"/>
              </w:rPr>
            </w:pPr>
            <w:r>
              <w:rPr>
                <w:rFonts w:ascii="Times New Roman" w:eastAsia="Times New Roman" w:hAnsi="Times New Roman"/>
                <w:sz w:val="24"/>
              </w:rPr>
              <w:t>Provided,</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76"/>
        </w:trPr>
        <w:tc>
          <w:tcPr>
            <w:tcW w:w="3800" w:type="dxa"/>
            <w:gridSpan w:val="7"/>
            <w:tcBorders>
              <w:left w:val="single" w:sz="8" w:space="0" w:color="auto"/>
              <w:righ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however,   that   it   shall   be</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76"/>
        </w:trPr>
        <w:tc>
          <w:tcPr>
            <w:tcW w:w="3800" w:type="dxa"/>
            <w:gridSpan w:val="7"/>
            <w:tcBorders>
              <w:left w:val="single" w:sz="8" w:space="0" w:color="auto"/>
              <w:righ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confirmed or authenticated by a</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76"/>
        </w:trPr>
        <w:tc>
          <w:tcPr>
            <w:tcW w:w="3800" w:type="dxa"/>
            <w:gridSpan w:val="7"/>
            <w:tcBorders>
              <w:left w:val="single" w:sz="8" w:space="0" w:color="auto"/>
              <w:righ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Universal or Commercial Bank,</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77"/>
        </w:trPr>
        <w:tc>
          <w:tcPr>
            <w:tcW w:w="3420" w:type="dxa"/>
            <w:gridSpan w:val="6"/>
            <w:tcBorders>
              <w:lef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proofErr w:type="gramStart"/>
            <w:r>
              <w:rPr>
                <w:rFonts w:ascii="Times New Roman" w:eastAsia="Times New Roman" w:hAnsi="Times New Roman"/>
                <w:sz w:val="24"/>
              </w:rPr>
              <w:t>if</w:t>
            </w:r>
            <w:proofErr w:type="gramEnd"/>
            <w:r>
              <w:rPr>
                <w:rFonts w:ascii="Times New Roman" w:eastAsia="Times New Roman" w:hAnsi="Times New Roman"/>
                <w:sz w:val="24"/>
              </w:rPr>
              <w:t xml:space="preserve"> issued by a foreign bank.</w:t>
            </w:r>
          </w:p>
        </w:tc>
        <w:tc>
          <w:tcPr>
            <w:tcW w:w="38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86"/>
        </w:trPr>
        <w:tc>
          <w:tcPr>
            <w:tcW w:w="1380" w:type="dxa"/>
            <w:tcBorders>
              <w:left w:val="single" w:sz="8" w:space="0" w:color="auto"/>
              <w:bottom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780" w:type="dxa"/>
            <w:gridSpan w:val="2"/>
            <w:tcBorders>
              <w:bottom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900" w:type="dxa"/>
            <w:gridSpan w:val="2"/>
            <w:tcBorders>
              <w:bottom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740" w:type="dxa"/>
            <w:gridSpan w:val="2"/>
            <w:tcBorders>
              <w:bottom w:val="single" w:sz="8" w:space="0" w:color="auto"/>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800" w:type="dxa"/>
            <w:tcBorders>
              <w:bottom w:val="single" w:sz="8" w:space="0" w:color="auto"/>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56"/>
        </w:trPr>
        <w:tc>
          <w:tcPr>
            <w:tcW w:w="1380" w:type="dxa"/>
            <w:tcBorders>
              <w:left w:val="single" w:sz="8" w:space="0" w:color="auto"/>
            </w:tcBorders>
            <w:shd w:val="clear" w:color="auto" w:fill="auto"/>
            <w:vAlign w:val="bottom"/>
          </w:tcPr>
          <w:p w:rsidR="00150614" w:rsidRDefault="00150614" w:rsidP="00150614">
            <w:pPr>
              <w:spacing w:line="256" w:lineRule="exact"/>
              <w:ind w:left="120"/>
              <w:rPr>
                <w:rFonts w:ascii="Times New Roman" w:eastAsia="Times New Roman" w:hAnsi="Times New Roman"/>
                <w:sz w:val="24"/>
              </w:rPr>
            </w:pPr>
            <w:r>
              <w:rPr>
                <w:rFonts w:ascii="Times New Roman" w:eastAsia="Times New Roman" w:hAnsi="Times New Roman"/>
                <w:sz w:val="24"/>
              </w:rPr>
              <w:t>(a)  Surety</w:t>
            </w:r>
          </w:p>
        </w:tc>
        <w:tc>
          <w:tcPr>
            <w:tcW w:w="780" w:type="dxa"/>
            <w:gridSpan w:val="2"/>
            <w:shd w:val="clear" w:color="auto" w:fill="auto"/>
            <w:vAlign w:val="bottom"/>
          </w:tcPr>
          <w:p w:rsidR="00150614" w:rsidRDefault="00E52D63" w:rsidP="00150614">
            <w:pPr>
              <w:spacing w:line="256" w:lineRule="exact"/>
              <w:ind w:left="60"/>
              <w:rPr>
                <w:rFonts w:ascii="Times New Roman" w:eastAsia="Times New Roman" w:hAnsi="Times New Roman"/>
                <w:sz w:val="24"/>
              </w:rPr>
            </w:pPr>
            <w:r>
              <w:rPr>
                <w:rFonts w:ascii="Times New Roman" w:eastAsia="Times New Roman" w:hAnsi="Times New Roman"/>
                <w:sz w:val="24"/>
              </w:rPr>
              <w:t>B</w:t>
            </w:r>
            <w:r w:rsidR="00150614">
              <w:rPr>
                <w:rFonts w:ascii="Times New Roman" w:eastAsia="Times New Roman" w:hAnsi="Times New Roman"/>
                <w:sz w:val="24"/>
              </w:rPr>
              <w:t>ond</w:t>
            </w:r>
          </w:p>
        </w:tc>
        <w:tc>
          <w:tcPr>
            <w:tcW w:w="900" w:type="dxa"/>
            <w:gridSpan w:val="2"/>
            <w:shd w:val="clear" w:color="auto" w:fill="auto"/>
            <w:vAlign w:val="bottom"/>
          </w:tcPr>
          <w:p w:rsidR="00150614" w:rsidRDefault="00150614" w:rsidP="00150614">
            <w:pPr>
              <w:spacing w:line="256" w:lineRule="exact"/>
              <w:ind w:left="20"/>
              <w:rPr>
                <w:rFonts w:ascii="Times New Roman" w:eastAsia="Times New Roman" w:hAnsi="Times New Roman"/>
                <w:sz w:val="24"/>
              </w:rPr>
            </w:pPr>
            <w:r>
              <w:rPr>
                <w:rFonts w:ascii="Times New Roman" w:eastAsia="Times New Roman" w:hAnsi="Times New Roman"/>
                <w:sz w:val="24"/>
              </w:rPr>
              <w:t>callable</w:t>
            </w:r>
          </w:p>
        </w:tc>
        <w:tc>
          <w:tcPr>
            <w:tcW w:w="740" w:type="dxa"/>
            <w:gridSpan w:val="2"/>
            <w:tcBorders>
              <w:right w:val="single" w:sz="8" w:space="0" w:color="auto"/>
            </w:tcBorders>
            <w:shd w:val="clear" w:color="auto" w:fill="auto"/>
            <w:vAlign w:val="bottom"/>
          </w:tcPr>
          <w:p w:rsidR="00150614" w:rsidRDefault="00150614" w:rsidP="00150614">
            <w:pPr>
              <w:spacing w:line="256" w:lineRule="exact"/>
              <w:jc w:val="right"/>
              <w:rPr>
                <w:rFonts w:ascii="Times New Roman" w:eastAsia="Times New Roman" w:hAnsi="Times New Roman"/>
                <w:sz w:val="24"/>
              </w:rPr>
            </w:pPr>
            <w:r>
              <w:rPr>
                <w:rFonts w:ascii="Times New Roman" w:eastAsia="Times New Roman" w:hAnsi="Times New Roman"/>
                <w:sz w:val="24"/>
              </w:rPr>
              <w:t>upon</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2"/>
              </w:rPr>
            </w:pPr>
          </w:p>
        </w:tc>
      </w:tr>
      <w:tr w:rsidR="00150614" w:rsidTr="00150614">
        <w:trPr>
          <w:trHeight w:val="276"/>
        </w:trPr>
        <w:tc>
          <w:tcPr>
            <w:tcW w:w="3420" w:type="dxa"/>
            <w:gridSpan w:val="6"/>
            <w:tcBorders>
              <w:lef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demand  issued  by a  surety</w:t>
            </w:r>
          </w:p>
        </w:tc>
        <w:tc>
          <w:tcPr>
            <w:tcW w:w="380" w:type="dxa"/>
            <w:tcBorders>
              <w:right w:val="single" w:sz="8" w:space="0" w:color="auto"/>
            </w:tcBorders>
            <w:shd w:val="clear" w:color="auto" w:fill="auto"/>
            <w:vAlign w:val="bottom"/>
          </w:tcPr>
          <w:p w:rsidR="00150614" w:rsidRDefault="00150614" w:rsidP="00150614">
            <w:pPr>
              <w:spacing w:line="0" w:lineRule="atLeast"/>
              <w:jc w:val="right"/>
              <w:rPr>
                <w:rFonts w:ascii="Times New Roman" w:eastAsia="Times New Roman" w:hAnsi="Times New Roman"/>
                <w:sz w:val="24"/>
              </w:rPr>
            </w:pPr>
            <w:r>
              <w:rPr>
                <w:rFonts w:ascii="Times New Roman" w:eastAsia="Times New Roman" w:hAnsi="Times New Roman"/>
                <w:sz w:val="24"/>
              </w:rPr>
              <w:t>or</w:t>
            </w:r>
          </w:p>
        </w:tc>
        <w:tc>
          <w:tcPr>
            <w:tcW w:w="3800" w:type="dxa"/>
            <w:tcBorders>
              <w:right w:val="single" w:sz="8" w:space="0" w:color="auto"/>
            </w:tcBorders>
            <w:shd w:val="clear" w:color="auto" w:fill="auto"/>
            <w:vAlign w:val="bottom"/>
          </w:tcPr>
          <w:p w:rsidR="00150614" w:rsidRDefault="00150614" w:rsidP="0015061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Thirty percent (30%)</w:t>
            </w:r>
          </w:p>
        </w:tc>
      </w:tr>
      <w:tr w:rsidR="00150614" w:rsidTr="00150614">
        <w:trPr>
          <w:trHeight w:val="276"/>
        </w:trPr>
        <w:tc>
          <w:tcPr>
            <w:tcW w:w="1900" w:type="dxa"/>
            <w:gridSpan w:val="2"/>
            <w:tcBorders>
              <w:lef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insurance</w:t>
            </w:r>
          </w:p>
        </w:tc>
        <w:tc>
          <w:tcPr>
            <w:tcW w:w="1160" w:type="dxa"/>
            <w:gridSpan w:val="3"/>
            <w:shd w:val="clear" w:color="auto" w:fill="auto"/>
            <w:vAlign w:val="bottom"/>
          </w:tcPr>
          <w:p w:rsidR="00150614" w:rsidRDefault="00150614" w:rsidP="00150614">
            <w:pPr>
              <w:spacing w:line="0" w:lineRule="atLeast"/>
              <w:ind w:left="20"/>
              <w:rPr>
                <w:rFonts w:ascii="Times New Roman" w:eastAsia="Times New Roman" w:hAnsi="Times New Roman"/>
                <w:sz w:val="24"/>
              </w:rPr>
            </w:pPr>
            <w:r>
              <w:rPr>
                <w:rFonts w:ascii="Times New Roman" w:eastAsia="Times New Roman" w:hAnsi="Times New Roman"/>
                <w:sz w:val="24"/>
              </w:rPr>
              <w:t>company</w:t>
            </w:r>
          </w:p>
        </w:tc>
        <w:tc>
          <w:tcPr>
            <w:tcW w:w="740" w:type="dxa"/>
            <w:gridSpan w:val="2"/>
            <w:tcBorders>
              <w:right w:val="single" w:sz="8" w:space="0" w:color="auto"/>
            </w:tcBorders>
            <w:shd w:val="clear" w:color="auto" w:fill="auto"/>
            <w:vAlign w:val="bottom"/>
          </w:tcPr>
          <w:p w:rsidR="00150614" w:rsidRDefault="00150614" w:rsidP="00150614">
            <w:pPr>
              <w:spacing w:line="0" w:lineRule="atLeast"/>
              <w:jc w:val="right"/>
              <w:rPr>
                <w:rFonts w:ascii="Times New Roman" w:eastAsia="Times New Roman" w:hAnsi="Times New Roman"/>
                <w:sz w:val="24"/>
              </w:rPr>
            </w:pPr>
            <w:r>
              <w:rPr>
                <w:rFonts w:ascii="Times New Roman" w:eastAsia="Times New Roman" w:hAnsi="Times New Roman"/>
                <w:sz w:val="24"/>
              </w:rPr>
              <w:t>duly</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76"/>
        </w:trPr>
        <w:tc>
          <w:tcPr>
            <w:tcW w:w="1380" w:type="dxa"/>
            <w:tcBorders>
              <w:lef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w w:val="99"/>
                <w:sz w:val="24"/>
              </w:rPr>
            </w:pPr>
            <w:r>
              <w:rPr>
                <w:rFonts w:ascii="Times New Roman" w:eastAsia="Times New Roman" w:hAnsi="Times New Roman"/>
                <w:w w:val="99"/>
                <w:sz w:val="24"/>
              </w:rPr>
              <w:t>certified</w:t>
            </w:r>
          </w:p>
        </w:tc>
        <w:tc>
          <w:tcPr>
            <w:tcW w:w="520" w:type="dxa"/>
            <w:shd w:val="clear" w:color="auto" w:fill="auto"/>
            <w:vAlign w:val="bottom"/>
          </w:tcPr>
          <w:p w:rsidR="00150614" w:rsidRDefault="00150614" w:rsidP="00150614">
            <w:pPr>
              <w:spacing w:line="0" w:lineRule="atLeast"/>
              <w:ind w:left="260"/>
              <w:rPr>
                <w:rFonts w:ascii="Times New Roman" w:eastAsia="Times New Roman" w:hAnsi="Times New Roman"/>
                <w:w w:val="99"/>
                <w:sz w:val="24"/>
              </w:rPr>
            </w:pPr>
            <w:r>
              <w:rPr>
                <w:rFonts w:ascii="Times New Roman" w:eastAsia="Times New Roman" w:hAnsi="Times New Roman"/>
                <w:w w:val="99"/>
                <w:sz w:val="24"/>
              </w:rPr>
              <w:t>by</w:t>
            </w:r>
          </w:p>
        </w:tc>
        <w:tc>
          <w:tcPr>
            <w:tcW w:w="260" w:type="dxa"/>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440" w:type="dxa"/>
            <w:shd w:val="clear" w:color="auto" w:fill="auto"/>
            <w:vAlign w:val="bottom"/>
          </w:tcPr>
          <w:p w:rsidR="00150614" w:rsidRDefault="00150614" w:rsidP="00150614">
            <w:pPr>
              <w:spacing w:line="0" w:lineRule="atLeast"/>
              <w:rPr>
                <w:rFonts w:ascii="Times New Roman" w:eastAsia="Times New Roman" w:hAnsi="Times New Roman"/>
                <w:sz w:val="24"/>
              </w:rPr>
            </w:pPr>
            <w:r>
              <w:rPr>
                <w:rFonts w:ascii="Times New Roman" w:eastAsia="Times New Roman" w:hAnsi="Times New Roman"/>
                <w:sz w:val="24"/>
              </w:rPr>
              <w:t>the</w:t>
            </w:r>
          </w:p>
        </w:tc>
        <w:tc>
          <w:tcPr>
            <w:tcW w:w="1200" w:type="dxa"/>
            <w:gridSpan w:val="3"/>
            <w:tcBorders>
              <w:right w:val="single" w:sz="8" w:space="0" w:color="auto"/>
            </w:tcBorders>
            <w:shd w:val="clear" w:color="auto" w:fill="auto"/>
            <w:vAlign w:val="bottom"/>
          </w:tcPr>
          <w:p w:rsidR="00150614" w:rsidRDefault="00150614" w:rsidP="00150614">
            <w:pPr>
              <w:spacing w:line="0" w:lineRule="atLeast"/>
              <w:jc w:val="right"/>
              <w:rPr>
                <w:rFonts w:ascii="Times New Roman" w:eastAsia="Times New Roman" w:hAnsi="Times New Roman"/>
                <w:sz w:val="24"/>
              </w:rPr>
            </w:pPr>
            <w:r>
              <w:rPr>
                <w:rFonts w:ascii="Times New Roman" w:eastAsia="Times New Roman" w:hAnsi="Times New Roman"/>
                <w:sz w:val="24"/>
              </w:rPr>
              <w:t>Insurance</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76"/>
        </w:trPr>
        <w:tc>
          <w:tcPr>
            <w:tcW w:w="1900" w:type="dxa"/>
            <w:gridSpan w:val="2"/>
            <w:tcBorders>
              <w:left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r>
              <w:rPr>
                <w:rFonts w:ascii="Times New Roman" w:eastAsia="Times New Roman" w:hAnsi="Times New Roman"/>
                <w:sz w:val="24"/>
              </w:rPr>
              <w:t>Commission</w:t>
            </w:r>
          </w:p>
        </w:tc>
        <w:tc>
          <w:tcPr>
            <w:tcW w:w="260" w:type="dxa"/>
            <w:shd w:val="clear" w:color="auto" w:fill="auto"/>
            <w:vAlign w:val="bottom"/>
          </w:tcPr>
          <w:p w:rsidR="00150614" w:rsidRDefault="00150614" w:rsidP="00150614">
            <w:pPr>
              <w:spacing w:line="0" w:lineRule="atLeast"/>
              <w:ind w:left="40"/>
              <w:rPr>
                <w:rFonts w:ascii="Times New Roman" w:eastAsia="Times New Roman" w:hAnsi="Times New Roman"/>
                <w:w w:val="99"/>
                <w:sz w:val="24"/>
              </w:rPr>
            </w:pPr>
            <w:r>
              <w:rPr>
                <w:rFonts w:ascii="Times New Roman" w:eastAsia="Times New Roman" w:hAnsi="Times New Roman"/>
                <w:w w:val="99"/>
                <w:sz w:val="24"/>
              </w:rPr>
              <w:t>as</w:t>
            </w:r>
          </w:p>
        </w:tc>
        <w:tc>
          <w:tcPr>
            <w:tcW w:w="1260" w:type="dxa"/>
            <w:gridSpan w:val="3"/>
            <w:shd w:val="clear" w:color="auto" w:fill="auto"/>
            <w:vAlign w:val="bottom"/>
          </w:tcPr>
          <w:p w:rsidR="00150614" w:rsidRDefault="00150614" w:rsidP="00150614">
            <w:pPr>
              <w:spacing w:line="0" w:lineRule="atLeast"/>
              <w:ind w:left="160"/>
              <w:rPr>
                <w:rFonts w:ascii="Times New Roman" w:eastAsia="Times New Roman" w:hAnsi="Times New Roman"/>
                <w:sz w:val="24"/>
              </w:rPr>
            </w:pPr>
            <w:r>
              <w:rPr>
                <w:rFonts w:ascii="Times New Roman" w:eastAsia="Times New Roman" w:hAnsi="Times New Roman"/>
                <w:sz w:val="24"/>
              </w:rPr>
              <w:t>authorized</w:t>
            </w:r>
          </w:p>
        </w:tc>
        <w:tc>
          <w:tcPr>
            <w:tcW w:w="380" w:type="dxa"/>
            <w:tcBorders>
              <w:right w:val="single" w:sz="8" w:space="0" w:color="auto"/>
            </w:tcBorders>
            <w:shd w:val="clear" w:color="auto" w:fill="auto"/>
            <w:vAlign w:val="bottom"/>
          </w:tcPr>
          <w:p w:rsidR="00150614" w:rsidRDefault="00150614" w:rsidP="00150614">
            <w:pPr>
              <w:spacing w:line="0" w:lineRule="atLeast"/>
              <w:jc w:val="right"/>
              <w:rPr>
                <w:rFonts w:ascii="Times New Roman" w:eastAsia="Times New Roman" w:hAnsi="Times New Roman"/>
                <w:sz w:val="24"/>
              </w:rPr>
            </w:pPr>
            <w:r>
              <w:rPr>
                <w:rFonts w:ascii="Times New Roman" w:eastAsia="Times New Roman" w:hAnsi="Times New Roman"/>
                <w:sz w:val="24"/>
              </w:rPr>
              <w:t>to</w:t>
            </w:r>
          </w:p>
        </w:tc>
        <w:tc>
          <w:tcPr>
            <w:tcW w:w="3800" w:type="dxa"/>
            <w:tcBorders>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r w:rsidR="00150614" w:rsidTr="00150614">
        <w:trPr>
          <w:trHeight w:val="281"/>
        </w:trPr>
        <w:tc>
          <w:tcPr>
            <w:tcW w:w="2600" w:type="dxa"/>
            <w:gridSpan w:val="4"/>
            <w:tcBorders>
              <w:left w:val="single" w:sz="8" w:space="0" w:color="auto"/>
              <w:bottom w:val="single" w:sz="8" w:space="0" w:color="auto"/>
            </w:tcBorders>
            <w:shd w:val="clear" w:color="auto" w:fill="auto"/>
            <w:vAlign w:val="bottom"/>
          </w:tcPr>
          <w:p w:rsidR="00150614" w:rsidRDefault="00150614" w:rsidP="00150614">
            <w:pPr>
              <w:spacing w:line="0" w:lineRule="atLeast"/>
              <w:ind w:left="560"/>
              <w:rPr>
                <w:rFonts w:ascii="Times New Roman" w:eastAsia="Times New Roman" w:hAnsi="Times New Roman"/>
                <w:sz w:val="24"/>
              </w:rPr>
            </w:pPr>
            <w:proofErr w:type="gramStart"/>
            <w:r>
              <w:rPr>
                <w:rFonts w:ascii="Times New Roman" w:eastAsia="Times New Roman" w:hAnsi="Times New Roman"/>
                <w:sz w:val="24"/>
              </w:rPr>
              <w:t>issue</w:t>
            </w:r>
            <w:proofErr w:type="gramEnd"/>
            <w:r>
              <w:rPr>
                <w:rFonts w:ascii="Times New Roman" w:eastAsia="Times New Roman" w:hAnsi="Times New Roman"/>
                <w:sz w:val="24"/>
              </w:rPr>
              <w:t xml:space="preserve"> such security.</w:t>
            </w:r>
          </w:p>
        </w:tc>
        <w:tc>
          <w:tcPr>
            <w:tcW w:w="460" w:type="dxa"/>
            <w:tcBorders>
              <w:bottom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c>
          <w:tcPr>
            <w:tcW w:w="3800" w:type="dxa"/>
            <w:tcBorders>
              <w:bottom w:val="single" w:sz="8" w:space="0" w:color="auto"/>
              <w:right w:val="single" w:sz="8" w:space="0" w:color="auto"/>
            </w:tcBorders>
            <w:shd w:val="clear" w:color="auto" w:fill="auto"/>
            <w:vAlign w:val="bottom"/>
          </w:tcPr>
          <w:p w:rsidR="00150614" w:rsidRDefault="00150614" w:rsidP="00150614">
            <w:pPr>
              <w:spacing w:line="0" w:lineRule="atLeast"/>
              <w:rPr>
                <w:rFonts w:ascii="Times New Roman" w:eastAsia="Times New Roman" w:hAnsi="Times New Roman"/>
                <w:sz w:val="24"/>
              </w:rPr>
            </w:pPr>
          </w:p>
        </w:tc>
      </w:tr>
    </w:tbl>
    <w:p w:rsidR="00595DF2" w:rsidRDefault="00595DF2">
      <w:pPr>
        <w:spacing w:line="200" w:lineRule="exact"/>
        <w:rPr>
          <w:rFonts w:ascii="Times New Roman" w:eastAsia="Times New Roman" w:hAnsi="Times New Roman"/>
        </w:rPr>
      </w:pPr>
    </w:p>
    <w:p w:rsidR="00595DF2" w:rsidRDefault="00595DF2">
      <w:pPr>
        <w:spacing w:line="358" w:lineRule="exact"/>
        <w:rPr>
          <w:rFonts w:ascii="Times New Roman" w:eastAsia="Times New Roman" w:hAnsi="Times New Roman"/>
        </w:rPr>
      </w:pPr>
    </w:p>
    <w:p w:rsidR="00595DF2" w:rsidRDefault="00595DF2">
      <w:pPr>
        <w:spacing w:line="242" w:lineRule="exact"/>
        <w:rPr>
          <w:rFonts w:ascii="Times New Roman" w:eastAsia="Times New Roman" w:hAnsi="Times New Roman"/>
        </w:rPr>
      </w:pPr>
      <w:bookmarkStart w:id="35" w:name="page36"/>
      <w:bookmarkEnd w:id="35"/>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32.3.</w:t>
      </w:r>
      <w:r>
        <w:rPr>
          <w:rFonts w:ascii="Times New Roman" w:eastAsia="Times New Roman" w:hAnsi="Times New Roman"/>
          <w:sz w:val="24"/>
        </w:rPr>
        <w:tab/>
        <w:t xml:space="preserve">Failure of the successful Bidder to comply with the above-mentioned requirement shall constitute sufficient ground for the annulment of the award and forfeiture of the bid security, in which event the Procuring Entity shall have a fresh period to initiate and complete the post qualification of the second Lowest Calculated Bid. The procedure shall be repeated until LCRB is identified and selected for recommendation of contract award. </w:t>
      </w:r>
      <w:proofErr w:type="gramStart"/>
      <w:r>
        <w:rPr>
          <w:rFonts w:ascii="Times New Roman" w:eastAsia="Times New Roman" w:hAnsi="Times New Roman"/>
          <w:sz w:val="24"/>
        </w:rPr>
        <w:t>However if no Bidder passed post-qualification, the BAC shall declare the bidding a failure and conduct a re-bidding with</w:t>
      </w:r>
      <w:r w:rsidR="00E6195A">
        <w:rPr>
          <w:rFonts w:ascii="Times New Roman" w:eastAsia="Times New Roman" w:hAnsi="Times New Roman"/>
          <w:sz w:val="24"/>
        </w:rPr>
        <w:t xml:space="preserve"> re-advertisement, if necessary.</w:t>
      </w:r>
      <w:proofErr w:type="gramEnd"/>
    </w:p>
    <w:p w:rsidR="00E6195A" w:rsidRDefault="00E6195A">
      <w:pPr>
        <w:tabs>
          <w:tab w:val="left" w:pos="1420"/>
        </w:tabs>
        <w:spacing w:line="238" w:lineRule="auto"/>
        <w:ind w:left="1440" w:hanging="719"/>
        <w:jc w:val="both"/>
        <w:rPr>
          <w:rFonts w:ascii="Times New Roman" w:eastAsia="Times New Roman" w:hAnsi="Times New Roman"/>
          <w:sz w:val="24"/>
        </w:rPr>
      </w:pPr>
    </w:p>
    <w:p w:rsidR="00595DF2" w:rsidRDefault="00595DF2" w:rsidP="002A6124">
      <w:pPr>
        <w:numPr>
          <w:ilvl w:val="0"/>
          <w:numId w:val="137"/>
        </w:numPr>
        <w:spacing w:after="120"/>
        <w:rPr>
          <w:rFonts w:ascii="Times New Roman" w:eastAsia="Times New Roman" w:hAnsi="Times New Roman"/>
          <w:b/>
          <w:sz w:val="28"/>
        </w:rPr>
      </w:pPr>
      <w:r>
        <w:rPr>
          <w:rFonts w:ascii="Times New Roman" w:eastAsia="Times New Roman" w:hAnsi="Times New Roman"/>
          <w:b/>
          <w:sz w:val="28"/>
        </w:rPr>
        <w:t>Notice to Proceed</w:t>
      </w:r>
    </w:p>
    <w:p w:rsidR="00E6195A" w:rsidRDefault="00595DF2" w:rsidP="00E6195A">
      <w:pPr>
        <w:spacing w:after="120"/>
        <w:ind w:left="720"/>
        <w:jc w:val="both"/>
        <w:rPr>
          <w:rFonts w:ascii="Times New Roman" w:eastAsia="Times New Roman" w:hAnsi="Times New Roman"/>
          <w:sz w:val="24"/>
        </w:rPr>
      </w:pPr>
      <w:r>
        <w:rPr>
          <w:rFonts w:ascii="Times New Roman" w:eastAsia="Times New Roman" w:hAnsi="Times New Roman"/>
          <w:sz w:val="24"/>
        </w:rPr>
        <w:t>Within seven (7) calendar days from the date of approval of the Contract by the appropriate government approving authority, the Procuring Entity shall issue the Notice to Proceed (NTP) together with a copy or copies of the approved contract to the successful Bidder. All notices called for by the terms of the contract shall be effective only at the time of receipt thereof by the successful Bidder.</w:t>
      </w:r>
    </w:p>
    <w:p w:rsidR="00595DF2" w:rsidRDefault="00595DF2" w:rsidP="002A6124">
      <w:pPr>
        <w:numPr>
          <w:ilvl w:val="0"/>
          <w:numId w:val="138"/>
        </w:numPr>
        <w:spacing w:after="120"/>
        <w:rPr>
          <w:rFonts w:ascii="Times New Roman" w:eastAsia="Times New Roman" w:hAnsi="Times New Roman"/>
          <w:b/>
          <w:sz w:val="28"/>
        </w:rPr>
      </w:pPr>
      <w:r>
        <w:rPr>
          <w:rFonts w:ascii="Times New Roman" w:eastAsia="Times New Roman" w:hAnsi="Times New Roman"/>
          <w:b/>
          <w:sz w:val="28"/>
        </w:rPr>
        <w:t>Protest Mechanism</w:t>
      </w:r>
    </w:p>
    <w:p w:rsidR="00595DF2" w:rsidRDefault="00595DF2">
      <w:pPr>
        <w:spacing w:line="234" w:lineRule="auto"/>
        <w:ind w:left="720" w:right="20"/>
        <w:rPr>
          <w:rFonts w:ascii="Times New Roman" w:eastAsia="Times New Roman" w:hAnsi="Times New Roman"/>
          <w:sz w:val="24"/>
        </w:rPr>
      </w:pPr>
      <w:r>
        <w:rPr>
          <w:rFonts w:ascii="Times New Roman" w:eastAsia="Times New Roman" w:hAnsi="Times New Roman"/>
          <w:sz w:val="24"/>
        </w:rPr>
        <w:t>Decision of the procuring entity at any stage of the procurement process may be questioned in accordance with Sections 55 of the IRR of RA 9184.</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98"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bookmarkStart w:id="36" w:name="page37"/>
      <w:bookmarkEnd w:id="36"/>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3" w:lineRule="exact"/>
        <w:rPr>
          <w:rFonts w:ascii="Times New Roman" w:eastAsia="Times New Roman" w:hAnsi="Times New Roman"/>
        </w:rPr>
      </w:pPr>
    </w:p>
    <w:p w:rsidR="000C7F20" w:rsidRDefault="000C7F20">
      <w:pPr>
        <w:spacing w:line="0" w:lineRule="atLeast"/>
        <w:ind w:right="9"/>
        <w:jc w:val="center"/>
        <w:rPr>
          <w:rFonts w:ascii="Times New Roman" w:eastAsia="Times New Roman" w:hAnsi="Times New Roman"/>
          <w:b/>
          <w:i/>
          <w:sz w:val="35"/>
        </w:rPr>
      </w:pPr>
    </w:p>
    <w:p w:rsidR="000C7F20" w:rsidRDefault="000C7F20">
      <w:pPr>
        <w:spacing w:line="0" w:lineRule="atLeast"/>
        <w:ind w:right="9"/>
        <w:jc w:val="center"/>
        <w:rPr>
          <w:rFonts w:ascii="Times New Roman" w:eastAsia="Times New Roman" w:hAnsi="Times New Roman"/>
          <w:b/>
          <w:i/>
          <w:sz w:val="35"/>
        </w:rPr>
      </w:pPr>
    </w:p>
    <w:p w:rsidR="000C7F20" w:rsidRDefault="000C7F20">
      <w:pPr>
        <w:spacing w:line="0" w:lineRule="atLeast"/>
        <w:ind w:right="9"/>
        <w:jc w:val="center"/>
        <w:rPr>
          <w:rFonts w:ascii="Times New Roman" w:eastAsia="Times New Roman" w:hAnsi="Times New Roman"/>
          <w:b/>
          <w:i/>
          <w:sz w:val="35"/>
        </w:rPr>
      </w:pPr>
    </w:p>
    <w:p w:rsidR="000C7F20" w:rsidRDefault="000C7F20">
      <w:pPr>
        <w:spacing w:line="0" w:lineRule="atLeast"/>
        <w:ind w:right="9"/>
        <w:jc w:val="center"/>
        <w:rPr>
          <w:rFonts w:ascii="Times New Roman" w:eastAsia="Times New Roman" w:hAnsi="Times New Roman"/>
          <w:b/>
          <w:i/>
          <w:sz w:val="35"/>
        </w:rPr>
      </w:pPr>
    </w:p>
    <w:p w:rsidR="000C7F20" w:rsidRDefault="000C7F20">
      <w:pPr>
        <w:spacing w:line="0" w:lineRule="atLeast"/>
        <w:ind w:right="9"/>
        <w:jc w:val="center"/>
        <w:rPr>
          <w:rFonts w:ascii="Times New Roman" w:eastAsia="Times New Roman" w:hAnsi="Times New Roman"/>
          <w:b/>
          <w:i/>
          <w:sz w:val="35"/>
        </w:rPr>
      </w:pPr>
    </w:p>
    <w:p w:rsidR="000C7F20" w:rsidRDefault="000C7F20">
      <w:pPr>
        <w:spacing w:line="0" w:lineRule="atLeast"/>
        <w:ind w:right="9"/>
        <w:jc w:val="center"/>
        <w:rPr>
          <w:rFonts w:ascii="Times New Roman" w:eastAsia="Times New Roman" w:hAnsi="Times New Roman"/>
          <w:b/>
          <w:i/>
          <w:sz w:val="35"/>
        </w:rPr>
      </w:pPr>
    </w:p>
    <w:p w:rsidR="000C7F20" w:rsidRDefault="000C7F20">
      <w:pPr>
        <w:spacing w:line="0" w:lineRule="atLeast"/>
        <w:ind w:right="9"/>
        <w:jc w:val="center"/>
        <w:rPr>
          <w:rFonts w:ascii="Times New Roman" w:eastAsia="Times New Roman" w:hAnsi="Times New Roman"/>
          <w:b/>
          <w:i/>
          <w:sz w:val="35"/>
        </w:rPr>
      </w:pPr>
    </w:p>
    <w:p w:rsidR="000C7F20" w:rsidRDefault="000C7F20">
      <w:pPr>
        <w:spacing w:line="0" w:lineRule="atLeast"/>
        <w:ind w:right="9"/>
        <w:jc w:val="center"/>
        <w:rPr>
          <w:rFonts w:ascii="Times New Roman" w:eastAsia="Times New Roman" w:hAnsi="Times New Roman"/>
          <w:b/>
          <w:i/>
          <w:sz w:val="35"/>
        </w:rPr>
      </w:pPr>
    </w:p>
    <w:p w:rsidR="000C7F20" w:rsidRDefault="000C7F20">
      <w:pPr>
        <w:spacing w:line="0" w:lineRule="atLeast"/>
        <w:ind w:right="9"/>
        <w:jc w:val="center"/>
        <w:rPr>
          <w:rFonts w:ascii="Times New Roman" w:eastAsia="Times New Roman" w:hAnsi="Times New Roman"/>
          <w:b/>
          <w:i/>
          <w:sz w:val="35"/>
        </w:rPr>
      </w:pPr>
    </w:p>
    <w:p w:rsidR="0054190D" w:rsidRDefault="0054190D">
      <w:pPr>
        <w:spacing w:line="0" w:lineRule="atLeast"/>
        <w:ind w:right="9"/>
        <w:jc w:val="center"/>
        <w:rPr>
          <w:rFonts w:ascii="Times New Roman" w:eastAsia="Times New Roman" w:hAnsi="Times New Roman"/>
          <w:b/>
          <w:i/>
          <w:sz w:val="35"/>
        </w:rPr>
      </w:pPr>
    </w:p>
    <w:p w:rsidR="0054190D" w:rsidRDefault="0054190D">
      <w:pPr>
        <w:spacing w:line="0" w:lineRule="atLeast"/>
        <w:ind w:right="9"/>
        <w:jc w:val="center"/>
        <w:rPr>
          <w:rFonts w:ascii="Times New Roman" w:eastAsia="Times New Roman" w:hAnsi="Times New Roman"/>
          <w:b/>
          <w:i/>
          <w:sz w:val="35"/>
        </w:rPr>
      </w:pPr>
    </w:p>
    <w:p w:rsidR="00595DF2" w:rsidRDefault="00595DF2">
      <w:pPr>
        <w:spacing w:line="0" w:lineRule="atLeast"/>
        <w:ind w:right="9"/>
        <w:jc w:val="center"/>
        <w:rPr>
          <w:rFonts w:ascii="Times New Roman" w:eastAsia="Times New Roman" w:hAnsi="Times New Roman"/>
          <w:b/>
          <w:i/>
          <w:sz w:val="35"/>
        </w:rPr>
      </w:pPr>
      <w:r>
        <w:rPr>
          <w:rFonts w:ascii="Times New Roman" w:eastAsia="Times New Roman" w:hAnsi="Times New Roman"/>
          <w:b/>
          <w:i/>
          <w:sz w:val="35"/>
        </w:rPr>
        <w:t>Section III. Bid Data Sheet</w:t>
      </w:r>
    </w:p>
    <w:p w:rsidR="00595DF2" w:rsidRDefault="00595DF2">
      <w:pPr>
        <w:spacing w:line="0" w:lineRule="atLeast"/>
        <w:ind w:right="9"/>
        <w:jc w:val="center"/>
        <w:rPr>
          <w:rFonts w:ascii="Times New Roman" w:eastAsia="Times New Roman" w:hAnsi="Times New Roman"/>
          <w:b/>
          <w:i/>
          <w:sz w:val="35"/>
        </w:rPr>
        <w:sectPr w:rsidR="00595DF2">
          <w:pgSz w:w="11900" w:h="16834"/>
          <w:pgMar w:top="1440" w:right="1440" w:bottom="399" w:left="1440" w:header="0" w:footer="0" w:gutter="0"/>
          <w:cols w:space="0" w:equalWidth="0">
            <w:col w:w="9029"/>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35" w:lineRule="exact"/>
        <w:rPr>
          <w:rFonts w:ascii="Times New Roman" w:eastAsia="Times New Roman" w:hAnsi="Times New Roman"/>
        </w:rPr>
      </w:pPr>
    </w:p>
    <w:p w:rsidR="00595DF2" w:rsidRDefault="00595DF2">
      <w:pPr>
        <w:spacing w:line="0" w:lineRule="atLeast"/>
        <w:ind w:right="-10"/>
        <w:jc w:val="center"/>
        <w:rPr>
          <w:rFonts w:ascii="Times New Roman" w:eastAsia="Times New Roman" w:hAnsi="Times New Roman"/>
        </w:rPr>
        <w:sectPr w:rsidR="00595DF2">
          <w:type w:val="continuous"/>
          <w:pgSz w:w="11900" w:h="16834"/>
          <w:pgMar w:top="1440" w:right="1440" w:bottom="399" w:left="1440" w:header="0" w:footer="0" w:gutter="0"/>
          <w:cols w:space="0" w:equalWidth="0">
            <w:col w:w="9029"/>
          </w:cols>
          <w:docGrid w:linePitch="360"/>
        </w:sectPr>
      </w:pPr>
    </w:p>
    <w:tbl>
      <w:tblPr>
        <w:tblW w:w="8613" w:type="dxa"/>
        <w:tblLayout w:type="fixed"/>
        <w:tblCellMar>
          <w:left w:w="0" w:type="dxa"/>
          <w:right w:w="0" w:type="dxa"/>
        </w:tblCellMar>
        <w:tblLook w:val="0000"/>
      </w:tblPr>
      <w:tblGrid>
        <w:gridCol w:w="993"/>
        <w:gridCol w:w="183"/>
        <w:gridCol w:w="57"/>
        <w:gridCol w:w="1120"/>
        <w:gridCol w:w="440"/>
        <w:gridCol w:w="1280"/>
        <w:gridCol w:w="560"/>
        <w:gridCol w:w="1040"/>
        <w:gridCol w:w="2240"/>
        <w:gridCol w:w="700"/>
      </w:tblGrid>
      <w:tr w:rsidR="00595DF2" w:rsidTr="00847EDE">
        <w:trPr>
          <w:trHeight w:val="552"/>
        </w:trPr>
        <w:tc>
          <w:tcPr>
            <w:tcW w:w="993" w:type="dxa"/>
            <w:shd w:val="clear" w:color="auto" w:fill="auto"/>
            <w:vAlign w:val="bottom"/>
          </w:tcPr>
          <w:p w:rsidR="00595DF2" w:rsidRDefault="00595DF2">
            <w:pPr>
              <w:spacing w:line="0" w:lineRule="atLeast"/>
              <w:rPr>
                <w:rFonts w:ascii="Times New Roman" w:eastAsia="Times New Roman" w:hAnsi="Times New Roman"/>
                <w:sz w:val="24"/>
              </w:rPr>
            </w:pPr>
            <w:bookmarkStart w:id="37" w:name="page38"/>
            <w:bookmarkEnd w:id="37"/>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57" w:type="dxa"/>
            <w:shd w:val="clear" w:color="auto" w:fill="auto"/>
            <w:vAlign w:val="bottom"/>
          </w:tcPr>
          <w:p w:rsidR="00595DF2" w:rsidRDefault="00595DF2">
            <w:pPr>
              <w:spacing w:line="0" w:lineRule="atLeast"/>
              <w:rPr>
                <w:rFonts w:ascii="Times New Roman" w:eastAsia="Times New Roman" w:hAnsi="Times New Roman"/>
                <w:sz w:val="24"/>
              </w:rPr>
            </w:pPr>
          </w:p>
        </w:tc>
        <w:tc>
          <w:tcPr>
            <w:tcW w:w="1120" w:type="dxa"/>
            <w:shd w:val="clear" w:color="auto" w:fill="auto"/>
            <w:vAlign w:val="bottom"/>
          </w:tcPr>
          <w:p w:rsidR="00595DF2" w:rsidRDefault="00595DF2">
            <w:pPr>
              <w:spacing w:line="0" w:lineRule="atLeast"/>
              <w:rPr>
                <w:rFonts w:ascii="Times New Roman" w:eastAsia="Times New Roman" w:hAnsi="Times New Roman"/>
                <w:sz w:val="24"/>
              </w:rPr>
            </w:pPr>
          </w:p>
        </w:tc>
        <w:tc>
          <w:tcPr>
            <w:tcW w:w="3320" w:type="dxa"/>
            <w:gridSpan w:val="4"/>
            <w:shd w:val="clear" w:color="auto" w:fill="auto"/>
            <w:vAlign w:val="bottom"/>
          </w:tcPr>
          <w:p w:rsidR="00595DF2" w:rsidRDefault="00595DF2">
            <w:pPr>
              <w:spacing w:line="0" w:lineRule="atLeast"/>
              <w:ind w:right="100"/>
              <w:jc w:val="center"/>
              <w:rPr>
                <w:rFonts w:ascii="Times New Roman" w:eastAsia="Times New Roman" w:hAnsi="Times New Roman"/>
                <w:b/>
                <w:w w:val="99"/>
                <w:sz w:val="48"/>
              </w:rPr>
            </w:pPr>
            <w:r>
              <w:rPr>
                <w:rFonts w:ascii="Times New Roman" w:eastAsia="Times New Roman" w:hAnsi="Times New Roman"/>
                <w:b/>
                <w:w w:val="99"/>
                <w:sz w:val="48"/>
              </w:rPr>
              <w:t>Bid Data Sheet</w:t>
            </w:r>
          </w:p>
        </w:tc>
        <w:tc>
          <w:tcPr>
            <w:tcW w:w="2240" w:type="dxa"/>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244"/>
        </w:trPr>
        <w:tc>
          <w:tcPr>
            <w:tcW w:w="99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57"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847EDE">
        <w:trPr>
          <w:trHeight w:val="380"/>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ind w:left="240"/>
              <w:rPr>
                <w:rFonts w:ascii="Times New Roman" w:eastAsia="Times New Roman" w:hAnsi="Times New Roman"/>
                <w:b/>
                <w:sz w:val="24"/>
              </w:rPr>
            </w:pPr>
            <w:r>
              <w:rPr>
                <w:rFonts w:ascii="Times New Roman" w:eastAsia="Times New Roman" w:hAnsi="Times New Roman"/>
                <w:b/>
                <w:sz w:val="24"/>
              </w:rPr>
              <w:t>ITB Clause</w:t>
            </w: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57" w:type="dxa"/>
            <w:shd w:val="clear" w:color="auto" w:fill="auto"/>
            <w:vAlign w:val="bottom"/>
          </w:tcPr>
          <w:p w:rsidR="00595DF2" w:rsidRDefault="00595DF2">
            <w:pPr>
              <w:spacing w:line="0" w:lineRule="atLeast"/>
              <w:rPr>
                <w:rFonts w:ascii="Times New Roman" w:eastAsia="Times New Roman" w:hAnsi="Times New Roman"/>
                <w:sz w:val="24"/>
              </w:rPr>
            </w:pPr>
          </w:p>
        </w:tc>
        <w:tc>
          <w:tcPr>
            <w:tcW w:w="1120" w:type="dxa"/>
            <w:shd w:val="clear" w:color="auto" w:fill="auto"/>
            <w:vAlign w:val="bottom"/>
          </w:tcPr>
          <w:p w:rsidR="00595DF2" w:rsidRDefault="00595DF2">
            <w:pPr>
              <w:spacing w:line="0" w:lineRule="atLeast"/>
              <w:rPr>
                <w:rFonts w:ascii="Times New Roman" w:eastAsia="Times New Roman" w:hAnsi="Times New Roman"/>
                <w:sz w:val="24"/>
              </w:rPr>
            </w:pPr>
          </w:p>
        </w:tc>
        <w:tc>
          <w:tcPr>
            <w:tcW w:w="440" w:type="dxa"/>
            <w:shd w:val="clear" w:color="auto" w:fill="auto"/>
            <w:vAlign w:val="bottom"/>
          </w:tcPr>
          <w:p w:rsidR="00595DF2" w:rsidRDefault="00595DF2">
            <w:pPr>
              <w:spacing w:line="0" w:lineRule="atLeast"/>
              <w:rPr>
                <w:rFonts w:ascii="Times New Roman" w:eastAsia="Times New Roman" w:hAnsi="Times New Roman"/>
                <w:sz w:val="24"/>
              </w:rPr>
            </w:pP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1040" w:type="dxa"/>
            <w:shd w:val="clear" w:color="auto" w:fill="auto"/>
            <w:vAlign w:val="bottom"/>
          </w:tcPr>
          <w:p w:rsidR="00595DF2" w:rsidRDefault="00595DF2">
            <w:pPr>
              <w:spacing w:line="0" w:lineRule="atLeast"/>
              <w:rPr>
                <w:rFonts w:ascii="Times New Roman" w:eastAsia="Times New Roman" w:hAnsi="Times New Roman"/>
                <w:sz w:val="24"/>
              </w:rPr>
            </w:pPr>
          </w:p>
        </w:tc>
        <w:tc>
          <w:tcPr>
            <w:tcW w:w="2240" w:type="dxa"/>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125"/>
        </w:trPr>
        <w:tc>
          <w:tcPr>
            <w:tcW w:w="993"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57"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156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18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3980" w:type="dxa"/>
            <w:gridSpan w:val="3"/>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r>
      <w:tr w:rsidR="00595DF2" w:rsidTr="00847EDE">
        <w:trPr>
          <w:trHeight w:val="256"/>
        </w:trPr>
        <w:tc>
          <w:tcPr>
            <w:tcW w:w="993"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9" w:history="1">
              <w:r w:rsidR="00595DF2">
                <w:rPr>
                  <w:rFonts w:ascii="Times New Roman" w:eastAsia="Times New Roman" w:hAnsi="Times New Roman"/>
                  <w:sz w:val="24"/>
                </w:rPr>
                <w:t>1.1</w:t>
              </w:r>
            </w:hyperlink>
          </w:p>
        </w:tc>
        <w:tc>
          <w:tcPr>
            <w:tcW w:w="183" w:type="dxa"/>
            <w:shd w:val="clear" w:color="auto" w:fill="auto"/>
            <w:vAlign w:val="bottom"/>
          </w:tcPr>
          <w:p w:rsidR="00595DF2" w:rsidRDefault="00595DF2">
            <w:pPr>
              <w:spacing w:line="0" w:lineRule="atLeast"/>
              <w:rPr>
                <w:rFonts w:ascii="Times New Roman" w:eastAsia="Times New Roman" w:hAnsi="Times New Roman"/>
                <w:sz w:val="22"/>
              </w:rPr>
            </w:pPr>
          </w:p>
        </w:tc>
        <w:tc>
          <w:tcPr>
            <w:tcW w:w="7437" w:type="dxa"/>
            <w:gridSpan w:val="8"/>
            <w:tcBorders>
              <w:right w:val="single" w:sz="8" w:space="0" w:color="auto"/>
            </w:tcBorders>
            <w:shd w:val="clear" w:color="auto" w:fill="auto"/>
            <w:vAlign w:val="bottom"/>
          </w:tcPr>
          <w:p w:rsidR="00595DF2" w:rsidRDefault="00595DF2" w:rsidP="00462FCE">
            <w:pPr>
              <w:spacing w:line="256" w:lineRule="exact"/>
              <w:rPr>
                <w:rFonts w:ascii="Times New Roman" w:eastAsia="Times New Roman" w:hAnsi="Times New Roman"/>
                <w:sz w:val="24"/>
              </w:rPr>
            </w:pPr>
            <w:r>
              <w:rPr>
                <w:rFonts w:ascii="Times New Roman" w:eastAsia="Times New Roman" w:hAnsi="Times New Roman"/>
                <w:sz w:val="24"/>
              </w:rPr>
              <w:t xml:space="preserve">The Procuring Entity is the </w:t>
            </w:r>
            <w:proofErr w:type="spellStart"/>
            <w:r w:rsidR="005409C8">
              <w:rPr>
                <w:rFonts w:ascii="Times New Roman" w:eastAsia="Times New Roman" w:hAnsi="Times New Roman"/>
                <w:sz w:val="24"/>
              </w:rPr>
              <w:t>Sinait</w:t>
            </w:r>
            <w:proofErr w:type="spellEnd"/>
            <w:r w:rsidR="00462FCE">
              <w:rPr>
                <w:rFonts w:ascii="Times New Roman" w:eastAsia="Times New Roman" w:hAnsi="Times New Roman"/>
                <w:sz w:val="24"/>
              </w:rPr>
              <w:t xml:space="preserve"> Water District</w:t>
            </w:r>
            <w:r>
              <w:rPr>
                <w:rFonts w:ascii="Times New Roman" w:eastAsia="Times New Roman" w:hAnsi="Times New Roman"/>
                <w:sz w:val="24"/>
              </w:rPr>
              <w:t>.</w:t>
            </w:r>
          </w:p>
        </w:tc>
      </w:tr>
      <w:tr w:rsidR="00595DF2" w:rsidTr="00847EDE">
        <w:trPr>
          <w:trHeight w:val="51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7437" w:type="dxa"/>
            <w:gridSpan w:val="8"/>
            <w:tcBorders>
              <w:right w:val="single" w:sz="8" w:space="0" w:color="auto"/>
            </w:tcBorders>
            <w:shd w:val="clear" w:color="auto" w:fill="auto"/>
            <w:vAlign w:val="bottom"/>
          </w:tcPr>
          <w:p w:rsidR="00595DF2" w:rsidRDefault="00595DF2" w:rsidP="00CC2651">
            <w:pPr>
              <w:spacing w:line="0" w:lineRule="atLeast"/>
              <w:rPr>
                <w:rFonts w:ascii="Times New Roman" w:eastAsia="Times New Roman" w:hAnsi="Times New Roman"/>
                <w:sz w:val="24"/>
              </w:rPr>
            </w:pPr>
            <w:r>
              <w:rPr>
                <w:rFonts w:ascii="Times New Roman" w:eastAsia="Times New Roman" w:hAnsi="Times New Roman"/>
                <w:sz w:val="24"/>
              </w:rPr>
              <w:t xml:space="preserve">The name of the Contract is: </w:t>
            </w:r>
            <w:proofErr w:type="spellStart"/>
            <w:r w:rsidR="00CC2651">
              <w:rPr>
                <w:rFonts w:ascii="Times New Roman" w:eastAsia="Times New Roman" w:hAnsi="Times New Roman"/>
                <w:sz w:val="24"/>
              </w:rPr>
              <w:t>Sinait</w:t>
            </w:r>
            <w:proofErr w:type="spellEnd"/>
            <w:r w:rsidR="00CC2651">
              <w:rPr>
                <w:rFonts w:ascii="Times New Roman" w:eastAsia="Times New Roman" w:hAnsi="Times New Roman"/>
                <w:sz w:val="24"/>
              </w:rPr>
              <w:t xml:space="preserve"> WD Water Supply System Improvement and Expansion Project Funded Under ICG 2016</w:t>
            </w:r>
            <w:r w:rsidR="00233475">
              <w:rPr>
                <w:rFonts w:ascii="Times New Roman" w:eastAsia="Times New Roman" w:hAnsi="Times New Roman"/>
                <w:sz w:val="24"/>
              </w:rPr>
              <w:t>.</w:t>
            </w:r>
          </w:p>
        </w:tc>
      </w:tr>
      <w:tr w:rsidR="00595DF2" w:rsidTr="00847EDE">
        <w:trPr>
          <w:trHeight w:val="27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7437" w:type="dxa"/>
            <w:gridSpan w:val="8"/>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51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6737" w:type="dxa"/>
            <w:gridSpan w:val="7"/>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No name and identification number is provided for this contract.</w:t>
            </w: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251"/>
        </w:trPr>
        <w:tc>
          <w:tcPr>
            <w:tcW w:w="993"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17"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847EDE">
        <w:trPr>
          <w:trHeight w:val="256"/>
        </w:trPr>
        <w:tc>
          <w:tcPr>
            <w:tcW w:w="993"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9" w:history="1">
              <w:r w:rsidR="00595DF2">
                <w:rPr>
                  <w:rFonts w:ascii="Times New Roman" w:eastAsia="Times New Roman" w:hAnsi="Times New Roman"/>
                  <w:sz w:val="24"/>
                </w:rPr>
                <w:t>2</w:t>
              </w:r>
            </w:hyperlink>
          </w:p>
        </w:tc>
        <w:tc>
          <w:tcPr>
            <w:tcW w:w="183" w:type="dxa"/>
            <w:shd w:val="clear" w:color="auto" w:fill="auto"/>
            <w:vAlign w:val="bottom"/>
          </w:tcPr>
          <w:p w:rsidR="00595DF2" w:rsidRDefault="00595DF2">
            <w:pPr>
              <w:spacing w:line="0" w:lineRule="atLeast"/>
              <w:rPr>
                <w:rFonts w:ascii="Times New Roman" w:eastAsia="Times New Roman" w:hAnsi="Times New Roman"/>
                <w:sz w:val="22"/>
              </w:rPr>
            </w:pPr>
          </w:p>
        </w:tc>
        <w:tc>
          <w:tcPr>
            <w:tcW w:w="2897" w:type="dxa"/>
            <w:gridSpan w:val="4"/>
            <w:shd w:val="clear" w:color="auto" w:fill="auto"/>
            <w:vAlign w:val="bottom"/>
          </w:tcPr>
          <w:p w:rsidR="00595DF2" w:rsidRDefault="00595DF2">
            <w:pPr>
              <w:spacing w:line="256" w:lineRule="exact"/>
              <w:rPr>
                <w:rFonts w:ascii="Times New Roman" w:eastAsia="Times New Roman" w:hAnsi="Times New Roman"/>
                <w:sz w:val="24"/>
              </w:rPr>
            </w:pPr>
            <w:r>
              <w:rPr>
                <w:rFonts w:ascii="Times New Roman" w:eastAsia="Times New Roman" w:hAnsi="Times New Roman"/>
                <w:sz w:val="24"/>
              </w:rPr>
              <w:t>The Funding Source is:</w:t>
            </w:r>
          </w:p>
        </w:tc>
        <w:tc>
          <w:tcPr>
            <w:tcW w:w="560" w:type="dxa"/>
            <w:shd w:val="clear" w:color="auto" w:fill="auto"/>
            <w:vAlign w:val="bottom"/>
          </w:tcPr>
          <w:p w:rsidR="00595DF2" w:rsidRDefault="00595DF2">
            <w:pPr>
              <w:spacing w:line="0" w:lineRule="atLeast"/>
              <w:rPr>
                <w:rFonts w:ascii="Times New Roman" w:eastAsia="Times New Roman" w:hAnsi="Times New Roman"/>
                <w:sz w:val="22"/>
              </w:rPr>
            </w:pPr>
          </w:p>
        </w:tc>
        <w:tc>
          <w:tcPr>
            <w:tcW w:w="1040" w:type="dxa"/>
            <w:shd w:val="clear" w:color="auto" w:fill="auto"/>
            <w:vAlign w:val="bottom"/>
          </w:tcPr>
          <w:p w:rsidR="00595DF2" w:rsidRDefault="00595DF2">
            <w:pPr>
              <w:spacing w:line="0" w:lineRule="atLeast"/>
              <w:rPr>
                <w:rFonts w:ascii="Times New Roman" w:eastAsia="Times New Roman" w:hAnsi="Times New Roman"/>
                <w:sz w:val="22"/>
              </w:rPr>
            </w:pPr>
          </w:p>
        </w:tc>
        <w:tc>
          <w:tcPr>
            <w:tcW w:w="2240" w:type="dxa"/>
            <w:shd w:val="clear" w:color="auto" w:fill="auto"/>
            <w:vAlign w:val="bottom"/>
          </w:tcPr>
          <w:p w:rsidR="00595DF2" w:rsidRDefault="00595DF2">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847EDE">
        <w:trPr>
          <w:trHeight w:val="51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7437" w:type="dxa"/>
            <w:gridSpan w:val="8"/>
            <w:tcBorders>
              <w:right w:val="single" w:sz="8" w:space="0" w:color="auto"/>
            </w:tcBorders>
            <w:shd w:val="clear" w:color="auto" w:fill="auto"/>
            <w:vAlign w:val="bottom"/>
          </w:tcPr>
          <w:p w:rsidR="00595DF2" w:rsidRDefault="00595DF2" w:rsidP="008B2E53">
            <w:pPr>
              <w:spacing w:line="0" w:lineRule="atLeast"/>
              <w:rPr>
                <w:rFonts w:ascii="Times New Roman" w:eastAsia="Times New Roman" w:hAnsi="Times New Roman"/>
                <w:sz w:val="24"/>
              </w:rPr>
            </w:pPr>
            <w:r>
              <w:rPr>
                <w:rFonts w:ascii="Times New Roman" w:eastAsia="Times New Roman" w:hAnsi="Times New Roman"/>
                <w:sz w:val="24"/>
              </w:rPr>
              <w:t>The Local Water Utilities</w:t>
            </w:r>
            <w:r w:rsidR="008B2E53">
              <w:rPr>
                <w:rFonts w:ascii="Times New Roman" w:eastAsia="Times New Roman" w:hAnsi="Times New Roman"/>
                <w:sz w:val="24"/>
              </w:rPr>
              <w:t xml:space="preserve"> Administration (LWUA)</w:t>
            </w:r>
            <w:r w:rsidR="00847EDE">
              <w:rPr>
                <w:rFonts w:ascii="Times New Roman" w:eastAsia="Times New Roman" w:hAnsi="Times New Roman"/>
                <w:sz w:val="24"/>
              </w:rPr>
              <w:t xml:space="preserve"> and funds for this contract </w:t>
            </w:r>
            <w:r w:rsidR="00C97B42">
              <w:rPr>
                <w:rFonts w:ascii="Times New Roman" w:eastAsia="Times New Roman" w:hAnsi="Times New Roman"/>
                <w:sz w:val="24"/>
              </w:rPr>
              <w:t>will come from LWUA ICG 2016</w:t>
            </w:r>
            <w:r w:rsidR="00426772">
              <w:rPr>
                <w:rFonts w:ascii="Times New Roman" w:eastAsia="Times New Roman" w:hAnsi="Times New Roman"/>
                <w:sz w:val="24"/>
              </w:rPr>
              <w:t>.</w:t>
            </w:r>
          </w:p>
        </w:tc>
      </w:tr>
      <w:tr w:rsidR="00595DF2" w:rsidTr="00847EDE">
        <w:trPr>
          <w:trHeight w:val="51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7437" w:type="dxa"/>
            <w:gridSpan w:val="8"/>
            <w:tcBorders>
              <w:right w:val="single" w:sz="8" w:space="0" w:color="auto"/>
            </w:tcBorders>
            <w:shd w:val="clear" w:color="auto" w:fill="auto"/>
            <w:vAlign w:val="bottom"/>
          </w:tcPr>
          <w:p w:rsidR="00595DF2" w:rsidRDefault="00CC2651" w:rsidP="00CC2651">
            <w:pPr>
              <w:spacing w:line="0" w:lineRule="atLeast"/>
              <w:rPr>
                <w:rFonts w:ascii="Times New Roman" w:eastAsia="Times New Roman" w:hAnsi="Times New Roman"/>
                <w:sz w:val="24"/>
              </w:rPr>
            </w:pPr>
            <w:r>
              <w:rPr>
                <w:rFonts w:ascii="Times New Roman" w:eastAsia="Times New Roman" w:hAnsi="Times New Roman"/>
                <w:sz w:val="24"/>
              </w:rPr>
              <w:t xml:space="preserve">The name of the Contract is: </w:t>
            </w:r>
            <w:proofErr w:type="spellStart"/>
            <w:r>
              <w:rPr>
                <w:rFonts w:ascii="Times New Roman" w:eastAsia="Times New Roman" w:hAnsi="Times New Roman"/>
                <w:sz w:val="24"/>
              </w:rPr>
              <w:t>Sinait</w:t>
            </w:r>
            <w:proofErr w:type="spellEnd"/>
            <w:r>
              <w:rPr>
                <w:rFonts w:ascii="Times New Roman" w:eastAsia="Times New Roman" w:hAnsi="Times New Roman"/>
                <w:sz w:val="24"/>
              </w:rPr>
              <w:t xml:space="preserve"> WD Water Supply System Improvement and Expansion Project Funded Under ICG 2016.</w:t>
            </w:r>
          </w:p>
        </w:tc>
      </w:tr>
      <w:tr w:rsidR="00595DF2" w:rsidTr="00847EDE">
        <w:trPr>
          <w:trHeight w:val="27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7437" w:type="dxa"/>
            <w:gridSpan w:val="8"/>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250"/>
        </w:trPr>
        <w:tc>
          <w:tcPr>
            <w:tcW w:w="993"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17"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847EDE">
        <w:trPr>
          <w:trHeight w:val="258"/>
        </w:trPr>
        <w:tc>
          <w:tcPr>
            <w:tcW w:w="993" w:type="dxa"/>
            <w:tcBorders>
              <w:left w:val="single" w:sz="8" w:space="0" w:color="auto"/>
              <w:right w:val="single" w:sz="8" w:space="0" w:color="auto"/>
            </w:tcBorders>
            <w:shd w:val="clear" w:color="auto" w:fill="auto"/>
            <w:vAlign w:val="bottom"/>
          </w:tcPr>
          <w:p w:rsidR="00595DF2" w:rsidRDefault="00595DF2">
            <w:pPr>
              <w:spacing w:line="258" w:lineRule="exact"/>
              <w:ind w:left="120"/>
              <w:rPr>
                <w:rFonts w:ascii="Times New Roman" w:eastAsia="Times New Roman" w:hAnsi="Times New Roman"/>
                <w:sz w:val="24"/>
              </w:rPr>
            </w:pPr>
            <w:r>
              <w:rPr>
                <w:rFonts w:ascii="Times New Roman" w:eastAsia="Times New Roman" w:hAnsi="Times New Roman"/>
                <w:sz w:val="24"/>
              </w:rPr>
              <w:t>3.1</w:t>
            </w:r>
          </w:p>
        </w:tc>
        <w:tc>
          <w:tcPr>
            <w:tcW w:w="183" w:type="dxa"/>
            <w:shd w:val="clear" w:color="auto" w:fill="auto"/>
            <w:vAlign w:val="bottom"/>
          </w:tcPr>
          <w:p w:rsidR="00595DF2" w:rsidRDefault="00595DF2">
            <w:pPr>
              <w:spacing w:line="0" w:lineRule="atLeast"/>
              <w:rPr>
                <w:rFonts w:ascii="Times New Roman" w:eastAsia="Times New Roman" w:hAnsi="Times New Roman"/>
                <w:sz w:val="22"/>
              </w:rPr>
            </w:pPr>
          </w:p>
        </w:tc>
        <w:tc>
          <w:tcPr>
            <w:tcW w:w="2897" w:type="dxa"/>
            <w:gridSpan w:val="4"/>
            <w:shd w:val="clear" w:color="auto" w:fill="auto"/>
            <w:vAlign w:val="bottom"/>
          </w:tcPr>
          <w:p w:rsidR="00595DF2" w:rsidRDefault="00595DF2">
            <w:pPr>
              <w:spacing w:line="258" w:lineRule="exact"/>
              <w:rPr>
                <w:rFonts w:ascii="Times New Roman" w:eastAsia="Times New Roman" w:hAnsi="Times New Roman"/>
                <w:sz w:val="24"/>
              </w:rPr>
            </w:pPr>
            <w:r>
              <w:rPr>
                <w:rFonts w:ascii="Times New Roman" w:eastAsia="Times New Roman" w:hAnsi="Times New Roman"/>
                <w:sz w:val="24"/>
              </w:rPr>
              <w:t>No further instructions.</w:t>
            </w:r>
          </w:p>
        </w:tc>
        <w:tc>
          <w:tcPr>
            <w:tcW w:w="560" w:type="dxa"/>
            <w:shd w:val="clear" w:color="auto" w:fill="auto"/>
            <w:vAlign w:val="bottom"/>
          </w:tcPr>
          <w:p w:rsidR="00595DF2" w:rsidRDefault="00595DF2">
            <w:pPr>
              <w:spacing w:line="0" w:lineRule="atLeast"/>
              <w:rPr>
                <w:rFonts w:ascii="Times New Roman" w:eastAsia="Times New Roman" w:hAnsi="Times New Roman"/>
                <w:sz w:val="22"/>
              </w:rPr>
            </w:pPr>
          </w:p>
        </w:tc>
        <w:tc>
          <w:tcPr>
            <w:tcW w:w="1040" w:type="dxa"/>
            <w:shd w:val="clear" w:color="auto" w:fill="auto"/>
            <w:vAlign w:val="bottom"/>
          </w:tcPr>
          <w:p w:rsidR="00595DF2" w:rsidRDefault="00595DF2">
            <w:pPr>
              <w:spacing w:line="0" w:lineRule="atLeast"/>
              <w:rPr>
                <w:rFonts w:ascii="Times New Roman" w:eastAsia="Times New Roman" w:hAnsi="Times New Roman"/>
                <w:sz w:val="22"/>
              </w:rPr>
            </w:pPr>
          </w:p>
        </w:tc>
        <w:tc>
          <w:tcPr>
            <w:tcW w:w="2240" w:type="dxa"/>
            <w:shd w:val="clear" w:color="auto" w:fill="auto"/>
            <w:vAlign w:val="bottom"/>
          </w:tcPr>
          <w:p w:rsidR="00595DF2" w:rsidRDefault="00595DF2">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847EDE">
        <w:trPr>
          <w:trHeight w:val="250"/>
        </w:trPr>
        <w:tc>
          <w:tcPr>
            <w:tcW w:w="993"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17"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847EDE">
        <w:trPr>
          <w:trHeight w:val="256"/>
        </w:trPr>
        <w:tc>
          <w:tcPr>
            <w:tcW w:w="993" w:type="dxa"/>
            <w:tcBorders>
              <w:left w:val="single" w:sz="8" w:space="0" w:color="auto"/>
              <w:right w:val="single" w:sz="8" w:space="0" w:color="auto"/>
            </w:tcBorders>
            <w:shd w:val="clear" w:color="auto" w:fill="auto"/>
            <w:vAlign w:val="bottom"/>
          </w:tcPr>
          <w:p w:rsidR="00595DF2" w:rsidRDefault="00595DF2">
            <w:pPr>
              <w:spacing w:line="256" w:lineRule="exact"/>
              <w:ind w:left="120"/>
              <w:rPr>
                <w:rFonts w:ascii="Times New Roman" w:eastAsia="Times New Roman" w:hAnsi="Times New Roman"/>
                <w:sz w:val="24"/>
              </w:rPr>
            </w:pPr>
            <w:r>
              <w:rPr>
                <w:rFonts w:ascii="Times New Roman" w:eastAsia="Times New Roman" w:hAnsi="Times New Roman"/>
                <w:sz w:val="24"/>
              </w:rPr>
              <w:t>5.1</w:t>
            </w:r>
          </w:p>
        </w:tc>
        <w:tc>
          <w:tcPr>
            <w:tcW w:w="183" w:type="dxa"/>
            <w:shd w:val="clear" w:color="auto" w:fill="auto"/>
            <w:vAlign w:val="bottom"/>
          </w:tcPr>
          <w:p w:rsidR="00595DF2" w:rsidRDefault="00595DF2">
            <w:pPr>
              <w:spacing w:line="0" w:lineRule="atLeast"/>
              <w:rPr>
                <w:rFonts w:ascii="Times New Roman" w:eastAsia="Times New Roman" w:hAnsi="Times New Roman"/>
                <w:sz w:val="22"/>
              </w:rPr>
            </w:pPr>
          </w:p>
        </w:tc>
        <w:tc>
          <w:tcPr>
            <w:tcW w:w="2897" w:type="dxa"/>
            <w:gridSpan w:val="4"/>
            <w:shd w:val="clear" w:color="auto" w:fill="auto"/>
            <w:vAlign w:val="bottom"/>
          </w:tcPr>
          <w:p w:rsidR="00595DF2" w:rsidRDefault="00595DF2">
            <w:pPr>
              <w:spacing w:line="256" w:lineRule="exact"/>
              <w:rPr>
                <w:rFonts w:ascii="Times New Roman" w:eastAsia="Times New Roman" w:hAnsi="Times New Roman"/>
                <w:sz w:val="24"/>
              </w:rPr>
            </w:pPr>
            <w:r>
              <w:rPr>
                <w:rFonts w:ascii="Times New Roman" w:eastAsia="Times New Roman" w:hAnsi="Times New Roman"/>
                <w:sz w:val="24"/>
              </w:rPr>
              <w:t>No further instructions.</w:t>
            </w:r>
          </w:p>
        </w:tc>
        <w:tc>
          <w:tcPr>
            <w:tcW w:w="560" w:type="dxa"/>
            <w:shd w:val="clear" w:color="auto" w:fill="auto"/>
            <w:vAlign w:val="bottom"/>
          </w:tcPr>
          <w:p w:rsidR="00595DF2" w:rsidRDefault="00595DF2">
            <w:pPr>
              <w:spacing w:line="0" w:lineRule="atLeast"/>
              <w:rPr>
                <w:rFonts w:ascii="Times New Roman" w:eastAsia="Times New Roman" w:hAnsi="Times New Roman"/>
                <w:sz w:val="22"/>
              </w:rPr>
            </w:pPr>
          </w:p>
        </w:tc>
        <w:tc>
          <w:tcPr>
            <w:tcW w:w="1040" w:type="dxa"/>
            <w:shd w:val="clear" w:color="auto" w:fill="auto"/>
            <w:vAlign w:val="bottom"/>
          </w:tcPr>
          <w:p w:rsidR="00595DF2" w:rsidRDefault="00595DF2">
            <w:pPr>
              <w:spacing w:line="0" w:lineRule="atLeast"/>
              <w:rPr>
                <w:rFonts w:ascii="Times New Roman" w:eastAsia="Times New Roman" w:hAnsi="Times New Roman"/>
                <w:sz w:val="22"/>
              </w:rPr>
            </w:pPr>
          </w:p>
        </w:tc>
        <w:tc>
          <w:tcPr>
            <w:tcW w:w="2240" w:type="dxa"/>
            <w:shd w:val="clear" w:color="auto" w:fill="auto"/>
            <w:vAlign w:val="bottom"/>
          </w:tcPr>
          <w:p w:rsidR="00595DF2" w:rsidRDefault="00595DF2">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847EDE">
        <w:trPr>
          <w:trHeight w:val="250"/>
        </w:trPr>
        <w:tc>
          <w:tcPr>
            <w:tcW w:w="993"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17"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28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847EDE">
        <w:trPr>
          <w:trHeight w:val="256"/>
        </w:trPr>
        <w:tc>
          <w:tcPr>
            <w:tcW w:w="993"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13" w:history="1">
              <w:r w:rsidR="00595DF2">
                <w:rPr>
                  <w:rFonts w:ascii="Times New Roman" w:eastAsia="Times New Roman" w:hAnsi="Times New Roman"/>
                  <w:sz w:val="24"/>
                </w:rPr>
                <w:t>5.2</w:t>
              </w:r>
            </w:hyperlink>
          </w:p>
        </w:tc>
        <w:tc>
          <w:tcPr>
            <w:tcW w:w="183" w:type="dxa"/>
            <w:shd w:val="clear" w:color="auto" w:fill="auto"/>
            <w:vAlign w:val="bottom"/>
          </w:tcPr>
          <w:p w:rsidR="00595DF2" w:rsidRDefault="00595DF2">
            <w:pPr>
              <w:spacing w:line="0" w:lineRule="atLeast"/>
              <w:rPr>
                <w:rFonts w:ascii="Times New Roman" w:eastAsia="Times New Roman" w:hAnsi="Times New Roman"/>
                <w:sz w:val="22"/>
              </w:rPr>
            </w:pPr>
          </w:p>
        </w:tc>
        <w:tc>
          <w:tcPr>
            <w:tcW w:w="6737" w:type="dxa"/>
            <w:gridSpan w:val="7"/>
            <w:shd w:val="clear" w:color="auto" w:fill="auto"/>
            <w:vAlign w:val="bottom"/>
          </w:tcPr>
          <w:p w:rsidR="00595DF2" w:rsidRDefault="00595DF2">
            <w:pPr>
              <w:spacing w:line="256" w:lineRule="exact"/>
              <w:rPr>
                <w:rFonts w:ascii="Times New Roman" w:eastAsia="Times New Roman" w:hAnsi="Times New Roman"/>
                <w:sz w:val="24"/>
              </w:rPr>
            </w:pPr>
            <w:r>
              <w:rPr>
                <w:rFonts w:ascii="Times New Roman" w:eastAsia="Times New Roman" w:hAnsi="Times New Roman"/>
                <w:sz w:val="24"/>
              </w:rPr>
              <w:t>Bidding is restricted to eligible bidders as defined in ITB Clause 5.1.</w:t>
            </w: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847EDE">
        <w:trPr>
          <w:trHeight w:val="250"/>
        </w:trPr>
        <w:tc>
          <w:tcPr>
            <w:tcW w:w="993"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17"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847EDE">
        <w:trPr>
          <w:trHeight w:val="256"/>
        </w:trPr>
        <w:tc>
          <w:tcPr>
            <w:tcW w:w="993" w:type="dxa"/>
            <w:tcBorders>
              <w:left w:val="single" w:sz="8" w:space="0" w:color="auto"/>
              <w:right w:val="single" w:sz="8" w:space="0" w:color="auto"/>
            </w:tcBorders>
            <w:shd w:val="clear" w:color="auto" w:fill="auto"/>
            <w:vAlign w:val="bottom"/>
          </w:tcPr>
          <w:p w:rsidR="00595DF2" w:rsidRDefault="00882EEC">
            <w:pPr>
              <w:spacing w:line="256" w:lineRule="exact"/>
              <w:ind w:left="120"/>
              <w:rPr>
                <w:rFonts w:ascii="Times New Roman" w:eastAsia="Times New Roman" w:hAnsi="Times New Roman"/>
                <w:sz w:val="24"/>
              </w:rPr>
            </w:pPr>
            <w:r>
              <w:rPr>
                <w:rFonts w:ascii="Times New Roman" w:eastAsia="Times New Roman" w:hAnsi="Times New Roman"/>
                <w:sz w:val="24"/>
              </w:rPr>
              <w:t>5.4(a</w:t>
            </w:r>
            <w:r w:rsidR="00595DF2">
              <w:rPr>
                <w:rFonts w:ascii="Times New Roman" w:eastAsia="Times New Roman" w:hAnsi="Times New Roman"/>
                <w:sz w:val="24"/>
              </w:rPr>
              <w:t>)</w:t>
            </w:r>
          </w:p>
        </w:tc>
        <w:tc>
          <w:tcPr>
            <w:tcW w:w="183" w:type="dxa"/>
            <w:shd w:val="clear" w:color="auto" w:fill="auto"/>
            <w:vAlign w:val="bottom"/>
          </w:tcPr>
          <w:p w:rsidR="00595DF2" w:rsidRDefault="00595DF2">
            <w:pPr>
              <w:spacing w:line="0" w:lineRule="atLeast"/>
              <w:rPr>
                <w:rFonts w:ascii="Times New Roman" w:eastAsia="Times New Roman" w:hAnsi="Times New Roman"/>
                <w:sz w:val="22"/>
              </w:rPr>
            </w:pPr>
          </w:p>
        </w:tc>
        <w:tc>
          <w:tcPr>
            <w:tcW w:w="7437" w:type="dxa"/>
            <w:gridSpan w:val="8"/>
            <w:vMerge w:val="restart"/>
            <w:tcBorders>
              <w:right w:val="single" w:sz="8" w:space="0" w:color="auto"/>
            </w:tcBorders>
            <w:shd w:val="clear" w:color="auto" w:fill="auto"/>
            <w:vAlign w:val="bottom"/>
          </w:tcPr>
          <w:p w:rsidR="00595DF2" w:rsidRPr="00FA4685" w:rsidRDefault="00595DF2" w:rsidP="00FA4685">
            <w:pPr>
              <w:spacing w:line="0" w:lineRule="atLeast"/>
              <w:jc w:val="both"/>
              <w:rPr>
                <w:rFonts w:ascii="Times New Roman" w:eastAsia="Times New Roman" w:hAnsi="Times New Roman"/>
                <w:sz w:val="24"/>
              </w:rPr>
            </w:pPr>
            <w:r w:rsidRPr="00FA4685">
              <w:rPr>
                <w:rFonts w:ascii="Times New Roman" w:eastAsia="Times New Roman" w:hAnsi="Times New Roman"/>
                <w:sz w:val="24"/>
              </w:rPr>
              <w:t>For this purpose, similar contracts shall refer to contracts that have the</w:t>
            </w:r>
          </w:p>
        </w:tc>
      </w:tr>
      <w:tr w:rsidR="00595DF2" w:rsidTr="00847EDE">
        <w:trPr>
          <w:trHeight w:val="101"/>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183" w:type="dxa"/>
            <w:shd w:val="clear" w:color="auto" w:fill="auto"/>
            <w:vAlign w:val="bottom"/>
          </w:tcPr>
          <w:p w:rsidR="00595DF2" w:rsidRDefault="00595DF2">
            <w:pPr>
              <w:spacing w:line="0" w:lineRule="atLeast"/>
              <w:rPr>
                <w:rFonts w:ascii="Times New Roman" w:eastAsia="Times New Roman" w:hAnsi="Times New Roman"/>
                <w:sz w:val="8"/>
              </w:rPr>
            </w:pPr>
          </w:p>
        </w:tc>
        <w:tc>
          <w:tcPr>
            <w:tcW w:w="7437" w:type="dxa"/>
            <w:gridSpan w:val="8"/>
            <w:vMerge/>
            <w:tcBorders>
              <w:right w:val="single" w:sz="8" w:space="0" w:color="auto"/>
            </w:tcBorders>
            <w:shd w:val="clear" w:color="auto" w:fill="auto"/>
            <w:vAlign w:val="bottom"/>
          </w:tcPr>
          <w:p w:rsidR="00595DF2" w:rsidRPr="00FA4685" w:rsidRDefault="00595DF2">
            <w:pPr>
              <w:spacing w:line="0" w:lineRule="atLeast"/>
              <w:rPr>
                <w:rFonts w:ascii="Times New Roman" w:eastAsia="Times New Roman" w:hAnsi="Times New Roman"/>
                <w:sz w:val="8"/>
              </w:rPr>
            </w:pPr>
          </w:p>
        </w:tc>
      </w:tr>
      <w:tr w:rsidR="00595DF2" w:rsidTr="00847EDE">
        <w:trPr>
          <w:trHeight w:val="24"/>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3" w:type="dxa"/>
            <w:shd w:val="clear" w:color="auto" w:fill="auto"/>
            <w:vAlign w:val="bottom"/>
          </w:tcPr>
          <w:p w:rsidR="00595DF2" w:rsidRDefault="00595DF2">
            <w:pPr>
              <w:spacing w:line="0" w:lineRule="atLeast"/>
              <w:rPr>
                <w:rFonts w:ascii="Times New Roman" w:eastAsia="Times New Roman" w:hAnsi="Times New Roman"/>
                <w:sz w:val="2"/>
              </w:rPr>
            </w:pPr>
          </w:p>
        </w:tc>
        <w:tc>
          <w:tcPr>
            <w:tcW w:w="1617" w:type="dxa"/>
            <w:gridSpan w:val="3"/>
            <w:shd w:val="clear" w:color="auto" w:fill="auto"/>
            <w:vAlign w:val="bottom"/>
          </w:tcPr>
          <w:p w:rsidR="00595DF2" w:rsidRPr="00FA4685" w:rsidRDefault="00595DF2">
            <w:pPr>
              <w:spacing w:line="0" w:lineRule="atLeast"/>
              <w:rPr>
                <w:rFonts w:ascii="Times New Roman" w:eastAsia="Times New Roman" w:hAnsi="Times New Roman"/>
                <w:sz w:val="2"/>
              </w:rPr>
            </w:pPr>
          </w:p>
        </w:tc>
        <w:tc>
          <w:tcPr>
            <w:tcW w:w="1840" w:type="dxa"/>
            <w:gridSpan w:val="2"/>
            <w:shd w:val="clear" w:color="auto" w:fill="000000"/>
            <w:vAlign w:val="bottom"/>
          </w:tcPr>
          <w:p w:rsidR="00595DF2" w:rsidRDefault="00595DF2">
            <w:pPr>
              <w:spacing w:line="0" w:lineRule="atLeast"/>
              <w:rPr>
                <w:rFonts w:ascii="Times New Roman" w:eastAsia="Times New Roman" w:hAnsi="Times New Roman"/>
                <w:sz w:val="2"/>
              </w:rPr>
            </w:pPr>
          </w:p>
        </w:tc>
        <w:tc>
          <w:tcPr>
            <w:tcW w:w="3980" w:type="dxa"/>
            <w:gridSpan w:val="3"/>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rsidTr="00847EDE">
        <w:trPr>
          <w:trHeight w:val="27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83" w:type="dxa"/>
            <w:shd w:val="clear" w:color="auto" w:fill="auto"/>
            <w:vAlign w:val="bottom"/>
          </w:tcPr>
          <w:p w:rsidR="00595DF2" w:rsidRDefault="00595DF2">
            <w:pPr>
              <w:spacing w:line="0" w:lineRule="atLeast"/>
              <w:rPr>
                <w:rFonts w:ascii="Times New Roman" w:eastAsia="Times New Roman" w:hAnsi="Times New Roman"/>
                <w:sz w:val="23"/>
              </w:rPr>
            </w:pPr>
          </w:p>
        </w:tc>
        <w:tc>
          <w:tcPr>
            <w:tcW w:w="7437" w:type="dxa"/>
            <w:gridSpan w:val="8"/>
            <w:tcBorders>
              <w:right w:val="single" w:sz="8" w:space="0" w:color="auto"/>
            </w:tcBorders>
            <w:shd w:val="clear" w:color="auto" w:fill="auto"/>
            <w:vAlign w:val="bottom"/>
          </w:tcPr>
          <w:p w:rsidR="00595DF2" w:rsidRPr="00FA4685" w:rsidRDefault="00595DF2" w:rsidP="005409C8">
            <w:pPr>
              <w:spacing w:line="0" w:lineRule="atLeast"/>
              <w:jc w:val="both"/>
              <w:rPr>
                <w:rFonts w:ascii="Times New Roman" w:eastAsia="Times New Roman" w:hAnsi="Times New Roman"/>
                <w:sz w:val="24"/>
              </w:rPr>
            </w:pPr>
            <w:r w:rsidRPr="00FA4685">
              <w:rPr>
                <w:rFonts w:ascii="Times New Roman" w:eastAsia="Times New Roman" w:hAnsi="Times New Roman"/>
                <w:sz w:val="24"/>
              </w:rPr>
              <w:t xml:space="preserve">same major categories of work (i.e. water supply system projects </w:t>
            </w:r>
            <w:r w:rsidR="00E761C1">
              <w:rPr>
                <w:rFonts w:ascii="Times New Roman" w:eastAsia="Times New Roman" w:hAnsi="Times New Roman"/>
                <w:sz w:val="24"/>
              </w:rPr>
              <w:t>–</w:t>
            </w:r>
            <w:r w:rsidR="005409C8">
              <w:rPr>
                <w:rFonts w:ascii="Times New Roman" w:eastAsia="Times New Roman" w:hAnsi="Times New Roman"/>
                <w:sz w:val="24"/>
              </w:rPr>
              <w:t>source development,</w:t>
            </w:r>
            <w:r w:rsidR="00CC2651">
              <w:rPr>
                <w:rFonts w:ascii="Times New Roman" w:eastAsia="Times New Roman" w:hAnsi="Times New Roman"/>
                <w:sz w:val="24"/>
              </w:rPr>
              <w:t xml:space="preserve"> construction, supply &amp; installation of </w:t>
            </w:r>
            <w:r w:rsidRPr="00FA4685">
              <w:rPr>
                <w:rFonts w:ascii="Times New Roman" w:eastAsia="Times New Roman" w:hAnsi="Times New Roman"/>
                <w:sz w:val="24"/>
              </w:rPr>
              <w:t>pipeline</w:t>
            </w:r>
            <w:r w:rsidR="00CC2651">
              <w:rPr>
                <w:rFonts w:ascii="Times New Roman" w:eastAsia="Times New Roman" w:hAnsi="Times New Roman"/>
                <w:sz w:val="24"/>
              </w:rPr>
              <w:t>,</w:t>
            </w:r>
          </w:p>
        </w:tc>
      </w:tr>
      <w:tr w:rsidR="00595DF2" w:rsidTr="00847EDE">
        <w:trPr>
          <w:trHeight w:val="27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1177" w:type="dxa"/>
            <w:gridSpan w:val="2"/>
            <w:shd w:val="clear" w:color="auto" w:fill="auto"/>
            <w:vAlign w:val="bottom"/>
          </w:tcPr>
          <w:p w:rsidR="00595DF2" w:rsidRPr="00FA4685" w:rsidRDefault="00595DF2">
            <w:pPr>
              <w:spacing w:line="0" w:lineRule="atLeast"/>
              <w:rPr>
                <w:rFonts w:ascii="Times New Roman" w:eastAsia="Times New Roman" w:hAnsi="Times New Roman"/>
                <w:sz w:val="24"/>
              </w:rPr>
            </w:pPr>
          </w:p>
        </w:tc>
        <w:tc>
          <w:tcPr>
            <w:tcW w:w="1720" w:type="dxa"/>
            <w:gridSpan w:val="2"/>
            <w:shd w:val="clear" w:color="auto" w:fill="auto"/>
            <w:vAlign w:val="bottom"/>
          </w:tcPr>
          <w:p w:rsidR="00595DF2" w:rsidRPr="00FA4685" w:rsidRDefault="00595DF2" w:rsidP="00CC2651">
            <w:pPr>
              <w:spacing w:line="0" w:lineRule="atLeast"/>
              <w:jc w:val="both"/>
              <w:rPr>
                <w:rFonts w:ascii="Times New Roman" w:eastAsia="Times New Roman" w:hAnsi="Times New Roman"/>
                <w:sz w:val="24"/>
              </w:rPr>
            </w:pPr>
          </w:p>
        </w:tc>
        <w:tc>
          <w:tcPr>
            <w:tcW w:w="1600" w:type="dxa"/>
            <w:gridSpan w:val="2"/>
            <w:shd w:val="clear" w:color="auto" w:fill="auto"/>
            <w:vAlign w:val="bottom"/>
          </w:tcPr>
          <w:p w:rsidR="00595DF2" w:rsidRPr="00FA4685" w:rsidRDefault="00595DF2">
            <w:pPr>
              <w:spacing w:line="0" w:lineRule="atLeast"/>
              <w:rPr>
                <w:rFonts w:ascii="Times New Roman" w:eastAsia="Times New Roman" w:hAnsi="Times New Roman"/>
                <w:sz w:val="24"/>
              </w:rPr>
            </w:pPr>
            <w:r w:rsidRPr="00FA4685">
              <w:rPr>
                <w:rFonts w:ascii="Times New Roman" w:eastAsia="Times New Roman" w:hAnsi="Times New Roman"/>
                <w:sz w:val="24"/>
              </w:rPr>
              <w:t>,</w:t>
            </w:r>
          </w:p>
        </w:tc>
        <w:tc>
          <w:tcPr>
            <w:tcW w:w="2240" w:type="dxa"/>
            <w:shd w:val="clear" w:color="auto" w:fill="auto"/>
            <w:vAlign w:val="bottom"/>
          </w:tcPr>
          <w:p w:rsidR="00595DF2" w:rsidRPr="00FA4685" w:rsidRDefault="000B37E0" w:rsidP="000B37E0">
            <w:pPr>
              <w:spacing w:line="0" w:lineRule="atLeast"/>
              <w:rPr>
                <w:rFonts w:ascii="Times New Roman" w:eastAsia="Times New Roman" w:hAnsi="Times New Roman"/>
                <w:sz w:val="24"/>
              </w:rPr>
            </w:pPr>
            <w:r>
              <w:rPr>
                <w:rFonts w:ascii="Times New Roman" w:eastAsia="Times New Roman" w:hAnsi="Times New Roman"/>
                <w:sz w:val="24"/>
              </w:rPr>
              <w:t>s</w:t>
            </w:r>
            <w:r w:rsidR="00595DF2" w:rsidRPr="00FA4685">
              <w:rPr>
                <w:rFonts w:ascii="Times New Roman" w:eastAsia="Times New Roman" w:hAnsi="Times New Roman"/>
                <w:sz w:val="24"/>
              </w:rPr>
              <w:t>upply/installation</w:t>
            </w:r>
          </w:p>
        </w:tc>
        <w:tc>
          <w:tcPr>
            <w:tcW w:w="700" w:type="dxa"/>
            <w:tcBorders>
              <w:right w:val="single" w:sz="8" w:space="0" w:color="auto"/>
            </w:tcBorders>
            <w:shd w:val="clear" w:color="auto" w:fill="auto"/>
            <w:vAlign w:val="bottom"/>
          </w:tcPr>
          <w:p w:rsidR="00595DF2" w:rsidRPr="00FA4685" w:rsidRDefault="00CE0FD5">
            <w:pPr>
              <w:spacing w:line="0" w:lineRule="atLeast"/>
              <w:ind w:left="200"/>
              <w:rPr>
                <w:rFonts w:ascii="Times New Roman" w:eastAsia="Times New Roman" w:hAnsi="Times New Roman"/>
                <w:sz w:val="24"/>
              </w:rPr>
            </w:pPr>
            <w:r>
              <w:rPr>
                <w:rFonts w:ascii="Times New Roman" w:eastAsia="Times New Roman" w:hAnsi="Times New Roman"/>
                <w:sz w:val="24"/>
              </w:rPr>
              <w:t>a</w:t>
            </w:r>
            <w:r w:rsidR="00595DF2" w:rsidRPr="00FA4685">
              <w:rPr>
                <w:rFonts w:ascii="Times New Roman" w:eastAsia="Times New Roman" w:hAnsi="Times New Roman"/>
                <w:sz w:val="24"/>
              </w:rPr>
              <w:t>nd</w:t>
            </w:r>
          </w:p>
        </w:tc>
      </w:tr>
      <w:tr w:rsidR="00595DF2" w:rsidTr="00847EDE">
        <w:trPr>
          <w:trHeight w:val="277"/>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7437" w:type="dxa"/>
            <w:gridSpan w:val="8"/>
            <w:tcBorders>
              <w:right w:val="single" w:sz="8" w:space="0" w:color="auto"/>
            </w:tcBorders>
            <w:shd w:val="clear" w:color="auto" w:fill="auto"/>
            <w:vAlign w:val="bottom"/>
          </w:tcPr>
          <w:p w:rsidR="00595DF2" w:rsidRPr="00FA4685" w:rsidRDefault="00595DF2" w:rsidP="00FA4685">
            <w:pPr>
              <w:spacing w:line="0" w:lineRule="atLeast"/>
              <w:jc w:val="both"/>
              <w:rPr>
                <w:rFonts w:ascii="Times New Roman" w:eastAsia="Times New Roman" w:hAnsi="Times New Roman"/>
                <w:sz w:val="24"/>
              </w:rPr>
            </w:pPr>
            <w:r w:rsidRPr="00FA4685">
              <w:rPr>
                <w:rFonts w:ascii="Times New Roman" w:eastAsia="Times New Roman" w:hAnsi="Times New Roman"/>
                <w:sz w:val="24"/>
              </w:rPr>
              <w:t>testing/commissioning  of  electro-mechanical  equipment  and  related</w:t>
            </w:r>
          </w:p>
        </w:tc>
      </w:tr>
      <w:tr w:rsidR="00595DF2" w:rsidTr="00847EDE">
        <w:trPr>
          <w:trHeight w:val="27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1177" w:type="dxa"/>
            <w:gridSpan w:val="2"/>
            <w:shd w:val="clear" w:color="auto" w:fill="auto"/>
            <w:vAlign w:val="bottom"/>
          </w:tcPr>
          <w:p w:rsidR="00595DF2" w:rsidRPr="00FA4685" w:rsidRDefault="00CC2651" w:rsidP="00FA4685">
            <w:pPr>
              <w:spacing w:line="0" w:lineRule="atLeast"/>
              <w:jc w:val="both"/>
              <w:rPr>
                <w:rFonts w:ascii="Times New Roman" w:eastAsia="Times New Roman" w:hAnsi="Times New Roman"/>
                <w:sz w:val="24"/>
              </w:rPr>
            </w:pPr>
            <w:proofErr w:type="gramStart"/>
            <w:r>
              <w:rPr>
                <w:rFonts w:ascii="Times New Roman" w:eastAsia="Times New Roman" w:hAnsi="Times New Roman"/>
                <w:sz w:val="24"/>
              </w:rPr>
              <w:t>works</w:t>
            </w:r>
            <w:proofErr w:type="gramEnd"/>
            <w:r w:rsidR="00595DF2" w:rsidRPr="00FA4685">
              <w:rPr>
                <w:rFonts w:ascii="Times New Roman" w:eastAsia="Times New Roman" w:hAnsi="Times New Roman"/>
                <w:sz w:val="24"/>
              </w:rPr>
              <w:t>.</w:t>
            </w:r>
            <w:r>
              <w:rPr>
                <w:rFonts w:ascii="Times New Roman" w:eastAsia="Times New Roman" w:hAnsi="Times New Roman"/>
                <w:sz w:val="24"/>
              </w:rPr>
              <w:t>)</w:t>
            </w:r>
          </w:p>
        </w:tc>
        <w:tc>
          <w:tcPr>
            <w:tcW w:w="440" w:type="dxa"/>
            <w:shd w:val="clear" w:color="auto" w:fill="auto"/>
            <w:vAlign w:val="bottom"/>
          </w:tcPr>
          <w:p w:rsidR="00595DF2" w:rsidRPr="00FA4685" w:rsidRDefault="00595DF2">
            <w:pPr>
              <w:spacing w:line="0" w:lineRule="atLeast"/>
              <w:rPr>
                <w:rFonts w:ascii="Times New Roman" w:eastAsia="Times New Roman" w:hAnsi="Times New Roman"/>
                <w:sz w:val="24"/>
              </w:rPr>
            </w:pP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1040" w:type="dxa"/>
            <w:shd w:val="clear" w:color="auto" w:fill="auto"/>
            <w:vAlign w:val="bottom"/>
          </w:tcPr>
          <w:p w:rsidR="00595DF2" w:rsidRDefault="00595DF2">
            <w:pPr>
              <w:spacing w:line="0" w:lineRule="atLeast"/>
              <w:rPr>
                <w:rFonts w:ascii="Times New Roman" w:eastAsia="Times New Roman" w:hAnsi="Times New Roman"/>
                <w:sz w:val="24"/>
              </w:rPr>
            </w:pPr>
          </w:p>
        </w:tc>
        <w:tc>
          <w:tcPr>
            <w:tcW w:w="2240" w:type="dxa"/>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761"/>
        </w:trPr>
        <w:tc>
          <w:tcPr>
            <w:tcW w:w="993"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897" w:type="dxa"/>
            <w:gridSpan w:val="4"/>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256"/>
        </w:trPr>
        <w:tc>
          <w:tcPr>
            <w:tcW w:w="993" w:type="dxa"/>
            <w:tcBorders>
              <w:left w:val="single" w:sz="8" w:space="0" w:color="auto"/>
              <w:right w:val="single" w:sz="8" w:space="0" w:color="auto"/>
            </w:tcBorders>
            <w:shd w:val="clear" w:color="auto" w:fill="auto"/>
            <w:vAlign w:val="bottom"/>
          </w:tcPr>
          <w:p w:rsidR="00595DF2" w:rsidRDefault="009705C2" w:rsidP="00490989">
            <w:pPr>
              <w:spacing w:line="256" w:lineRule="exact"/>
              <w:ind w:left="120"/>
              <w:rPr>
                <w:rFonts w:ascii="Times New Roman" w:eastAsia="Times New Roman" w:hAnsi="Times New Roman"/>
                <w:sz w:val="24"/>
              </w:rPr>
            </w:pPr>
            <w:hyperlink w:anchor="page16" w:history="1">
              <w:r w:rsidR="00595DF2">
                <w:rPr>
                  <w:rFonts w:ascii="Times New Roman" w:eastAsia="Times New Roman" w:hAnsi="Times New Roman"/>
                  <w:sz w:val="24"/>
                </w:rPr>
                <w:t>8</w:t>
              </w:r>
              <w:r w:rsidR="00490989">
                <w:rPr>
                  <w:rFonts w:ascii="Times New Roman" w:eastAsia="Times New Roman" w:hAnsi="Times New Roman"/>
                  <w:sz w:val="24"/>
                </w:rPr>
                <w:t>.</w:t>
              </w:r>
            </w:hyperlink>
          </w:p>
        </w:tc>
        <w:tc>
          <w:tcPr>
            <w:tcW w:w="183" w:type="dxa"/>
            <w:shd w:val="clear" w:color="auto" w:fill="auto"/>
            <w:vAlign w:val="bottom"/>
          </w:tcPr>
          <w:p w:rsidR="00595DF2" w:rsidRDefault="00595DF2">
            <w:pPr>
              <w:spacing w:line="0" w:lineRule="atLeast"/>
              <w:rPr>
                <w:rFonts w:ascii="Times New Roman" w:eastAsia="Times New Roman" w:hAnsi="Times New Roman"/>
                <w:sz w:val="22"/>
              </w:rPr>
            </w:pPr>
          </w:p>
        </w:tc>
        <w:tc>
          <w:tcPr>
            <w:tcW w:w="2897" w:type="dxa"/>
            <w:gridSpan w:val="4"/>
            <w:shd w:val="clear" w:color="auto" w:fill="auto"/>
            <w:vAlign w:val="bottom"/>
          </w:tcPr>
          <w:p w:rsidR="00595DF2" w:rsidRDefault="00595DF2">
            <w:pPr>
              <w:spacing w:line="256" w:lineRule="exact"/>
              <w:rPr>
                <w:rFonts w:ascii="Times New Roman" w:eastAsia="Times New Roman" w:hAnsi="Times New Roman"/>
                <w:sz w:val="24"/>
              </w:rPr>
            </w:pPr>
            <w:r>
              <w:rPr>
                <w:rFonts w:ascii="Times New Roman" w:eastAsia="Times New Roman" w:hAnsi="Times New Roman"/>
                <w:sz w:val="24"/>
              </w:rPr>
              <w:t>Subcontracting is not allowed.</w:t>
            </w:r>
          </w:p>
        </w:tc>
        <w:tc>
          <w:tcPr>
            <w:tcW w:w="560" w:type="dxa"/>
            <w:shd w:val="clear" w:color="auto" w:fill="auto"/>
            <w:vAlign w:val="bottom"/>
          </w:tcPr>
          <w:p w:rsidR="00595DF2" w:rsidRDefault="00595DF2">
            <w:pPr>
              <w:spacing w:line="0" w:lineRule="atLeast"/>
              <w:rPr>
                <w:rFonts w:ascii="Times New Roman" w:eastAsia="Times New Roman" w:hAnsi="Times New Roman"/>
                <w:sz w:val="22"/>
              </w:rPr>
            </w:pPr>
          </w:p>
        </w:tc>
        <w:tc>
          <w:tcPr>
            <w:tcW w:w="1040" w:type="dxa"/>
            <w:shd w:val="clear" w:color="auto" w:fill="auto"/>
            <w:vAlign w:val="bottom"/>
          </w:tcPr>
          <w:p w:rsidR="00595DF2" w:rsidRDefault="00595DF2">
            <w:pPr>
              <w:spacing w:line="0" w:lineRule="atLeast"/>
              <w:rPr>
                <w:rFonts w:ascii="Times New Roman" w:eastAsia="Times New Roman" w:hAnsi="Times New Roman"/>
                <w:sz w:val="22"/>
              </w:rPr>
            </w:pPr>
          </w:p>
        </w:tc>
        <w:tc>
          <w:tcPr>
            <w:tcW w:w="2240" w:type="dxa"/>
            <w:shd w:val="clear" w:color="auto" w:fill="auto"/>
            <w:vAlign w:val="bottom"/>
          </w:tcPr>
          <w:p w:rsidR="00595DF2" w:rsidRDefault="00595DF2">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847EDE">
        <w:trPr>
          <w:trHeight w:val="766"/>
        </w:trPr>
        <w:tc>
          <w:tcPr>
            <w:tcW w:w="993"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897" w:type="dxa"/>
            <w:gridSpan w:val="4"/>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258"/>
        </w:trPr>
        <w:tc>
          <w:tcPr>
            <w:tcW w:w="993" w:type="dxa"/>
            <w:tcBorders>
              <w:left w:val="single" w:sz="8" w:space="0" w:color="auto"/>
              <w:right w:val="single" w:sz="8" w:space="0" w:color="auto"/>
            </w:tcBorders>
            <w:shd w:val="clear" w:color="auto" w:fill="auto"/>
            <w:vAlign w:val="bottom"/>
          </w:tcPr>
          <w:p w:rsidR="00595DF2" w:rsidRDefault="009705C2">
            <w:pPr>
              <w:spacing w:line="258" w:lineRule="exact"/>
              <w:ind w:left="120"/>
              <w:rPr>
                <w:rFonts w:ascii="Times New Roman" w:eastAsia="Times New Roman" w:hAnsi="Times New Roman"/>
                <w:sz w:val="24"/>
              </w:rPr>
            </w:pPr>
            <w:hyperlink w:anchor="page16" w:history="1">
              <w:r w:rsidR="00595DF2">
                <w:rPr>
                  <w:rFonts w:ascii="Times New Roman" w:eastAsia="Times New Roman" w:hAnsi="Times New Roman"/>
                  <w:sz w:val="24"/>
                </w:rPr>
                <w:t>9.1</w:t>
              </w:r>
            </w:hyperlink>
          </w:p>
        </w:tc>
        <w:tc>
          <w:tcPr>
            <w:tcW w:w="183" w:type="dxa"/>
            <w:shd w:val="clear" w:color="auto" w:fill="auto"/>
            <w:vAlign w:val="bottom"/>
          </w:tcPr>
          <w:p w:rsidR="00595DF2" w:rsidRDefault="00595DF2">
            <w:pPr>
              <w:spacing w:line="0" w:lineRule="atLeast"/>
              <w:rPr>
                <w:rFonts w:ascii="Times New Roman" w:eastAsia="Times New Roman" w:hAnsi="Times New Roman"/>
                <w:sz w:val="22"/>
              </w:rPr>
            </w:pPr>
          </w:p>
        </w:tc>
        <w:tc>
          <w:tcPr>
            <w:tcW w:w="57" w:type="dxa"/>
            <w:shd w:val="clear" w:color="auto" w:fill="auto"/>
            <w:vAlign w:val="bottom"/>
          </w:tcPr>
          <w:p w:rsidR="00595DF2" w:rsidRDefault="00595DF2">
            <w:pPr>
              <w:spacing w:line="0" w:lineRule="atLeast"/>
              <w:rPr>
                <w:rFonts w:ascii="Times New Roman" w:eastAsia="Times New Roman" w:hAnsi="Times New Roman"/>
                <w:sz w:val="22"/>
              </w:rPr>
            </w:pPr>
          </w:p>
        </w:tc>
        <w:tc>
          <w:tcPr>
            <w:tcW w:w="1120" w:type="dxa"/>
            <w:shd w:val="clear" w:color="auto" w:fill="auto"/>
            <w:vAlign w:val="bottom"/>
          </w:tcPr>
          <w:p w:rsidR="00595DF2" w:rsidRDefault="00595DF2">
            <w:pPr>
              <w:spacing w:line="0" w:lineRule="atLeast"/>
              <w:rPr>
                <w:rFonts w:ascii="Times New Roman" w:eastAsia="Times New Roman" w:hAnsi="Times New Roman"/>
                <w:sz w:val="22"/>
              </w:rPr>
            </w:pPr>
          </w:p>
        </w:tc>
        <w:tc>
          <w:tcPr>
            <w:tcW w:w="440" w:type="dxa"/>
            <w:shd w:val="clear" w:color="auto" w:fill="auto"/>
            <w:vAlign w:val="bottom"/>
          </w:tcPr>
          <w:p w:rsidR="00595DF2" w:rsidRDefault="00595DF2">
            <w:pPr>
              <w:spacing w:line="0" w:lineRule="atLeast"/>
              <w:rPr>
                <w:rFonts w:ascii="Times New Roman" w:eastAsia="Times New Roman" w:hAnsi="Times New Roman"/>
                <w:sz w:val="22"/>
              </w:rPr>
            </w:pPr>
          </w:p>
        </w:tc>
        <w:tc>
          <w:tcPr>
            <w:tcW w:w="1280" w:type="dxa"/>
            <w:shd w:val="clear" w:color="auto" w:fill="auto"/>
            <w:vAlign w:val="bottom"/>
          </w:tcPr>
          <w:p w:rsidR="00595DF2" w:rsidRDefault="00595DF2">
            <w:pPr>
              <w:spacing w:line="0" w:lineRule="atLeast"/>
              <w:rPr>
                <w:rFonts w:ascii="Times New Roman" w:eastAsia="Times New Roman" w:hAnsi="Times New Roman"/>
                <w:sz w:val="22"/>
              </w:rPr>
            </w:pPr>
          </w:p>
        </w:tc>
        <w:tc>
          <w:tcPr>
            <w:tcW w:w="560" w:type="dxa"/>
            <w:shd w:val="clear" w:color="auto" w:fill="auto"/>
            <w:vAlign w:val="bottom"/>
          </w:tcPr>
          <w:p w:rsidR="00595DF2" w:rsidRDefault="00595DF2">
            <w:pPr>
              <w:spacing w:line="0" w:lineRule="atLeast"/>
              <w:rPr>
                <w:rFonts w:ascii="Times New Roman" w:eastAsia="Times New Roman" w:hAnsi="Times New Roman"/>
                <w:sz w:val="22"/>
              </w:rPr>
            </w:pPr>
          </w:p>
        </w:tc>
        <w:tc>
          <w:tcPr>
            <w:tcW w:w="1040" w:type="dxa"/>
            <w:shd w:val="clear" w:color="auto" w:fill="auto"/>
            <w:vAlign w:val="bottom"/>
          </w:tcPr>
          <w:p w:rsidR="00595DF2" w:rsidRDefault="00595DF2">
            <w:pPr>
              <w:spacing w:line="0" w:lineRule="atLeast"/>
              <w:rPr>
                <w:rFonts w:ascii="Times New Roman" w:eastAsia="Times New Roman" w:hAnsi="Times New Roman"/>
                <w:sz w:val="22"/>
              </w:rPr>
            </w:pPr>
          </w:p>
        </w:tc>
        <w:tc>
          <w:tcPr>
            <w:tcW w:w="2240" w:type="dxa"/>
            <w:shd w:val="clear" w:color="auto" w:fill="auto"/>
            <w:vAlign w:val="bottom"/>
          </w:tcPr>
          <w:p w:rsidR="00595DF2" w:rsidRDefault="00595DF2">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847EDE">
        <w:trPr>
          <w:trHeight w:val="51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7437" w:type="dxa"/>
            <w:gridSpan w:val="8"/>
            <w:tcBorders>
              <w:right w:val="single" w:sz="8" w:space="0" w:color="auto"/>
            </w:tcBorders>
            <w:shd w:val="clear" w:color="auto" w:fill="auto"/>
            <w:vAlign w:val="bottom"/>
          </w:tcPr>
          <w:p w:rsidR="00595DF2" w:rsidRDefault="00595DF2" w:rsidP="00FA4685">
            <w:pPr>
              <w:spacing w:line="0" w:lineRule="atLeast"/>
              <w:rPr>
                <w:rFonts w:ascii="Times New Roman" w:eastAsia="Times New Roman" w:hAnsi="Times New Roman"/>
                <w:sz w:val="24"/>
              </w:rPr>
            </w:pPr>
            <w:r>
              <w:rPr>
                <w:rFonts w:ascii="Times New Roman" w:eastAsia="Times New Roman" w:hAnsi="Times New Roman"/>
                <w:sz w:val="24"/>
              </w:rPr>
              <w:t xml:space="preserve">The  </w:t>
            </w:r>
            <w:proofErr w:type="spellStart"/>
            <w:r w:rsidR="00E52D63">
              <w:rPr>
                <w:rFonts w:ascii="Times New Roman" w:eastAsia="Times New Roman" w:hAnsi="Times New Roman"/>
                <w:sz w:val="24"/>
              </w:rPr>
              <w:t>Balaoan</w:t>
            </w:r>
            <w:proofErr w:type="spellEnd"/>
            <w:r w:rsidR="00E761C1">
              <w:rPr>
                <w:rFonts w:ascii="Times New Roman" w:eastAsia="Times New Roman" w:hAnsi="Times New Roman"/>
                <w:sz w:val="24"/>
              </w:rPr>
              <w:t xml:space="preserve"> Water District</w:t>
            </w:r>
            <w:r>
              <w:rPr>
                <w:rFonts w:ascii="Times New Roman" w:eastAsia="Times New Roman" w:hAnsi="Times New Roman"/>
                <w:sz w:val="24"/>
              </w:rPr>
              <w:t xml:space="preserve"> BAC  will  hold  a  pre-bid  conference  for  this  Project  on</w:t>
            </w:r>
            <w:r w:rsidR="00E6195A">
              <w:rPr>
                <w:rFonts w:ascii="Times New Roman" w:eastAsia="Times New Roman" w:hAnsi="Times New Roman"/>
                <w:sz w:val="24"/>
              </w:rPr>
              <w:t xml:space="preserve"> </w:t>
            </w:r>
            <w:r w:rsidR="000B37E0" w:rsidRPr="00E6195A">
              <w:rPr>
                <w:rFonts w:ascii="Times New Roman" w:eastAsia="Times New Roman" w:hAnsi="Times New Roman"/>
                <w:b/>
                <w:sz w:val="24"/>
                <w:highlight w:val="yellow"/>
                <w:u w:val="single"/>
              </w:rPr>
              <w:t>April 5, 2019</w:t>
            </w:r>
            <w:r w:rsidR="00E761C1" w:rsidRPr="00E6195A">
              <w:rPr>
                <w:rFonts w:ascii="Times New Roman" w:eastAsia="Times New Roman" w:hAnsi="Times New Roman"/>
                <w:b/>
                <w:sz w:val="24"/>
                <w:highlight w:val="yellow"/>
                <w:u w:val="single"/>
              </w:rPr>
              <w:t>)</w:t>
            </w:r>
            <w:r w:rsidR="00FA4685" w:rsidRPr="00E6195A">
              <w:rPr>
                <w:rFonts w:ascii="Times New Roman" w:eastAsia="Times New Roman" w:hAnsi="Times New Roman"/>
                <w:b/>
                <w:sz w:val="24"/>
                <w:u w:val="single"/>
              </w:rPr>
              <w:t>,</w:t>
            </w:r>
            <w:r w:rsidR="00E6195A">
              <w:rPr>
                <w:rFonts w:ascii="Times New Roman" w:eastAsia="Times New Roman" w:hAnsi="Times New Roman"/>
                <w:b/>
                <w:sz w:val="24"/>
                <w:u w:val="single"/>
              </w:rPr>
              <w:t xml:space="preserve"> </w:t>
            </w:r>
            <w:r w:rsidR="000B37E0" w:rsidRPr="00E6195A">
              <w:rPr>
                <w:rFonts w:ascii="Times New Roman" w:eastAsia="Times New Roman" w:hAnsi="Times New Roman"/>
                <w:b/>
                <w:sz w:val="24"/>
                <w:highlight w:val="yellow"/>
                <w:u w:val="single"/>
              </w:rPr>
              <w:t xml:space="preserve"> 2:00 P</w:t>
            </w:r>
            <w:r w:rsidR="00E761C1" w:rsidRPr="00E6195A">
              <w:rPr>
                <w:rFonts w:ascii="Times New Roman" w:eastAsia="Times New Roman" w:hAnsi="Times New Roman"/>
                <w:b/>
                <w:sz w:val="24"/>
                <w:highlight w:val="yellow"/>
                <w:u w:val="single"/>
              </w:rPr>
              <w:t>.M</w:t>
            </w:r>
            <w:r w:rsidR="00E761C1">
              <w:rPr>
                <w:rFonts w:ascii="Times New Roman" w:eastAsia="Times New Roman" w:hAnsi="Times New Roman"/>
                <w:sz w:val="24"/>
              </w:rPr>
              <w:t xml:space="preserve">.at </w:t>
            </w:r>
            <w:r w:rsidR="00E52D63">
              <w:rPr>
                <w:rFonts w:ascii="Times New Roman" w:eastAsia="Times New Roman" w:hAnsi="Times New Roman"/>
                <w:sz w:val="24"/>
              </w:rPr>
              <w:t xml:space="preserve">BWD </w:t>
            </w:r>
            <w:proofErr w:type="spellStart"/>
            <w:r w:rsidR="00E52D63">
              <w:rPr>
                <w:rFonts w:ascii="Times New Roman" w:eastAsia="Times New Roman" w:hAnsi="Times New Roman"/>
                <w:sz w:val="24"/>
              </w:rPr>
              <w:t>Office,</w:t>
            </w:r>
            <w:r w:rsidR="00E6195A">
              <w:rPr>
                <w:rFonts w:ascii="Times New Roman" w:eastAsia="Times New Roman" w:hAnsi="Times New Roman"/>
                <w:sz w:val="24"/>
              </w:rPr>
              <w:t>v</w:t>
            </w:r>
            <w:r w:rsidR="00E52D63">
              <w:rPr>
                <w:rFonts w:ascii="Times New Roman" w:eastAsia="Times New Roman" w:hAnsi="Times New Roman"/>
                <w:sz w:val="24"/>
              </w:rPr>
              <w:t>National</w:t>
            </w:r>
            <w:proofErr w:type="spellEnd"/>
            <w:r w:rsidR="00E52D63">
              <w:rPr>
                <w:rFonts w:ascii="Times New Roman" w:eastAsia="Times New Roman" w:hAnsi="Times New Roman"/>
                <w:sz w:val="24"/>
              </w:rPr>
              <w:t xml:space="preserve"> Highway, </w:t>
            </w:r>
            <w:proofErr w:type="spellStart"/>
            <w:r w:rsidR="00E52D63">
              <w:rPr>
                <w:rFonts w:ascii="Times New Roman" w:eastAsia="Times New Roman" w:hAnsi="Times New Roman"/>
                <w:sz w:val="24"/>
              </w:rPr>
              <w:t>Dr.CamiloOsias</w:t>
            </w:r>
            <w:proofErr w:type="spellEnd"/>
            <w:r w:rsidR="00E52D63">
              <w:rPr>
                <w:rFonts w:ascii="Times New Roman" w:eastAsia="Times New Roman" w:hAnsi="Times New Roman"/>
                <w:sz w:val="24"/>
              </w:rPr>
              <w:t xml:space="preserve">, </w:t>
            </w:r>
            <w:proofErr w:type="spellStart"/>
            <w:r w:rsidR="00E52D63">
              <w:rPr>
                <w:rFonts w:ascii="Times New Roman" w:eastAsia="Times New Roman" w:hAnsi="Times New Roman"/>
                <w:sz w:val="24"/>
              </w:rPr>
              <w:t>Balaoan</w:t>
            </w:r>
            <w:proofErr w:type="spellEnd"/>
            <w:r w:rsidR="00E52D63">
              <w:rPr>
                <w:rFonts w:ascii="Times New Roman" w:eastAsia="Times New Roman" w:hAnsi="Times New Roman"/>
                <w:sz w:val="24"/>
              </w:rPr>
              <w:t>, La Union</w:t>
            </w:r>
            <w:r w:rsidR="00FA4685">
              <w:rPr>
                <w:rFonts w:ascii="Times New Roman" w:eastAsia="Times New Roman" w:hAnsi="Times New Roman"/>
                <w:sz w:val="24"/>
              </w:rPr>
              <w:t>.</w:t>
            </w:r>
          </w:p>
        </w:tc>
      </w:tr>
      <w:tr w:rsidR="00595DF2" w:rsidTr="00847EDE">
        <w:trPr>
          <w:trHeight w:val="27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7437" w:type="dxa"/>
            <w:gridSpan w:val="8"/>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276"/>
        </w:trPr>
        <w:tc>
          <w:tcPr>
            <w:tcW w:w="993"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6737" w:type="dxa"/>
            <w:gridSpan w:val="7"/>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847EDE">
        <w:trPr>
          <w:trHeight w:val="250"/>
        </w:trPr>
        <w:tc>
          <w:tcPr>
            <w:tcW w:w="993"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3"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57"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847EDE">
        <w:trPr>
          <w:trHeight w:val="509"/>
        </w:trPr>
        <w:tc>
          <w:tcPr>
            <w:tcW w:w="993" w:type="dxa"/>
            <w:shd w:val="clear" w:color="auto" w:fill="auto"/>
            <w:vAlign w:val="bottom"/>
          </w:tcPr>
          <w:p w:rsidR="00595DF2" w:rsidRDefault="00595DF2">
            <w:pPr>
              <w:spacing w:line="0" w:lineRule="atLeast"/>
              <w:rPr>
                <w:rFonts w:ascii="Times New Roman" w:eastAsia="Times New Roman" w:hAnsi="Times New Roman"/>
                <w:sz w:val="24"/>
              </w:rPr>
            </w:pPr>
          </w:p>
        </w:tc>
        <w:tc>
          <w:tcPr>
            <w:tcW w:w="183" w:type="dxa"/>
            <w:shd w:val="clear" w:color="auto" w:fill="auto"/>
            <w:vAlign w:val="bottom"/>
          </w:tcPr>
          <w:p w:rsidR="00595DF2" w:rsidRDefault="00595DF2">
            <w:pPr>
              <w:spacing w:line="0" w:lineRule="atLeast"/>
              <w:rPr>
                <w:rFonts w:ascii="Times New Roman" w:eastAsia="Times New Roman" w:hAnsi="Times New Roman"/>
                <w:sz w:val="24"/>
              </w:rPr>
            </w:pPr>
          </w:p>
        </w:tc>
        <w:tc>
          <w:tcPr>
            <w:tcW w:w="57" w:type="dxa"/>
            <w:shd w:val="clear" w:color="auto" w:fill="auto"/>
            <w:vAlign w:val="bottom"/>
          </w:tcPr>
          <w:p w:rsidR="00595DF2" w:rsidRDefault="00595DF2">
            <w:pPr>
              <w:spacing w:line="0" w:lineRule="atLeast"/>
              <w:rPr>
                <w:rFonts w:ascii="Times New Roman" w:eastAsia="Times New Roman" w:hAnsi="Times New Roman"/>
                <w:sz w:val="24"/>
              </w:rPr>
            </w:pPr>
          </w:p>
        </w:tc>
        <w:tc>
          <w:tcPr>
            <w:tcW w:w="1120" w:type="dxa"/>
            <w:shd w:val="clear" w:color="auto" w:fill="auto"/>
            <w:vAlign w:val="bottom"/>
          </w:tcPr>
          <w:p w:rsidR="00595DF2" w:rsidRDefault="00595DF2">
            <w:pPr>
              <w:spacing w:line="0" w:lineRule="atLeast"/>
              <w:rPr>
                <w:rFonts w:ascii="Times New Roman" w:eastAsia="Times New Roman" w:hAnsi="Times New Roman"/>
                <w:sz w:val="24"/>
              </w:rPr>
            </w:pPr>
          </w:p>
        </w:tc>
        <w:tc>
          <w:tcPr>
            <w:tcW w:w="1720" w:type="dxa"/>
            <w:gridSpan w:val="2"/>
            <w:shd w:val="clear" w:color="auto" w:fill="auto"/>
            <w:vAlign w:val="bottom"/>
          </w:tcPr>
          <w:p w:rsidR="00595DF2" w:rsidRDefault="00595DF2">
            <w:pPr>
              <w:spacing w:line="0" w:lineRule="atLeast"/>
              <w:ind w:left="1367"/>
              <w:jc w:val="center"/>
              <w:rPr>
                <w:rFonts w:ascii="Times New Roman" w:eastAsia="Times New Roman" w:hAnsi="Times New Roman"/>
                <w:w w:val="99"/>
              </w:rPr>
            </w:pPr>
          </w:p>
        </w:tc>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1040" w:type="dxa"/>
            <w:shd w:val="clear" w:color="auto" w:fill="auto"/>
            <w:vAlign w:val="bottom"/>
          </w:tcPr>
          <w:p w:rsidR="00595DF2" w:rsidRDefault="00595DF2">
            <w:pPr>
              <w:spacing w:line="0" w:lineRule="atLeast"/>
              <w:rPr>
                <w:rFonts w:ascii="Times New Roman" w:eastAsia="Times New Roman" w:hAnsi="Times New Roman"/>
                <w:sz w:val="24"/>
              </w:rPr>
            </w:pPr>
          </w:p>
        </w:tc>
        <w:tc>
          <w:tcPr>
            <w:tcW w:w="2240" w:type="dxa"/>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261C9F">
      <w:pPr>
        <w:spacing w:line="20" w:lineRule="exact"/>
        <w:rPr>
          <w:rFonts w:ascii="Times New Roman" w:eastAsia="Times New Roman" w:hAnsi="Times New Roman"/>
        </w:rPr>
      </w:pPr>
      <w:r>
        <w:rPr>
          <w:rFonts w:ascii="Times New Roman" w:eastAsia="Times New Roman" w:hAnsi="Times New Roman"/>
          <w:noProof/>
          <w:sz w:val="24"/>
          <w:lang w:val="en-US" w:eastAsia="en-US"/>
        </w:rPr>
        <w:drawing>
          <wp:anchor distT="0" distB="0" distL="114300" distR="114300" simplePos="0" relativeHeight="251456512" behindDoc="1" locked="0" layoutInCell="1" allowOverlap="1">
            <wp:simplePos x="0" y="0"/>
            <wp:positionH relativeFrom="column">
              <wp:posOffset>1120140</wp:posOffset>
            </wp:positionH>
            <wp:positionV relativeFrom="paragraph">
              <wp:posOffset>-6021070</wp:posOffset>
            </wp:positionV>
            <wp:extent cx="85090" cy="7620"/>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85090" cy="7620"/>
                    </a:xfrm>
                    <a:prstGeom prst="rect">
                      <a:avLst/>
                    </a:prstGeom>
                    <a:noFill/>
                  </pic:spPr>
                </pic:pic>
              </a:graphicData>
            </a:graphic>
          </wp:anchor>
        </w:drawing>
      </w:r>
    </w:p>
    <w:p w:rsidR="00595DF2" w:rsidRDefault="00595DF2">
      <w:pPr>
        <w:spacing w:line="20" w:lineRule="exact"/>
        <w:rPr>
          <w:rFonts w:ascii="Times New Roman" w:eastAsia="Times New Roman" w:hAnsi="Times New Roman"/>
        </w:rPr>
        <w:sectPr w:rsidR="00595DF2">
          <w:pgSz w:w="11900" w:h="16834"/>
          <w:pgMar w:top="1436" w:right="1309" w:bottom="399" w:left="1320" w:header="0" w:footer="0" w:gutter="0"/>
          <w:cols w:space="0" w:equalWidth="0">
            <w:col w:w="9280"/>
          </w:cols>
          <w:docGrid w:linePitch="360"/>
        </w:sectPr>
      </w:pPr>
    </w:p>
    <w:tbl>
      <w:tblPr>
        <w:tblW w:w="9280" w:type="dxa"/>
        <w:tblInd w:w="10" w:type="dxa"/>
        <w:tblLayout w:type="fixed"/>
        <w:tblCellMar>
          <w:left w:w="0" w:type="dxa"/>
          <w:right w:w="0" w:type="dxa"/>
        </w:tblCellMar>
        <w:tblLook w:val="0000"/>
      </w:tblPr>
      <w:tblGrid>
        <w:gridCol w:w="1660"/>
        <w:gridCol w:w="1700"/>
        <w:gridCol w:w="2620"/>
        <w:gridCol w:w="1280"/>
        <w:gridCol w:w="2020"/>
      </w:tblGrid>
      <w:tr w:rsidR="00595DF2" w:rsidTr="005409C8">
        <w:trPr>
          <w:trHeight w:val="276"/>
        </w:trPr>
        <w:tc>
          <w:tcPr>
            <w:tcW w:w="1660" w:type="dxa"/>
            <w:tcBorders>
              <w:top w:val="single" w:sz="8" w:space="0" w:color="auto"/>
              <w:left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sz w:val="24"/>
              </w:rPr>
            </w:pPr>
            <w:bookmarkStart w:id="38" w:name="page39"/>
            <w:bookmarkEnd w:id="38"/>
            <w:r>
              <w:rPr>
                <w:rFonts w:ascii="Times New Roman" w:eastAsia="Times New Roman" w:hAnsi="Times New Roman"/>
                <w:sz w:val="24"/>
              </w:rPr>
              <w:lastRenderedPageBreak/>
              <w:t>10.1</w:t>
            </w:r>
          </w:p>
        </w:tc>
        <w:tc>
          <w:tcPr>
            <w:tcW w:w="4320" w:type="dxa"/>
            <w:gridSpan w:val="2"/>
            <w:tcBorders>
              <w:top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The Procuring Entity’s address is:</w:t>
            </w:r>
          </w:p>
        </w:tc>
        <w:tc>
          <w:tcPr>
            <w:tcW w:w="128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top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51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600" w:type="dxa"/>
            <w:gridSpan w:val="3"/>
            <w:shd w:val="clear" w:color="auto" w:fill="auto"/>
            <w:vAlign w:val="bottom"/>
          </w:tcPr>
          <w:p w:rsidR="00595DF2" w:rsidRDefault="00E52D63">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Balaoan</w:t>
            </w:r>
            <w:proofErr w:type="spellEnd"/>
            <w:r w:rsidR="00E77803">
              <w:rPr>
                <w:rFonts w:ascii="Times New Roman" w:eastAsia="Times New Roman" w:hAnsi="Times New Roman"/>
                <w:sz w:val="24"/>
              </w:rPr>
              <w:t xml:space="preserve"> Water District</w:t>
            </w:r>
          </w:p>
          <w:p w:rsidR="00E77803" w:rsidRDefault="00E52D63" w:rsidP="00E77803">
            <w:pPr>
              <w:spacing w:line="0" w:lineRule="atLeast"/>
              <w:ind w:left="100"/>
              <w:jc w:val="both"/>
              <w:rPr>
                <w:rFonts w:ascii="Times New Roman" w:eastAsia="Times New Roman" w:hAnsi="Times New Roman"/>
                <w:sz w:val="24"/>
              </w:rPr>
            </w:pPr>
            <w:r>
              <w:rPr>
                <w:rFonts w:ascii="Times New Roman" w:eastAsia="Times New Roman" w:hAnsi="Times New Roman"/>
                <w:sz w:val="24"/>
              </w:rPr>
              <w:t xml:space="preserve">National Highway, Dr. </w:t>
            </w:r>
            <w:proofErr w:type="spellStart"/>
            <w:r>
              <w:rPr>
                <w:rFonts w:ascii="Times New Roman" w:eastAsia="Times New Roman" w:hAnsi="Times New Roman"/>
                <w:sz w:val="24"/>
              </w:rPr>
              <w:t>CamiloOsias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Balaoan</w:t>
            </w:r>
            <w:proofErr w:type="spellEnd"/>
            <w:r>
              <w:rPr>
                <w:rFonts w:ascii="Times New Roman" w:eastAsia="Times New Roman" w:hAnsi="Times New Roman"/>
                <w:sz w:val="24"/>
              </w:rPr>
              <w:t>, La Union</w:t>
            </w: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521"/>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Default="00595DF2" w:rsidP="00E52D63">
            <w:pPr>
              <w:spacing w:line="0" w:lineRule="atLeast"/>
              <w:rPr>
                <w:rFonts w:ascii="Times New Roman" w:eastAsia="Times New Roman" w:hAnsi="Times New Roman"/>
                <w:b/>
                <w:sz w:val="24"/>
              </w:rPr>
            </w:pP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68"/>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tcBorders>
              <w:bottom w:val="single" w:sz="8" w:space="0" w:color="auto"/>
            </w:tcBorders>
            <w:shd w:val="clear" w:color="auto" w:fill="auto"/>
            <w:vAlign w:val="bottom"/>
          </w:tcPr>
          <w:p w:rsidR="00595DF2" w:rsidRPr="00E52D63" w:rsidRDefault="00595DF2" w:rsidP="00E52D63">
            <w:pPr>
              <w:spacing w:line="271" w:lineRule="exact"/>
              <w:rPr>
                <w:rFonts w:ascii="Times New Roman" w:eastAsia="Times New Roman" w:hAnsi="Times New Roman"/>
                <w:sz w:val="16"/>
              </w:rPr>
            </w:pPr>
          </w:p>
        </w:tc>
        <w:tc>
          <w:tcPr>
            <w:tcW w:w="12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261"/>
        </w:trPr>
        <w:tc>
          <w:tcPr>
            <w:tcW w:w="166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17" w:history="1">
              <w:r w:rsidR="00595DF2">
                <w:rPr>
                  <w:rFonts w:ascii="Times New Roman" w:eastAsia="Times New Roman" w:hAnsi="Times New Roman"/>
                  <w:sz w:val="24"/>
                </w:rPr>
                <w:t>10.4</w:t>
              </w:r>
            </w:hyperlink>
          </w:p>
        </w:tc>
        <w:tc>
          <w:tcPr>
            <w:tcW w:w="4320" w:type="dxa"/>
            <w:gridSpan w:val="2"/>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No further instructions.</w:t>
            </w:r>
          </w:p>
        </w:tc>
        <w:tc>
          <w:tcPr>
            <w:tcW w:w="1280" w:type="dxa"/>
            <w:shd w:val="clear" w:color="auto" w:fill="auto"/>
            <w:vAlign w:val="bottom"/>
          </w:tcPr>
          <w:p w:rsidR="00595DF2" w:rsidRDefault="00595DF2">
            <w:pPr>
              <w:spacing w:line="0" w:lineRule="atLeast"/>
              <w:rPr>
                <w:rFonts w:ascii="Times New Roman" w:eastAsia="Times New Roman" w:hAnsi="Times New Roman"/>
                <w:sz w:val="22"/>
              </w:rPr>
            </w:pP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5409C8">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620" w:type="dxa"/>
            <w:gridSpan w:val="4"/>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5409C8">
        <w:trPr>
          <w:trHeight w:val="256"/>
        </w:trPr>
        <w:tc>
          <w:tcPr>
            <w:tcW w:w="1660"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18" w:history="1">
              <w:r w:rsidR="00595DF2">
                <w:rPr>
                  <w:rFonts w:ascii="Times New Roman" w:eastAsia="Times New Roman" w:hAnsi="Times New Roman"/>
                  <w:sz w:val="24"/>
                </w:rPr>
                <w:t>12.1</w:t>
              </w:r>
            </w:hyperlink>
          </w:p>
        </w:tc>
        <w:tc>
          <w:tcPr>
            <w:tcW w:w="7620" w:type="dxa"/>
            <w:gridSpan w:val="4"/>
            <w:tcBorders>
              <w:right w:val="single" w:sz="8" w:space="0" w:color="auto"/>
            </w:tcBorders>
            <w:shd w:val="clear" w:color="auto" w:fill="auto"/>
            <w:vAlign w:val="bottom"/>
          </w:tcPr>
          <w:p w:rsidR="00595DF2" w:rsidRDefault="00911416">
            <w:pPr>
              <w:spacing w:line="256" w:lineRule="exact"/>
              <w:ind w:left="100"/>
              <w:rPr>
                <w:rFonts w:ascii="Times New Roman" w:eastAsia="Times New Roman" w:hAnsi="Times New Roman"/>
                <w:sz w:val="24"/>
              </w:rPr>
            </w:pPr>
            <w:r>
              <w:rPr>
                <w:rFonts w:ascii="Times New Roman" w:eastAsia="Times New Roman" w:hAnsi="Times New Roman"/>
                <w:sz w:val="24"/>
              </w:rPr>
              <w:t>a)    Registration C</w:t>
            </w:r>
            <w:r w:rsidR="00595DF2">
              <w:rPr>
                <w:rFonts w:ascii="Times New Roman" w:eastAsia="Times New Roman" w:hAnsi="Times New Roman"/>
                <w:sz w:val="24"/>
              </w:rPr>
              <w:t>ertificate from the Securities and Exchange Commission</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4"/>
            <w:tcBorders>
              <w:right w:val="single" w:sz="8" w:space="0" w:color="auto"/>
            </w:tcBorders>
            <w:shd w:val="clear" w:color="auto" w:fill="auto"/>
            <w:vAlign w:val="bottom"/>
          </w:tcPr>
          <w:p w:rsidR="00595DF2" w:rsidRDefault="00595DF2" w:rsidP="00E77803">
            <w:pPr>
              <w:spacing w:line="0" w:lineRule="atLeast"/>
              <w:ind w:left="620"/>
              <w:jc w:val="both"/>
              <w:rPr>
                <w:rFonts w:ascii="Times New Roman" w:eastAsia="Times New Roman" w:hAnsi="Times New Roman"/>
                <w:sz w:val="24"/>
              </w:rPr>
            </w:pPr>
            <w:r>
              <w:rPr>
                <w:rFonts w:ascii="Times New Roman" w:eastAsia="Times New Roman" w:hAnsi="Times New Roman"/>
                <w:sz w:val="24"/>
              </w:rPr>
              <w:t>(SEC),   Department   of   Trade   and   Industry   (DTI)   for   sole</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600" w:type="dxa"/>
            <w:gridSpan w:val="3"/>
            <w:shd w:val="clear" w:color="auto" w:fill="auto"/>
            <w:vAlign w:val="bottom"/>
          </w:tcPr>
          <w:p w:rsidR="00595DF2" w:rsidRDefault="00595DF2">
            <w:pPr>
              <w:spacing w:line="0" w:lineRule="atLeast"/>
              <w:ind w:left="620"/>
              <w:rPr>
                <w:rFonts w:ascii="Times New Roman" w:eastAsia="Times New Roman" w:hAnsi="Times New Roman"/>
                <w:sz w:val="24"/>
              </w:rPr>
            </w:pPr>
            <w:r>
              <w:rPr>
                <w:rFonts w:ascii="Times New Roman" w:eastAsia="Times New Roman" w:hAnsi="Times New Roman"/>
                <w:sz w:val="24"/>
              </w:rPr>
              <w:t>proprietorship, or CDA for cooperatives;</w:t>
            </w: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517"/>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4"/>
            <w:tcBorders>
              <w:right w:val="single" w:sz="8" w:space="0" w:color="auto"/>
            </w:tcBorders>
            <w:shd w:val="clear" w:color="auto" w:fill="auto"/>
            <w:vAlign w:val="bottom"/>
          </w:tcPr>
          <w:p w:rsidR="00595DF2" w:rsidRDefault="00595DF2" w:rsidP="00E77803">
            <w:pPr>
              <w:spacing w:line="0" w:lineRule="atLeast"/>
              <w:ind w:left="100"/>
              <w:jc w:val="both"/>
              <w:rPr>
                <w:rFonts w:ascii="Times New Roman" w:eastAsia="Times New Roman" w:hAnsi="Times New Roman"/>
                <w:sz w:val="24"/>
              </w:rPr>
            </w:pPr>
            <w:r>
              <w:rPr>
                <w:rFonts w:ascii="Times New Roman" w:eastAsia="Times New Roman" w:hAnsi="Times New Roman"/>
                <w:sz w:val="24"/>
              </w:rPr>
              <w:t>b)    Mayor’s/Business permit issued by the local government where the</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600" w:type="dxa"/>
            <w:gridSpan w:val="3"/>
            <w:shd w:val="clear" w:color="auto" w:fill="auto"/>
            <w:vAlign w:val="bottom"/>
          </w:tcPr>
          <w:p w:rsidR="00595DF2" w:rsidRDefault="00595DF2" w:rsidP="00E77803">
            <w:pPr>
              <w:spacing w:line="0" w:lineRule="atLeast"/>
              <w:ind w:left="620" w:hanging="12"/>
              <w:rPr>
                <w:rFonts w:ascii="Times New Roman" w:eastAsia="Times New Roman" w:hAnsi="Times New Roman"/>
                <w:sz w:val="24"/>
              </w:rPr>
            </w:pPr>
            <w:r>
              <w:rPr>
                <w:rFonts w:ascii="Times New Roman" w:eastAsia="Times New Roman" w:hAnsi="Times New Roman"/>
                <w:sz w:val="24"/>
              </w:rPr>
              <w:t>principal place of business of the Bidder is located;</w:t>
            </w: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51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Pr="00E52D63" w:rsidRDefault="00595DF2" w:rsidP="00E01A53">
            <w:pPr>
              <w:spacing w:line="0" w:lineRule="atLeast"/>
              <w:ind w:left="100" w:hanging="59"/>
              <w:rPr>
                <w:rFonts w:ascii="Times New Roman" w:eastAsia="Times New Roman" w:hAnsi="Times New Roman"/>
                <w:b/>
                <w:w w:val="98"/>
                <w:sz w:val="24"/>
              </w:rPr>
            </w:pPr>
            <w:r w:rsidRPr="00E52D63">
              <w:rPr>
                <w:rFonts w:ascii="Times New Roman" w:eastAsia="Times New Roman" w:hAnsi="Times New Roman"/>
                <w:b/>
                <w:w w:val="98"/>
                <w:sz w:val="24"/>
              </w:rPr>
              <w:t>c)Tax Clearance;</w:t>
            </w: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51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4"/>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d)Philippine Contractors Accreditation Board (PCAB) license and</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Default="00595DF2">
            <w:pPr>
              <w:spacing w:line="0" w:lineRule="atLeast"/>
              <w:ind w:left="640"/>
              <w:rPr>
                <w:rFonts w:ascii="Times New Roman" w:eastAsia="Times New Roman" w:hAnsi="Times New Roman"/>
                <w:sz w:val="24"/>
              </w:rPr>
            </w:pPr>
            <w:r>
              <w:rPr>
                <w:rFonts w:ascii="Times New Roman" w:eastAsia="Times New Roman" w:hAnsi="Times New Roman"/>
                <w:sz w:val="24"/>
              </w:rPr>
              <w:t>registration; and</w:t>
            </w: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51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4"/>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e)Audited Financial Statements showing, among others, the prospective</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4"/>
            <w:tcBorders>
              <w:right w:val="single" w:sz="8" w:space="0" w:color="auto"/>
            </w:tcBorders>
            <w:shd w:val="clear" w:color="auto" w:fill="auto"/>
            <w:vAlign w:val="bottom"/>
          </w:tcPr>
          <w:p w:rsidR="00595DF2" w:rsidRDefault="00595DF2">
            <w:pPr>
              <w:spacing w:line="0" w:lineRule="atLeast"/>
              <w:ind w:left="620"/>
              <w:rPr>
                <w:rFonts w:ascii="Times New Roman" w:eastAsia="Times New Roman" w:hAnsi="Times New Roman"/>
                <w:sz w:val="24"/>
              </w:rPr>
            </w:pPr>
            <w:r>
              <w:rPr>
                <w:rFonts w:ascii="Times New Roman" w:eastAsia="Times New Roman" w:hAnsi="Times New Roman"/>
                <w:sz w:val="24"/>
              </w:rPr>
              <w:t>Bidder’s total and current assets and liabilities stamped “received” by</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4"/>
            <w:tcBorders>
              <w:right w:val="single" w:sz="8" w:space="0" w:color="auto"/>
            </w:tcBorders>
            <w:shd w:val="clear" w:color="auto" w:fill="auto"/>
            <w:vAlign w:val="bottom"/>
          </w:tcPr>
          <w:p w:rsidR="00595DF2" w:rsidRDefault="00595DF2">
            <w:pPr>
              <w:spacing w:line="0" w:lineRule="atLeast"/>
              <w:ind w:left="620"/>
              <w:rPr>
                <w:rFonts w:ascii="Times New Roman" w:eastAsia="Times New Roman" w:hAnsi="Times New Roman"/>
                <w:sz w:val="24"/>
              </w:rPr>
            </w:pPr>
            <w:r>
              <w:rPr>
                <w:rFonts w:ascii="Times New Roman" w:eastAsia="Times New Roman" w:hAnsi="Times New Roman"/>
                <w:sz w:val="24"/>
              </w:rPr>
              <w:t>the Bureau of Internal Revenue or its duly accredited and authorized</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4"/>
            <w:tcBorders>
              <w:right w:val="single" w:sz="8" w:space="0" w:color="auto"/>
            </w:tcBorders>
            <w:shd w:val="clear" w:color="auto" w:fill="auto"/>
            <w:vAlign w:val="bottom"/>
          </w:tcPr>
          <w:p w:rsidR="00595DF2" w:rsidRDefault="00595DF2">
            <w:pPr>
              <w:spacing w:line="0" w:lineRule="atLeast"/>
              <w:ind w:left="620"/>
              <w:rPr>
                <w:rFonts w:ascii="Times New Roman" w:eastAsia="Times New Roman" w:hAnsi="Times New Roman"/>
                <w:sz w:val="24"/>
              </w:rPr>
            </w:pPr>
            <w:r>
              <w:rPr>
                <w:rFonts w:ascii="Times New Roman" w:eastAsia="Times New Roman" w:hAnsi="Times New Roman"/>
                <w:sz w:val="24"/>
              </w:rPr>
              <w:t>institutions, for the preceding calendar year which should not be earlier</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600" w:type="dxa"/>
            <w:gridSpan w:val="3"/>
            <w:shd w:val="clear" w:color="auto" w:fill="auto"/>
            <w:vAlign w:val="bottom"/>
          </w:tcPr>
          <w:p w:rsidR="00595DF2" w:rsidRDefault="00595DF2">
            <w:pPr>
              <w:spacing w:line="0" w:lineRule="atLeast"/>
              <w:ind w:left="620"/>
              <w:rPr>
                <w:rFonts w:ascii="Times New Roman" w:eastAsia="Times New Roman" w:hAnsi="Times New Roman"/>
                <w:sz w:val="24"/>
              </w:rPr>
            </w:pPr>
            <w:proofErr w:type="gramStart"/>
            <w:r>
              <w:rPr>
                <w:rFonts w:ascii="Times New Roman" w:eastAsia="Times New Roman" w:hAnsi="Times New Roman"/>
                <w:sz w:val="24"/>
              </w:rPr>
              <w:t>than</w:t>
            </w:r>
            <w:proofErr w:type="gramEnd"/>
            <w:r>
              <w:rPr>
                <w:rFonts w:ascii="Times New Roman" w:eastAsia="Times New Roman" w:hAnsi="Times New Roman"/>
                <w:sz w:val="24"/>
              </w:rPr>
              <w:t xml:space="preserve"> two years from the date of bid submission.</w:t>
            </w: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620" w:type="dxa"/>
            <w:gridSpan w:val="4"/>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5409C8">
        <w:trPr>
          <w:trHeight w:val="260"/>
        </w:trPr>
        <w:tc>
          <w:tcPr>
            <w:tcW w:w="1660" w:type="dxa"/>
            <w:tcBorders>
              <w:left w:val="single" w:sz="8" w:space="0" w:color="auto"/>
              <w:right w:val="single" w:sz="8" w:space="0" w:color="auto"/>
            </w:tcBorders>
            <w:shd w:val="clear" w:color="auto" w:fill="auto"/>
            <w:vAlign w:val="bottom"/>
          </w:tcPr>
          <w:p w:rsidR="00595DF2" w:rsidRDefault="00595DF2">
            <w:pPr>
              <w:spacing w:line="260" w:lineRule="exact"/>
              <w:ind w:left="120"/>
              <w:rPr>
                <w:rFonts w:ascii="Times New Roman" w:eastAsia="Times New Roman" w:hAnsi="Times New Roman"/>
                <w:sz w:val="24"/>
              </w:rPr>
            </w:pPr>
            <w:r>
              <w:rPr>
                <w:rFonts w:ascii="Times New Roman" w:eastAsia="Times New Roman" w:hAnsi="Times New Roman"/>
                <w:sz w:val="24"/>
              </w:rPr>
              <w:t>12.1(a)(vi)</w:t>
            </w:r>
          </w:p>
        </w:tc>
        <w:tc>
          <w:tcPr>
            <w:tcW w:w="7620" w:type="dxa"/>
            <w:gridSpan w:val="4"/>
            <w:tcBorders>
              <w:right w:val="single" w:sz="8" w:space="0" w:color="auto"/>
            </w:tcBorders>
            <w:shd w:val="clear" w:color="auto" w:fill="auto"/>
            <w:vAlign w:val="bottom"/>
          </w:tcPr>
          <w:p w:rsidR="00595DF2" w:rsidRDefault="00595DF2" w:rsidP="000836BB">
            <w:pPr>
              <w:spacing w:line="260" w:lineRule="exact"/>
              <w:ind w:left="100"/>
              <w:rPr>
                <w:rFonts w:ascii="Times New Roman" w:eastAsia="Times New Roman" w:hAnsi="Times New Roman"/>
                <w:b/>
                <w:i/>
                <w:sz w:val="24"/>
              </w:rPr>
            </w:pPr>
            <w:r>
              <w:rPr>
                <w:rFonts w:ascii="Times New Roman" w:eastAsia="Times New Roman" w:hAnsi="Times New Roman"/>
                <w:b/>
                <w:i/>
                <w:sz w:val="24"/>
              </w:rPr>
              <w:t xml:space="preserve">Valid PCAB license and registration for Size Range: Medium </w:t>
            </w:r>
            <w:r w:rsidR="000836BB">
              <w:rPr>
                <w:rFonts w:ascii="Times New Roman" w:eastAsia="Times New Roman" w:hAnsi="Times New Roman"/>
                <w:b/>
                <w:i/>
                <w:sz w:val="24"/>
              </w:rPr>
              <w:t>A</w:t>
            </w:r>
            <w:r>
              <w:rPr>
                <w:rFonts w:ascii="Times New Roman" w:eastAsia="Times New Roman" w:hAnsi="Times New Roman"/>
                <w:b/>
                <w:i/>
                <w:sz w:val="24"/>
              </w:rPr>
              <w:t>, Water</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4"/>
            <w:tcBorders>
              <w:right w:val="single" w:sz="8" w:space="0" w:color="auto"/>
            </w:tcBorders>
            <w:shd w:val="clear" w:color="auto" w:fill="auto"/>
            <w:vAlign w:val="bottom"/>
          </w:tcPr>
          <w:p w:rsidR="00595DF2" w:rsidRDefault="00595DF2" w:rsidP="000836BB">
            <w:pPr>
              <w:spacing w:line="0" w:lineRule="atLeast"/>
              <w:ind w:left="100"/>
              <w:rPr>
                <w:rFonts w:ascii="Times New Roman" w:eastAsia="Times New Roman" w:hAnsi="Times New Roman"/>
                <w:b/>
                <w:i/>
                <w:sz w:val="24"/>
              </w:rPr>
            </w:pPr>
            <w:r>
              <w:rPr>
                <w:rFonts w:ascii="Times New Roman" w:eastAsia="Times New Roman" w:hAnsi="Times New Roman"/>
                <w:b/>
                <w:i/>
                <w:sz w:val="24"/>
              </w:rPr>
              <w:t xml:space="preserve">Supply System Facilities; License Category: Category </w:t>
            </w:r>
            <w:r w:rsidR="000836BB">
              <w:rPr>
                <w:rFonts w:ascii="Times New Roman" w:eastAsia="Times New Roman" w:hAnsi="Times New Roman"/>
                <w:b/>
                <w:i/>
                <w:sz w:val="24"/>
              </w:rPr>
              <w:t>B</w:t>
            </w:r>
            <w:r>
              <w:rPr>
                <w:rFonts w:ascii="Times New Roman" w:eastAsia="Times New Roman" w:hAnsi="Times New Roman"/>
                <w:b/>
                <w:i/>
                <w:sz w:val="24"/>
              </w:rPr>
              <w:t>, in accordance</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600" w:type="dxa"/>
            <w:gridSpan w:val="3"/>
            <w:shd w:val="clear" w:color="auto" w:fill="auto"/>
            <w:vAlign w:val="bottom"/>
          </w:tcPr>
          <w:p w:rsidR="00595DF2" w:rsidRDefault="00595DF2">
            <w:pPr>
              <w:spacing w:line="0" w:lineRule="atLeast"/>
              <w:ind w:left="100"/>
              <w:rPr>
                <w:rFonts w:ascii="Times New Roman" w:eastAsia="Times New Roman" w:hAnsi="Times New Roman"/>
                <w:b/>
                <w:i/>
                <w:sz w:val="24"/>
              </w:rPr>
            </w:pPr>
            <w:proofErr w:type="gramStart"/>
            <w:r>
              <w:rPr>
                <w:rFonts w:ascii="Times New Roman" w:eastAsia="Times New Roman" w:hAnsi="Times New Roman"/>
                <w:b/>
                <w:i/>
                <w:sz w:val="24"/>
              </w:rPr>
              <w:t>with</w:t>
            </w:r>
            <w:proofErr w:type="gramEnd"/>
            <w:r>
              <w:rPr>
                <w:rFonts w:ascii="Times New Roman" w:eastAsia="Times New Roman" w:hAnsi="Times New Roman"/>
                <w:b/>
                <w:i/>
                <w:sz w:val="24"/>
              </w:rPr>
              <w:t xml:space="preserve"> PCAB Board Circular No. 001 Series of 2009 .</w:t>
            </w: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245"/>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620" w:type="dxa"/>
            <w:gridSpan w:val="4"/>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5409C8">
        <w:trPr>
          <w:trHeight w:val="258"/>
        </w:trPr>
        <w:tc>
          <w:tcPr>
            <w:tcW w:w="1660" w:type="dxa"/>
            <w:tcBorders>
              <w:left w:val="single" w:sz="8" w:space="0" w:color="auto"/>
              <w:right w:val="single" w:sz="8" w:space="0" w:color="auto"/>
            </w:tcBorders>
            <w:shd w:val="clear" w:color="auto" w:fill="auto"/>
            <w:vAlign w:val="bottom"/>
          </w:tcPr>
          <w:p w:rsidR="00595DF2" w:rsidRDefault="0058398F">
            <w:pPr>
              <w:spacing w:line="258" w:lineRule="exact"/>
              <w:ind w:left="120"/>
              <w:rPr>
                <w:rFonts w:ascii="Times New Roman" w:eastAsia="Times New Roman" w:hAnsi="Times New Roman"/>
                <w:sz w:val="24"/>
              </w:rPr>
            </w:pPr>
            <w:r>
              <w:rPr>
                <w:rFonts w:ascii="Times New Roman" w:eastAsia="Times New Roman" w:hAnsi="Times New Roman"/>
                <w:sz w:val="24"/>
              </w:rPr>
              <w:t>12.1(c</w:t>
            </w:r>
            <w:r w:rsidR="00595DF2">
              <w:rPr>
                <w:rFonts w:ascii="Times New Roman" w:eastAsia="Times New Roman" w:hAnsi="Times New Roman"/>
                <w:sz w:val="24"/>
              </w:rPr>
              <w:t>)(</w:t>
            </w:r>
            <w:r w:rsidR="00ED5BA6">
              <w:rPr>
                <w:rFonts w:ascii="Times New Roman" w:eastAsia="Times New Roman" w:hAnsi="Times New Roman"/>
                <w:sz w:val="24"/>
              </w:rPr>
              <w:t>xii</w:t>
            </w:r>
            <w:r w:rsidR="00595DF2">
              <w:rPr>
                <w:rFonts w:ascii="Times New Roman" w:eastAsia="Times New Roman" w:hAnsi="Times New Roman"/>
                <w:sz w:val="24"/>
              </w:rPr>
              <w:t>i.2)</w:t>
            </w:r>
          </w:p>
        </w:tc>
        <w:tc>
          <w:tcPr>
            <w:tcW w:w="7620" w:type="dxa"/>
            <w:gridSpan w:val="4"/>
            <w:tcBorders>
              <w:right w:val="single" w:sz="8" w:space="0" w:color="auto"/>
            </w:tcBorders>
            <w:shd w:val="clear" w:color="auto" w:fill="auto"/>
            <w:vAlign w:val="bottom"/>
          </w:tcPr>
          <w:p w:rsidR="00595DF2" w:rsidRDefault="00595DF2">
            <w:pPr>
              <w:spacing w:line="258" w:lineRule="exact"/>
              <w:ind w:left="100"/>
              <w:rPr>
                <w:rFonts w:ascii="Times New Roman" w:eastAsia="Times New Roman" w:hAnsi="Times New Roman"/>
                <w:sz w:val="24"/>
              </w:rPr>
            </w:pPr>
            <w:r>
              <w:rPr>
                <w:rFonts w:ascii="Times New Roman" w:eastAsia="Times New Roman" w:hAnsi="Times New Roman"/>
                <w:sz w:val="24"/>
              </w:rPr>
              <w:t>A minimum of ten (10) years work experience is required for herein key</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600" w:type="dxa"/>
            <w:gridSpan w:val="3"/>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personnel to be engaged/provided by the contractor:</w:t>
            </w: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401"/>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700" w:type="dxa"/>
            <w:shd w:val="clear" w:color="auto" w:fill="auto"/>
            <w:vAlign w:val="bottom"/>
          </w:tcPr>
          <w:p w:rsidR="00595DF2" w:rsidRDefault="00595DF2">
            <w:pPr>
              <w:spacing w:line="0" w:lineRule="atLeast"/>
              <w:ind w:left="100"/>
              <w:rPr>
                <w:rFonts w:ascii="Times New Roman" w:eastAsia="Times New Roman" w:hAnsi="Times New Roman"/>
                <w:b/>
                <w:sz w:val="24"/>
              </w:rPr>
            </w:pPr>
            <w:r>
              <w:rPr>
                <w:rFonts w:ascii="Times New Roman" w:eastAsia="Times New Roman" w:hAnsi="Times New Roman"/>
                <w:b/>
                <w:sz w:val="24"/>
              </w:rPr>
              <w:t>MINIMUM</w:t>
            </w:r>
          </w:p>
        </w:tc>
        <w:tc>
          <w:tcPr>
            <w:tcW w:w="2620" w:type="dxa"/>
            <w:shd w:val="clear" w:color="auto" w:fill="auto"/>
            <w:vAlign w:val="bottom"/>
          </w:tcPr>
          <w:p w:rsidR="00595DF2" w:rsidRDefault="00595DF2">
            <w:pPr>
              <w:spacing w:line="0" w:lineRule="atLeast"/>
              <w:ind w:left="40"/>
              <w:rPr>
                <w:rFonts w:ascii="Times New Roman" w:eastAsia="Times New Roman" w:hAnsi="Times New Roman"/>
                <w:b/>
                <w:sz w:val="24"/>
              </w:rPr>
            </w:pPr>
            <w:r>
              <w:rPr>
                <w:rFonts w:ascii="Times New Roman" w:eastAsia="Times New Roman" w:hAnsi="Times New Roman"/>
                <w:b/>
                <w:sz w:val="24"/>
              </w:rPr>
              <w:t>CONTRACTOR’S</w:t>
            </w:r>
          </w:p>
        </w:tc>
        <w:tc>
          <w:tcPr>
            <w:tcW w:w="1280" w:type="dxa"/>
            <w:shd w:val="clear" w:color="auto" w:fill="auto"/>
            <w:vAlign w:val="bottom"/>
          </w:tcPr>
          <w:p w:rsidR="00595DF2" w:rsidRDefault="00595DF2">
            <w:pPr>
              <w:spacing w:line="0" w:lineRule="atLeast"/>
              <w:ind w:left="200"/>
              <w:rPr>
                <w:rFonts w:ascii="Times New Roman" w:eastAsia="Times New Roman" w:hAnsi="Times New Roman"/>
                <w:b/>
                <w:sz w:val="24"/>
              </w:rPr>
            </w:pPr>
            <w:r>
              <w:rPr>
                <w:rFonts w:ascii="Times New Roman" w:eastAsia="Times New Roman" w:hAnsi="Times New Roman"/>
                <w:b/>
                <w:sz w:val="24"/>
              </w:rPr>
              <w:t>TEAM</w:t>
            </w:r>
          </w:p>
        </w:tc>
        <w:tc>
          <w:tcPr>
            <w:tcW w:w="2020" w:type="dxa"/>
            <w:tcBorders>
              <w:right w:val="single" w:sz="8" w:space="0" w:color="auto"/>
            </w:tcBorders>
            <w:shd w:val="clear" w:color="auto" w:fill="auto"/>
            <w:vAlign w:val="bottom"/>
          </w:tcPr>
          <w:p w:rsidR="00595DF2" w:rsidRDefault="00595DF2">
            <w:pPr>
              <w:spacing w:line="0" w:lineRule="atLeast"/>
              <w:ind w:right="20"/>
              <w:jc w:val="right"/>
              <w:rPr>
                <w:rFonts w:ascii="Times New Roman" w:eastAsia="Times New Roman" w:hAnsi="Times New Roman"/>
                <w:b/>
                <w:sz w:val="24"/>
              </w:rPr>
            </w:pPr>
            <w:r>
              <w:rPr>
                <w:rFonts w:ascii="Times New Roman" w:eastAsia="Times New Roman" w:hAnsi="Times New Roman"/>
                <w:b/>
                <w:sz w:val="24"/>
              </w:rPr>
              <w:t>COMPOSITION/</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Default="00595DF2">
            <w:pPr>
              <w:spacing w:line="0" w:lineRule="atLeast"/>
              <w:ind w:left="100"/>
              <w:rPr>
                <w:rFonts w:ascii="Times New Roman" w:eastAsia="Times New Roman" w:hAnsi="Times New Roman"/>
                <w:b/>
                <w:sz w:val="24"/>
              </w:rPr>
            </w:pPr>
            <w:r>
              <w:rPr>
                <w:rFonts w:ascii="Times New Roman" w:eastAsia="Times New Roman" w:hAnsi="Times New Roman"/>
                <w:b/>
                <w:sz w:val="24"/>
              </w:rPr>
              <w:t>MANPOWER NETWORK:</w:t>
            </w: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397"/>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Default="00595DF2">
            <w:pPr>
              <w:spacing w:line="0" w:lineRule="atLeast"/>
              <w:ind w:left="820"/>
              <w:rPr>
                <w:rFonts w:ascii="Times New Roman" w:eastAsia="Times New Roman" w:hAnsi="Times New Roman"/>
                <w:b/>
                <w:sz w:val="24"/>
              </w:rPr>
            </w:pPr>
            <w:r>
              <w:rPr>
                <w:rFonts w:ascii="Times New Roman" w:eastAsia="Times New Roman" w:hAnsi="Times New Roman"/>
                <w:b/>
                <w:sz w:val="24"/>
              </w:rPr>
              <w:t>DESIGN TEAM</w:t>
            </w: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271"/>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320" w:type="dxa"/>
            <w:gridSpan w:val="2"/>
            <w:shd w:val="clear" w:color="auto" w:fill="auto"/>
            <w:vAlign w:val="bottom"/>
          </w:tcPr>
          <w:p w:rsidR="00595DF2" w:rsidRDefault="00595DF2">
            <w:pPr>
              <w:spacing w:line="271" w:lineRule="exact"/>
              <w:ind w:left="820"/>
              <w:rPr>
                <w:rFonts w:ascii="Times New Roman" w:eastAsia="Times New Roman" w:hAnsi="Times New Roman"/>
                <w:sz w:val="24"/>
              </w:rPr>
            </w:pPr>
            <w:r>
              <w:rPr>
                <w:rFonts w:ascii="Times New Roman" w:eastAsia="Times New Roman" w:hAnsi="Times New Roman"/>
                <w:sz w:val="24"/>
              </w:rPr>
              <w:t>Project Design Engineer</w:t>
            </w:r>
          </w:p>
        </w:tc>
        <w:tc>
          <w:tcPr>
            <w:tcW w:w="1280" w:type="dxa"/>
            <w:shd w:val="clear" w:color="auto" w:fill="auto"/>
            <w:vAlign w:val="bottom"/>
          </w:tcPr>
          <w:p w:rsidR="00595DF2" w:rsidRDefault="00595DF2">
            <w:pPr>
              <w:spacing w:line="0" w:lineRule="atLeast"/>
              <w:rPr>
                <w:rFonts w:ascii="Times New Roman" w:eastAsia="Times New Roman" w:hAnsi="Times New Roman"/>
                <w:sz w:val="23"/>
              </w:rPr>
            </w:pPr>
          </w:p>
        </w:tc>
        <w:tc>
          <w:tcPr>
            <w:tcW w:w="2020" w:type="dxa"/>
            <w:tcBorders>
              <w:right w:val="single" w:sz="8" w:space="0" w:color="auto"/>
            </w:tcBorders>
            <w:shd w:val="clear" w:color="auto" w:fill="auto"/>
            <w:vAlign w:val="bottom"/>
          </w:tcPr>
          <w:p w:rsidR="00595DF2" w:rsidRDefault="00595DF2">
            <w:pPr>
              <w:spacing w:line="271" w:lineRule="exact"/>
              <w:ind w:right="1360"/>
              <w:jc w:val="right"/>
              <w:rPr>
                <w:rFonts w:ascii="Times New Roman" w:eastAsia="Times New Roman" w:hAnsi="Times New Roman"/>
                <w:sz w:val="24"/>
              </w:rPr>
            </w:pPr>
            <w:r>
              <w:rPr>
                <w:rFonts w:ascii="Times New Roman" w:eastAsia="Times New Roman" w:hAnsi="Times New Roman"/>
                <w:sz w:val="24"/>
              </w:rPr>
              <w:t>(1)</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Default="00595DF2">
            <w:pPr>
              <w:spacing w:line="0" w:lineRule="atLeast"/>
              <w:ind w:left="820"/>
              <w:rPr>
                <w:rFonts w:ascii="Times New Roman" w:eastAsia="Times New Roman" w:hAnsi="Times New Roman"/>
                <w:sz w:val="24"/>
              </w:rPr>
            </w:pPr>
            <w:r>
              <w:rPr>
                <w:rFonts w:ascii="Times New Roman" w:eastAsia="Times New Roman" w:hAnsi="Times New Roman"/>
                <w:sz w:val="24"/>
              </w:rPr>
              <w:t>Engineering Assistant / Draftsman</w:t>
            </w: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ind w:right="1360"/>
              <w:jc w:val="right"/>
              <w:rPr>
                <w:rFonts w:ascii="Times New Roman" w:eastAsia="Times New Roman" w:hAnsi="Times New Roman"/>
                <w:sz w:val="24"/>
              </w:rPr>
            </w:pPr>
            <w:r>
              <w:rPr>
                <w:rFonts w:ascii="Times New Roman" w:eastAsia="Times New Roman" w:hAnsi="Times New Roman"/>
                <w:sz w:val="24"/>
              </w:rPr>
              <w:t>(1)</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Default="000C7F20">
            <w:pPr>
              <w:spacing w:line="0" w:lineRule="atLeast"/>
              <w:ind w:left="820"/>
              <w:rPr>
                <w:rFonts w:ascii="Times New Roman" w:eastAsia="Times New Roman" w:hAnsi="Times New Roman"/>
                <w:sz w:val="24"/>
              </w:rPr>
            </w:pPr>
            <w:r>
              <w:rPr>
                <w:rFonts w:ascii="Times New Roman" w:eastAsia="Times New Roman" w:hAnsi="Times New Roman"/>
                <w:sz w:val="24"/>
              </w:rPr>
              <w:t xml:space="preserve">Mechanical/Electrical </w:t>
            </w:r>
            <w:r w:rsidR="00595DF2">
              <w:rPr>
                <w:rFonts w:ascii="Times New Roman" w:eastAsia="Times New Roman" w:hAnsi="Times New Roman"/>
                <w:sz w:val="24"/>
              </w:rPr>
              <w:t>Engineer</w:t>
            </w: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ind w:right="1360"/>
              <w:jc w:val="right"/>
              <w:rPr>
                <w:rFonts w:ascii="Times New Roman" w:eastAsia="Times New Roman" w:hAnsi="Times New Roman"/>
                <w:sz w:val="24"/>
              </w:rPr>
            </w:pPr>
            <w:r>
              <w:rPr>
                <w:rFonts w:ascii="Times New Roman" w:eastAsia="Times New Roman" w:hAnsi="Times New Roman"/>
                <w:sz w:val="24"/>
              </w:rPr>
              <w:t>(1)</w:t>
            </w:r>
          </w:p>
        </w:tc>
      </w:tr>
      <w:tr w:rsidR="00595DF2" w:rsidTr="005409C8">
        <w:trPr>
          <w:trHeight w:val="677"/>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Default="00595DF2">
            <w:pPr>
              <w:spacing w:line="0" w:lineRule="atLeast"/>
              <w:ind w:left="820"/>
              <w:rPr>
                <w:rFonts w:ascii="Times New Roman" w:eastAsia="Times New Roman" w:hAnsi="Times New Roman"/>
                <w:b/>
                <w:sz w:val="24"/>
              </w:rPr>
            </w:pPr>
            <w:r>
              <w:rPr>
                <w:rFonts w:ascii="Times New Roman" w:eastAsia="Times New Roman" w:hAnsi="Times New Roman"/>
                <w:b/>
                <w:sz w:val="24"/>
              </w:rPr>
              <w:t>CONSTRUCTION TEAM</w:t>
            </w: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409C8">
        <w:trPr>
          <w:trHeight w:val="271"/>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320" w:type="dxa"/>
            <w:gridSpan w:val="2"/>
            <w:shd w:val="clear" w:color="auto" w:fill="auto"/>
            <w:vAlign w:val="bottom"/>
          </w:tcPr>
          <w:p w:rsidR="00595DF2" w:rsidRDefault="00595DF2">
            <w:pPr>
              <w:spacing w:line="271" w:lineRule="exact"/>
              <w:ind w:left="820"/>
              <w:rPr>
                <w:rFonts w:ascii="Times New Roman" w:eastAsia="Times New Roman" w:hAnsi="Times New Roman"/>
                <w:sz w:val="24"/>
              </w:rPr>
            </w:pPr>
            <w:r>
              <w:rPr>
                <w:rFonts w:ascii="Times New Roman" w:eastAsia="Times New Roman" w:hAnsi="Times New Roman"/>
                <w:sz w:val="24"/>
              </w:rPr>
              <w:t>Project Manager</w:t>
            </w:r>
          </w:p>
        </w:tc>
        <w:tc>
          <w:tcPr>
            <w:tcW w:w="1280" w:type="dxa"/>
            <w:shd w:val="clear" w:color="auto" w:fill="auto"/>
            <w:vAlign w:val="bottom"/>
          </w:tcPr>
          <w:p w:rsidR="00595DF2" w:rsidRDefault="00595DF2">
            <w:pPr>
              <w:spacing w:line="0" w:lineRule="atLeast"/>
              <w:rPr>
                <w:rFonts w:ascii="Times New Roman" w:eastAsia="Times New Roman" w:hAnsi="Times New Roman"/>
                <w:sz w:val="23"/>
              </w:rPr>
            </w:pPr>
          </w:p>
        </w:tc>
        <w:tc>
          <w:tcPr>
            <w:tcW w:w="2020" w:type="dxa"/>
            <w:tcBorders>
              <w:right w:val="single" w:sz="8" w:space="0" w:color="auto"/>
            </w:tcBorders>
            <w:shd w:val="clear" w:color="auto" w:fill="auto"/>
            <w:vAlign w:val="bottom"/>
          </w:tcPr>
          <w:p w:rsidR="00595DF2" w:rsidRDefault="00595DF2">
            <w:pPr>
              <w:spacing w:line="271" w:lineRule="exact"/>
              <w:ind w:right="1360"/>
              <w:jc w:val="right"/>
              <w:rPr>
                <w:rFonts w:ascii="Times New Roman" w:eastAsia="Times New Roman" w:hAnsi="Times New Roman"/>
                <w:sz w:val="24"/>
              </w:rPr>
            </w:pPr>
            <w:r>
              <w:rPr>
                <w:rFonts w:ascii="Times New Roman" w:eastAsia="Times New Roman" w:hAnsi="Times New Roman"/>
                <w:sz w:val="24"/>
              </w:rPr>
              <w:t>(1)</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Default="00595DF2">
            <w:pPr>
              <w:spacing w:line="0" w:lineRule="atLeast"/>
              <w:ind w:left="820"/>
              <w:rPr>
                <w:rFonts w:ascii="Times New Roman" w:eastAsia="Times New Roman" w:hAnsi="Times New Roman"/>
                <w:sz w:val="24"/>
              </w:rPr>
            </w:pPr>
            <w:r>
              <w:rPr>
                <w:rFonts w:ascii="Times New Roman" w:eastAsia="Times New Roman" w:hAnsi="Times New Roman"/>
                <w:sz w:val="24"/>
              </w:rPr>
              <w:t>Project Engineer</w:t>
            </w: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ind w:right="1360"/>
              <w:jc w:val="right"/>
              <w:rPr>
                <w:rFonts w:ascii="Times New Roman" w:eastAsia="Times New Roman" w:hAnsi="Times New Roman"/>
                <w:sz w:val="24"/>
              </w:rPr>
            </w:pPr>
            <w:r>
              <w:rPr>
                <w:rFonts w:ascii="Times New Roman" w:eastAsia="Times New Roman" w:hAnsi="Times New Roman"/>
                <w:sz w:val="24"/>
              </w:rPr>
              <w:t>(1)</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320" w:type="dxa"/>
            <w:gridSpan w:val="2"/>
            <w:shd w:val="clear" w:color="auto" w:fill="auto"/>
            <w:vAlign w:val="bottom"/>
          </w:tcPr>
          <w:p w:rsidR="00595DF2" w:rsidRDefault="00595DF2">
            <w:pPr>
              <w:spacing w:line="0" w:lineRule="atLeast"/>
              <w:ind w:left="820"/>
              <w:rPr>
                <w:rFonts w:ascii="Times New Roman" w:eastAsia="Times New Roman" w:hAnsi="Times New Roman"/>
                <w:sz w:val="24"/>
              </w:rPr>
            </w:pPr>
            <w:r>
              <w:rPr>
                <w:rFonts w:ascii="Times New Roman" w:eastAsia="Times New Roman" w:hAnsi="Times New Roman"/>
                <w:sz w:val="24"/>
              </w:rPr>
              <w:t>Warehouseman / Timekeeper</w:t>
            </w: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95DF2">
            <w:pPr>
              <w:spacing w:line="0" w:lineRule="atLeast"/>
              <w:ind w:right="1360"/>
              <w:jc w:val="right"/>
              <w:rPr>
                <w:rFonts w:ascii="Times New Roman" w:eastAsia="Times New Roman" w:hAnsi="Times New Roman"/>
                <w:sz w:val="24"/>
              </w:rPr>
            </w:pPr>
            <w:r>
              <w:rPr>
                <w:rFonts w:ascii="Times New Roman" w:eastAsia="Times New Roman" w:hAnsi="Times New Roman"/>
                <w:sz w:val="24"/>
              </w:rPr>
              <w:t>(1)</w:t>
            </w:r>
          </w:p>
        </w:tc>
      </w:tr>
      <w:tr w:rsidR="00595DF2" w:rsidTr="005409C8">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700" w:type="dxa"/>
            <w:shd w:val="clear" w:color="auto" w:fill="auto"/>
            <w:vAlign w:val="bottom"/>
          </w:tcPr>
          <w:p w:rsidR="00595DF2" w:rsidRDefault="00595DF2">
            <w:pPr>
              <w:spacing w:line="0" w:lineRule="atLeast"/>
              <w:ind w:left="820"/>
              <w:rPr>
                <w:rFonts w:ascii="Times New Roman" w:eastAsia="Times New Roman" w:hAnsi="Times New Roman"/>
                <w:sz w:val="24"/>
              </w:rPr>
            </w:pPr>
            <w:r>
              <w:rPr>
                <w:rFonts w:ascii="Times New Roman" w:eastAsia="Times New Roman" w:hAnsi="Times New Roman"/>
                <w:sz w:val="24"/>
              </w:rPr>
              <w:t>Foremen</w:t>
            </w:r>
          </w:p>
        </w:tc>
        <w:tc>
          <w:tcPr>
            <w:tcW w:w="2620" w:type="dxa"/>
            <w:shd w:val="clear" w:color="auto" w:fill="auto"/>
            <w:vAlign w:val="bottom"/>
          </w:tcPr>
          <w:p w:rsidR="00595DF2" w:rsidRDefault="00595DF2">
            <w:pPr>
              <w:spacing w:line="0" w:lineRule="atLeast"/>
              <w:rPr>
                <w:rFonts w:ascii="Times New Roman" w:eastAsia="Times New Roman" w:hAnsi="Times New Roman"/>
                <w:sz w:val="24"/>
              </w:rPr>
            </w:pPr>
          </w:p>
        </w:tc>
        <w:tc>
          <w:tcPr>
            <w:tcW w:w="12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595DF2" w:rsidRDefault="005409C8">
            <w:pPr>
              <w:spacing w:line="0" w:lineRule="atLeast"/>
              <w:ind w:right="1360"/>
              <w:jc w:val="right"/>
              <w:rPr>
                <w:rFonts w:ascii="Times New Roman" w:eastAsia="Times New Roman" w:hAnsi="Times New Roman"/>
                <w:sz w:val="24"/>
              </w:rPr>
            </w:pPr>
            <w:r>
              <w:rPr>
                <w:rFonts w:ascii="Times New Roman" w:eastAsia="Times New Roman" w:hAnsi="Times New Roman"/>
                <w:sz w:val="24"/>
              </w:rPr>
              <w:t>(1</w:t>
            </w:r>
            <w:r w:rsidR="00595DF2">
              <w:rPr>
                <w:rFonts w:ascii="Times New Roman" w:eastAsia="Times New Roman" w:hAnsi="Times New Roman"/>
                <w:sz w:val="24"/>
              </w:rPr>
              <w:t>)</w:t>
            </w:r>
          </w:p>
        </w:tc>
      </w:tr>
      <w:tr w:rsidR="00595DF2" w:rsidTr="005409C8">
        <w:trPr>
          <w:trHeight w:val="684"/>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rect id="Rectangle 10" o:spid="_x0000_s1077" style="position:absolute;margin-left:462.8pt;margin-top:-.7pt;width:.95pt;height:.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Y1GwIAADwEAAAOAAAAZHJzL2Uyb0RvYy54bWysU1Fv0zAQfkfiP1h+p2mqtmxR02nqKEIa&#10;MDH4Aa7jNBa2z5zdpuXXc3a6rgOeEHmw7nLnz999d7e4OVjD9gqDBlfzcjTmTDkJjXbbmn/7un5z&#10;xVmIwjXCgFM1P6rAb5avXy16X6kJdGAahYxAXKh6X/MuRl8VRZCdsiKMwCtHwRbQikgubosGRU/o&#10;1hST8Xhe9ICNR5AqBPp7NwT5MuO3rZLxc9sGFZmpOXGL+cR8btJZLBei2qLwnZYnGuIfWFihHT16&#10;hroTUbAd6j+grJYIAdo4kmALaFstVa6BqinHv1Xz2Amvci0kTvBnmcL/g5Wf9g/IdFPzaTnnzAlL&#10;TfpCsgm3NYqVWaHeh4oSH/0DphqDvwf5PTAHq47S1C0i9J0SDfEqk6LFiwvJCXSVbfqP0BC82EXI&#10;Yh1atAmQZGCH3JPjuSfqEJmkn+VkPJ9xJikymAlfVE9XPYb4XoFlyag5EvMMLfb3IQ6pTymZOhjd&#10;rLUx2cHtZmWQ7UUajvxl9lThZZpxrK/59Wwyy8gvYuESYp2/v0FYHWnKjbY1vzq/I6qk2TvX5BmM&#10;QpvBpuqMO4mYdEuzHKoNNEfSEGEYYVo5MjrAn5z1NL41Dz92AhVn5oOjPlyX02ma9+xMZ28n5OBl&#10;ZHMZEU4SVM0jZ4O5isOO7DzqbUcvlbl2B7fUu1ZnZZ9ZncjSiObenNYp7cCln7Oel375CwAA//8D&#10;AFBLAwQUAAYACAAAACEA+1CIcdwAAAAHAQAADwAAAGRycy9kb3ducmV2LnhtbEyOwU7DMBBE70j8&#10;g7VI3FqnoWmbkE0FSJy40NILNzde4oC9jmK3DX+POcFxNE8zr95OzoozjaH3jLCYZyCIW6977hAO&#10;b8+zDYgQFWtlPRPCNwXYNtdXtaq0v/COzvvYiTTCoVIIJsahkjK0hpwKcz8Qp+7Dj07FFMdO6lFd&#10;0rizMs+ylXSq5/Rg1EBPhtqv/ckh8ONr/nLXxvVhMJvS6uXwubPviLc308M9iEhT/IPhVz+pQ5Oc&#10;jv7EOgiLUObFKqEIs8USRALKfF2AOCIUIJta/vdvfgAAAP//AwBQSwECLQAUAAYACAAAACEAtoM4&#10;kv4AAADhAQAAEwAAAAAAAAAAAAAAAAAAAAAAW0NvbnRlbnRfVHlwZXNdLnhtbFBLAQItABQABgAI&#10;AAAAIQA4/SH/1gAAAJQBAAALAAAAAAAAAAAAAAAAAC8BAABfcmVscy8ucmVsc1BLAQItABQABgAI&#10;AAAAIQDn93Y1GwIAADwEAAAOAAAAAAAAAAAAAAAAAC4CAABkcnMvZTJvRG9jLnhtbFBLAQItABQA&#10;BgAIAAAAIQD7UIhx3AAAAAcBAAAPAAAAAAAAAAAAAAAAAHUEAABkcnMvZG93bnJldi54bWxQSwUG&#10;AAAAAAQABADzAAAAfgUAAAAA&#10;" fillcolor="black" strokecolor="white"/>
        </w:pict>
      </w:r>
    </w:p>
    <w:p w:rsidR="00595DF2" w:rsidRDefault="00595DF2">
      <w:pPr>
        <w:spacing w:line="200" w:lineRule="exact"/>
        <w:rPr>
          <w:rFonts w:ascii="Times New Roman" w:eastAsia="Times New Roman" w:hAnsi="Times New Roman"/>
        </w:rPr>
      </w:pPr>
    </w:p>
    <w:p w:rsidR="00595DF2" w:rsidRDefault="00595DF2">
      <w:pPr>
        <w:spacing w:line="238"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20" w:right="1309" w:bottom="399" w:left="1320" w:header="0" w:footer="0" w:gutter="0"/>
          <w:cols w:space="0" w:equalWidth="0">
            <w:col w:w="9280"/>
          </w:cols>
          <w:docGrid w:linePitch="360"/>
        </w:sectPr>
      </w:pPr>
    </w:p>
    <w:tbl>
      <w:tblPr>
        <w:tblW w:w="9280" w:type="dxa"/>
        <w:tblInd w:w="10" w:type="dxa"/>
        <w:tblLayout w:type="fixed"/>
        <w:tblCellMar>
          <w:left w:w="0" w:type="dxa"/>
          <w:right w:w="0" w:type="dxa"/>
        </w:tblCellMar>
        <w:tblLook w:val="0000"/>
      </w:tblPr>
      <w:tblGrid>
        <w:gridCol w:w="1660"/>
        <w:gridCol w:w="120"/>
        <w:gridCol w:w="110"/>
        <w:gridCol w:w="930"/>
        <w:gridCol w:w="1420"/>
        <w:gridCol w:w="300"/>
        <w:gridCol w:w="380"/>
        <w:gridCol w:w="660"/>
        <w:gridCol w:w="140"/>
        <w:gridCol w:w="40"/>
        <w:gridCol w:w="940"/>
        <w:gridCol w:w="460"/>
        <w:gridCol w:w="1620"/>
        <w:gridCol w:w="380"/>
        <w:gridCol w:w="120"/>
      </w:tblGrid>
      <w:tr w:rsidR="00595DF2" w:rsidTr="00CE0FD5">
        <w:trPr>
          <w:trHeight w:val="276"/>
        </w:trPr>
        <w:tc>
          <w:tcPr>
            <w:tcW w:w="1660" w:type="dxa"/>
            <w:tcBorders>
              <w:top w:val="single" w:sz="8" w:space="0" w:color="auto"/>
              <w:left w:val="single" w:sz="8" w:space="0" w:color="auto"/>
              <w:right w:val="single" w:sz="8" w:space="0" w:color="auto"/>
            </w:tcBorders>
            <w:shd w:val="clear" w:color="auto" w:fill="auto"/>
            <w:vAlign w:val="bottom"/>
          </w:tcPr>
          <w:p w:rsidR="00595DF2" w:rsidRDefault="0058398F">
            <w:pPr>
              <w:spacing w:line="0" w:lineRule="atLeast"/>
              <w:ind w:left="120"/>
              <w:rPr>
                <w:rFonts w:ascii="Times New Roman" w:eastAsia="Times New Roman" w:hAnsi="Times New Roman"/>
                <w:sz w:val="24"/>
              </w:rPr>
            </w:pPr>
            <w:bookmarkStart w:id="39" w:name="page40"/>
            <w:bookmarkEnd w:id="39"/>
            <w:r>
              <w:rPr>
                <w:rFonts w:ascii="Times New Roman" w:eastAsia="Times New Roman" w:hAnsi="Times New Roman"/>
                <w:sz w:val="24"/>
              </w:rPr>
              <w:lastRenderedPageBreak/>
              <w:t>12.1(c</w:t>
            </w:r>
            <w:r w:rsidR="00595DF2">
              <w:rPr>
                <w:rFonts w:ascii="Times New Roman" w:eastAsia="Times New Roman" w:hAnsi="Times New Roman"/>
                <w:sz w:val="24"/>
              </w:rPr>
              <w:t>)(</w:t>
            </w:r>
            <w:r w:rsidR="00ED5BA6">
              <w:rPr>
                <w:rFonts w:ascii="Times New Roman" w:eastAsia="Times New Roman" w:hAnsi="Times New Roman"/>
                <w:sz w:val="24"/>
              </w:rPr>
              <w:t>xii</w:t>
            </w:r>
            <w:r w:rsidR="00595DF2">
              <w:rPr>
                <w:rFonts w:ascii="Times New Roman" w:eastAsia="Times New Roman" w:hAnsi="Times New Roman"/>
                <w:sz w:val="24"/>
              </w:rPr>
              <w:t>i.3)</w:t>
            </w:r>
          </w:p>
        </w:tc>
        <w:tc>
          <w:tcPr>
            <w:tcW w:w="12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500" w:type="dxa"/>
            <w:gridSpan w:val="13"/>
            <w:tcBorders>
              <w:top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The minimum major equipment requirements are the following:</w:t>
            </w:r>
          </w:p>
        </w:tc>
      </w:tr>
      <w:tr w:rsidR="00595DF2" w:rsidTr="00CE0FD5">
        <w:trPr>
          <w:trHeight w:val="492"/>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1040" w:type="dxa"/>
            <w:gridSpan w:val="2"/>
            <w:shd w:val="clear" w:color="auto" w:fill="auto"/>
            <w:vAlign w:val="bottom"/>
          </w:tcPr>
          <w:p w:rsidR="00595DF2" w:rsidRDefault="00595DF2">
            <w:pPr>
              <w:spacing w:line="0" w:lineRule="atLeast"/>
              <w:rPr>
                <w:rFonts w:ascii="Times New Roman" w:eastAsia="Times New Roman" w:hAnsi="Times New Roman"/>
                <w:w w:val="96"/>
                <w:sz w:val="24"/>
              </w:rPr>
            </w:pPr>
            <w:r>
              <w:rPr>
                <w:rFonts w:ascii="Times New Roman" w:eastAsia="Times New Roman" w:hAnsi="Times New Roman"/>
                <w:w w:val="96"/>
                <w:sz w:val="24"/>
              </w:rPr>
              <w:t>Equipment</w:t>
            </w:r>
          </w:p>
        </w:tc>
        <w:tc>
          <w:tcPr>
            <w:tcW w:w="1720" w:type="dxa"/>
            <w:gridSpan w:val="2"/>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shd w:val="clear" w:color="auto" w:fill="auto"/>
            <w:vAlign w:val="bottom"/>
          </w:tcPr>
          <w:p w:rsidR="00595DF2" w:rsidRDefault="00595DF2">
            <w:pPr>
              <w:spacing w:line="0" w:lineRule="atLeast"/>
              <w:rPr>
                <w:rFonts w:ascii="Times New Roman" w:eastAsia="Times New Roman" w:hAnsi="Times New Roman"/>
                <w:sz w:val="24"/>
              </w:rPr>
            </w:pPr>
          </w:p>
        </w:tc>
        <w:tc>
          <w:tcPr>
            <w:tcW w:w="2240" w:type="dxa"/>
            <w:gridSpan w:val="5"/>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Capacity</w:t>
            </w:r>
          </w:p>
        </w:tc>
        <w:tc>
          <w:tcPr>
            <w:tcW w:w="2120" w:type="dxa"/>
            <w:gridSpan w:val="3"/>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Number of Units</w:t>
            </w:r>
          </w:p>
        </w:tc>
      </w:tr>
      <w:tr w:rsidR="00595DF2" w:rsidTr="00CE0FD5">
        <w:trPr>
          <w:trHeight w:val="20"/>
        </w:trPr>
        <w:tc>
          <w:tcPr>
            <w:tcW w:w="1660" w:type="dxa"/>
            <w:tcBorders>
              <w:left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20" w:type="dxa"/>
            <w:shd w:val="clear" w:color="auto" w:fill="auto"/>
            <w:vAlign w:val="bottom"/>
          </w:tcPr>
          <w:p w:rsidR="00595DF2" w:rsidRDefault="00595DF2">
            <w:pPr>
              <w:spacing w:line="20" w:lineRule="exact"/>
              <w:rPr>
                <w:rFonts w:ascii="Times New Roman" w:eastAsia="Times New Roman" w:hAnsi="Times New Roman"/>
                <w:sz w:val="1"/>
              </w:rPr>
            </w:pPr>
          </w:p>
        </w:tc>
        <w:tc>
          <w:tcPr>
            <w:tcW w:w="1040" w:type="dxa"/>
            <w:gridSpan w:val="2"/>
            <w:tcBorders>
              <w:top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420" w:type="dxa"/>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660" w:type="dxa"/>
            <w:tcBorders>
              <w:top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40" w:type="dxa"/>
            <w:tcBorders>
              <w:top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40" w:type="dxa"/>
            <w:tcBorders>
              <w:top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940" w:type="dxa"/>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460" w:type="dxa"/>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20" w:type="dxa"/>
            <w:tcBorders>
              <w:top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r>
      <w:tr w:rsidR="00131F8B" w:rsidTr="00CE0FD5">
        <w:trPr>
          <w:trHeight w:val="266"/>
        </w:trPr>
        <w:tc>
          <w:tcPr>
            <w:tcW w:w="1660" w:type="dxa"/>
            <w:tcBorders>
              <w:left w:val="single" w:sz="8" w:space="0" w:color="auto"/>
              <w:right w:val="single" w:sz="8" w:space="0" w:color="auto"/>
            </w:tcBorders>
            <w:shd w:val="clear" w:color="auto" w:fill="auto"/>
            <w:vAlign w:val="bottom"/>
          </w:tcPr>
          <w:p w:rsidR="00131F8B" w:rsidRDefault="00131F8B">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131F8B" w:rsidRDefault="00131F8B">
            <w:pPr>
              <w:spacing w:line="0" w:lineRule="atLeast"/>
              <w:rPr>
                <w:rFonts w:ascii="Times New Roman" w:eastAsia="Times New Roman" w:hAnsi="Times New Roman"/>
                <w:sz w:val="23"/>
              </w:rPr>
            </w:pPr>
          </w:p>
        </w:tc>
        <w:tc>
          <w:tcPr>
            <w:tcW w:w="2460" w:type="dxa"/>
            <w:gridSpan w:val="3"/>
            <w:tcBorders>
              <w:bottom w:val="single" w:sz="8" w:space="0" w:color="auto"/>
              <w:right w:val="single" w:sz="8" w:space="0" w:color="auto"/>
            </w:tcBorders>
            <w:shd w:val="clear" w:color="auto" w:fill="auto"/>
            <w:vAlign w:val="bottom"/>
          </w:tcPr>
          <w:p w:rsidR="00131F8B" w:rsidRDefault="00131F8B">
            <w:pPr>
              <w:spacing w:line="264" w:lineRule="exact"/>
              <w:ind w:left="100"/>
              <w:rPr>
                <w:rFonts w:ascii="Times New Roman" w:eastAsia="Times New Roman" w:hAnsi="Times New Roman"/>
                <w:sz w:val="24"/>
              </w:rPr>
            </w:pPr>
            <w:r>
              <w:rPr>
                <w:rFonts w:ascii="Times New Roman" w:eastAsia="Times New Roman" w:hAnsi="Times New Roman"/>
                <w:sz w:val="24"/>
              </w:rPr>
              <w:t>Mini backhoe</w:t>
            </w:r>
          </w:p>
        </w:tc>
        <w:tc>
          <w:tcPr>
            <w:tcW w:w="300" w:type="dxa"/>
            <w:tcBorders>
              <w:bottom w:val="single" w:sz="8" w:space="0" w:color="auto"/>
            </w:tcBorders>
            <w:shd w:val="clear" w:color="auto" w:fill="auto"/>
            <w:vAlign w:val="bottom"/>
          </w:tcPr>
          <w:p w:rsidR="00131F8B" w:rsidRDefault="00131F8B">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131F8B" w:rsidRDefault="00131F8B">
            <w:pPr>
              <w:spacing w:line="0" w:lineRule="atLeast"/>
              <w:rPr>
                <w:rFonts w:ascii="Times New Roman" w:eastAsia="Times New Roman" w:hAnsi="Times New Roman"/>
                <w:sz w:val="23"/>
              </w:rPr>
            </w:pPr>
          </w:p>
        </w:tc>
        <w:tc>
          <w:tcPr>
            <w:tcW w:w="1780" w:type="dxa"/>
            <w:gridSpan w:val="4"/>
            <w:tcBorders>
              <w:bottom w:val="single" w:sz="8" w:space="0" w:color="auto"/>
              <w:right w:val="single" w:sz="8" w:space="0" w:color="auto"/>
            </w:tcBorders>
            <w:shd w:val="clear" w:color="auto" w:fill="auto"/>
            <w:vAlign w:val="bottom"/>
          </w:tcPr>
          <w:p w:rsidR="00131F8B" w:rsidRDefault="00131F8B">
            <w:pPr>
              <w:spacing w:line="264" w:lineRule="exact"/>
              <w:ind w:right="720"/>
              <w:jc w:val="center"/>
              <w:rPr>
                <w:rFonts w:ascii="Times New Roman" w:eastAsia="Times New Roman" w:hAnsi="Times New Roman"/>
                <w:w w:val="99"/>
                <w:sz w:val="24"/>
              </w:rPr>
            </w:pPr>
            <w:r>
              <w:rPr>
                <w:rFonts w:ascii="Times New Roman" w:eastAsia="Times New Roman" w:hAnsi="Times New Roman"/>
                <w:w w:val="99"/>
                <w:sz w:val="24"/>
              </w:rPr>
              <w:t>5000 lbs</w:t>
            </w:r>
          </w:p>
        </w:tc>
        <w:tc>
          <w:tcPr>
            <w:tcW w:w="460" w:type="dxa"/>
            <w:tcBorders>
              <w:bottom w:val="single" w:sz="8" w:space="0" w:color="auto"/>
            </w:tcBorders>
            <w:shd w:val="clear" w:color="auto" w:fill="auto"/>
            <w:vAlign w:val="bottom"/>
          </w:tcPr>
          <w:p w:rsidR="00131F8B" w:rsidRDefault="00131F8B">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131F8B" w:rsidRDefault="00CE0FD5">
            <w:pPr>
              <w:spacing w:line="264" w:lineRule="exact"/>
              <w:ind w:right="680"/>
              <w:jc w:val="right"/>
              <w:rPr>
                <w:rFonts w:ascii="Times New Roman" w:eastAsia="Times New Roman" w:hAnsi="Times New Roman"/>
                <w:sz w:val="24"/>
              </w:rPr>
            </w:pPr>
            <w:r>
              <w:rPr>
                <w:rFonts w:ascii="Times New Roman" w:eastAsia="Times New Roman" w:hAnsi="Times New Roman"/>
                <w:sz w:val="24"/>
              </w:rPr>
              <w:t>1</w:t>
            </w:r>
          </w:p>
        </w:tc>
        <w:tc>
          <w:tcPr>
            <w:tcW w:w="380" w:type="dxa"/>
            <w:tcBorders>
              <w:bottom w:val="single" w:sz="8" w:space="0" w:color="auto"/>
              <w:right w:val="single" w:sz="8" w:space="0" w:color="auto"/>
            </w:tcBorders>
            <w:shd w:val="clear" w:color="auto" w:fill="auto"/>
            <w:vAlign w:val="bottom"/>
          </w:tcPr>
          <w:p w:rsidR="00131F8B" w:rsidRDefault="00131F8B">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131F8B" w:rsidRDefault="00131F8B">
            <w:pPr>
              <w:spacing w:line="0" w:lineRule="atLeast"/>
              <w:rPr>
                <w:rFonts w:ascii="Times New Roman" w:eastAsia="Times New Roman" w:hAnsi="Times New Roman"/>
                <w:sz w:val="23"/>
              </w:rPr>
            </w:pPr>
          </w:p>
        </w:tc>
      </w:tr>
      <w:tr w:rsidR="00595DF2" w:rsidTr="00CE0FD5">
        <w:trPr>
          <w:trHeight w:val="26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2460" w:type="dxa"/>
            <w:gridSpan w:val="3"/>
            <w:tcBorders>
              <w:bottom w:val="single" w:sz="8" w:space="0" w:color="auto"/>
              <w:right w:val="single" w:sz="8" w:space="0" w:color="auto"/>
            </w:tcBorders>
            <w:shd w:val="clear" w:color="auto" w:fill="auto"/>
            <w:vAlign w:val="bottom"/>
          </w:tcPr>
          <w:p w:rsidR="00595DF2" w:rsidRDefault="00595DF2">
            <w:pPr>
              <w:spacing w:line="264" w:lineRule="exact"/>
              <w:ind w:left="100"/>
              <w:rPr>
                <w:rFonts w:ascii="Times New Roman" w:eastAsia="Times New Roman" w:hAnsi="Times New Roman"/>
                <w:sz w:val="24"/>
              </w:rPr>
            </w:pPr>
            <w:proofErr w:type="spellStart"/>
            <w:r>
              <w:rPr>
                <w:rFonts w:ascii="Times New Roman" w:eastAsia="Times New Roman" w:hAnsi="Times New Roman"/>
                <w:sz w:val="24"/>
              </w:rPr>
              <w:t>Dumptruck</w:t>
            </w:r>
            <w:proofErr w:type="spellEnd"/>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780" w:type="dxa"/>
            <w:gridSpan w:val="4"/>
            <w:tcBorders>
              <w:bottom w:val="single" w:sz="8" w:space="0" w:color="auto"/>
              <w:right w:val="single" w:sz="8" w:space="0" w:color="auto"/>
            </w:tcBorders>
            <w:shd w:val="clear" w:color="auto" w:fill="auto"/>
            <w:vAlign w:val="bottom"/>
          </w:tcPr>
          <w:p w:rsidR="00595DF2" w:rsidRDefault="00595DF2">
            <w:pPr>
              <w:spacing w:line="264" w:lineRule="exact"/>
              <w:ind w:right="700"/>
              <w:jc w:val="center"/>
              <w:rPr>
                <w:rFonts w:ascii="Times New Roman" w:eastAsia="Times New Roman" w:hAnsi="Times New Roman"/>
                <w:sz w:val="24"/>
              </w:rPr>
            </w:pPr>
            <w:r>
              <w:rPr>
                <w:rFonts w:ascii="Times New Roman" w:eastAsia="Times New Roman" w:hAnsi="Times New Roman"/>
                <w:sz w:val="24"/>
              </w:rPr>
              <w:t>12 cum</w:t>
            </w: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595DF2" w:rsidRDefault="00CE0FD5">
            <w:pPr>
              <w:spacing w:line="264" w:lineRule="exact"/>
              <w:ind w:right="680"/>
              <w:jc w:val="right"/>
              <w:rPr>
                <w:rFonts w:ascii="Times New Roman" w:eastAsia="Times New Roman" w:hAnsi="Times New Roman"/>
                <w:sz w:val="24"/>
              </w:rPr>
            </w:pPr>
            <w:r>
              <w:rPr>
                <w:rFonts w:ascii="Times New Roman" w:eastAsia="Times New Roman" w:hAnsi="Times New Roman"/>
                <w:sz w:val="24"/>
              </w:rPr>
              <w:t>1</w:t>
            </w:r>
          </w:p>
        </w:tc>
        <w:tc>
          <w:tcPr>
            <w:tcW w:w="3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CE0FD5">
        <w:trPr>
          <w:trHeight w:val="26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2460" w:type="dxa"/>
            <w:gridSpan w:val="3"/>
            <w:tcBorders>
              <w:bottom w:val="single" w:sz="8" w:space="0" w:color="auto"/>
              <w:right w:val="single" w:sz="8" w:space="0" w:color="auto"/>
            </w:tcBorders>
            <w:shd w:val="clear" w:color="auto" w:fill="auto"/>
            <w:vAlign w:val="bottom"/>
          </w:tcPr>
          <w:p w:rsidR="00595DF2" w:rsidRDefault="00595DF2">
            <w:pPr>
              <w:spacing w:line="264" w:lineRule="exact"/>
              <w:ind w:left="100"/>
              <w:rPr>
                <w:rFonts w:ascii="Times New Roman" w:eastAsia="Times New Roman" w:hAnsi="Times New Roman"/>
                <w:sz w:val="24"/>
              </w:rPr>
            </w:pPr>
            <w:r>
              <w:rPr>
                <w:rFonts w:ascii="Times New Roman" w:eastAsia="Times New Roman" w:hAnsi="Times New Roman"/>
                <w:sz w:val="24"/>
              </w:rPr>
              <w:t>Truck, Elf (or equal)</w:t>
            </w: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780" w:type="dxa"/>
            <w:gridSpan w:val="4"/>
            <w:tcBorders>
              <w:bottom w:val="single" w:sz="8" w:space="0" w:color="auto"/>
              <w:right w:val="single" w:sz="8" w:space="0" w:color="auto"/>
            </w:tcBorders>
            <w:shd w:val="clear" w:color="auto" w:fill="auto"/>
            <w:vAlign w:val="bottom"/>
          </w:tcPr>
          <w:p w:rsidR="00595DF2" w:rsidRDefault="00595DF2">
            <w:pPr>
              <w:spacing w:line="264" w:lineRule="exact"/>
              <w:ind w:right="720"/>
              <w:jc w:val="center"/>
              <w:rPr>
                <w:rFonts w:ascii="Times New Roman" w:eastAsia="Times New Roman" w:hAnsi="Times New Roman"/>
                <w:w w:val="99"/>
                <w:sz w:val="24"/>
              </w:rPr>
            </w:pPr>
            <w:r>
              <w:rPr>
                <w:rFonts w:ascii="Times New Roman" w:eastAsia="Times New Roman" w:hAnsi="Times New Roman"/>
                <w:w w:val="99"/>
                <w:sz w:val="24"/>
              </w:rPr>
              <w:t>5 tons</w:t>
            </w: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595DF2" w:rsidRDefault="00CE0FD5">
            <w:pPr>
              <w:spacing w:line="264" w:lineRule="exact"/>
              <w:ind w:right="680"/>
              <w:jc w:val="right"/>
              <w:rPr>
                <w:rFonts w:ascii="Times New Roman" w:eastAsia="Times New Roman" w:hAnsi="Times New Roman"/>
                <w:sz w:val="24"/>
              </w:rPr>
            </w:pPr>
            <w:r>
              <w:rPr>
                <w:rFonts w:ascii="Times New Roman" w:eastAsia="Times New Roman" w:hAnsi="Times New Roman"/>
                <w:sz w:val="24"/>
              </w:rPr>
              <w:t>1</w:t>
            </w:r>
          </w:p>
        </w:tc>
        <w:tc>
          <w:tcPr>
            <w:tcW w:w="3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CE0FD5">
        <w:trPr>
          <w:trHeight w:val="269"/>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2460" w:type="dxa"/>
            <w:gridSpan w:val="3"/>
            <w:tcBorders>
              <w:bottom w:val="single" w:sz="8" w:space="0" w:color="auto"/>
              <w:right w:val="single" w:sz="8" w:space="0" w:color="auto"/>
            </w:tcBorders>
            <w:shd w:val="clear" w:color="auto" w:fill="auto"/>
            <w:vAlign w:val="bottom"/>
          </w:tcPr>
          <w:p w:rsidR="00595DF2" w:rsidRDefault="00595DF2">
            <w:pPr>
              <w:spacing w:line="264" w:lineRule="exact"/>
              <w:ind w:left="100"/>
              <w:rPr>
                <w:rFonts w:ascii="Times New Roman" w:eastAsia="Times New Roman" w:hAnsi="Times New Roman"/>
                <w:sz w:val="24"/>
              </w:rPr>
            </w:pPr>
            <w:r>
              <w:rPr>
                <w:rFonts w:ascii="Times New Roman" w:eastAsia="Times New Roman" w:hAnsi="Times New Roman"/>
                <w:sz w:val="24"/>
              </w:rPr>
              <w:t>Concrete Saw/Cutter</w:t>
            </w: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9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595DF2" w:rsidRDefault="00CE0FD5">
            <w:pPr>
              <w:spacing w:line="264" w:lineRule="exact"/>
              <w:ind w:right="680"/>
              <w:jc w:val="right"/>
              <w:rPr>
                <w:rFonts w:ascii="Times New Roman" w:eastAsia="Times New Roman" w:hAnsi="Times New Roman"/>
                <w:sz w:val="24"/>
              </w:rPr>
            </w:pPr>
            <w:r>
              <w:rPr>
                <w:rFonts w:ascii="Times New Roman" w:eastAsia="Times New Roman" w:hAnsi="Times New Roman"/>
                <w:sz w:val="24"/>
              </w:rPr>
              <w:t>1</w:t>
            </w:r>
          </w:p>
        </w:tc>
        <w:tc>
          <w:tcPr>
            <w:tcW w:w="3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CE0FD5">
        <w:trPr>
          <w:trHeight w:val="26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2460" w:type="dxa"/>
            <w:gridSpan w:val="3"/>
            <w:tcBorders>
              <w:bottom w:val="single" w:sz="8" w:space="0" w:color="auto"/>
              <w:right w:val="single" w:sz="8" w:space="0" w:color="auto"/>
            </w:tcBorders>
            <w:shd w:val="clear" w:color="auto" w:fill="auto"/>
            <w:vAlign w:val="bottom"/>
          </w:tcPr>
          <w:p w:rsidR="00595DF2" w:rsidRDefault="00595DF2">
            <w:pPr>
              <w:spacing w:line="264" w:lineRule="exact"/>
              <w:ind w:left="100"/>
              <w:rPr>
                <w:rFonts w:ascii="Times New Roman" w:eastAsia="Times New Roman" w:hAnsi="Times New Roman"/>
                <w:sz w:val="24"/>
              </w:rPr>
            </w:pPr>
            <w:r>
              <w:rPr>
                <w:rFonts w:ascii="Times New Roman" w:eastAsia="Times New Roman" w:hAnsi="Times New Roman"/>
                <w:sz w:val="24"/>
              </w:rPr>
              <w:t>Concrete Vibrator</w:t>
            </w: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9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595DF2" w:rsidRDefault="00CE0FD5">
            <w:pPr>
              <w:spacing w:line="264" w:lineRule="exact"/>
              <w:ind w:right="680"/>
              <w:jc w:val="right"/>
              <w:rPr>
                <w:rFonts w:ascii="Times New Roman" w:eastAsia="Times New Roman" w:hAnsi="Times New Roman"/>
                <w:sz w:val="24"/>
              </w:rPr>
            </w:pPr>
            <w:r>
              <w:rPr>
                <w:rFonts w:ascii="Times New Roman" w:eastAsia="Times New Roman" w:hAnsi="Times New Roman"/>
                <w:sz w:val="24"/>
              </w:rPr>
              <w:t>1</w:t>
            </w:r>
          </w:p>
        </w:tc>
        <w:tc>
          <w:tcPr>
            <w:tcW w:w="3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CE0FD5">
        <w:trPr>
          <w:trHeight w:val="26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2460" w:type="dxa"/>
            <w:gridSpan w:val="3"/>
            <w:tcBorders>
              <w:bottom w:val="single" w:sz="8" w:space="0" w:color="auto"/>
              <w:right w:val="single" w:sz="8" w:space="0" w:color="auto"/>
            </w:tcBorders>
            <w:shd w:val="clear" w:color="auto" w:fill="auto"/>
            <w:vAlign w:val="bottom"/>
          </w:tcPr>
          <w:p w:rsidR="00595DF2" w:rsidRDefault="00595DF2">
            <w:pPr>
              <w:spacing w:line="264" w:lineRule="exact"/>
              <w:ind w:left="100"/>
              <w:rPr>
                <w:rFonts w:ascii="Times New Roman" w:eastAsia="Times New Roman" w:hAnsi="Times New Roman"/>
                <w:sz w:val="24"/>
              </w:rPr>
            </w:pPr>
            <w:r>
              <w:rPr>
                <w:rFonts w:ascii="Times New Roman" w:eastAsia="Times New Roman" w:hAnsi="Times New Roman"/>
                <w:sz w:val="24"/>
              </w:rPr>
              <w:t>Plate Compactor</w:t>
            </w: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9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595DF2" w:rsidRDefault="00CE0FD5">
            <w:pPr>
              <w:spacing w:line="264" w:lineRule="exact"/>
              <w:ind w:right="680"/>
              <w:jc w:val="right"/>
              <w:rPr>
                <w:rFonts w:ascii="Times New Roman" w:eastAsia="Times New Roman" w:hAnsi="Times New Roman"/>
                <w:sz w:val="24"/>
              </w:rPr>
            </w:pPr>
            <w:r>
              <w:rPr>
                <w:rFonts w:ascii="Times New Roman" w:eastAsia="Times New Roman" w:hAnsi="Times New Roman"/>
                <w:sz w:val="24"/>
              </w:rPr>
              <w:t>1</w:t>
            </w:r>
          </w:p>
        </w:tc>
        <w:tc>
          <w:tcPr>
            <w:tcW w:w="3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CE0FD5">
        <w:trPr>
          <w:trHeight w:val="26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2460" w:type="dxa"/>
            <w:gridSpan w:val="3"/>
            <w:tcBorders>
              <w:bottom w:val="single" w:sz="8" w:space="0" w:color="auto"/>
              <w:right w:val="single" w:sz="8" w:space="0" w:color="auto"/>
            </w:tcBorders>
            <w:shd w:val="clear" w:color="auto" w:fill="auto"/>
            <w:vAlign w:val="bottom"/>
          </w:tcPr>
          <w:p w:rsidR="00595DF2" w:rsidRDefault="00595DF2">
            <w:pPr>
              <w:spacing w:line="264" w:lineRule="exact"/>
              <w:ind w:left="100"/>
              <w:rPr>
                <w:rFonts w:ascii="Times New Roman" w:eastAsia="Times New Roman" w:hAnsi="Times New Roman"/>
                <w:sz w:val="24"/>
              </w:rPr>
            </w:pPr>
            <w:r>
              <w:rPr>
                <w:rFonts w:ascii="Times New Roman" w:eastAsia="Times New Roman" w:hAnsi="Times New Roman"/>
                <w:sz w:val="24"/>
              </w:rPr>
              <w:t>Concrete Mixer</w:t>
            </w: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780" w:type="dxa"/>
            <w:gridSpan w:val="4"/>
            <w:tcBorders>
              <w:bottom w:val="single" w:sz="8" w:space="0" w:color="auto"/>
              <w:right w:val="single" w:sz="8" w:space="0" w:color="auto"/>
            </w:tcBorders>
            <w:shd w:val="clear" w:color="auto" w:fill="auto"/>
            <w:vAlign w:val="bottom"/>
          </w:tcPr>
          <w:p w:rsidR="00595DF2" w:rsidRDefault="00595DF2">
            <w:pPr>
              <w:spacing w:line="264" w:lineRule="exact"/>
              <w:ind w:right="720"/>
              <w:jc w:val="center"/>
              <w:rPr>
                <w:rFonts w:ascii="Times New Roman" w:eastAsia="Times New Roman" w:hAnsi="Times New Roman"/>
                <w:sz w:val="24"/>
              </w:rPr>
            </w:pPr>
            <w:r>
              <w:rPr>
                <w:rFonts w:ascii="Times New Roman" w:eastAsia="Times New Roman" w:hAnsi="Times New Roman"/>
                <w:sz w:val="24"/>
              </w:rPr>
              <w:t>1-bagger</w:t>
            </w: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595DF2" w:rsidRDefault="00CE0FD5">
            <w:pPr>
              <w:spacing w:line="264" w:lineRule="exact"/>
              <w:ind w:right="680"/>
              <w:jc w:val="right"/>
              <w:rPr>
                <w:rFonts w:ascii="Times New Roman" w:eastAsia="Times New Roman" w:hAnsi="Times New Roman"/>
                <w:sz w:val="24"/>
              </w:rPr>
            </w:pPr>
            <w:r>
              <w:rPr>
                <w:rFonts w:ascii="Times New Roman" w:eastAsia="Times New Roman" w:hAnsi="Times New Roman"/>
                <w:sz w:val="24"/>
              </w:rPr>
              <w:t>1</w:t>
            </w:r>
          </w:p>
        </w:tc>
        <w:tc>
          <w:tcPr>
            <w:tcW w:w="3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CE0FD5">
        <w:trPr>
          <w:trHeight w:val="261"/>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2460" w:type="dxa"/>
            <w:gridSpan w:val="3"/>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Compressor with Jack</w:t>
            </w:r>
          </w:p>
        </w:tc>
        <w:tc>
          <w:tcPr>
            <w:tcW w:w="300" w:type="dxa"/>
            <w:shd w:val="clear" w:color="auto" w:fill="auto"/>
            <w:vAlign w:val="bottom"/>
          </w:tcPr>
          <w:p w:rsidR="00595DF2" w:rsidRDefault="00595DF2">
            <w:pPr>
              <w:spacing w:line="0" w:lineRule="atLeast"/>
              <w:rPr>
                <w:rFonts w:ascii="Times New Roman" w:eastAsia="Times New Roman" w:hAnsi="Times New Roman"/>
                <w:sz w:val="22"/>
              </w:rPr>
            </w:pP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660" w:type="dxa"/>
            <w:shd w:val="clear" w:color="auto" w:fill="auto"/>
            <w:vAlign w:val="bottom"/>
          </w:tcPr>
          <w:p w:rsidR="00595DF2" w:rsidRDefault="00595DF2">
            <w:pPr>
              <w:spacing w:line="0" w:lineRule="atLeast"/>
              <w:rPr>
                <w:rFonts w:ascii="Times New Roman" w:eastAsia="Times New Roman" w:hAnsi="Times New Roman"/>
                <w:sz w:val="22"/>
              </w:rPr>
            </w:pPr>
          </w:p>
        </w:tc>
        <w:tc>
          <w:tcPr>
            <w:tcW w:w="140" w:type="dxa"/>
            <w:shd w:val="clear" w:color="auto" w:fill="auto"/>
            <w:vAlign w:val="bottom"/>
          </w:tcPr>
          <w:p w:rsidR="00595DF2" w:rsidRDefault="00595DF2">
            <w:pPr>
              <w:spacing w:line="0" w:lineRule="atLeast"/>
              <w:rPr>
                <w:rFonts w:ascii="Times New Roman" w:eastAsia="Times New Roman" w:hAnsi="Times New Roman"/>
                <w:sz w:val="22"/>
              </w:rPr>
            </w:pPr>
          </w:p>
        </w:tc>
        <w:tc>
          <w:tcPr>
            <w:tcW w:w="40" w:type="dxa"/>
            <w:shd w:val="clear" w:color="auto" w:fill="auto"/>
            <w:vAlign w:val="bottom"/>
          </w:tcPr>
          <w:p w:rsidR="00595DF2" w:rsidRDefault="00595DF2">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460" w:type="dxa"/>
            <w:shd w:val="clear" w:color="auto" w:fill="auto"/>
            <w:vAlign w:val="bottom"/>
          </w:tcPr>
          <w:p w:rsidR="00595DF2" w:rsidRDefault="00595DF2">
            <w:pPr>
              <w:spacing w:line="0" w:lineRule="atLeast"/>
              <w:rPr>
                <w:rFonts w:ascii="Times New Roman" w:eastAsia="Times New Roman" w:hAnsi="Times New Roman"/>
                <w:sz w:val="22"/>
              </w:rPr>
            </w:pPr>
          </w:p>
        </w:tc>
        <w:tc>
          <w:tcPr>
            <w:tcW w:w="1620" w:type="dxa"/>
            <w:shd w:val="clear" w:color="auto" w:fill="auto"/>
            <w:vAlign w:val="bottom"/>
          </w:tcPr>
          <w:p w:rsidR="00595DF2" w:rsidRDefault="00CE0FD5">
            <w:pPr>
              <w:spacing w:line="260" w:lineRule="exact"/>
              <w:ind w:right="680"/>
              <w:jc w:val="right"/>
              <w:rPr>
                <w:rFonts w:ascii="Times New Roman" w:eastAsia="Times New Roman" w:hAnsi="Times New Roman"/>
                <w:sz w:val="24"/>
              </w:rPr>
            </w:pPr>
            <w:r>
              <w:rPr>
                <w:rFonts w:ascii="Times New Roman" w:eastAsia="Times New Roman" w:hAnsi="Times New Roman"/>
                <w:sz w:val="24"/>
              </w:rPr>
              <w:t>1</w:t>
            </w:r>
          </w:p>
        </w:tc>
        <w:tc>
          <w:tcPr>
            <w:tcW w:w="3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CE0FD5">
        <w:trPr>
          <w:trHeight w:val="281"/>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460" w:type="dxa"/>
            <w:gridSpan w:val="3"/>
            <w:tcBorders>
              <w:bottom w:val="single" w:sz="8" w:space="0" w:color="auto"/>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Hammer</w:t>
            </w: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CE0FD5">
        <w:trPr>
          <w:trHeight w:val="26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0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4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9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CE0FD5">
        <w:trPr>
          <w:trHeight w:val="268"/>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0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4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9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CE0FD5">
        <w:trPr>
          <w:trHeight w:val="782"/>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760" w:type="dxa"/>
            <w:gridSpan w:val="4"/>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CE0FD5">
        <w:trPr>
          <w:trHeight w:val="256"/>
        </w:trPr>
        <w:tc>
          <w:tcPr>
            <w:tcW w:w="1660"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21" w:history="1">
              <w:r w:rsidR="00595DF2">
                <w:rPr>
                  <w:rFonts w:ascii="Times New Roman" w:eastAsia="Times New Roman" w:hAnsi="Times New Roman"/>
                  <w:sz w:val="24"/>
                </w:rPr>
                <w:t>13.1</w:t>
              </w:r>
            </w:hyperlink>
          </w:p>
        </w:tc>
        <w:tc>
          <w:tcPr>
            <w:tcW w:w="120" w:type="dxa"/>
            <w:shd w:val="clear" w:color="auto" w:fill="auto"/>
            <w:vAlign w:val="bottom"/>
          </w:tcPr>
          <w:p w:rsidR="00595DF2" w:rsidRDefault="00595DF2">
            <w:pPr>
              <w:spacing w:line="0" w:lineRule="atLeast"/>
              <w:rPr>
                <w:rFonts w:ascii="Times New Roman" w:eastAsia="Times New Roman" w:hAnsi="Times New Roman"/>
                <w:sz w:val="22"/>
              </w:rPr>
            </w:pPr>
          </w:p>
        </w:tc>
        <w:tc>
          <w:tcPr>
            <w:tcW w:w="2760" w:type="dxa"/>
            <w:gridSpan w:val="4"/>
            <w:shd w:val="clear" w:color="auto" w:fill="auto"/>
            <w:vAlign w:val="bottom"/>
          </w:tcPr>
          <w:p w:rsidR="00595DF2" w:rsidRDefault="00595DF2">
            <w:pPr>
              <w:spacing w:line="256" w:lineRule="exact"/>
              <w:rPr>
                <w:rFonts w:ascii="Times New Roman" w:eastAsia="Times New Roman" w:hAnsi="Times New Roman"/>
                <w:w w:val="99"/>
                <w:sz w:val="24"/>
              </w:rPr>
            </w:pPr>
            <w:r>
              <w:rPr>
                <w:rFonts w:ascii="Times New Roman" w:eastAsia="Times New Roman" w:hAnsi="Times New Roman"/>
                <w:w w:val="99"/>
                <w:sz w:val="24"/>
              </w:rPr>
              <w:t>No additional Requirements.</w:t>
            </w: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660" w:type="dxa"/>
            <w:shd w:val="clear" w:color="auto" w:fill="auto"/>
            <w:vAlign w:val="bottom"/>
          </w:tcPr>
          <w:p w:rsidR="00595DF2" w:rsidRDefault="00595DF2">
            <w:pPr>
              <w:spacing w:line="0" w:lineRule="atLeast"/>
              <w:rPr>
                <w:rFonts w:ascii="Times New Roman" w:eastAsia="Times New Roman" w:hAnsi="Times New Roman"/>
                <w:sz w:val="22"/>
              </w:rPr>
            </w:pPr>
          </w:p>
        </w:tc>
        <w:tc>
          <w:tcPr>
            <w:tcW w:w="140" w:type="dxa"/>
            <w:shd w:val="clear" w:color="auto" w:fill="auto"/>
            <w:vAlign w:val="bottom"/>
          </w:tcPr>
          <w:p w:rsidR="00595DF2" w:rsidRDefault="00595DF2">
            <w:pPr>
              <w:spacing w:line="0" w:lineRule="atLeast"/>
              <w:rPr>
                <w:rFonts w:ascii="Times New Roman" w:eastAsia="Times New Roman" w:hAnsi="Times New Roman"/>
                <w:sz w:val="22"/>
              </w:rPr>
            </w:pPr>
          </w:p>
        </w:tc>
        <w:tc>
          <w:tcPr>
            <w:tcW w:w="40" w:type="dxa"/>
            <w:shd w:val="clear" w:color="auto" w:fill="auto"/>
            <w:vAlign w:val="bottom"/>
          </w:tcPr>
          <w:p w:rsidR="00595DF2" w:rsidRDefault="00595DF2">
            <w:pPr>
              <w:spacing w:line="0" w:lineRule="atLeast"/>
              <w:rPr>
                <w:rFonts w:ascii="Times New Roman" w:eastAsia="Times New Roman" w:hAnsi="Times New Roman"/>
                <w:sz w:val="22"/>
              </w:rPr>
            </w:pPr>
          </w:p>
        </w:tc>
        <w:tc>
          <w:tcPr>
            <w:tcW w:w="940" w:type="dxa"/>
            <w:shd w:val="clear" w:color="auto" w:fill="auto"/>
            <w:vAlign w:val="bottom"/>
          </w:tcPr>
          <w:p w:rsidR="00595DF2" w:rsidRDefault="00595DF2">
            <w:pPr>
              <w:spacing w:line="0" w:lineRule="atLeast"/>
              <w:rPr>
                <w:rFonts w:ascii="Times New Roman" w:eastAsia="Times New Roman" w:hAnsi="Times New Roman"/>
                <w:sz w:val="22"/>
              </w:rPr>
            </w:pPr>
          </w:p>
        </w:tc>
        <w:tc>
          <w:tcPr>
            <w:tcW w:w="460" w:type="dxa"/>
            <w:shd w:val="clear" w:color="auto" w:fill="auto"/>
            <w:vAlign w:val="bottom"/>
          </w:tcPr>
          <w:p w:rsidR="00595DF2" w:rsidRDefault="00595DF2">
            <w:pPr>
              <w:spacing w:line="0" w:lineRule="atLeast"/>
              <w:rPr>
                <w:rFonts w:ascii="Times New Roman" w:eastAsia="Times New Roman" w:hAnsi="Times New Roman"/>
                <w:sz w:val="22"/>
              </w:rPr>
            </w:pPr>
          </w:p>
        </w:tc>
        <w:tc>
          <w:tcPr>
            <w:tcW w:w="1620" w:type="dxa"/>
            <w:shd w:val="clear" w:color="auto" w:fill="auto"/>
            <w:vAlign w:val="bottom"/>
          </w:tcPr>
          <w:p w:rsidR="00595DF2" w:rsidRDefault="00595DF2">
            <w:pPr>
              <w:spacing w:line="0" w:lineRule="atLeast"/>
              <w:rPr>
                <w:rFonts w:ascii="Times New Roman" w:eastAsia="Times New Roman" w:hAnsi="Times New Roman"/>
                <w:sz w:val="22"/>
              </w:rPr>
            </w:pP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CE0FD5">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0" w:type="dxa"/>
            <w:gridSpan w:val="6"/>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40"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CE0FD5">
        <w:trPr>
          <w:trHeight w:val="256"/>
        </w:trPr>
        <w:tc>
          <w:tcPr>
            <w:tcW w:w="1660" w:type="dxa"/>
            <w:tcBorders>
              <w:left w:val="single" w:sz="8" w:space="0" w:color="auto"/>
              <w:right w:val="single" w:sz="8" w:space="0" w:color="auto"/>
            </w:tcBorders>
            <w:shd w:val="clear" w:color="auto" w:fill="auto"/>
            <w:vAlign w:val="bottom"/>
          </w:tcPr>
          <w:p w:rsidR="00595DF2" w:rsidRDefault="00595DF2">
            <w:pPr>
              <w:spacing w:line="256" w:lineRule="exact"/>
              <w:ind w:left="120"/>
              <w:rPr>
                <w:rFonts w:ascii="Times New Roman" w:eastAsia="Times New Roman" w:hAnsi="Times New Roman"/>
                <w:sz w:val="24"/>
              </w:rPr>
            </w:pPr>
            <w:r>
              <w:rPr>
                <w:rFonts w:ascii="Times New Roman" w:eastAsia="Times New Roman" w:hAnsi="Times New Roman"/>
                <w:sz w:val="24"/>
              </w:rPr>
              <w:t>13.1(b)</w:t>
            </w:r>
          </w:p>
        </w:tc>
        <w:tc>
          <w:tcPr>
            <w:tcW w:w="120" w:type="dxa"/>
            <w:shd w:val="clear" w:color="auto" w:fill="auto"/>
            <w:vAlign w:val="bottom"/>
          </w:tcPr>
          <w:p w:rsidR="00595DF2" w:rsidRDefault="00595DF2">
            <w:pPr>
              <w:spacing w:line="0" w:lineRule="atLeast"/>
              <w:rPr>
                <w:rFonts w:ascii="Times New Roman" w:eastAsia="Times New Roman" w:hAnsi="Times New Roman"/>
                <w:sz w:val="22"/>
              </w:rPr>
            </w:pPr>
          </w:p>
        </w:tc>
        <w:tc>
          <w:tcPr>
            <w:tcW w:w="5380" w:type="dxa"/>
            <w:gridSpan w:val="10"/>
            <w:shd w:val="clear" w:color="auto" w:fill="auto"/>
            <w:vAlign w:val="bottom"/>
          </w:tcPr>
          <w:p w:rsidR="00595DF2" w:rsidRDefault="00595DF2" w:rsidP="00E670DD">
            <w:pPr>
              <w:spacing w:line="256" w:lineRule="exact"/>
              <w:rPr>
                <w:rFonts w:ascii="Times New Roman" w:eastAsia="Times New Roman" w:hAnsi="Times New Roman"/>
                <w:sz w:val="24"/>
              </w:rPr>
            </w:pPr>
            <w:r>
              <w:rPr>
                <w:rFonts w:ascii="Times New Roman" w:eastAsia="Times New Roman" w:hAnsi="Times New Roman"/>
                <w:sz w:val="24"/>
              </w:rPr>
              <w:t>This shall include the following documents:</w:t>
            </w:r>
          </w:p>
        </w:tc>
        <w:tc>
          <w:tcPr>
            <w:tcW w:w="1620" w:type="dxa"/>
            <w:shd w:val="clear" w:color="auto" w:fill="auto"/>
            <w:vAlign w:val="bottom"/>
          </w:tcPr>
          <w:p w:rsidR="00595DF2" w:rsidRDefault="00595DF2">
            <w:pPr>
              <w:spacing w:line="0" w:lineRule="atLeast"/>
              <w:rPr>
                <w:rFonts w:ascii="Times New Roman" w:eastAsia="Times New Roman" w:hAnsi="Times New Roman"/>
                <w:sz w:val="22"/>
              </w:rPr>
            </w:pP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CE0FD5">
        <w:trPr>
          <w:trHeight w:val="51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7500" w:type="dxa"/>
            <w:gridSpan w:val="13"/>
            <w:tcBorders>
              <w:right w:val="single" w:sz="8" w:space="0" w:color="auto"/>
            </w:tcBorders>
            <w:shd w:val="clear" w:color="auto" w:fill="auto"/>
            <w:vAlign w:val="bottom"/>
          </w:tcPr>
          <w:p w:rsidR="00595DF2" w:rsidRDefault="00E670DD">
            <w:pPr>
              <w:spacing w:line="0" w:lineRule="atLeast"/>
              <w:ind w:left="340"/>
              <w:rPr>
                <w:rFonts w:ascii="Times New Roman" w:eastAsia="Times New Roman" w:hAnsi="Times New Roman"/>
                <w:sz w:val="24"/>
              </w:rPr>
            </w:pPr>
            <w:r>
              <w:rPr>
                <w:rFonts w:ascii="Times New Roman" w:eastAsia="Times New Roman" w:hAnsi="Times New Roman"/>
                <w:sz w:val="24"/>
              </w:rPr>
              <w:t>1</w:t>
            </w:r>
            <w:r w:rsidR="00595DF2">
              <w:rPr>
                <w:rFonts w:ascii="Times New Roman" w:eastAsia="Times New Roman" w:hAnsi="Times New Roman"/>
                <w:sz w:val="24"/>
              </w:rPr>
              <w:t>)  Detailed estimates, including a summary sheet indicating the unit</w:t>
            </w:r>
          </w:p>
        </w:tc>
      </w:tr>
      <w:tr w:rsidR="00595DF2" w:rsidTr="00CE0FD5">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7500" w:type="dxa"/>
            <w:gridSpan w:val="13"/>
            <w:tcBorders>
              <w:right w:val="single" w:sz="8" w:space="0" w:color="auto"/>
            </w:tcBorders>
            <w:shd w:val="clear" w:color="auto" w:fill="auto"/>
            <w:vAlign w:val="bottom"/>
          </w:tcPr>
          <w:p w:rsidR="00595DF2" w:rsidRDefault="00595DF2">
            <w:pPr>
              <w:spacing w:line="0" w:lineRule="atLeast"/>
              <w:ind w:left="700"/>
              <w:rPr>
                <w:rFonts w:ascii="Times New Roman" w:eastAsia="Times New Roman" w:hAnsi="Times New Roman"/>
                <w:sz w:val="24"/>
              </w:rPr>
            </w:pPr>
            <w:r>
              <w:rPr>
                <w:rFonts w:ascii="Times New Roman" w:eastAsia="Times New Roman" w:hAnsi="Times New Roman"/>
                <w:sz w:val="24"/>
              </w:rPr>
              <w:t>prices of construction materials, labor rates, and equipment rentals</w:t>
            </w:r>
          </w:p>
        </w:tc>
      </w:tr>
      <w:tr w:rsidR="00595DF2" w:rsidTr="00CE0FD5">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5380" w:type="dxa"/>
            <w:gridSpan w:val="10"/>
            <w:shd w:val="clear" w:color="auto" w:fill="auto"/>
            <w:vAlign w:val="bottom"/>
          </w:tcPr>
          <w:p w:rsidR="00595DF2" w:rsidRDefault="00595DF2">
            <w:pPr>
              <w:spacing w:line="0" w:lineRule="atLeast"/>
              <w:ind w:left="700"/>
              <w:rPr>
                <w:rFonts w:ascii="Times New Roman" w:eastAsia="Times New Roman" w:hAnsi="Times New Roman"/>
                <w:sz w:val="24"/>
              </w:rPr>
            </w:pPr>
            <w:r>
              <w:rPr>
                <w:rFonts w:ascii="Times New Roman" w:eastAsia="Times New Roman" w:hAnsi="Times New Roman"/>
                <w:sz w:val="24"/>
              </w:rPr>
              <w:t>used in coming up with the Bid; and</w:t>
            </w:r>
          </w:p>
        </w:tc>
        <w:tc>
          <w:tcPr>
            <w:tcW w:w="1620" w:type="dxa"/>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CE0FD5">
        <w:trPr>
          <w:trHeight w:val="51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5380" w:type="dxa"/>
            <w:gridSpan w:val="10"/>
            <w:shd w:val="clear" w:color="auto" w:fill="auto"/>
            <w:vAlign w:val="bottom"/>
          </w:tcPr>
          <w:p w:rsidR="00595DF2" w:rsidRDefault="00E670DD">
            <w:pPr>
              <w:spacing w:line="0" w:lineRule="atLeast"/>
              <w:ind w:left="340"/>
              <w:rPr>
                <w:rFonts w:ascii="Times New Roman" w:eastAsia="Times New Roman" w:hAnsi="Times New Roman"/>
                <w:sz w:val="24"/>
              </w:rPr>
            </w:pPr>
            <w:r>
              <w:rPr>
                <w:rFonts w:ascii="Times New Roman" w:eastAsia="Times New Roman" w:hAnsi="Times New Roman"/>
                <w:sz w:val="24"/>
              </w:rPr>
              <w:t>2</w:t>
            </w:r>
            <w:r w:rsidR="00595DF2">
              <w:rPr>
                <w:rFonts w:ascii="Times New Roman" w:eastAsia="Times New Roman" w:hAnsi="Times New Roman"/>
                <w:sz w:val="24"/>
              </w:rPr>
              <w:t>)  Cash flow by quarter or payment schedule.</w:t>
            </w:r>
          </w:p>
        </w:tc>
        <w:tc>
          <w:tcPr>
            <w:tcW w:w="1620" w:type="dxa"/>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CE0FD5">
        <w:trPr>
          <w:trHeight w:val="251"/>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CE0FD5">
        <w:trPr>
          <w:trHeight w:val="256"/>
        </w:trPr>
        <w:tc>
          <w:tcPr>
            <w:tcW w:w="1660" w:type="dxa"/>
            <w:tcBorders>
              <w:left w:val="single" w:sz="8" w:space="0" w:color="auto"/>
              <w:right w:val="single" w:sz="8" w:space="0" w:color="auto"/>
            </w:tcBorders>
            <w:shd w:val="clear" w:color="auto" w:fill="auto"/>
            <w:vAlign w:val="bottom"/>
          </w:tcPr>
          <w:p w:rsidR="00595DF2" w:rsidRDefault="00595DF2">
            <w:pPr>
              <w:spacing w:line="256" w:lineRule="exact"/>
              <w:ind w:left="120"/>
              <w:rPr>
                <w:rFonts w:ascii="Times New Roman" w:eastAsia="Times New Roman" w:hAnsi="Times New Roman"/>
                <w:sz w:val="24"/>
              </w:rPr>
            </w:pPr>
            <w:r>
              <w:rPr>
                <w:rFonts w:ascii="Times New Roman" w:eastAsia="Times New Roman" w:hAnsi="Times New Roman"/>
                <w:sz w:val="24"/>
              </w:rPr>
              <w:t>13.2</w:t>
            </w:r>
          </w:p>
        </w:tc>
        <w:tc>
          <w:tcPr>
            <w:tcW w:w="120" w:type="dxa"/>
            <w:shd w:val="clear" w:color="auto" w:fill="auto"/>
            <w:vAlign w:val="bottom"/>
          </w:tcPr>
          <w:p w:rsidR="00595DF2" w:rsidRDefault="00595DF2">
            <w:pPr>
              <w:spacing w:line="0" w:lineRule="atLeast"/>
              <w:rPr>
                <w:rFonts w:ascii="Times New Roman" w:eastAsia="Times New Roman" w:hAnsi="Times New Roman"/>
                <w:sz w:val="22"/>
              </w:rPr>
            </w:pPr>
          </w:p>
        </w:tc>
        <w:tc>
          <w:tcPr>
            <w:tcW w:w="7500" w:type="dxa"/>
            <w:gridSpan w:val="13"/>
            <w:vMerge w:val="restart"/>
            <w:tcBorders>
              <w:right w:val="single" w:sz="8" w:space="0" w:color="auto"/>
            </w:tcBorders>
            <w:shd w:val="clear" w:color="auto" w:fill="auto"/>
            <w:vAlign w:val="bottom"/>
          </w:tcPr>
          <w:p w:rsidR="00595DF2" w:rsidRDefault="00595DF2" w:rsidP="00367224">
            <w:pPr>
              <w:spacing w:line="0" w:lineRule="atLeast"/>
              <w:rPr>
                <w:rFonts w:ascii="Times New Roman" w:eastAsia="Times New Roman" w:hAnsi="Times New Roman"/>
                <w:b/>
                <w:i/>
                <w:sz w:val="24"/>
              </w:rPr>
            </w:pPr>
            <w:r>
              <w:rPr>
                <w:rFonts w:ascii="Times New Roman" w:eastAsia="Times New Roman" w:hAnsi="Times New Roman"/>
                <w:sz w:val="24"/>
              </w:rPr>
              <w:t>The ABC is</w:t>
            </w:r>
            <w:r w:rsidR="003B7E39" w:rsidRPr="003B7E39">
              <w:rPr>
                <w:rFonts w:ascii="Times New Roman" w:eastAsia="Times New Roman" w:hAnsi="Times New Roman"/>
                <w:b/>
                <w:sz w:val="24"/>
              </w:rPr>
              <w:t>Three Million Seven Hundred Thirty Two Thousand Seven Hundred Sixty Two and 30/100 pesos(</w:t>
            </w:r>
            <w:proofErr w:type="spellStart"/>
            <w:r w:rsidR="003B7E39" w:rsidRPr="003B7E39">
              <w:rPr>
                <w:rFonts w:ascii="Times New Roman" w:eastAsia="Times New Roman" w:hAnsi="Times New Roman"/>
                <w:b/>
                <w:sz w:val="24"/>
              </w:rPr>
              <w:t>Php</w:t>
            </w:r>
            <w:proofErr w:type="spellEnd"/>
            <w:r w:rsidR="003B7E39" w:rsidRPr="003B7E39">
              <w:rPr>
                <w:rFonts w:ascii="Times New Roman" w:eastAsia="Times New Roman" w:hAnsi="Times New Roman"/>
                <w:b/>
                <w:sz w:val="24"/>
              </w:rPr>
              <w:t>. 3,732,762.30)</w:t>
            </w:r>
            <w:r w:rsidR="00384292">
              <w:rPr>
                <w:rFonts w:ascii="Times New Roman" w:eastAsia="Times New Roman" w:hAnsi="Times New Roman"/>
                <w:b/>
                <w:sz w:val="24"/>
              </w:rPr>
              <w:t>.</w:t>
            </w:r>
          </w:p>
        </w:tc>
      </w:tr>
      <w:tr w:rsidR="00595DF2" w:rsidTr="00CE0FD5">
        <w:trPr>
          <w:trHeight w:val="120"/>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120" w:type="dxa"/>
            <w:shd w:val="clear" w:color="auto" w:fill="auto"/>
            <w:vAlign w:val="bottom"/>
          </w:tcPr>
          <w:p w:rsidR="00595DF2" w:rsidRDefault="00595DF2">
            <w:pPr>
              <w:spacing w:line="0" w:lineRule="atLeast"/>
              <w:rPr>
                <w:rFonts w:ascii="Times New Roman" w:eastAsia="Times New Roman" w:hAnsi="Times New Roman"/>
                <w:sz w:val="10"/>
              </w:rPr>
            </w:pPr>
          </w:p>
        </w:tc>
        <w:tc>
          <w:tcPr>
            <w:tcW w:w="7500" w:type="dxa"/>
            <w:gridSpan w:val="13"/>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r>
      <w:tr w:rsidR="00595DF2" w:rsidTr="00CE0FD5">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110" w:type="dxa"/>
            <w:shd w:val="clear" w:color="auto" w:fill="auto"/>
            <w:vAlign w:val="bottom"/>
          </w:tcPr>
          <w:p w:rsidR="003B7E39" w:rsidRDefault="003B7E39">
            <w:pPr>
              <w:spacing w:line="0" w:lineRule="atLeast"/>
              <w:rPr>
                <w:rFonts w:ascii="Times New Roman" w:eastAsia="Times New Roman" w:hAnsi="Times New Roman"/>
                <w:b/>
                <w:i/>
                <w:sz w:val="24"/>
              </w:rPr>
            </w:pPr>
          </w:p>
        </w:tc>
        <w:tc>
          <w:tcPr>
            <w:tcW w:w="3830" w:type="dxa"/>
            <w:gridSpan w:val="6"/>
            <w:shd w:val="clear" w:color="auto" w:fill="auto"/>
            <w:vAlign w:val="bottom"/>
          </w:tcPr>
          <w:p w:rsidR="00595DF2" w:rsidRDefault="00595DF2" w:rsidP="003B7E39">
            <w:pPr>
              <w:spacing w:line="0" w:lineRule="atLeast"/>
              <w:ind w:left="-1890" w:right="-3550"/>
              <w:rPr>
                <w:rFonts w:ascii="Times New Roman" w:eastAsia="Times New Roman" w:hAnsi="Times New Roman"/>
                <w:b/>
                <w:i/>
                <w:strike/>
                <w:w w:val="81"/>
                <w:sz w:val="24"/>
              </w:rPr>
            </w:pPr>
          </w:p>
        </w:tc>
        <w:tc>
          <w:tcPr>
            <w:tcW w:w="3560" w:type="dxa"/>
            <w:gridSpan w:val="6"/>
            <w:tcBorders>
              <w:right w:val="single" w:sz="8" w:space="0" w:color="auto"/>
            </w:tcBorders>
            <w:shd w:val="clear" w:color="auto" w:fill="auto"/>
            <w:vAlign w:val="bottom"/>
          </w:tcPr>
          <w:p w:rsidR="00595DF2" w:rsidRDefault="003B7E39" w:rsidP="003B7E39">
            <w:pPr>
              <w:spacing w:line="0" w:lineRule="atLeast"/>
              <w:rPr>
                <w:rFonts w:ascii="Times New Roman" w:eastAsia="Times New Roman" w:hAnsi="Times New Roman"/>
                <w:sz w:val="24"/>
              </w:rPr>
            </w:pPr>
            <w:r>
              <w:rPr>
                <w:rFonts w:ascii="Times New Roman" w:eastAsia="Times New Roman" w:hAnsi="Times New Roman"/>
                <w:sz w:val="24"/>
              </w:rPr>
              <w:t>Any  bid  with  a</w:t>
            </w:r>
          </w:p>
        </w:tc>
      </w:tr>
      <w:tr w:rsidR="00595DF2" w:rsidTr="00CE0FD5">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7500" w:type="dxa"/>
            <w:gridSpan w:val="13"/>
            <w:tcBorders>
              <w:right w:val="single" w:sz="8" w:space="0" w:color="auto"/>
            </w:tcBorders>
            <w:shd w:val="clear" w:color="auto" w:fill="auto"/>
            <w:vAlign w:val="bottom"/>
          </w:tcPr>
          <w:p w:rsidR="00595DF2" w:rsidRDefault="00595DF2" w:rsidP="003B7E39">
            <w:pPr>
              <w:spacing w:line="0" w:lineRule="atLeast"/>
              <w:rPr>
                <w:rFonts w:ascii="Times New Roman" w:eastAsia="Times New Roman" w:hAnsi="Times New Roman"/>
                <w:sz w:val="24"/>
              </w:rPr>
            </w:pPr>
            <w:proofErr w:type="gramStart"/>
            <w:r>
              <w:rPr>
                <w:rFonts w:ascii="Times New Roman" w:eastAsia="Times New Roman" w:hAnsi="Times New Roman"/>
                <w:sz w:val="24"/>
              </w:rPr>
              <w:t>financial</w:t>
            </w:r>
            <w:proofErr w:type="gramEnd"/>
            <w:r>
              <w:rPr>
                <w:rFonts w:ascii="Times New Roman" w:eastAsia="Times New Roman" w:hAnsi="Times New Roman"/>
                <w:sz w:val="24"/>
              </w:rPr>
              <w:t xml:space="preserve"> component exceeding this amount shall not be accepted.</w:t>
            </w:r>
          </w:p>
        </w:tc>
      </w:tr>
      <w:tr w:rsidR="00595DF2" w:rsidTr="00CE0FD5">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760" w:type="dxa"/>
            <w:gridSpan w:val="4"/>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0" w:type="dxa"/>
            <w:tcBorders>
              <w:bottom w:val="single" w:sz="8" w:space="0" w:color="auto"/>
            </w:tcBorders>
            <w:shd w:val="clear" w:color="auto" w:fill="auto"/>
            <w:vAlign w:val="bottom"/>
          </w:tcPr>
          <w:p w:rsidR="00595DF2" w:rsidRDefault="00595DF2" w:rsidP="003B7E39">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595DF2" w:rsidRDefault="00595DF2" w:rsidP="003B7E39">
            <w:pPr>
              <w:spacing w:line="0" w:lineRule="atLeast"/>
              <w:rPr>
                <w:rFonts w:ascii="Times New Roman" w:eastAsia="Times New Roman" w:hAnsi="Times New Roman"/>
                <w:sz w:val="21"/>
              </w:rPr>
            </w:pPr>
          </w:p>
        </w:tc>
        <w:tc>
          <w:tcPr>
            <w:tcW w:w="940" w:type="dxa"/>
            <w:tcBorders>
              <w:bottom w:val="single" w:sz="8" w:space="0" w:color="auto"/>
            </w:tcBorders>
            <w:shd w:val="clear" w:color="auto" w:fill="auto"/>
            <w:vAlign w:val="bottom"/>
          </w:tcPr>
          <w:p w:rsidR="00595DF2" w:rsidRDefault="00595DF2" w:rsidP="003B7E39">
            <w:pPr>
              <w:spacing w:line="0" w:lineRule="atLeast"/>
              <w:rPr>
                <w:rFonts w:ascii="Times New Roman" w:eastAsia="Times New Roman" w:hAnsi="Times New Roman"/>
                <w:sz w:val="21"/>
              </w:rPr>
            </w:pPr>
          </w:p>
        </w:tc>
        <w:tc>
          <w:tcPr>
            <w:tcW w:w="460" w:type="dxa"/>
            <w:tcBorders>
              <w:bottom w:val="single" w:sz="8" w:space="0" w:color="auto"/>
            </w:tcBorders>
            <w:shd w:val="clear" w:color="auto" w:fill="auto"/>
            <w:vAlign w:val="bottom"/>
          </w:tcPr>
          <w:p w:rsidR="00595DF2" w:rsidRDefault="00595DF2" w:rsidP="003B7E39">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CE0FD5">
        <w:trPr>
          <w:trHeight w:val="256"/>
        </w:trPr>
        <w:tc>
          <w:tcPr>
            <w:tcW w:w="1660"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22" w:history="1">
              <w:r w:rsidR="00595DF2">
                <w:rPr>
                  <w:rFonts w:ascii="Times New Roman" w:eastAsia="Times New Roman" w:hAnsi="Times New Roman"/>
                  <w:sz w:val="24"/>
                </w:rPr>
                <w:t>14.2</w:t>
              </w:r>
            </w:hyperlink>
          </w:p>
        </w:tc>
        <w:tc>
          <w:tcPr>
            <w:tcW w:w="120" w:type="dxa"/>
            <w:shd w:val="clear" w:color="auto" w:fill="auto"/>
            <w:vAlign w:val="bottom"/>
          </w:tcPr>
          <w:p w:rsidR="00595DF2" w:rsidRDefault="00595DF2">
            <w:pPr>
              <w:spacing w:line="0" w:lineRule="atLeast"/>
              <w:rPr>
                <w:rFonts w:ascii="Times New Roman" w:eastAsia="Times New Roman" w:hAnsi="Times New Roman"/>
                <w:sz w:val="22"/>
              </w:rPr>
            </w:pPr>
          </w:p>
        </w:tc>
        <w:tc>
          <w:tcPr>
            <w:tcW w:w="2760" w:type="dxa"/>
            <w:gridSpan w:val="4"/>
            <w:shd w:val="clear" w:color="auto" w:fill="auto"/>
            <w:vAlign w:val="bottom"/>
          </w:tcPr>
          <w:p w:rsidR="00595DF2" w:rsidRDefault="00595DF2">
            <w:pPr>
              <w:spacing w:line="256" w:lineRule="exact"/>
              <w:rPr>
                <w:rFonts w:ascii="Times New Roman" w:eastAsia="Times New Roman" w:hAnsi="Times New Roman"/>
                <w:sz w:val="24"/>
              </w:rPr>
            </w:pPr>
            <w:r>
              <w:rPr>
                <w:rFonts w:ascii="Times New Roman" w:eastAsia="Times New Roman" w:hAnsi="Times New Roman"/>
                <w:sz w:val="24"/>
              </w:rPr>
              <w:t>No further instructions.</w:t>
            </w: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660" w:type="dxa"/>
            <w:shd w:val="clear" w:color="auto" w:fill="auto"/>
            <w:vAlign w:val="bottom"/>
          </w:tcPr>
          <w:p w:rsidR="00595DF2" w:rsidRDefault="00595DF2">
            <w:pPr>
              <w:spacing w:line="0" w:lineRule="atLeast"/>
              <w:rPr>
                <w:rFonts w:ascii="Times New Roman" w:eastAsia="Times New Roman" w:hAnsi="Times New Roman"/>
                <w:sz w:val="22"/>
              </w:rPr>
            </w:pPr>
          </w:p>
        </w:tc>
        <w:tc>
          <w:tcPr>
            <w:tcW w:w="140" w:type="dxa"/>
            <w:shd w:val="clear" w:color="auto" w:fill="auto"/>
            <w:vAlign w:val="bottom"/>
          </w:tcPr>
          <w:p w:rsidR="00595DF2" w:rsidRDefault="00595DF2">
            <w:pPr>
              <w:spacing w:line="0" w:lineRule="atLeast"/>
              <w:rPr>
                <w:rFonts w:ascii="Times New Roman" w:eastAsia="Times New Roman" w:hAnsi="Times New Roman"/>
                <w:sz w:val="22"/>
              </w:rPr>
            </w:pPr>
          </w:p>
        </w:tc>
        <w:tc>
          <w:tcPr>
            <w:tcW w:w="40" w:type="dxa"/>
            <w:shd w:val="clear" w:color="auto" w:fill="auto"/>
            <w:vAlign w:val="bottom"/>
          </w:tcPr>
          <w:p w:rsidR="00595DF2" w:rsidRDefault="00595DF2">
            <w:pPr>
              <w:spacing w:line="0" w:lineRule="atLeast"/>
              <w:rPr>
                <w:rFonts w:ascii="Times New Roman" w:eastAsia="Times New Roman" w:hAnsi="Times New Roman"/>
                <w:sz w:val="22"/>
              </w:rPr>
            </w:pPr>
          </w:p>
        </w:tc>
        <w:tc>
          <w:tcPr>
            <w:tcW w:w="940" w:type="dxa"/>
            <w:shd w:val="clear" w:color="auto" w:fill="auto"/>
            <w:vAlign w:val="bottom"/>
          </w:tcPr>
          <w:p w:rsidR="00595DF2" w:rsidRDefault="00595DF2">
            <w:pPr>
              <w:spacing w:line="0" w:lineRule="atLeast"/>
              <w:rPr>
                <w:rFonts w:ascii="Times New Roman" w:eastAsia="Times New Roman" w:hAnsi="Times New Roman"/>
                <w:sz w:val="22"/>
              </w:rPr>
            </w:pPr>
          </w:p>
        </w:tc>
        <w:tc>
          <w:tcPr>
            <w:tcW w:w="460" w:type="dxa"/>
            <w:shd w:val="clear" w:color="auto" w:fill="auto"/>
            <w:vAlign w:val="bottom"/>
          </w:tcPr>
          <w:p w:rsidR="00595DF2" w:rsidRDefault="00595DF2">
            <w:pPr>
              <w:spacing w:line="0" w:lineRule="atLeast"/>
              <w:rPr>
                <w:rFonts w:ascii="Times New Roman" w:eastAsia="Times New Roman" w:hAnsi="Times New Roman"/>
                <w:sz w:val="22"/>
              </w:rPr>
            </w:pPr>
          </w:p>
        </w:tc>
        <w:tc>
          <w:tcPr>
            <w:tcW w:w="1620" w:type="dxa"/>
            <w:shd w:val="clear" w:color="auto" w:fill="auto"/>
            <w:vAlign w:val="bottom"/>
          </w:tcPr>
          <w:p w:rsidR="00595DF2" w:rsidRDefault="00595DF2">
            <w:pPr>
              <w:spacing w:line="0" w:lineRule="atLeast"/>
              <w:rPr>
                <w:rFonts w:ascii="Times New Roman" w:eastAsia="Times New Roman" w:hAnsi="Times New Roman"/>
                <w:sz w:val="22"/>
              </w:rPr>
            </w:pP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CE0FD5">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760" w:type="dxa"/>
            <w:gridSpan w:val="4"/>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CE0FD5">
        <w:trPr>
          <w:trHeight w:val="258"/>
        </w:trPr>
        <w:tc>
          <w:tcPr>
            <w:tcW w:w="1660" w:type="dxa"/>
            <w:tcBorders>
              <w:left w:val="single" w:sz="8" w:space="0" w:color="auto"/>
              <w:right w:val="single" w:sz="8" w:space="0" w:color="auto"/>
            </w:tcBorders>
            <w:shd w:val="clear" w:color="auto" w:fill="auto"/>
            <w:vAlign w:val="bottom"/>
          </w:tcPr>
          <w:p w:rsidR="00595DF2" w:rsidRDefault="00595DF2">
            <w:pPr>
              <w:spacing w:line="258" w:lineRule="exact"/>
              <w:ind w:left="120"/>
              <w:rPr>
                <w:rFonts w:ascii="Times New Roman" w:eastAsia="Times New Roman" w:hAnsi="Times New Roman"/>
                <w:sz w:val="24"/>
              </w:rPr>
            </w:pPr>
            <w:r>
              <w:rPr>
                <w:rFonts w:ascii="Times New Roman" w:eastAsia="Times New Roman" w:hAnsi="Times New Roman"/>
                <w:sz w:val="24"/>
              </w:rPr>
              <w:t>15.4</w:t>
            </w:r>
          </w:p>
        </w:tc>
        <w:tc>
          <w:tcPr>
            <w:tcW w:w="120" w:type="dxa"/>
            <w:shd w:val="clear" w:color="auto" w:fill="auto"/>
            <w:vAlign w:val="bottom"/>
          </w:tcPr>
          <w:p w:rsidR="00595DF2" w:rsidRDefault="00595DF2">
            <w:pPr>
              <w:spacing w:line="0" w:lineRule="atLeast"/>
              <w:rPr>
                <w:rFonts w:ascii="Times New Roman" w:eastAsia="Times New Roman" w:hAnsi="Times New Roman"/>
                <w:sz w:val="22"/>
              </w:rPr>
            </w:pPr>
          </w:p>
        </w:tc>
        <w:tc>
          <w:tcPr>
            <w:tcW w:w="2760" w:type="dxa"/>
            <w:gridSpan w:val="4"/>
            <w:shd w:val="clear" w:color="auto" w:fill="auto"/>
            <w:vAlign w:val="bottom"/>
          </w:tcPr>
          <w:p w:rsidR="00595DF2" w:rsidRDefault="00595DF2">
            <w:pPr>
              <w:spacing w:line="258" w:lineRule="exact"/>
              <w:rPr>
                <w:rFonts w:ascii="Times New Roman" w:eastAsia="Times New Roman" w:hAnsi="Times New Roman"/>
                <w:sz w:val="24"/>
              </w:rPr>
            </w:pPr>
            <w:r>
              <w:rPr>
                <w:rFonts w:ascii="Times New Roman" w:eastAsia="Times New Roman" w:hAnsi="Times New Roman"/>
                <w:sz w:val="24"/>
              </w:rPr>
              <w:t>No further instruction.</w:t>
            </w: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660" w:type="dxa"/>
            <w:shd w:val="clear" w:color="auto" w:fill="auto"/>
            <w:vAlign w:val="bottom"/>
          </w:tcPr>
          <w:p w:rsidR="00595DF2" w:rsidRDefault="00595DF2">
            <w:pPr>
              <w:spacing w:line="0" w:lineRule="atLeast"/>
              <w:rPr>
                <w:rFonts w:ascii="Times New Roman" w:eastAsia="Times New Roman" w:hAnsi="Times New Roman"/>
                <w:sz w:val="22"/>
              </w:rPr>
            </w:pPr>
          </w:p>
        </w:tc>
        <w:tc>
          <w:tcPr>
            <w:tcW w:w="140" w:type="dxa"/>
            <w:shd w:val="clear" w:color="auto" w:fill="auto"/>
            <w:vAlign w:val="bottom"/>
          </w:tcPr>
          <w:p w:rsidR="00595DF2" w:rsidRDefault="00595DF2">
            <w:pPr>
              <w:spacing w:line="0" w:lineRule="atLeast"/>
              <w:rPr>
                <w:rFonts w:ascii="Times New Roman" w:eastAsia="Times New Roman" w:hAnsi="Times New Roman"/>
                <w:sz w:val="22"/>
              </w:rPr>
            </w:pPr>
          </w:p>
        </w:tc>
        <w:tc>
          <w:tcPr>
            <w:tcW w:w="40" w:type="dxa"/>
            <w:shd w:val="clear" w:color="auto" w:fill="auto"/>
            <w:vAlign w:val="bottom"/>
          </w:tcPr>
          <w:p w:rsidR="00595DF2" w:rsidRDefault="00595DF2">
            <w:pPr>
              <w:spacing w:line="0" w:lineRule="atLeast"/>
              <w:rPr>
                <w:rFonts w:ascii="Times New Roman" w:eastAsia="Times New Roman" w:hAnsi="Times New Roman"/>
                <w:sz w:val="22"/>
              </w:rPr>
            </w:pPr>
          </w:p>
        </w:tc>
        <w:tc>
          <w:tcPr>
            <w:tcW w:w="940" w:type="dxa"/>
            <w:shd w:val="clear" w:color="auto" w:fill="auto"/>
            <w:vAlign w:val="bottom"/>
          </w:tcPr>
          <w:p w:rsidR="00595DF2" w:rsidRDefault="00595DF2">
            <w:pPr>
              <w:spacing w:line="0" w:lineRule="atLeast"/>
              <w:rPr>
                <w:rFonts w:ascii="Times New Roman" w:eastAsia="Times New Roman" w:hAnsi="Times New Roman"/>
                <w:sz w:val="22"/>
              </w:rPr>
            </w:pPr>
          </w:p>
        </w:tc>
        <w:tc>
          <w:tcPr>
            <w:tcW w:w="460" w:type="dxa"/>
            <w:shd w:val="clear" w:color="auto" w:fill="auto"/>
            <w:vAlign w:val="bottom"/>
          </w:tcPr>
          <w:p w:rsidR="00595DF2" w:rsidRDefault="00595DF2">
            <w:pPr>
              <w:spacing w:line="0" w:lineRule="atLeast"/>
              <w:rPr>
                <w:rFonts w:ascii="Times New Roman" w:eastAsia="Times New Roman" w:hAnsi="Times New Roman"/>
                <w:sz w:val="22"/>
              </w:rPr>
            </w:pPr>
          </w:p>
        </w:tc>
        <w:tc>
          <w:tcPr>
            <w:tcW w:w="1620" w:type="dxa"/>
            <w:shd w:val="clear" w:color="auto" w:fill="auto"/>
            <w:vAlign w:val="bottom"/>
          </w:tcPr>
          <w:p w:rsidR="00595DF2" w:rsidRDefault="00595DF2">
            <w:pPr>
              <w:spacing w:line="0" w:lineRule="atLeast"/>
              <w:rPr>
                <w:rFonts w:ascii="Times New Roman" w:eastAsia="Times New Roman" w:hAnsi="Times New Roman"/>
                <w:sz w:val="22"/>
              </w:rPr>
            </w:pP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CE0FD5">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5380" w:type="dxa"/>
            <w:gridSpan w:val="10"/>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CE0FD5">
        <w:trPr>
          <w:trHeight w:val="256"/>
        </w:trPr>
        <w:tc>
          <w:tcPr>
            <w:tcW w:w="1660"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23" w:history="1">
              <w:r w:rsidR="00595DF2">
                <w:rPr>
                  <w:rFonts w:ascii="Times New Roman" w:eastAsia="Times New Roman" w:hAnsi="Times New Roman"/>
                  <w:sz w:val="24"/>
                </w:rPr>
                <w:t>16.1</w:t>
              </w:r>
            </w:hyperlink>
          </w:p>
        </w:tc>
        <w:tc>
          <w:tcPr>
            <w:tcW w:w="120" w:type="dxa"/>
            <w:shd w:val="clear" w:color="auto" w:fill="auto"/>
            <w:vAlign w:val="bottom"/>
          </w:tcPr>
          <w:p w:rsidR="00595DF2" w:rsidRDefault="00595DF2">
            <w:pPr>
              <w:spacing w:line="0" w:lineRule="atLeast"/>
              <w:rPr>
                <w:rFonts w:ascii="Times New Roman" w:eastAsia="Times New Roman" w:hAnsi="Times New Roman"/>
                <w:sz w:val="22"/>
              </w:rPr>
            </w:pPr>
          </w:p>
        </w:tc>
        <w:tc>
          <w:tcPr>
            <w:tcW w:w="5380" w:type="dxa"/>
            <w:gridSpan w:val="10"/>
            <w:shd w:val="clear" w:color="auto" w:fill="auto"/>
            <w:vAlign w:val="bottom"/>
          </w:tcPr>
          <w:p w:rsidR="00595DF2" w:rsidRDefault="00595DF2">
            <w:pPr>
              <w:spacing w:line="256" w:lineRule="exact"/>
              <w:rPr>
                <w:rFonts w:ascii="Times New Roman" w:eastAsia="Times New Roman" w:hAnsi="Times New Roman"/>
                <w:sz w:val="24"/>
              </w:rPr>
            </w:pPr>
            <w:r>
              <w:rPr>
                <w:rFonts w:ascii="Times New Roman" w:eastAsia="Times New Roman" w:hAnsi="Times New Roman"/>
                <w:sz w:val="24"/>
              </w:rPr>
              <w:t>The bid prices shall be quoted in Philippine Pesos.</w:t>
            </w:r>
          </w:p>
        </w:tc>
        <w:tc>
          <w:tcPr>
            <w:tcW w:w="1620" w:type="dxa"/>
            <w:shd w:val="clear" w:color="auto" w:fill="auto"/>
            <w:vAlign w:val="bottom"/>
          </w:tcPr>
          <w:p w:rsidR="00595DF2" w:rsidRDefault="00595DF2">
            <w:pPr>
              <w:spacing w:line="0" w:lineRule="atLeast"/>
              <w:rPr>
                <w:rFonts w:ascii="Times New Roman" w:eastAsia="Times New Roman" w:hAnsi="Times New Roman"/>
                <w:sz w:val="22"/>
              </w:rPr>
            </w:pP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CE0FD5">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760" w:type="dxa"/>
            <w:gridSpan w:val="4"/>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CE0FD5">
        <w:trPr>
          <w:trHeight w:val="256"/>
        </w:trPr>
        <w:tc>
          <w:tcPr>
            <w:tcW w:w="1660" w:type="dxa"/>
            <w:tcBorders>
              <w:left w:val="single" w:sz="8" w:space="0" w:color="auto"/>
              <w:right w:val="single" w:sz="8" w:space="0" w:color="auto"/>
            </w:tcBorders>
            <w:shd w:val="clear" w:color="auto" w:fill="auto"/>
            <w:vAlign w:val="bottom"/>
          </w:tcPr>
          <w:p w:rsidR="00595DF2" w:rsidRDefault="00595DF2">
            <w:pPr>
              <w:spacing w:line="256" w:lineRule="exact"/>
              <w:ind w:left="120"/>
              <w:rPr>
                <w:rFonts w:ascii="Times New Roman" w:eastAsia="Times New Roman" w:hAnsi="Times New Roman"/>
                <w:sz w:val="24"/>
              </w:rPr>
            </w:pPr>
            <w:r>
              <w:rPr>
                <w:rFonts w:ascii="Times New Roman" w:eastAsia="Times New Roman" w:hAnsi="Times New Roman"/>
                <w:sz w:val="24"/>
              </w:rPr>
              <w:t>16.3</w:t>
            </w:r>
          </w:p>
        </w:tc>
        <w:tc>
          <w:tcPr>
            <w:tcW w:w="120" w:type="dxa"/>
            <w:shd w:val="clear" w:color="auto" w:fill="auto"/>
            <w:vAlign w:val="bottom"/>
          </w:tcPr>
          <w:p w:rsidR="00595DF2" w:rsidRDefault="00595DF2">
            <w:pPr>
              <w:spacing w:line="0" w:lineRule="atLeast"/>
              <w:rPr>
                <w:rFonts w:ascii="Times New Roman" w:eastAsia="Times New Roman" w:hAnsi="Times New Roman"/>
                <w:sz w:val="22"/>
              </w:rPr>
            </w:pPr>
          </w:p>
        </w:tc>
        <w:tc>
          <w:tcPr>
            <w:tcW w:w="2760" w:type="dxa"/>
            <w:gridSpan w:val="4"/>
            <w:shd w:val="clear" w:color="auto" w:fill="auto"/>
            <w:vAlign w:val="bottom"/>
          </w:tcPr>
          <w:p w:rsidR="00595DF2" w:rsidRDefault="00595DF2">
            <w:pPr>
              <w:spacing w:line="256" w:lineRule="exact"/>
              <w:rPr>
                <w:rFonts w:ascii="Times New Roman" w:eastAsia="Times New Roman" w:hAnsi="Times New Roman"/>
                <w:sz w:val="24"/>
              </w:rPr>
            </w:pPr>
            <w:r>
              <w:rPr>
                <w:rFonts w:ascii="Times New Roman" w:eastAsia="Times New Roman" w:hAnsi="Times New Roman"/>
                <w:sz w:val="24"/>
              </w:rPr>
              <w:t>No further instructions.</w:t>
            </w: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660" w:type="dxa"/>
            <w:shd w:val="clear" w:color="auto" w:fill="auto"/>
            <w:vAlign w:val="bottom"/>
          </w:tcPr>
          <w:p w:rsidR="00595DF2" w:rsidRDefault="00595DF2">
            <w:pPr>
              <w:spacing w:line="0" w:lineRule="atLeast"/>
              <w:rPr>
                <w:rFonts w:ascii="Times New Roman" w:eastAsia="Times New Roman" w:hAnsi="Times New Roman"/>
                <w:sz w:val="22"/>
              </w:rPr>
            </w:pPr>
          </w:p>
        </w:tc>
        <w:tc>
          <w:tcPr>
            <w:tcW w:w="140" w:type="dxa"/>
            <w:shd w:val="clear" w:color="auto" w:fill="auto"/>
            <w:vAlign w:val="bottom"/>
          </w:tcPr>
          <w:p w:rsidR="00595DF2" w:rsidRDefault="00595DF2">
            <w:pPr>
              <w:spacing w:line="0" w:lineRule="atLeast"/>
              <w:rPr>
                <w:rFonts w:ascii="Times New Roman" w:eastAsia="Times New Roman" w:hAnsi="Times New Roman"/>
                <w:sz w:val="22"/>
              </w:rPr>
            </w:pPr>
          </w:p>
        </w:tc>
        <w:tc>
          <w:tcPr>
            <w:tcW w:w="40" w:type="dxa"/>
            <w:shd w:val="clear" w:color="auto" w:fill="auto"/>
            <w:vAlign w:val="bottom"/>
          </w:tcPr>
          <w:p w:rsidR="00595DF2" w:rsidRDefault="00595DF2">
            <w:pPr>
              <w:spacing w:line="0" w:lineRule="atLeast"/>
              <w:rPr>
                <w:rFonts w:ascii="Times New Roman" w:eastAsia="Times New Roman" w:hAnsi="Times New Roman"/>
                <w:sz w:val="22"/>
              </w:rPr>
            </w:pPr>
          </w:p>
        </w:tc>
        <w:tc>
          <w:tcPr>
            <w:tcW w:w="940" w:type="dxa"/>
            <w:shd w:val="clear" w:color="auto" w:fill="auto"/>
            <w:vAlign w:val="bottom"/>
          </w:tcPr>
          <w:p w:rsidR="00595DF2" w:rsidRDefault="00595DF2">
            <w:pPr>
              <w:spacing w:line="0" w:lineRule="atLeast"/>
              <w:rPr>
                <w:rFonts w:ascii="Times New Roman" w:eastAsia="Times New Roman" w:hAnsi="Times New Roman"/>
                <w:sz w:val="22"/>
              </w:rPr>
            </w:pPr>
          </w:p>
        </w:tc>
        <w:tc>
          <w:tcPr>
            <w:tcW w:w="460" w:type="dxa"/>
            <w:shd w:val="clear" w:color="auto" w:fill="auto"/>
            <w:vAlign w:val="bottom"/>
          </w:tcPr>
          <w:p w:rsidR="00595DF2" w:rsidRDefault="00595DF2">
            <w:pPr>
              <w:spacing w:line="0" w:lineRule="atLeast"/>
              <w:rPr>
                <w:rFonts w:ascii="Times New Roman" w:eastAsia="Times New Roman" w:hAnsi="Times New Roman"/>
                <w:sz w:val="22"/>
              </w:rPr>
            </w:pPr>
          </w:p>
        </w:tc>
        <w:tc>
          <w:tcPr>
            <w:tcW w:w="1620" w:type="dxa"/>
            <w:shd w:val="clear" w:color="auto" w:fill="auto"/>
            <w:vAlign w:val="bottom"/>
          </w:tcPr>
          <w:p w:rsidR="00595DF2" w:rsidRDefault="00595DF2">
            <w:pPr>
              <w:spacing w:line="0" w:lineRule="atLeast"/>
              <w:rPr>
                <w:rFonts w:ascii="Times New Roman" w:eastAsia="Times New Roman" w:hAnsi="Times New Roman"/>
                <w:sz w:val="22"/>
              </w:rPr>
            </w:pPr>
          </w:p>
        </w:tc>
        <w:tc>
          <w:tcPr>
            <w:tcW w:w="380" w:type="dxa"/>
            <w:shd w:val="clear" w:color="auto" w:fill="auto"/>
            <w:vAlign w:val="bottom"/>
          </w:tcPr>
          <w:p w:rsidR="00595DF2" w:rsidRDefault="00595DF2">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CE0FD5">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500" w:type="dxa"/>
            <w:gridSpan w:val="13"/>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CE0FD5">
        <w:trPr>
          <w:trHeight w:val="256"/>
        </w:trPr>
        <w:tc>
          <w:tcPr>
            <w:tcW w:w="1660"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23" w:history="1">
              <w:r w:rsidR="00595DF2">
                <w:rPr>
                  <w:rFonts w:ascii="Times New Roman" w:eastAsia="Times New Roman" w:hAnsi="Times New Roman"/>
                  <w:sz w:val="24"/>
                </w:rPr>
                <w:t>17.1</w:t>
              </w:r>
            </w:hyperlink>
          </w:p>
        </w:tc>
        <w:tc>
          <w:tcPr>
            <w:tcW w:w="120" w:type="dxa"/>
            <w:shd w:val="clear" w:color="auto" w:fill="auto"/>
            <w:vAlign w:val="bottom"/>
          </w:tcPr>
          <w:p w:rsidR="00595DF2" w:rsidRDefault="00595DF2">
            <w:pPr>
              <w:spacing w:line="0" w:lineRule="atLeast"/>
              <w:rPr>
                <w:rFonts w:ascii="Times New Roman" w:eastAsia="Times New Roman" w:hAnsi="Times New Roman"/>
                <w:sz w:val="22"/>
              </w:rPr>
            </w:pPr>
          </w:p>
        </w:tc>
        <w:tc>
          <w:tcPr>
            <w:tcW w:w="7500" w:type="dxa"/>
            <w:gridSpan w:val="13"/>
            <w:tcBorders>
              <w:right w:val="single" w:sz="8" w:space="0" w:color="auto"/>
            </w:tcBorders>
            <w:shd w:val="clear" w:color="auto" w:fill="auto"/>
            <w:vAlign w:val="bottom"/>
          </w:tcPr>
          <w:p w:rsidR="00595DF2" w:rsidRDefault="00595DF2">
            <w:pPr>
              <w:spacing w:line="256" w:lineRule="exact"/>
              <w:rPr>
                <w:rFonts w:ascii="Times New Roman" w:eastAsia="Times New Roman" w:hAnsi="Times New Roman"/>
                <w:sz w:val="24"/>
              </w:rPr>
            </w:pPr>
            <w:r>
              <w:rPr>
                <w:rFonts w:ascii="Times New Roman" w:eastAsia="Times New Roman" w:hAnsi="Times New Roman"/>
                <w:sz w:val="24"/>
              </w:rPr>
              <w:t xml:space="preserve">Bids will be valid in </w:t>
            </w:r>
            <w:r>
              <w:rPr>
                <w:rFonts w:ascii="Times New Roman" w:eastAsia="Times New Roman" w:hAnsi="Times New Roman"/>
                <w:b/>
                <w:sz w:val="24"/>
              </w:rPr>
              <w:t>one hundred twenty (120) days</w:t>
            </w:r>
            <w:r>
              <w:rPr>
                <w:rFonts w:ascii="Times New Roman" w:eastAsia="Times New Roman" w:hAnsi="Times New Roman"/>
                <w:sz w:val="24"/>
              </w:rPr>
              <w:t xml:space="preserve"> from the date of the</w:t>
            </w:r>
          </w:p>
        </w:tc>
      </w:tr>
      <w:tr w:rsidR="00595DF2" w:rsidTr="00CE0FD5">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2760" w:type="dxa"/>
            <w:gridSpan w:val="4"/>
            <w:shd w:val="clear" w:color="auto" w:fill="auto"/>
            <w:vAlign w:val="bottom"/>
          </w:tcPr>
          <w:p w:rsidR="00595DF2" w:rsidRDefault="00595DF2">
            <w:pPr>
              <w:spacing w:line="0" w:lineRule="atLeast"/>
              <w:rPr>
                <w:rFonts w:ascii="Times New Roman" w:eastAsia="Times New Roman" w:hAnsi="Times New Roman"/>
                <w:i/>
                <w:sz w:val="24"/>
              </w:rPr>
            </w:pPr>
            <w:proofErr w:type="gramStart"/>
            <w:r>
              <w:rPr>
                <w:rFonts w:ascii="Times New Roman" w:eastAsia="Times New Roman" w:hAnsi="Times New Roman"/>
                <w:sz w:val="24"/>
              </w:rPr>
              <w:t>opening</w:t>
            </w:r>
            <w:proofErr w:type="gramEnd"/>
            <w:r>
              <w:rPr>
                <w:rFonts w:ascii="Times New Roman" w:eastAsia="Times New Roman" w:hAnsi="Times New Roman"/>
                <w:sz w:val="24"/>
              </w:rPr>
              <w:t xml:space="preserve"> of Bids</w:t>
            </w:r>
            <w:r>
              <w:rPr>
                <w:rFonts w:ascii="Times New Roman" w:eastAsia="Times New Roman" w:hAnsi="Times New Roman"/>
                <w:i/>
                <w:sz w:val="24"/>
              </w:rPr>
              <w:t>.</w:t>
            </w:r>
          </w:p>
        </w:tc>
        <w:tc>
          <w:tcPr>
            <w:tcW w:w="380" w:type="dxa"/>
            <w:shd w:val="clear" w:color="auto" w:fill="auto"/>
            <w:vAlign w:val="bottom"/>
          </w:tcPr>
          <w:p w:rsidR="00595DF2" w:rsidRDefault="00595DF2">
            <w:pPr>
              <w:spacing w:line="0" w:lineRule="atLeast"/>
              <w:rPr>
                <w:rFonts w:ascii="Times New Roman" w:eastAsia="Times New Roman" w:hAnsi="Times New Roman"/>
                <w:sz w:val="24"/>
              </w:rPr>
            </w:pPr>
          </w:p>
        </w:tc>
        <w:tc>
          <w:tcPr>
            <w:tcW w:w="660" w:type="dxa"/>
            <w:shd w:val="clear" w:color="auto" w:fill="auto"/>
            <w:vAlign w:val="bottom"/>
          </w:tcPr>
          <w:p w:rsidR="00595DF2" w:rsidRDefault="00595DF2">
            <w:pPr>
              <w:spacing w:line="0" w:lineRule="atLeast"/>
              <w:rPr>
                <w:rFonts w:ascii="Times New Roman" w:eastAsia="Times New Roman" w:hAnsi="Times New Roman"/>
                <w:sz w:val="24"/>
              </w:rPr>
            </w:pPr>
          </w:p>
        </w:tc>
        <w:tc>
          <w:tcPr>
            <w:tcW w:w="140" w:type="dxa"/>
            <w:shd w:val="clear" w:color="auto" w:fill="auto"/>
            <w:vAlign w:val="bottom"/>
          </w:tcPr>
          <w:p w:rsidR="00595DF2" w:rsidRDefault="00595DF2">
            <w:pPr>
              <w:spacing w:line="0" w:lineRule="atLeast"/>
              <w:rPr>
                <w:rFonts w:ascii="Times New Roman" w:eastAsia="Times New Roman" w:hAnsi="Times New Roman"/>
                <w:sz w:val="24"/>
              </w:rPr>
            </w:pPr>
          </w:p>
        </w:tc>
        <w:tc>
          <w:tcPr>
            <w:tcW w:w="40" w:type="dxa"/>
            <w:shd w:val="clear" w:color="auto" w:fill="auto"/>
            <w:vAlign w:val="bottom"/>
          </w:tcPr>
          <w:p w:rsidR="00595DF2" w:rsidRDefault="00595DF2">
            <w:pPr>
              <w:spacing w:line="0" w:lineRule="atLeast"/>
              <w:rPr>
                <w:rFonts w:ascii="Times New Roman" w:eastAsia="Times New Roman" w:hAnsi="Times New Roman"/>
                <w:sz w:val="24"/>
              </w:rPr>
            </w:pPr>
          </w:p>
        </w:tc>
        <w:tc>
          <w:tcPr>
            <w:tcW w:w="940" w:type="dxa"/>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CE0FD5">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CE0FD5">
        <w:trPr>
          <w:trHeight w:val="696"/>
        </w:trPr>
        <w:tc>
          <w:tcPr>
            <w:tcW w:w="1660" w:type="dxa"/>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1040" w:type="dxa"/>
            <w:gridSpan w:val="2"/>
            <w:shd w:val="clear" w:color="auto" w:fill="auto"/>
            <w:vAlign w:val="bottom"/>
          </w:tcPr>
          <w:p w:rsidR="00595DF2" w:rsidRDefault="00595DF2">
            <w:pPr>
              <w:spacing w:line="0" w:lineRule="atLeast"/>
              <w:rPr>
                <w:rFonts w:ascii="Times New Roman" w:eastAsia="Times New Roman" w:hAnsi="Times New Roman"/>
                <w:sz w:val="24"/>
              </w:rPr>
            </w:pPr>
          </w:p>
        </w:tc>
        <w:tc>
          <w:tcPr>
            <w:tcW w:w="1420" w:type="dxa"/>
            <w:shd w:val="clear" w:color="auto" w:fill="auto"/>
            <w:vAlign w:val="bottom"/>
          </w:tcPr>
          <w:p w:rsidR="00595DF2" w:rsidRDefault="00595DF2">
            <w:pPr>
              <w:spacing w:line="0" w:lineRule="atLeast"/>
              <w:rPr>
                <w:rFonts w:ascii="Times New Roman" w:eastAsia="Times New Roman" w:hAnsi="Times New Roman"/>
                <w:sz w:val="24"/>
              </w:rPr>
            </w:pPr>
          </w:p>
        </w:tc>
        <w:tc>
          <w:tcPr>
            <w:tcW w:w="300" w:type="dxa"/>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shd w:val="clear" w:color="auto" w:fill="auto"/>
            <w:vAlign w:val="bottom"/>
          </w:tcPr>
          <w:p w:rsidR="00595DF2" w:rsidRDefault="00595DF2">
            <w:pPr>
              <w:spacing w:line="0" w:lineRule="atLeast"/>
              <w:ind w:right="80"/>
              <w:jc w:val="right"/>
              <w:rPr>
                <w:rFonts w:ascii="Times New Roman" w:eastAsia="Times New Roman" w:hAnsi="Times New Roman"/>
                <w:w w:val="89"/>
              </w:rPr>
            </w:pPr>
          </w:p>
        </w:tc>
        <w:tc>
          <w:tcPr>
            <w:tcW w:w="660" w:type="dxa"/>
            <w:shd w:val="clear" w:color="auto" w:fill="auto"/>
            <w:vAlign w:val="bottom"/>
          </w:tcPr>
          <w:p w:rsidR="00595DF2" w:rsidRDefault="00595DF2">
            <w:pPr>
              <w:spacing w:line="0" w:lineRule="atLeast"/>
              <w:rPr>
                <w:rFonts w:ascii="Times New Roman" w:eastAsia="Times New Roman" w:hAnsi="Times New Roman"/>
                <w:sz w:val="24"/>
              </w:rPr>
            </w:pPr>
          </w:p>
        </w:tc>
        <w:tc>
          <w:tcPr>
            <w:tcW w:w="140" w:type="dxa"/>
            <w:shd w:val="clear" w:color="auto" w:fill="auto"/>
            <w:vAlign w:val="bottom"/>
          </w:tcPr>
          <w:p w:rsidR="00595DF2" w:rsidRDefault="00595DF2">
            <w:pPr>
              <w:spacing w:line="0" w:lineRule="atLeast"/>
              <w:rPr>
                <w:rFonts w:ascii="Times New Roman" w:eastAsia="Times New Roman" w:hAnsi="Times New Roman"/>
                <w:sz w:val="24"/>
              </w:rPr>
            </w:pPr>
          </w:p>
        </w:tc>
        <w:tc>
          <w:tcPr>
            <w:tcW w:w="40" w:type="dxa"/>
            <w:shd w:val="clear" w:color="auto" w:fill="auto"/>
            <w:vAlign w:val="bottom"/>
          </w:tcPr>
          <w:p w:rsidR="00595DF2" w:rsidRDefault="00595DF2">
            <w:pPr>
              <w:spacing w:line="0" w:lineRule="atLeast"/>
              <w:rPr>
                <w:rFonts w:ascii="Times New Roman" w:eastAsia="Times New Roman" w:hAnsi="Times New Roman"/>
                <w:sz w:val="24"/>
              </w:rPr>
            </w:pPr>
          </w:p>
        </w:tc>
        <w:tc>
          <w:tcPr>
            <w:tcW w:w="940" w:type="dxa"/>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shd w:val="clear" w:color="auto" w:fill="auto"/>
            <w:vAlign w:val="bottom"/>
          </w:tcPr>
          <w:p w:rsidR="00595DF2" w:rsidRDefault="00595DF2">
            <w:pPr>
              <w:spacing w:line="0" w:lineRule="atLeast"/>
              <w:rPr>
                <w:rFonts w:ascii="Times New Roman" w:eastAsia="Times New Roman" w:hAnsi="Times New Roman"/>
                <w:sz w:val="24"/>
              </w:rPr>
            </w:pPr>
          </w:p>
        </w:tc>
        <w:tc>
          <w:tcPr>
            <w:tcW w:w="380" w:type="dxa"/>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rect id="Rectangle 11" o:spid="_x0000_s1076" style="position:absolute;margin-left:462.8pt;margin-top:-372.55pt;width:.95pt;height:.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yMHQIAADwEAAAOAAAAZHJzL2Uyb0RvYy54bWysU1Fv0zAQfkfiP1h+p2mqdmxR02nqKEIa&#10;bGLwA1zHaSxsnzm7Tcuv5+y0pQOeEHmwfLnzd999dze/3VvDdgqDBlfzcjTmTDkJjXabmn/9snpz&#10;zVmIwjXCgFM1P6jAbxevX817X6kJdGAahYxAXKh6X/MuRl8VRZCdsiKMwCtHzhbQikgmbooGRU/o&#10;1hST8fiq6AEbjyBVCPT3fnDyRcZvWyXjY9sGFZmpOXGL+cR8rtNZLOai2qDwnZZHGuIfWFihHSU9&#10;Q92LKNgW9R9QVkuEAG0cSbAFtK2WKtdA1ZTj36p57oRXuRYSJ/izTOH/wcpPuydkuqn5tJxx5oSl&#10;Jn0m2YTbGMXKMinU+1BR4LN/wlRj8A8gvwXmYNlRmLpDhL5ToiFeOb548SAZgZ6ydf8RGoIX2whZ&#10;rH2LNgGSDGyfe3I490TtI5P0s5yMr4iYJM9wJT6FqE5PPYb4XoFl6VJzJOYZWuweQhxCTyGZOhjd&#10;rLQx2cDNemmQ7UQajvylagk9XIYZx/qa38wms4z8whcuIVb5+xuE1ZGm3Ghb8+tzHlElzd65hnKK&#10;KgpthjvlN45onHQb9F9DcyANEYYRppWjSwf4g7Oexrfm4ftWoOLMfHDUh5tyOk3zno3p7O2EDLz0&#10;rC89wkmCqnnkbLgu47AjW49601GmMtfu4I561+qsbOI3sDqSpRHN6h3XKe3ApZ2jfi394icAAAD/&#10;/wMAUEsDBBQABgAIAAAAIQD9+U5b4AAAAA0BAAAPAAAAZHJzL2Rvd25yZXYueG1sTI+xTsMwEIZ3&#10;JN7BOiS21qnbNE2IUwESEwstXdjc+IgD9jmK3Ta8PYYFxrv79N/319vJWXbGMfSeJCzmGTCk1uue&#10;OgmH16fZBliIirSynlDCFwbYNtdXtaq0v9AOz/vYsRRCoVISTIxDxXloDToV5n5ASrd3PzoV0zh2&#10;XI/qksKd5SLL1typntIHowZ8NNh+7k9OAj28iOdlG4vDYDal1avhY2ffpLy9me7vgEWc4h8MP/pJ&#10;HZrkdPQn0oFZCaXI1wmVMCtW+QJYQkpR5MCOv6ulAN7U/H+L5hsAAP//AwBQSwECLQAUAAYACAAA&#10;ACEAtoM4kv4AAADhAQAAEwAAAAAAAAAAAAAAAAAAAAAAW0NvbnRlbnRfVHlwZXNdLnhtbFBLAQIt&#10;ABQABgAIAAAAIQA4/SH/1gAAAJQBAAALAAAAAAAAAAAAAAAAAC8BAABfcmVscy8ucmVsc1BLAQIt&#10;ABQABgAIAAAAIQBtZ5yMHQIAADwEAAAOAAAAAAAAAAAAAAAAAC4CAABkcnMvZTJvRG9jLnhtbFBL&#10;AQItABQABgAIAAAAIQD9+U5b4AAAAA0BAAAPAAAAAAAAAAAAAAAAAHcEAABkcnMvZG93bnJldi54&#10;bWxQSwUGAAAAAAQABADzAAAAhAUAAAAA&#10;" fillcolor="black" strokecolor="white"/>
        </w:pict>
      </w:r>
      <w:r w:rsidR="00261C9F">
        <w:rPr>
          <w:rFonts w:ascii="Times New Roman" w:eastAsia="Times New Roman" w:hAnsi="Times New Roman"/>
          <w:noProof/>
          <w:sz w:val="24"/>
          <w:lang w:val="en-US" w:eastAsia="en-US"/>
        </w:rPr>
        <w:drawing>
          <wp:anchor distT="0" distB="0" distL="114300" distR="114300" simplePos="0" relativeHeight="251459584" behindDoc="1" locked="0" layoutInCell="1" allowOverlap="1">
            <wp:simplePos x="0" y="0"/>
            <wp:positionH relativeFrom="column">
              <wp:posOffset>3541395</wp:posOffset>
            </wp:positionH>
            <wp:positionV relativeFrom="paragraph">
              <wp:posOffset>-2713355</wp:posOffset>
            </wp:positionV>
            <wp:extent cx="92710" cy="7620"/>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92710" cy="7620"/>
                    </a:xfrm>
                    <a:prstGeom prst="rect">
                      <a:avLst/>
                    </a:prstGeom>
                    <a:noFill/>
                  </pic:spPr>
                </pic:pic>
              </a:graphicData>
            </a:graphic>
          </wp:anchor>
        </w:drawing>
      </w:r>
    </w:p>
    <w:p w:rsidR="00595DF2" w:rsidRDefault="00595DF2">
      <w:pPr>
        <w:spacing w:line="20" w:lineRule="exact"/>
        <w:rPr>
          <w:rFonts w:ascii="Times New Roman" w:eastAsia="Times New Roman" w:hAnsi="Times New Roman"/>
        </w:rPr>
        <w:sectPr w:rsidR="00595DF2">
          <w:pgSz w:w="11900" w:h="16834"/>
          <w:pgMar w:top="1420" w:right="1309" w:bottom="399" w:left="1320" w:header="0" w:footer="0" w:gutter="0"/>
          <w:cols w:space="0" w:equalWidth="0">
            <w:col w:w="9280"/>
          </w:cols>
          <w:docGrid w:linePitch="360"/>
        </w:sectPr>
      </w:pPr>
    </w:p>
    <w:tbl>
      <w:tblPr>
        <w:tblW w:w="0" w:type="auto"/>
        <w:tblInd w:w="10" w:type="dxa"/>
        <w:tblLayout w:type="fixed"/>
        <w:tblCellMar>
          <w:left w:w="0" w:type="dxa"/>
          <w:right w:w="0" w:type="dxa"/>
        </w:tblCellMar>
        <w:tblLook w:val="0000"/>
      </w:tblPr>
      <w:tblGrid>
        <w:gridCol w:w="1660"/>
        <w:gridCol w:w="3280"/>
        <w:gridCol w:w="120"/>
        <w:gridCol w:w="20"/>
        <w:gridCol w:w="1240"/>
        <w:gridCol w:w="100"/>
        <w:gridCol w:w="2860"/>
      </w:tblGrid>
      <w:tr w:rsidR="00595DF2">
        <w:trPr>
          <w:trHeight w:val="276"/>
        </w:trPr>
        <w:tc>
          <w:tcPr>
            <w:tcW w:w="1660" w:type="dxa"/>
            <w:tcBorders>
              <w:top w:val="single" w:sz="8" w:space="0" w:color="auto"/>
              <w:left w:val="single" w:sz="8" w:space="0" w:color="auto"/>
              <w:right w:val="single" w:sz="8" w:space="0" w:color="auto"/>
            </w:tcBorders>
            <w:shd w:val="clear" w:color="auto" w:fill="auto"/>
            <w:vAlign w:val="bottom"/>
          </w:tcPr>
          <w:bookmarkStart w:id="40" w:name="page41"/>
          <w:bookmarkEnd w:id="40"/>
          <w:p w:rsidR="00595DF2" w:rsidRDefault="009705C2">
            <w:pPr>
              <w:spacing w:line="0" w:lineRule="atLeast"/>
              <w:ind w:left="120"/>
              <w:rPr>
                <w:rFonts w:ascii="Times New Roman" w:eastAsia="Times New Roman" w:hAnsi="Times New Roman"/>
                <w:sz w:val="24"/>
              </w:rPr>
            </w:pPr>
            <w:r>
              <w:lastRenderedPageBreak/>
              <w:fldChar w:fldCharType="begin"/>
            </w:r>
            <w:r w:rsidR="00595DF2">
              <w:instrText xml:space="preserve"> HYPERLINK \l "page24" </w:instrText>
            </w:r>
            <w:r>
              <w:fldChar w:fldCharType="separate"/>
            </w:r>
            <w:r w:rsidR="00595DF2">
              <w:rPr>
                <w:rFonts w:ascii="Times New Roman" w:eastAsia="Times New Roman" w:hAnsi="Times New Roman"/>
                <w:sz w:val="24"/>
              </w:rPr>
              <w:t>18.1</w:t>
            </w:r>
            <w:r>
              <w:fldChar w:fldCharType="end"/>
            </w:r>
          </w:p>
        </w:tc>
        <w:tc>
          <w:tcPr>
            <w:tcW w:w="7620" w:type="dxa"/>
            <w:gridSpan w:val="6"/>
            <w:tcBorders>
              <w:top w:val="single" w:sz="8" w:space="0" w:color="auto"/>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The bid security shall be in the form of a Bid Securing Declaration or any of</w:t>
            </w: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the following forms and amounts:</w:t>
            </w:r>
          </w:p>
        </w:tc>
      </w:tr>
      <w:tr w:rsidR="00595DF2">
        <w:trPr>
          <w:trHeight w:val="492"/>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280" w:type="dxa"/>
            <w:shd w:val="clear" w:color="auto" w:fill="auto"/>
            <w:vAlign w:val="bottom"/>
          </w:tcPr>
          <w:p w:rsidR="00595DF2" w:rsidRDefault="00704299" w:rsidP="00704299">
            <w:pPr>
              <w:spacing w:line="0" w:lineRule="atLeast"/>
              <w:ind w:left="100"/>
              <w:rPr>
                <w:rFonts w:ascii="Times New Roman" w:eastAsia="Times New Roman" w:hAnsi="Times New Roman"/>
                <w:sz w:val="24"/>
              </w:rPr>
            </w:pPr>
            <w:r>
              <w:rPr>
                <w:rFonts w:ascii="Times New Roman" w:eastAsia="Times New Roman" w:hAnsi="Times New Roman"/>
                <w:sz w:val="24"/>
              </w:rPr>
              <w:t>(a)</w:t>
            </w:r>
            <w:r w:rsidR="00595DF2">
              <w:rPr>
                <w:rFonts w:ascii="Times New Roman" w:eastAsia="Times New Roman" w:hAnsi="Times New Roman"/>
                <w:sz w:val="24"/>
              </w:rPr>
              <w:t xml:space="preserve">  The amount of not less than</w:t>
            </w:r>
          </w:p>
        </w:tc>
        <w:tc>
          <w:tcPr>
            <w:tcW w:w="120" w:type="dxa"/>
            <w:shd w:val="clear" w:color="auto" w:fill="auto"/>
            <w:vAlign w:val="bottom"/>
          </w:tcPr>
          <w:p w:rsidR="00595DF2" w:rsidRDefault="00595DF2">
            <w:pPr>
              <w:spacing w:line="0" w:lineRule="atLeast"/>
              <w:rPr>
                <w:rFonts w:ascii="Times New Roman" w:eastAsia="Times New Roman" w:hAnsi="Times New Roman"/>
                <w:b/>
                <w:strike/>
                <w:w w:val="70"/>
                <w:sz w:val="23"/>
              </w:rPr>
            </w:pPr>
            <w:r>
              <w:rPr>
                <w:rFonts w:ascii="Times New Roman" w:eastAsia="Times New Roman" w:hAnsi="Times New Roman"/>
                <w:b/>
                <w:strike/>
                <w:w w:val="70"/>
                <w:sz w:val="23"/>
              </w:rPr>
              <w:t>P</w:t>
            </w:r>
          </w:p>
        </w:tc>
        <w:tc>
          <w:tcPr>
            <w:tcW w:w="4220" w:type="dxa"/>
            <w:gridSpan w:val="4"/>
            <w:tcBorders>
              <w:right w:val="single" w:sz="8" w:space="0" w:color="auto"/>
            </w:tcBorders>
            <w:shd w:val="clear" w:color="auto" w:fill="auto"/>
            <w:vAlign w:val="bottom"/>
          </w:tcPr>
          <w:p w:rsidR="00595DF2" w:rsidRDefault="00CE0FD5" w:rsidP="00971E1E">
            <w:pPr>
              <w:spacing w:line="0" w:lineRule="atLeast"/>
              <w:ind w:right="120"/>
              <w:rPr>
                <w:rFonts w:ascii="Times New Roman" w:eastAsia="Times New Roman" w:hAnsi="Times New Roman"/>
                <w:sz w:val="24"/>
              </w:rPr>
            </w:pPr>
            <w:r>
              <w:rPr>
                <w:rFonts w:ascii="Times New Roman" w:eastAsia="Times New Roman" w:hAnsi="Times New Roman"/>
                <w:b/>
                <w:i/>
                <w:sz w:val="24"/>
              </w:rPr>
              <w:t>74,655.25</w:t>
            </w:r>
            <w:r w:rsidR="00595DF2">
              <w:rPr>
                <w:rFonts w:ascii="Times New Roman" w:eastAsia="Times New Roman" w:hAnsi="Times New Roman"/>
                <w:i/>
                <w:sz w:val="24"/>
              </w:rPr>
              <w:t>[2% of ABC],</w:t>
            </w:r>
            <w:r w:rsidR="00595DF2">
              <w:rPr>
                <w:rFonts w:ascii="Times New Roman" w:eastAsia="Times New Roman" w:hAnsi="Times New Roman"/>
                <w:sz w:val="24"/>
              </w:rPr>
              <w:t>if bid security</w:t>
            </w:r>
          </w:p>
        </w:tc>
      </w:tr>
      <w:tr w:rsidR="00595DF2">
        <w:trPr>
          <w:trHeight w:val="24"/>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32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0" w:type="dxa"/>
            <w:shd w:val="clear" w:color="auto" w:fill="000000"/>
            <w:vAlign w:val="bottom"/>
          </w:tcPr>
          <w:p w:rsidR="00595DF2" w:rsidRDefault="00595DF2">
            <w:pPr>
              <w:spacing w:line="0" w:lineRule="atLeast"/>
              <w:rPr>
                <w:rFonts w:ascii="Times New Roman" w:eastAsia="Times New Roman" w:hAnsi="Times New Roman"/>
                <w:sz w:val="2"/>
              </w:rPr>
            </w:pPr>
          </w:p>
        </w:tc>
        <w:tc>
          <w:tcPr>
            <w:tcW w:w="20" w:type="dxa"/>
            <w:shd w:val="clear" w:color="auto" w:fill="000000"/>
            <w:vAlign w:val="bottom"/>
          </w:tcPr>
          <w:p w:rsidR="00595DF2" w:rsidRDefault="00595DF2">
            <w:pPr>
              <w:spacing w:line="0" w:lineRule="atLeast"/>
              <w:rPr>
                <w:rFonts w:ascii="Times New Roman" w:eastAsia="Times New Roman" w:hAnsi="Times New Roman"/>
                <w:sz w:val="2"/>
              </w:rPr>
            </w:pPr>
          </w:p>
        </w:tc>
        <w:tc>
          <w:tcPr>
            <w:tcW w:w="1240" w:type="dxa"/>
            <w:shd w:val="clear" w:color="auto" w:fill="000000"/>
            <w:vAlign w:val="bottom"/>
          </w:tcPr>
          <w:p w:rsidR="00595DF2" w:rsidRDefault="00595DF2">
            <w:pPr>
              <w:spacing w:line="0" w:lineRule="atLeast"/>
              <w:rPr>
                <w:rFonts w:ascii="Times New Roman" w:eastAsia="Times New Roman" w:hAnsi="Times New Roman"/>
                <w:sz w:val="2"/>
              </w:rPr>
            </w:pPr>
          </w:p>
        </w:tc>
        <w:tc>
          <w:tcPr>
            <w:tcW w:w="100" w:type="dxa"/>
            <w:shd w:val="clear" w:color="auto" w:fill="auto"/>
            <w:vAlign w:val="bottom"/>
          </w:tcPr>
          <w:p w:rsidR="00595DF2" w:rsidRDefault="00595DF2">
            <w:pPr>
              <w:spacing w:line="0" w:lineRule="atLeast"/>
              <w:rPr>
                <w:rFonts w:ascii="Times New Roman" w:eastAsia="Times New Roman" w:hAnsi="Times New Roman"/>
                <w:sz w:val="2"/>
              </w:rPr>
            </w:pPr>
          </w:p>
        </w:tc>
        <w:tc>
          <w:tcPr>
            <w:tcW w:w="28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7620" w:type="dxa"/>
            <w:gridSpan w:val="6"/>
            <w:tcBorders>
              <w:right w:val="single" w:sz="8" w:space="0" w:color="auto"/>
            </w:tcBorders>
            <w:shd w:val="clear" w:color="auto" w:fill="auto"/>
            <w:vAlign w:val="bottom"/>
          </w:tcPr>
          <w:p w:rsidR="00595DF2" w:rsidRDefault="00595DF2">
            <w:pPr>
              <w:spacing w:line="0" w:lineRule="atLeast"/>
              <w:ind w:left="460"/>
              <w:rPr>
                <w:rFonts w:ascii="Times New Roman" w:eastAsia="Times New Roman" w:hAnsi="Times New Roman"/>
                <w:sz w:val="24"/>
              </w:rPr>
            </w:pPr>
            <w:r>
              <w:rPr>
                <w:rFonts w:ascii="Times New Roman" w:eastAsia="Times New Roman" w:hAnsi="Times New Roman"/>
                <w:sz w:val="24"/>
              </w:rPr>
              <w:t>is   in   cash,   cashier’s/manager’s   check,   bank   draft/guarantee   or</w:t>
            </w: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95DF2">
            <w:pPr>
              <w:spacing w:line="0" w:lineRule="atLeast"/>
              <w:ind w:left="460"/>
              <w:rPr>
                <w:rFonts w:ascii="Times New Roman" w:eastAsia="Times New Roman" w:hAnsi="Times New Roman"/>
                <w:sz w:val="24"/>
              </w:rPr>
            </w:pPr>
            <w:r>
              <w:rPr>
                <w:rFonts w:ascii="Times New Roman" w:eastAsia="Times New Roman" w:hAnsi="Times New Roman"/>
                <w:sz w:val="24"/>
              </w:rPr>
              <w:t>irrevocable letter of credit;</w:t>
            </w:r>
          </w:p>
        </w:tc>
      </w:tr>
      <w:tr w:rsidR="00595DF2">
        <w:trPr>
          <w:trHeight w:val="49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280" w:type="dxa"/>
            <w:shd w:val="clear" w:color="auto" w:fill="auto"/>
            <w:vAlign w:val="bottom"/>
          </w:tcPr>
          <w:p w:rsidR="00595DF2" w:rsidRDefault="00704299" w:rsidP="00704299">
            <w:pPr>
              <w:spacing w:line="0" w:lineRule="atLeast"/>
              <w:ind w:left="100"/>
              <w:rPr>
                <w:rFonts w:ascii="Times New Roman" w:eastAsia="Times New Roman" w:hAnsi="Times New Roman"/>
                <w:sz w:val="24"/>
              </w:rPr>
            </w:pPr>
            <w:r>
              <w:rPr>
                <w:rFonts w:ascii="Times New Roman" w:eastAsia="Times New Roman" w:hAnsi="Times New Roman"/>
                <w:sz w:val="24"/>
              </w:rPr>
              <w:t>(b)</w:t>
            </w:r>
            <w:r w:rsidR="00595DF2">
              <w:rPr>
                <w:rFonts w:ascii="Times New Roman" w:eastAsia="Times New Roman" w:hAnsi="Times New Roman"/>
                <w:sz w:val="24"/>
              </w:rPr>
              <w:t xml:space="preserve">  The amount of not less than</w:t>
            </w:r>
          </w:p>
        </w:tc>
        <w:tc>
          <w:tcPr>
            <w:tcW w:w="140" w:type="dxa"/>
            <w:gridSpan w:val="2"/>
            <w:shd w:val="clear" w:color="auto" w:fill="auto"/>
            <w:vAlign w:val="bottom"/>
          </w:tcPr>
          <w:p w:rsidR="00595DF2" w:rsidRDefault="00595DF2">
            <w:pPr>
              <w:spacing w:line="0" w:lineRule="atLeast"/>
              <w:rPr>
                <w:rFonts w:ascii="Times New Roman" w:eastAsia="Times New Roman" w:hAnsi="Times New Roman"/>
                <w:b/>
                <w:strike/>
                <w:w w:val="81"/>
                <w:sz w:val="24"/>
              </w:rPr>
            </w:pPr>
            <w:r>
              <w:rPr>
                <w:rFonts w:ascii="Times New Roman" w:eastAsia="Times New Roman" w:hAnsi="Times New Roman"/>
                <w:b/>
                <w:strike/>
                <w:w w:val="81"/>
                <w:sz w:val="24"/>
              </w:rPr>
              <w:t>P</w:t>
            </w:r>
          </w:p>
        </w:tc>
        <w:tc>
          <w:tcPr>
            <w:tcW w:w="4200" w:type="dxa"/>
            <w:gridSpan w:val="3"/>
            <w:tcBorders>
              <w:right w:val="single" w:sz="8" w:space="0" w:color="auto"/>
            </w:tcBorders>
            <w:shd w:val="clear" w:color="auto" w:fill="auto"/>
            <w:vAlign w:val="bottom"/>
          </w:tcPr>
          <w:p w:rsidR="00595DF2" w:rsidRDefault="00FC4B90" w:rsidP="00971E1E">
            <w:pPr>
              <w:spacing w:line="0" w:lineRule="atLeast"/>
              <w:ind w:right="120"/>
              <w:rPr>
                <w:rFonts w:ascii="Times New Roman" w:eastAsia="Times New Roman" w:hAnsi="Times New Roman"/>
                <w:sz w:val="24"/>
              </w:rPr>
            </w:pPr>
            <w:r>
              <w:rPr>
                <w:rFonts w:ascii="Times New Roman" w:eastAsia="Times New Roman" w:hAnsi="Times New Roman"/>
                <w:b/>
                <w:i/>
                <w:sz w:val="24"/>
              </w:rPr>
              <w:t>186,638.12</w:t>
            </w:r>
            <w:r w:rsidR="00595DF2">
              <w:rPr>
                <w:rFonts w:ascii="Times New Roman" w:eastAsia="Times New Roman" w:hAnsi="Times New Roman"/>
                <w:i/>
                <w:sz w:val="24"/>
              </w:rPr>
              <w:t>[5% of ABC]</w:t>
            </w:r>
            <w:r w:rsidR="00595DF2">
              <w:rPr>
                <w:rFonts w:ascii="Times New Roman" w:eastAsia="Times New Roman" w:hAnsi="Times New Roman"/>
                <w:sz w:val="24"/>
              </w:rPr>
              <w:t>if bid security</w:t>
            </w: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280" w:type="dxa"/>
            <w:shd w:val="clear" w:color="auto" w:fill="auto"/>
            <w:vAlign w:val="bottom"/>
          </w:tcPr>
          <w:p w:rsidR="00595DF2" w:rsidRDefault="00595DF2">
            <w:pPr>
              <w:spacing w:line="0" w:lineRule="atLeast"/>
              <w:ind w:left="460"/>
              <w:rPr>
                <w:rFonts w:ascii="Times New Roman" w:eastAsia="Times New Roman" w:hAnsi="Times New Roman"/>
                <w:sz w:val="24"/>
              </w:rPr>
            </w:pP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in Surety Bond.</w:t>
            </w:r>
          </w:p>
        </w:tc>
        <w:tc>
          <w:tcPr>
            <w:tcW w:w="1480" w:type="dxa"/>
            <w:gridSpan w:val="4"/>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28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620" w:type="dxa"/>
            <w:gridSpan w:val="6"/>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trPr>
          <w:trHeight w:val="256"/>
        </w:trPr>
        <w:tc>
          <w:tcPr>
            <w:tcW w:w="1660"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24" w:history="1">
              <w:r w:rsidR="00595DF2">
                <w:rPr>
                  <w:rFonts w:ascii="Times New Roman" w:eastAsia="Times New Roman" w:hAnsi="Times New Roman"/>
                  <w:sz w:val="24"/>
                </w:rPr>
                <w:t>18.2</w:t>
              </w:r>
            </w:hyperlink>
          </w:p>
        </w:tc>
        <w:tc>
          <w:tcPr>
            <w:tcW w:w="7620" w:type="dxa"/>
            <w:gridSpan w:val="6"/>
            <w:tcBorders>
              <w:right w:val="single" w:sz="8" w:space="0" w:color="auto"/>
            </w:tcBorders>
            <w:shd w:val="clear" w:color="auto" w:fill="auto"/>
            <w:vAlign w:val="bottom"/>
          </w:tcPr>
          <w:p w:rsidR="00595DF2" w:rsidRDefault="00595DF2">
            <w:pPr>
              <w:spacing w:line="256" w:lineRule="exact"/>
              <w:ind w:left="100"/>
              <w:rPr>
                <w:rFonts w:ascii="Times New Roman" w:eastAsia="Times New Roman" w:hAnsi="Times New Roman"/>
                <w:b/>
                <w:sz w:val="24"/>
              </w:rPr>
            </w:pPr>
            <w:r>
              <w:rPr>
                <w:rFonts w:ascii="Times New Roman" w:eastAsia="Times New Roman" w:hAnsi="Times New Roman"/>
                <w:sz w:val="24"/>
              </w:rPr>
              <w:t xml:space="preserve">The bid security or the Bid Securing Declaration will be valid for  </w:t>
            </w:r>
            <w:r>
              <w:rPr>
                <w:rFonts w:ascii="Times New Roman" w:eastAsia="Times New Roman" w:hAnsi="Times New Roman"/>
                <w:b/>
                <w:sz w:val="24"/>
              </w:rPr>
              <w:t>one</w:t>
            </w: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1508D" w:rsidP="009001AE">
            <w:pPr>
              <w:spacing w:line="0" w:lineRule="atLeast"/>
              <w:ind w:left="100"/>
              <w:rPr>
                <w:rFonts w:ascii="Times New Roman" w:eastAsia="Times New Roman" w:hAnsi="Times New Roman"/>
                <w:sz w:val="24"/>
              </w:rPr>
            </w:pPr>
            <w:r>
              <w:rPr>
                <w:rFonts w:ascii="Times New Roman" w:eastAsia="Times New Roman" w:hAnsi="Times New Roman"/>
                <w:b/>
                <w:sz w:val="24"/>
              </w:rPr>
              <w:t>H</w:t>
            </w:r>
            <w:r w:rsidR="00595DF2">
              <w:rPr>
                <w:rFonts w:ascii="Times New Roman" w:eastAsia="Times New Roman" w:hAnsi="Times New Roman"/>
                <w:b/>
                <w:sz w:val="24"/>
              </w:rPr>
              <w:t>undred</w:t>
            </w:r>
            <w:r w:rsidR="009001AE">
              <w:rPr>
                <w:rFonts w:ascii="Times New Roman" w:eastAsia="Times New Roman" w:hAnsi="Times New Roman"/>
                <w:b/>
                <w:sz w:val="24"/>
              </w:rPr>
              <w:t>twenty</w:t>
            </w:r>
            <w:r w:rsidR="00595DF2">
              <w:rPr>
                <w:rFonts w:ascii="Times New Roman" w:eastAsia="Times New Roman" w:hAnsi="Times New Roman"/>
                <w:b/>
                <w:sz w:val="24"/>
              </w:rPr>
              <w:t xml:space="preserve"> (</w:t>
            </w:r>
            <w:r w:rsidR="009001AE">
              <w:rPr>
                <w:rFonts w:ascii="Times New Roman" w:eastAsia="Times New Roman" w:hAnsi="Times New Roman"/>
                <w:b/>
                <w:sz w:val="24"/>
              </w:rPr>
              <w:t>120</w:t>
            </w:r>
            <w:r w:rsidR="00595DF2">
              <w:rPr>
                <w:rFonts w:ascii="Times New Roman" w:eastAsia="Times New Roman" w:hAnsi="Times New Roman"/>
                <w:b/>
                <w:sz w:val="24"/>
              </w:rPr>
              <w:t xml:space="preserve">) calendar days </w:t>
            </w:r>
            <w:r w:rsidR="00595DF2">
              <w:rPr>
                <w:rFonts w:ascii="Times New Roman" w:eastAsia="Times New Roman" w:hAnsi="Times New Roman"/>
                <w:sz w:val="24"/>
              </w:rPr>
              <w:t>from receipt of bids.</w:t>
            </w:r>
          </w:p>
        </w:tc>
      </w:tr>
      <w:tr w:rsidR="00595DF2">
        <w:trPr>
          <w:trHeight w:val="251"/>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620" w:type="dxa"/>
            <w:gridSpan w:val="6"/>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trPr>
          <w:trHeight w:val="256"/>
        </w:trPr>
        <w:tc>
          <w:tcPr>
            <w:tcW w:w="1660" w:type="dxa"/>
            <w:tcBorders>
              <w:left w:val="single" w:sz="8" w:space="0" w:color="auto"/>
              <w:right w:val="single" w:sz="8" w:space="0" w:color="auto"/>
            </w:tcBorders>
            <w:shd w:val="clear" w:color="auto" w:fill="auto"/>
            <w:vAlign w:val="bottom"/>
          </w:tcPr>
          <w:p w:rsidR="00595DF2" w:rsidRDefault="009705C2">
            <w:pPr>
              <w:spacing w:line="256" w:lineRule="exact"/>
              <w:ind w:left="120"/>
              <w:rPr>
                <w:rFonts w:ascii="Times New Roman" w:eastAsia="Times New Roman" w:hAnsi="Times New Roman"/>
                <w:sz w:val="24"/>
              </w:rPr>
            </w:pPr>
            <w:hyperlink w:anchor="page27" w:history="1">
              <w:r w:rsidR="00595DF2">
                <w:rPr>
                  <w:rFonts w:ascii="Times New Roman" w:eastAsia="Times New Roman" w:hAnsi="Times New Roman"/>
                  <w:sz w:val="24"/>
                </w:rPr>
                <w:t>20.3</w:t>
              </w:r>
            </w:hyperlink>
          </w:p>
        </w:tc>
        <w:tc>
          <w:tcPr>
            <w:tcW w:w="7620" w:type="dxa"/>
            <w:gridSpan w:val="6"/>
            <w:tcBorders>
              <w:right w:val="single" w:sz="8" w:space="0" w:color="auto"/>
            </w:tcBorders>
            <w:shd w:val="clear" w:color="auto" w:fill="auto"/>
            <w:vAlign w:val="bottom"/>
          </w:tcPr>
          <w:p w:rsidR="00595DF2" w:rsidRDefault="00595DF2">
            <w:pPr>
              <w:spacing w:line="256" w:lineRule="exact"/>
              <w:ind w:left="100"/>
              <w:rPr>
                <w:rFonts w:ascii="Times New Roman" w:eastAsia="Times New Roman" w:hAnsi="Times New Roman"/>
                <w:sz w:val="24"/>
              </w:rPr>
            </w:pPr>
            <w:r>
              <w:rPr>
                <w:rFonts w:ascii="Times New Roman" w:eastAsia="Times New Roman" w:hAnsi="Times New Roman"/>
                <w:sz w:val="24"/>
              </w:rPr>
              <w:t xml:space="preserve">The Bidder shall submit the Eligibility and Technical Documents </w:t>
            </w:r>
            <w:r w:rsidRPr="0051508D">
              <w:rPr>
                <w:rFonts w:ascii="Times New Roman" w:eastAsia="Times New Roman" w:hAnsi="Times New Roman"/>
                <w:color w:val="0070C0"/>
                <w:sz w:val="24"/>
              </w:rPr>
              <w:t>arranged</w:t>
            </w:r>
            <w:r>
              <w:rPr>
                <w:rFonts w:ascii="Times New Roman" w:eastAsia="Times New Roman" w:hAnsi="Times New Roman"/>
                <w:sz w:val="24"/>
              </w:rPr>
              <w:t>,</w:t>
            </w: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roofErr w:type="gramStart"/>
            <w:r w:rsidRPr="0051508D">
              <w:rPr>
                <w:rFonts w:ascii="Times New Roman" w:eastAsia="Times New Roman" w:hAnsi="Times New Roman"/>
                <w:color w:val="0070C0"/>
                <w:sz w:val="24"/>
              </w:rPr>
              <w:t>numbered</w:t>
            </w:r>
            <w:proofErr w:type="gramEnd"/>
            <w:r w:rsidRPr="0051508D">
              <w:rPr>
                <w:rFonts w:ascii="Times New Roman" w:eastAsia="Times New Roman" w:hAnsi="Times New Roman"/>
                <w:color w:val="0070C0"/>
                <w:sz w:val="24"/>
              </w:rPr>
              <w:t xml:space="preserve"> and tabbed</w:t>
            </w:r>
            <w:r>
              <w:rPr>
                <w:rFonts w:ascii="Times New Roman" w:eastAsia="Times New Roman" w:hAnsi="Times New Roman"/>
                <w:sz w:val="24"/>
              </w:rPr>
              <w:t>.  Each Bidder shall submit one (1) original and three</w:t>
            </w: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 xml:space="preserve">(3) </w:t>
            </w:r>
            <w:proofErr w:type="gramStart"/>
            <w:r>
              <w:rPr>
                <w:rFonts w:ascii="Times New Roman" w:eastAsia="Times New Roman" w:hAnsi="Times New Roman"/>
                <w:sz w:val="24"/>
              </w:rPr>
              <w:t>copies</w:t>
            </w:r>
            <w:proofErr w:type="gramEnd"/>
            <w:r>
              <w:rPr>
                <w:rFonts w:ascii="Times New Roman" w:eastAsia="Times New Roman" w:hAnsi="Times New Roman"/>
                <w:sz w:val="24"/>
              </w:rPr>
              <w:t xml:space="preserve"> of the first and second components of its bid.  The bidders shall</w:t>
            </w: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sign</w:t>
            </w:r>
            <w:proofErr w:type="gramEnd"/>
            <w:r>
              <w:rPr>
                <w:rFonts w:ascii="Times New Roman" w:eastAsia="Times New Roman" w:hAnsi="Times New Roman"/>
                <w:sz w:val="24"/>
              </w:rPr>
              <w:t xml:space="preserve"> the seal of their respective bid envelopes prior to submission.</w:t>
            </w:r>
          </w:p>
        </w:tc>
      </w:tr>
      <w:tr w:rsidR="00595DF2">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620" w:type="dxa"/>
            <w:gridSpan w:val="6"/>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trPr>
          <w:trHeight w:val="258"/>
        </w:trPr>
        <w:tc>
          <w:tcPr>
            <w:tcW w:w="1660" w:type="dxa"/>
            <w:tcBorders>
              <w:left w:val="single" w:sz="8" w:space="0" w:color="auto"/>
              <w:right w:val="single" w:sz="8" w:space="0" w:color="auto"/>
            </w:tcBorders>
            <w:shd w:val="clear" w:color="auto" w:fill="auto"/>
            <w:vAlign w:val="bottom"/>
          </w:tcPr>
          <w:p w:rsidR="00595DF2" w:rsidRDefault="009705C2">
            <w:pPr>
              <w:spacing w:line="258" w:lineRule="exact"/>
              <w:ind w:left="120"/>
              <w:rPr>
                <w:rFonts w:ascii="Times New Roman" w:eastAsia="Times New Roman" w:hAnsi="Times New Roman"/>
                <w:sz w:val="24"/>
              </w:rPr>
            </w:pPr>
            <w:hyperlink w:anchor="page27" w:history="1">
              <w:r w:rsidR="00595DF2">
                <w:rPr>
                  <w:rFonts w:ascii="Times New Roman" w:eastAsia="Times New Roman" w:hAnsi="Times New Roman"/>
                  <w:sz w:val="24"/>
                </w:rPr>
                <w:t>21</w:t>
              </w:r>
            </w:hyperlink>
          </w:p>
        </w:tc>
        <w:tc>
          <w:tcPr>
            <w:tcW w:w="7620" w:type="dxa"/>
            <w:gridSpan w:val="6"/>
            <w:tcBorders>
              <w:right w:val="single" w:sz="8" w:space="0" w:color="auto"/>
            </w:tcBorders>
            <w:shd w:val="clear" w:color="auto" w:fill="auto"/>
            <w:vAlign w:val="bottom"/>
          </w:tcPr>
          <w:p w:rsidR="00595DF2" w:rsidRDefault="00595DF2">
            <w:pPr>
              <w:spacing w:line="258" w:lineRule="exact"/>
              <w:ind w:left="100"/>
              <w:rPr>
                <w:rFonts w:ascii="Times New Roman" w:eastAsia="Times New Roman" w:hAnsi="Times New Roman"/>
                <w:sz w:val="24"/>
              </w:rPr>
            </w:pPr>
            <w:r>
              <w:rPr>
                <w:rFonts w:ascii="Times New Roman" w:eastAsia="Times New Roman" w:hAnsi="Times New Roman"/>
                <w:sz w:val="24"/>
              </w:rPr>
              <w:t>The address for submission of bids is:</w:t>
            </w:r>
          </w:p>
        </w:tc>
      </w:tr>
      <w:tr w:rsidR="00595DF2">
        <w:trPr>
          <w:trHeight w:val="51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95DF2" w:rsidP="009001AE">
            <w:pPr>
              <w:spacing w:line="0" w:lineRule="atLeast"/>
              <w:ind w:left="100"/>
              <w:rPr>
                <w:rFonts w:ascii="Times New Roman" w:eastAsia="Times New Roman" w:hAnsi="Times New Roman"/>
                <w:sz w:val="24"/>
              </w:rPr>
            </w:pPr>
            <w:r>
              <w:rPr>
                <w:rFonts w:ascii="Times New Roman" w:eastAsia="Times New Roman" w:hAnsi="Times New Roman"/>
                <w:sz w:val="24"/>
              </w:rPr>
              <w:t xml:space="preserve">Bids and Awards Committee </w:t>
            </w: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1508D">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Balaoan</w:t>
            </w:r>
            <w:proofErr w:type="spellEnd"/>
            <w:r w:rsidR="00DA795D">
              <w:rPr>
                <w:rFonts w:ascii="Times New Roman" w:eastAsia="Times New Roman" w:hAnsi="Times New Roman"/>
                <w:sz w:val="24"/>
              </w:rPr>
              <w:t xml:space="preserve"> Water District</w:t>
            </w:r>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1508D">
            <w:pPr>
              <w:spacing w:line="0" w:lineRule="atLeast"/>
              <w:ind w:left="100"/>
              <w:rPr>
                <w:rFonts w:ascii="Times New Roman" w:eastAsia="Times New Roman" w:hAnsi="Times New Roman"/>
                <w:sz w:val="24"/>
              </w:rPr>
            </w:pPr>
            <w:r>
              <w:rPr>
                <w:rFonts w:ascii="Times New Roman" w:eastAsia="Times New Roman" w:hAnsi="Times New Roman"/>
                <w:sz w:val="24"/>
              </w:rPr>
              <w:t xml:space="preserve">National Highway, Dr. </w:t>
            </w:r>
            <w:proofErr w:type="spellStart"/>
            <w:r>
              <w:rPr>
                <w:rFonts w:ascii="Times New Roman" w:eastAsia="Times New Roman" w:hAnsi="Times New Roman"/>
                <w:sz w:val="24"/>
              </w:rPr>
              <w:t>CamiloOsias</w:t>
            </w:r>
            <w:proofErr w:type="spellEnd"/>
          </w:p>
        </w:tc>
      </w:tr>
      <w:tr w:rsidR="00595DF2">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DA795D">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B</w:t>
            </w:r>
            <w:r w:rsidR="0051508D">
              <w:rPr>
                <w:rFonts w:ascii="Times New Roman" w:eastAsia="Times New Roman" w:hAnsi="Times New Roman"/>
                <w:sz w:val="24"/>
              </w:rPr>
              <w:t>alaoan</w:t>
            </w:r>
            <w:proofErr w:type="spellEnd"/>
            <w:r w:rsidR="0051508D">
              <w:rPr>
                <w:rFonts w:ascii="Times New Roman" w:eastAsia="Times New Roman" w:hAnsi="Times New Roman"/>
                <w:sz w:val="24"/>
              </w:rPr>
              <w:t>, La Union</w:t>
            </w:r>
          </w:p>
        </w:tc>
      </w:tr>
      <w:tr w:rsidR="00595DF2">
        <w:trPr>
          <w:trHeight w:val="274"/>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7620" w:type="dxa"/>
            <w:gridSpan w:val="6"/>
            <w:tcBorders>
              <w:right w:val="single" w:sz="8" w:space="0" w:color="auto"/>
            </w:tcBorders>
            <w:shd w:val="clear" w:color="auto" w:fill="auto"/>
            <w:vAlign w:val="bottom"/>
          </w:tcPr>
          <w:p w:rsidR="00595DF2" w:rsidRDefault="00595DF2">
            <w:pPr>
              <w:spacing w:line="273" w:lineRule="exact"/>
              <w:ind w:left="100"/>
              <w:rPr>
                <w:rFonts w:ascii="Times New Roman" w:eastAsia="Times New Roman" w:hAnsi="Times New Roman"/>
                <w:sz w:val="24"/>
              </w:rPr>
            </w:pPr>
          </w:p>
        </w:tc>
      </w:tr>
      <w:tr w:rsidR="00595DF2">
        <w:trPr>
          <w:trHeight w:val="552"/>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b/>
                <w:sz w:val="24"/>
              </w:rPr>
            </w:pPr>
            <w:r>
              <w:rPr>
                <w:rFonts w:ascii="Times New Roman" w:eastAsia="Times New Roman" w:hAnsi="Times New Roman"/>
                <w:sz w:val="24"/>
              </w:rPr>
              <w:t>The   deadline   for   Submission   of   Bids   is</w:t>
            </w:r>
            <w:r w:rsidR="00676246">
              <w:rPr>
                <w:rFonts w:ascii="Times New Roman" w:eastAsia="Times New Roman" w:hAnsi="Times New Roman"/>
                <w:sz w:val="24"/>
              </w:rPr>
              <w:t xml:space="preserve"> April 22</w:t>
            </w:r>
            <w:proofErr w:type="gramStart"/>
            <w:r w:rsidR="00676246">
              <w:rPr>
                <w:rFonts w:ascii="Times New Roman" w:eastAsia="Times New Roman" w:hAnsi="Times New Roman"/>
                <w:sz w:val="24"/>
              </w:rPr>
              <w:t>,2019</w:t>
            </w:r>
            <w:proofErr w:type="gramEnd"/>
            <w:r>
              <w:rPr>
                <w:rFonts w:ascii="Times New Roman" w:eastAsia="Times New Roman" w:hAnsi="Times New Roman"/>
                <w:sz w:val="24"/>
              </w:rPr>
              <w:t xml:space="preserve">   at   </w:t>
            </w:r>
            <w:r w:rsidR="00676246">
              <w:rPr>
                <w:rFonts w:ascii="Times New Roman" w:eastAsia="Times New Roman" w:hAnsi="Times New Roman"/>
                <w:b/>
                <w:sz w:val="24"/>
                <w:highlight w:val="yellow"/>
              </w:rPr>
              <w:t>8:3</w:t>
            </w:r>
            <w:r w:rsidRPr="00FC4B90">
              <w:rPr>
                <w:rFonts w:ascii="Times New Roman" w:eastAsia="Times New Roman" w:hAnsi="Times New Roman"/>
                <w:b/>
                <w:sz w:val="24"/>
                <w:highlight w:val="yellow"/>
              </w:rPr>
              <w:t>0   A.M</w:t>
            </w:r>
            <w:r w:rsidR="00676246">
              <w:rPr>
                <w:rFonts w:ascii="Times New Roman" w:eastAsia="Times New Roman" w:hAnsi="Times New Roman"/>
                <w:b/>
                <w:sz w:val="24"/>
              </w:rPr>
              <w:t xml:space="preserve">.   at </w:t>
            </w:r>
            <w:r w:rsidR="00E6195A">
              <w:rPr>
                <w:rFonts w:ascii="Times New Roman" w:eastAsia="Times New Roman" w:hAnsi="Times New Roman"/>
                <w:b/>
                <w:sz w:val="24"/>
              </w:rPr>
              <w:t xml:space="preserve"> </w:t>
            </w:r>
            <w:r w:rsidR="00676246">
              <w:rPr>
                <w:rFonts w:ascii="Times New Roman" w:eastAsia="Times New Roman" w:hAnsi="Times New Roman"/>
                <w:b/>
                <w:sz w:val="24"/>
              </w:rPr>
              <w:t xml:space="preserve">BWD office, National Highway, </w:t>
            </w:r>
            <w:proofErr w:type="spellStart"/>
            <w:r w:rsidR="00676246">
              <w:rPr>
                <w:rFonts w:ascii="Times New Roman" w:eastAsia="Times New Roman" w:hAnsi="Times New Roman"/>
                <w:b/>
                <w:sz w:val="24"/>
              </w:rPr>
              <w:t>Dr.CamiloOsias</w:t>
            </w:r>
            <w:proofErr w:type="spellEnd"/>
            <w:r w:rsidR="00676246">
              <w:rPr>
                <w:rFonts w:ascii="Times New Roman" w:eastAsia="Times New Roman" w:hAnsi="Times New Roman"/>
                <w:b/>
                <w:sz w:val="24"/>
              </w:rPr>
              <w:t xml:space="preserve">, </w:t>
            </w:r>
            <w:proofErr w:type="spellStart"/>
            <w:r w:rsidR="00676246">
              <w:rPr>
                <w:rFonts w:ascii="Times New Roman" w:eastAsia="Times New Roman" w:hAnsi="Times New Roman"/>
                <w:b/>
                <w:sz w:val="24"/>
              </w:rPr>
              <w:t>Balaoan</w:t>
            </w:r>
            <w:proofErr w:type="spellEnd"/>
            <w:r w:rsidR="00676246">
              <w:rPr>
                <w:rFonts w:ascii="Times New Roman" w:eastAsia="Times New Roman" w:hAnsi="Times New Roman"/>
                <w:b/>
                <w:sz w:val="24"/>
              </w:rPr>
              <w:t>, La Union</w:t>
            </w:r>
          </w:p>
        </w:tc>
      </w:tr>
      <w:tr w:rsidR="00595DF2">
        <w:trPr>
          <w:trHeight w:val="281"/>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280" w:type="dxa"/>
            <w:shd w:val="clear" w:color="auto" w:fill="auto"/>
            <w:vAlign w:val="bottom"/>
          </w:tcPr>
          <w:p w:rsidR="00595DF2" w:rsidRPr="00DA795D" w:rsidRDefault="00595DF2" w:rsidP="00676246">
            <w:pPr>
              <w:spacing w:line="0" w:lineRule="atLeast"/>
              <w:rPr>
                <w:rFonts w:ascii="Times New Roman" w:eastAsia="Times New Roman" w:hAnsi="Times New Roman"/>
                <w:b/>
                <w:sz w:val="24"/>
                <w:u w:val="single"/>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20" w:type="dxa"/>
            <w:shd w:val="clear" w:color="auto" w:fill="auto"/>
            <w:vAlign w:val="bottom"/>
          </w:tcPr>
          <w:p w:rsidR="00595DF2" w:rsidRDefault="00595DF2">
            <w:pPr>
              <w:spacing w:line="0" w:lineRule="atLeast"/>
              <w:rPr>
                <w:rFonts w:ascii="Times New Roman" w:eastAsia="Times New Roman" w:hAnsi="Times New Roman"/>
                <w:sz w:val="24"/>
              </w:rPr>
            </w:pPr>
          </w:p>
        </w:tc>
        <w:tc>
          <w:tcPr>
            <w:tcW w:w="1240" w:type="dxa"/>
            <w:shd w:val="clear" w:color="auto" w:fill="auto"/>
            <w:vAlign w:val="bottom"/>
          </w:tcPr>
          <w:p w:rsidR="00595DF2" w:rsidRDefault="00595DF2">
            <w:pPr>
              <w:spacing w:line="0" w:lineRule="atLeast"/>
              <w:rPr>
                <w:rFonts w:ascii="Times New Roman" w:eastAsia="Times New Roman" w:hAnsi="Times New Roman"/>
                <w:sz w:val="24"/>
              </w:rPr>
            </w:pPr>
          </w:p>
        </w:tc>
        <w:tc>
          <w:tcPr>
            <w:tcW w:w="100" w:type="dxa"/>
            <w:shd w:val="clear" w:color="auto" w:fill="auto"/>
            <w:vAlign w:val="bottom"/>
          </w:tcPr>
          <w:p w:rsidR="00595DF2" w:rsidRDefault="00595DF2">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45"/>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7620" w:type="dxa"/>
            <w:gridSpan w:val="6"/>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trPr>
          <w:trHeight w:val="258"/>
        </w:trPr>
        <w:tc>
          <w:tcPr>
            <w:tcW w:w="1660" w:type="dxa"/>
            <w:tcBorders>
              <w:left w:val="single" w:sz="8" w:space="0" w:color="auto"/>
              <w:right w:val="single" w:sz="8" w:space="0" w:color="auto"/>
            </w:tcBorders>
            <w:shd w:val="clear" w:color="auto" w:fill="auto"/>
            <w:vAlign w:val="bottom"/>
          </w:tcPr>
          <w:p w:rsidR="00595DF2" w:rsidRDefault="009705C2">
            <w:pPr>
              <w:spacing w:line="258" w:lineRule="exact"/>
              <w:ind w:left="120"/>
              <w:rPr>
                <w:rFonts w:ascii="Times New Roman" w:eastAsia="Times New Roman" w:hAnsi="Times New Roman"/>
                <w:sz w:val="24"/>
              </w:rPr>
            </w:pPr>
            <w:hyperlink w:anchor="page28" w:history="1">
              <w:r w:rsidR="00595DF2">
                <w:rPr>
                  <w:rFonts w:ascii="Times New Roman" w:eastAsia="Times New Roman" w:hAnsi="Times New Roman"/>
                  <w:sz w:val="24"/>
                </w:rPr>
                <w:t>24.1</w:t>
              </w:r>
            </w:hyperlink>
          </w:p>
        </w:tc>
        <w:tc>
          <w:tcPr>
            <w:tcW w:w="7620" w:type="dxa"/>
            <w:gridSpan w:val="6"/>
            <w:tcBorders>
              <w:right w:val="single" w:sz="8" w:space="0" w:color="auto"/>
            </w:tcBorders>
            <w:shd w:val="clear" w:color="auto" w:fill="auto"/>
            <w:vAlign w:val="bottom"/>
          </w:tcPr>
          <w:p w:rsidR="00595DF2" w:rsidRDefault="00595DF2">
            <w:pPr>
              <w:spacing w:line="258" w:lineRule="exact"/>
              <w:ind w:left="100"/>
              <w:rPr>
                <w:rFonts w:ascii="Times New Roman" w:eastAsia="Times New Roman" w:hAnsi="Times New Roman"/>
                <w:sz w:val="24"/>
              </w:rPr>
            </w:pPr>
            <w:r>
              <w:rPr>
                <w:rFonts w:ascii="Times New Roman" w:eastAsia="Times New Roman" w:hAnsi="Times New Roman"/>
                <w:sz w:val="24"/>
              </w:rPr>
              <w:t>The place of bid opening is:</w:t>
            </w:r>
          </w:p>
        </w:tc>
      </w:tr>
      <w:tr w:rsidR="00683694">
        <w:trPr>
          <w:trHeight w:val="516"/>
        </w:trPr>
        <w:tc>
          <w:tcPr>
            <w:tcW w:w="1660" w:type="dxa"/>
            <w:tcBorders>
              <w:left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683694" w:rsidRDefault="00683694" w:rsidP="00683694">
            <w:pPr>
              <w:spacing w:line="0" w:lineRule="atLeast"/>
              <w:rPr>
                <w:rFonts w:ascii="Times New Roman" w:eastAsia="Times New Roman" w:hAnsi="Times New Roman"/>
                <w:sz w:val="24"/>
              </w:rPr>
            </w:pPr>
          </w:p>
        </w:tc>
      </w:tr>
      <w:tr w:rsidR="00683694">
        <w:trPr>
          <w:trHeight w:val="276"/>
        </w:trPr>
        <w:tc>
          <w:tcPr>
            <w:tcW w:w="1660" w:type="dxa"/>
            <w:tcBorders>
              <w:left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683694" w:rsidRDefault="0051508D" w:rsidP="00347EEF">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Balaoan</w:t>
            </w:r>
            <w:proofErr w:type="spellEnd"/>
            <w:r w:rsidR="00683694">
              <w:rPr>
                <w:rFonts w:ascii="Times New Roman" w:eastAsia="Times New Roman" w:hAnsi="Times New Roman"/>
                <w:sz w:val="24"/>
              </w:rPr>
              <w:t xml:space="preserve"> Water District</w:t>
            </w:r>
          </w:p>
        </w:tc>
      </w:tr>
      <w:tr w:rsidR="00683694">
        <w:trPr>
          <w:trHeight w:val="276"/>
        </w:trPr>
        <w:tc>
          <w:tcPr>
            <w:tcW w:w="1660" w:type="dxa"/>
            <w:tcBorders>
              <w:left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683694" w:rsidRDefault="0051508D" w:rsidP="00347EEF">
            <w:pPr>
              <w:spacing w:line="0" w:lineRule="atLeast"/>
              <w:ind w:left="100"/>
              <w:rPr>
                <w:rFonts w:ascii="Times New Roman" w:eastAsia="Times New Roman" w:hAnsi="Times New Roman"/>
                <w:sz w:val="24"/>
              </w:rPr>
            </w:pPr>
            <w:r>
              <w:rPr>
                <w:rFonts w:ascii="Times New Roman" w:eastAsia="Times New Roman" w:hAnsi="Times New Roman"/>
                <w:sz w:val="24"/>
              </w:rPr>
              <w:t xml:space="preserve">National Highway, Dr. </w:t>
            </w:r>
            <w:proofErr w:type="spellStart"/>
            <w:r>
              <w:rPr>
                <w:rFonts w:ascii="Times New Roman" w:eastAsia="Times New Roman" w:hAnsi="Times New Roman"/>
                <w:sz w:val="24"/>
              </w:rPr>
              <w:t>CamiloOsias</w:t>
            </w:r>
            <w:proofErr w:type="spellEnd"/>
          </w:p>
        </w:tc>
      </w:tr>
      <w:tr w:rsidR="00683694">
        <w:trPr>
          <w:trHeight w:val="276"/>
        </w:trPr>
        <w:tc>
          <w:tcPr>
            <w:tcW w:w="1660" w:type="dxa"/>
            <w:tcBorders>
              <w:left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683694" w:rsidRDefault="0051508D" w:rsidP="00347EEF">
            <w:pPr>
              <w:spacing w:line="0" w:lineRule="atLeast"/>
              <w:ind w:left="100"/>
              <w:rPr>
                <w:rFonts w:ascii="Times New Roman" w:eastAsia="Times New Roman" w:hAnsi="Times New Roman"/>
                <w:sz w:val="24"/>
              </w:rPr>
            </w:pPr>
            <w:proofErr w:type="spellStart"/>
            <w:r>
              <w:rPr>
                <w:rFonts w:ascii="Times New Roman" w:eastAsia="Times New Roman" w:hAnsi="Times New Roman"/>
                <w:sz w:val="24"/>
              </w:rPr>
              <w:t>Balaoan</w:t>
            </w:r>
            <w:proofErr w:type="spellEnd"/>
            <w:r>
              <w:rPr>
                <w:rFonts w:ascii="Times New Roman" w:eastAsia="Times New Roman" w:hAnsi="Times New Roman"/>
                <w:sz w:val="24"/>
              </w:rPr>
              <w:t>, La Union</w:t>
            </w:r>
          </w:p>
          <w:p w:rsidR="00683694" w:rsidRDefault="00683694" w:rsidP="00347EEF">
            <w:pPr>
              <w:spacing w:line="0" w:lineRule="atLeast"/>
              <w:ind w:left="100"/>
              <w:rPr>
                <w:rFonts w:ascii="Times New Roman" w:eastAsia="Times New Roman" w:hAnsi="Times New Roman"/>
                <w:sz w:val="24"/>
              </w:rPr>
            </w:pPr>
          </w:p>
        </w:tc>
      </w:tr>
      <w:tr w:rsidR="00683694">
        <w:trPr>
          <w:trHeight w:val="277"/>
        </w:trPr>
        <w:tc>
          <w:tcPr>
            <w:tcW w:w="1660" w:type="dxa"/>
            <w:tcBorders>
              <w:left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683694" w:rsidRDefault="00683694">
            <w:pPr>
              <w:spacing w:line="0" w:lineRule="atLeast"/>
              <w:ind w:left="100"/>
              <w:rPr>
                <w:rFonts w:ascii="Times New Roman" w:eastAsia="Times New Roman" w:hAnsi="Times New Roman"/>
                <w:sz w:val="24"/>
              </w:rPr>
            </w:pPr>
            <w:r>
              <w:rPr>
                <w:rFonts w:ascii="Times New Roman" w:eastAsia="Times New Roman" w:hAnsi="Times New Roman"/>
                <w:sz w:val="24"/>
              </w:rPr>
              <w:t>Bids shall be opened in public immediately after bid submission.</w:t>
            </w:r>
          </w:p>
        </w:tc>
      </w:tr>
      <w:tr w:rsidR="00683694">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7620" w:type="dxa"/>
            <w:gridSpan w:val="6"/>
            <w:tcBorders>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r>
      <w:tr w:rsidR="00683694">
        <w:trPr>
          <w:trHeight w:val="256"/>
        </w:trPr>
        <w:tc>
          <w:tcPr>
            <w:tcW w:w="1660" w:type="dxa"/>
            <w:tcBorders>
              <w:left w:val="single" w:sz="8" w:space="0" w:color="auto"/>
              <w:right w:val="single" w:sz="8" w:space="0" w:color="auto"/>
            </w:tcBorders>
            <w:shd w:val="clear" w:color="auto" w:fill="auto"/>
            <w:vAlign w:val="bottom"/>
          </w:tcPr>
          <w:p w:rsidR="00683694" w:rsidRDefault="00683694">
            <w:pPr>
              <w:spacing w:line="256" w:lineRule="exact"/>
              <w:ind w:left="120"/>
              <w:rPr>
                <w:rFonts w:ascii="Times New Roman" w:eastAsia="Times New Roman" w:hAnsi="Times New Roman"/>
                <w:sz w:val="24"/>
              </w:rPr>
            </w:pPr>
            <w:r>
              <w:rPr>
                <w:rFonts w:ascii="Times New Roman" w:eastAsia="Times New Roman" w:hAnsi="Times New Roman"/>
                <w:sz w:val="24"/>
              </w:rPr>
              <w:t>24.2</w:t>
            </w:r>
          </w:p>
        </w:tc>
        <w:tc>
          <w:tcPr>
            <w:tcW w:w="7620" w:type="dxa"/>
            <w:gridSpan w:val="6"/>
            <w:tcBorders>
              <w:right w:val="single" w:sz="8" w:space="0" w:color="auto"/>
            </w:tcBorders>
            <w:shd w:val="clear" w:color="auto" w:fill="auto"/>
            <w:vAlign w:val="bottom"/>
          </w:tcPr>
          <w:p w:rsidR="00683694" w:rsidRDefault="00683694">
            <w:pPr>
              <w:spacing w:line="256" w:lineRule="exact"/>
              <w:ind w:left="100"/>
              <w:rPr>
                <w:rFonts w:ascii="Times New Roman" w:eastAsia="Times New Roman" w:hAnsi="Times New Roman"/>
                <w:sz w:val="24"/>
              </w:rPr>
            </w:pPr>
            <w:r>
              <w:rPr>
                <w:rFonts w:ascii="Times New Roman" w:eastAsia="Times New Roman" w:hAnsi="Times New Roman"/>
                <w:sz w:val="24"/>
              </w:rPr>
              <w:t>No further instructions.</w:t>
            </w:r>
          </w:p>
        </w:tc>
      </w:tr>
      <w:tr w:rsidR="00683694">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7620" w:type="dxa"/>
            <w:gridSpan w:val="6"/>
            <w:tcBorders>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r>
      <w:tr w:rsidR="00683694">
        <w:trPr>
          <w:trHeight w:val="256"/>
        </w:trPr>
        <w:tc>
          <w:tcPr>
            <w:tcW w:w="1660" w:type="dxa"/>
            <w:tcBorders>
              <w:left w:val="single" w:sz="8" w:space="0" w:color="auto"/>
              <w:right w:val="single" w:sz="8" w:space="0" w:color="auto"/>
            </w:tcBorders>
            <w:shd w:val="clear" w:color="auto" w:fill="auto"/>
            <w:vAlign w:val="bottom"/>
          </w:tcPr>
          <w:p w:rsidR="00683694" w:rsidRDefault="00683694">
            <w:pPr>
              <w:spacing w:line="256" w:lineRule="exact"/>
              <w:ind w:left="120"/>
              <w:rPr>
                <w:rFonts w:ascii="Times New Roman" w:eastAsia="Times New Roman" w:hAnsi="Times New Roman"/>
                <w:sz w:val="24"/>
              </w:rPr>
            </w:pPr>
            <w:r>
              <w:rPr>
                <w:rFonts w:ascii="Times New Roman" w:eastAsia="Times New Roman" w:hAnsi="Times New Roman"/>
                <w:sz w:val="24"/>
              </w:rPr>
              <w:t>24.3</w:t>
            </w:r>
          </w:p>
        </w:tc>
        <w:tc>
          <w:tcPr>
            <w:tcW w:w="7620" w:type="dxa"/>
            <w:gridSpan w:val="6"/>
            <w:tcBorders>
              <w:right w:val="single" w:sz="8" w:space="0" w:color="auto"/>
            </w:tcBorders>
            <w:shd w:val="clear" w:color="auto" w:fill="auto"/>
            <w:vAlign w:val="bottom"/>
          </w:tcPr>
          <w:p w:rsidR="00683694" w:rsidRDefault="00683694">
            <w:pPr>
              <w:spacing w:line="256" w:lineRule="exact"/>
              <w:ind w:left="100"/>
              <w:rPr>
                <w:rFonts w:ascii="Times New Roman" w:eastAsia="Times New Roman" w:hAnsi="Times New Roman"/>
                <w:sz w:val="24"/>
              </w:rPr>
            </w:pPr>
            <w:r>
              <w:rPr>
                <w:rFonts w:ascii="Times New Roman" w:eastAsia="Times New Roman" w:hAnsi="Times New Roman"/>
                <w:sz w:val="24"/>
              </w:rPr>
              <w:t>No further instructions.</w:t>
            </w:r>
          </w:p>
        </w:tc>
      </w:tr>
      <w:tr w:rsidR="00683694">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328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2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124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2860" w:type="dxa"/>
            <w:tcBorders>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r>
      <w:tr w:rsidR="00683694">
        <w:trPr>
          <w:trHeight w:val="256"/>
        </w:trPr>
        <w:tc>
          <w:tcPr>
            <w:tcW w:w="1660" w:type="dxa"/>
            <w:tcBorders>
              <w:left w:val="single" w:sz="8" w:space="0" w:color="auto"/>
              <w:right w:val="single" w:sz="8" w:space="0" w:color="auto"/>
            </w:tcBorders>
            <w:shd w:val="clear" w:color="auto" w:fill="auto"/>
            <w:vAlign w:val="bottom"/>
          </w:tcPr>
          <w:p w:rsidR="00683694" w:rsidRDefault="00683694">
            <w:pPr>
              <w:spacing w:line="256" w:lineRule="exact"/>
              <w:ind w:left="120"/>
              <w:rPr>
                <w:rFonts w:ascii="Times New Roman" w:eastAsia="Times New Roman" w:hAnsi="Times New Roman"/>
                <w:sz w:val="24"/>
              </w:rPr>
            </w:pPr>
            <w:r>
              <w:rPr>
                <w:rFonts w:ascii="Times New Roman" w:eastAsia="Times New Roman" w:hAnsi="Times New Roman"/>
                <w:sz w:val="24"/>
              </w:rPr>
              <w:t>27.3</w:t>
            </w:r>
          </w:p>
        </w:tc>
        <w:tc>
          <w:tcPr>
            <w:tcW w:w="7620" w:type="dxa"/>
            <w:gridSpan w:val="6"/>
            <w:vMerge w:val="restart"/>
            <w:tcBorders>
              <w:right w:val="single" w:sz="8" w:space="0" w:color="auto"/>
            </w:tcBorders>
            <w:shd w:val="clear" w:color="auto" w:fill="auto"/>
            <w:vAlign w:val="bottom"/>
          </w:tcPr>
          <w:p w:rsidR="00683694" w:rsidRDefault="00683694">
            <w:pPr>
              <w:spacing w:line="0" w:lineRule="atLeast"/>
              <w:ind w:left="100"/>
              <w:rPr>
                <w:rFonts w:ascii="Times New Roman" w:eastAsia="Times New Roman" w:hAnsi="Times New Roman"/>
                <w:sz w:val="24"/>
              </w:rPr>
            </w:pPr>
            <w:r>
              <w:rPr>
                <w:rFonts w:ascii="Times New Roman" w:eastAsia="Times New Roman" w:hAnsi="Times New Roman"/>
                <w:sz w:val="24"/>
              </w:rPr>
              <w:t>Partial bid is not allowed. The infrastructure project is packaged in a single</w:t>
            </w:r>
          </w:p>
        </w:tc>
      </w:tr>
      <w:tr w:rsidR="00683694">
        <w:trPr>
          <w:trHeight w:val="120"/>
        </w:trPr>
        <w:tc>
          <w:tcPr>
            <w:tcW w:w="1660" w:type="dxa"/>
            <w:tcBorders>
              <w:left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10"/>
              </w:rPr>
            </w:pPr>
          </w:p>
        </w:tc>
        <w:tc>
          <w:tcPr>
            <w:tcW w:w="7620" w:type="dxa"/>
            <w:gridSpan w:val="6"/>
            <w:vMerge/>
            <w:tcBorders>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10"/>
              </w:rPr>
            </w:pPr>
          </w:p>
        </w:tc>
      </w:tr>
      <w:tr w:rsidR="00683694">
        <w:trPr>
          <w:trHeight w:val="276"/>
        </w:trPr>
        <w:tc>
          <w:tcPr>
            <w:tcW w:w="1660" w:type="dxa"/>
            <w:tcBorders>
              <w:left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683694" w:rsidRDefault="00683694">
            <w:pPr>
              <w:spacing w:line="0" w:lineRule="atLeast"/>
              <w:ind w:left="100"/>
              <w:rPr>
                <w:rFonts w:ascii="Times New Roman" w:eastAsia="Times New Roman" w:hAnsi="Times New Roman"/>
                <w:sz w:val="24"/>
              </w:rPr>
            </w:pPr>
            <w:r>
              <w:rPr>
                <w:rFonts w:ascii="Times New Roman" w:eastAsia="Times New Roman" w:hAnsi="Times New Roman"/>
                <w:sz w:val="24"/>
              </w:rPr>
              <w:t>lot and the lot shall not be divided into sub-lots for the purpose of bidding,</w:t>
            </w:r>
          </w:p>
        </w:tc>
      </w:tr>
      <w:tr w:rsidR="00683694">
        <w:trPr>
          <w:trHeight w:val="276"/>
        </w:trPr>
        <w:tc>
          <w:tcPr>
            <w:tcW w:w="1660" w:type="dxa"/>
            <w:tcBorders>
              <w:left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4"/>
              </w:rPr>
            </w:pPr>
          </w:p>
        </w:tc>
        <w:tc>
          <w:tcPr>
            <w:tcW w:w="7620" w:type="dxa"/>
            <w:gridSpan w:val="6"/>
            <w:tcBorders>
              <w:right w:val="single" w:sz="8" w:space="0" w:color="auto"/>
            </w:tcBorders>
            <w:shd w:val="clear" w:color="auto" w:fill="auto"/>
            <w:vAlign w:val="bottom"/>
          </w:tcPr>
          <w:p w:rsidR="00683694" w:rsidRDefault="00683694">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evaluation</w:t>
            </w:r>
            <w:proofErr w:type="gramEnd"/>
            <w:r>
              <w:rPr>
                <w:rFonts w:ascii="Times New Roman" w:eastAsia="Times New Roman" w:hAnsi="Times New Roman"/>
                <w:sz w:val="24"/>
              </w:rPr>
              <w:t>, and contract award.</w:t>
            </w:r>
          </w:p>
        </w:tc>
      </w:tr>
      <w:tr w:rsidR="00683694">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7620" w:type="dxa"/>
            <w:gridSpan w:val="6"/>
            <w:tcBorders>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r>
      <w:tr w:rsidR="00683694">
        <w:trPr>
          <w:trHeight w:val="256"/>
        </w:trPr>
        <w:tc>
          <w:tcPr>
            <w:tcW w:w="1660" w:type="dxa"/>
            <w:tcBorders>
              <w:left w:val="single" w:sz="8" w:space="0" w:color="auto"/>
              <w:right w:val="single" w:sz="8" w:space="0" w:color="auto"/>
            </w:tcBorders>
            <w:shd w:val="clear" w:color="auto" w:fill="auto"/>
            <w:vAlign w:val="bottom"/>
          </w:tcPr>
          <w:p w:rsidR="00683694" w:rsidRDefault="009705C2">
            <w:pPr>
              <w:spacing w:line="256" w:lineRule="exact"/>
              <w:ind w:left="120"/>
              <w:rPr>
                <w:rFonts w:ascii="Times New Roman" w:eastAsia="Times New Roman" w:hAnsi="Times New Roman"/>
                <w:sz w:val="24"/>
              </w:rPr>
            </w:pPr>
            <w:hyperlink w:anchor="page31" w:history="1">
              <w:r w:rsidR="00683694">
                <w:rPr>
                  <w:rFonts w:ascii="Times New Roman" w:eastAsia="Times New Roman" w:hAnsi="Times New Roman"/>
                  <w:sz w:val="24"/>
                </w:rPr>
                <w:t>27.4</w:t>
              </w:r>
            </w:hyperlink>
          </w:p>
        </w:tc>
        <w:tc>
          <w:tcPr>
            <w:tcW w:w="7620" w:type="dxa"/>
            <w:gridSpan w:val="6"/>
            <w:tcBorders>
              <w:right w:val="single" w:sz="8" w:space="0" w:color="auto"/>
            </w:tcBorders>
            <w:shd w:val="clear" w:color="auto" w:fill="auto"/>
            <w:vAlign w:val="bottom"/>
          </w:tcPr>
          <w:p w:rsidR="00683694" w:rsidRDefault="00683694">
            <w:pPr>
              <w:spacing w:line="256" w:lineRule="exact"/>
              <w:ind w:left="100"/>
              <w:rPr>
                <w:rFonts w:ascii="Times New Roman" w:eastAsia="Times New Roman" w:hAnsi="Times New Roman"/>
                <w:sz w:val="24"/>
              </w:rPr>
            </w:pPr>
            <w:r>
              <w:rPr>
                <w:rFonts w:ascii="Times New Roman" w:eastAsia="Times New Roman" w:hAnsi="Times New Roman"/>
                <w:sz w:val="24"/>
              </w:rPr>
              <w:t>No further instructions.</w:t>
            </w:r>
          </w:p>
        </w:tc>
      </w:tr>
      <w:tr w:rsidR="00683694">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7620" w:type="dxa"/>
            <w:gridSpan w:val="6"/>
            <w:tcBorders>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r>
      <w:tr w:rsidR="00683694">
        <w:trPr>
          <w:trHeight w:val="256"/>
        </w:trPr>
        <w:tc>
          <w:tcPr>
            <w:tcW w:w="1660" w:type="dxa"/>
            <w:tcBorders>
              <w:left w:val="single" w:sz="8" w:space="0" w:color="auto"/>
              <w:right w:val="single" w:sz="8" w:space="0" w:color="auto"/>
            </w:tcBorders>
            <w:shd w:val="clear" w:color="auto" w:fill="auto"/>
            <w:vAlign w:val="bottom"/>
          </w:tcPr>
          <w:p w:rsidR="00683694" w:rsidRDefault="00683694">
            <w:pPr>
              <w:spacing w:line="256" w:lineRule="exact"/>
              <w:ind w:left="120"/>
              <w:rPr>
                <w:rFonts w:ascii="Times New Roman" w:eastAsia="Times New Roman" w:hAnsi="Times New Roman"/>
                <w:sz w:val="24"/>
              </w:rPr>
            </w:pPr>
            <w:r>
              <w:rPr>
                <w:rFonts w:ascii="Times New Roman" w:eastAsia="Times New Roman" w:hAnsi="Times New Roman"/>
                <w:sz w:val="24"/>
              </w:rPr>
              <w:t>28.2</w:t>
            </w:r>
          </w:p>
        </w:tc>
        <w:tc>
          <w:tcPr>
            <w:tcW w:w="7620" w:type="dxa"/>
            <w:gridSpan w:val="6"/>
            <w:tcBorders>
              <w:right w:val="single" w:sz="8" w:space="0" w:color="auto"/>
            </w:tcBorders>
            <w:shd w:val="clear" w:color="auto" w:fill="auto"/>
            <w:vAlign w:val="bottom"/>
          </w:tcPr>
          <w:p w:rsidR="00683694" w:rsidRDefault="00683694">
            <w:pPr>
              <w:spacing w:line="256" w:lineRule="exact"/>
              <w:ind w:left="100"/>
              <w:rPr>
                <w:rFonts w:ascii="Times New Roman" w:eastAsia="Times New Roman" w:hAnsi="Times New Roman"/>
                <w:sz w:val="24"/>
              </w:rPr>
            </w:pPr>
            <w:r>
              <w:rPr>
                <w:rFonts w:ascii="Times New Roman" w:eastAsia="Times New Roman" w:hAnsi="Times New Roman"/>
                <w:sz w:val="24"/>
              </w:rPr>
              <w:t>None.</w:t>
            </w:r>
          </w:p>
        </w:tc>
      </w:tr>
      <w:tr w:rsidR="00683694">
        <w:trPr>
          <w:trHeight w:val="250"/>
        </w:trPr>
        <w:tc>
          <w:tcPr>
            <w:tcW w:w="1660" w:type="dxa"/>
            <w:tcBorders>
              <w:left w:val="single" w:sz="8" w:space="0" w:color="auto"/>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328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2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124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c>
          <w:tcPr>
            <w:tcW w:w="2860" w:type="dxa"/>
            <w:tcBorders>
              <w:bottom w:val="single" w:sz="8" w:space="0" w:color="auto"/>
              <w:right w:val="single" w:sz="8" w:space="0" w:color="auto"/>
            </w:tcBorders>
            <w:shd w:val="clear" w:color="auto" w:fill="auto"/>
            <w:vAlign w:val="bottom"/>
          </w:tcPr>
          <w:p w:rsidR="00683694" w:rsidRDefault="00683694">
            <w:pPr>
              <w:spacing w:line="0" w:lineRule="atLeast"/>
              <w:rPr>
                <w:rFonts w:ascii="Times New Roman" w:eastAsia="Times New Roman" w:hAnsi="Times New Roman"/>
                <w:sz w:val="21"/>
              </w:rPr>
            </w:pPr>
          </w:p>
        </w:tc>
      </w:tr>
    </w:tbl>
    <w:p w:rsidR="00595DF2" w:rsidRDefault="00261C9F">
      <w:pPr>
        <w:spacing w:line="20" w:lineRule="exact"/>
        <w:rPr>
          <w:rFonts w:ascii="Times New Roman" w:eastAsia="Times New Roman" w:hAnsi="Times New Roman"/>
        </w:rPr>
      </w:pPr>
      <w:r>
        <w:rPr>
          <w:rFonts w:ascii="Times New Roman" w:eastAsia="Times New Roman" w:hAnsi="Times New Roman"/>
          <w:noProof/>
          <w:sz w:val="21"/>
          <w:lang w:val="en-US" w:eastAsia="en-US"/>
        </w:rPr>
        <w:drawing>
          <wp:anchor distT="0" distB="0" distL="114300" distR="114300" simplePos="0" relativeHeight="251460608" behindDoc="1" locked="0" layoutInCell="1" allowOverlap="1">
            <wp:simplePos x="0" y="0"/>
            <wp:positionH relativeFrom="column">
              <wp:posOffset>3118485</wp:posOffset>
            </wp:positionH>
            <wp:positionV relativeFrom="paragraph">
              <wp:posOffset>-7799070</wp:posOffset>
            </wp:positionV>
            <wp:extent cx="91440" cy="7620"/>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91440" cy="7620"/>
                    </a:xfrm>
                    <a:prstGeom prst="rect">
                      <a:avLst/>
                    </a:prstGeom>
                    <a:noFill/>
                  </pic:spPr>
                </pic:pic>
              </a:graphicData>
            </a:graphic>
          </wp:anchor>
        </w:drawing>
      </w:r>
      <w:r>
        <w:rPr>
          <w:rFonts w:ascii="Times New Roman" w:eastAsia="Times New Roman" w:hAnsi="Times New Roman"/>
          <w:noProof/>
          <w:sz w:val="21"/>
          <w:lang w:val="en-US" w:eastAsia="en-US"/>
        </w:rPr>
        <w:drawing>
          <wp:anchor distT="0" distB="0" distL="114300" distR="114300" simplePos="0" relativeHeight="251461632" behindDoc="1" locked="0" layoutInCell="1" allowOverlap="1">
            <wp:simplePos x="0" y="0"/>
            <wp:positionH relativeFrom="column">
              <wp:posOffset>3136900</wp:posOffset>
            </wp:positionH>
            <wp:positionV relativeFrom="paragraph">
              <wp:posOffset>-7120890</wp:posOffset>
            </wp:positionV>
            <wp:extent cx="91440" cy="762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91440" cy="7620"/>
                    </a:xfrm>
                    <a:prstGeom prst="rect">
                      <a:avLst/>
                    </a:prstGeom>
                    <a:noFill/>
                  </pic:spPr>
                </pic:pic>
              </a:graphicData>
            </a:graphic>
          </wp:anchor>
        </w:drawing>
      </w:r>
      <w:r w:rsidR="009705C2" w:rsidRPr="009705C2">
        <w:rPr>
          <w:rFonts w:ascii="Times New Roman" w:eastAsia="Times New Roman" w:hAnsi="Times New Roman"/>
          <w:noProof/>
          <w:sz w:val="21"/>
        </w:rPr>
        <w:pict>
          <v:rect id="Rectangle 15" o:spid="_x0000_s1075" style="position:absolute;margin-left:462.8pt;margin-top:-273.15pt;width:.95pt;height: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KfIAIAADw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vJhzZmCg&#10;In0m2cB0WrJiERUana8o8NE9YMzRu3srvnlm7LqnMHmLaMdeQkO8ihifvXgQDU9P2Xb8YBuCh12w&#10;SaxDi0MEJBnYIdXk6VQTeQhM0GVR5hcLzgR5ivIyTxXLoHp+6tCHd9IOLB5qjsQ8QcP+3odIBarn&#10;kETdatVslNbJwG671sj2EJsjrcSeMjwP04aNNb9elIuE/MLnzyE2af0NYlCBulyroeZXp3+gipq9&#10;NU3qwQBKT2eirM1RxKjbpP/WNk+kIdqphWnk6NBb/MHZSO1bc/99Byg50+8N1eG6mM9jvydjvrgs&#10;ycBzz/bcA0YQVM0DZ9NxHaYZ2TlUXU8/FSl3Y2+pdq1Kysa6TqyOZKlFk+DHcYozcG6nqF9Dv/oJ&#10;AAD//wMAUEsDBBQABgAIAAAAIQDL0B1b4AAAAA0BAAAPAAAAZHJzL2Rvd25yZXYueG1sTI89T8Mw&#10;EIZ3JP6DdUhsrUO+2oQ4FSAxsdDShc2NjyRgn63YbcO/x7CU8e4evfe8zWY2mp1w8qMlAXfLBBhS&#10;Z9VIvYD92/NiDcwHSUpqSyjgGz1s2uurRtbKnmmLp13oWQwhX0sBQwiu5tx3Axrpl9YhxduHnYwM&#10;cZx6riZ5juFG8zRJSm7kSPHDIB0+Ddh97Y5GAD2+pi9ZF1Z7N6wrrXL3udXvQtzezA/3wALO4QLD&#10;r35UhzY6HeyRlGdaQJUWZUQFLIq8zIBFpEpXBbDD3yrPgLcN/9+i/QEAAP//AwBQSwECLQAUAAYA&#10;CAAAACEAtoM4kv4AAADhAQAAEwAAAAAAAAAAAAAAAAAAAAAAW0NvbnRlbnRfVHlwZXNdLnhtbFBL&#10;AQItABQABgAIAAAAIQA4/SH/1gAAAJQBAAALAAAAAAAAAAAAAAAAAC8BAABfcmVscy8ucmVsc1BL&#10;AQItABQABgAIAAAAIQBOaCKfIAIAADwEAAAOAAAAAAAAAAAAAAAAAC4CAABkcnMvZTJvRG9jLnht&#10;bFBLAQItABQABgAIAAAAIQDL0B1b4AAAAA0BAAAPAAAAAAAAAAAAAAAAAHoEAABkcnMvZG93bnJl&#10;di54bWxQSwUGAAAAAAQABADzAAAAhwUAAAAA&#10;" fillcolor="black" strokecolor="white"/>
        </w:pic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30"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20" w:right="1309" w:bottom="399" w:left="1320" w:header="0" w:footer="0" w:gutter="0"/>
          <w:cols w:space="0" w:equalWidth="0">
            <w:col w:w="9280"/>
          </w:cols>
          <w:docGrid w:linePitch="360"/>
        </w:sectPr>
      </w:pPr>
    </w:p>
    <w:tbl>
      <w:tblPr>
        <w:tblW w:w="9280" w:type="dxa"/>
        <w:tblInd w:w="10" w:type="dxa"/>
        <w:tblLayout w:type="fixed"/>
        <w:tblCellMar>
          <w:left w:w="0" w:type="dxa"/>
          <w:right w:w="0" w:type="dxa"/>
        </w:tblCellMar>
        <w:tblLook w:val="0000"/>
      </w:tblPr>
      <w:tblGrid>
        <w:gridCol w:w="1660"/>
        <w:gridCol w:w="1140"/>
        <w:gridCol w:w="6480"/>
      </w:tblGrid>
      <w:tr w:rsidR="00595DF2" w:rsidTr="00FC4B90">
        <w:trPr>
          <w:trHeight w:val="276"/>
        </w:trPr>
        <w:tc>
          <w:tcPr>
            <w:tcW w:w="1660" w:type="dxa"/>
            <w:tcBorders>
              <w:top w:val="single" w:sz="8" w:space="0" w:color="auto"/>
              <w:left w:val="single" w:sz="8" w:space="0" w:color="auto"/>
              <w:right w:val="single" w:sz="8" w:space="0" w:color="auto"/>
            </w:tcBorders>
            <w:shd w:val="clear" w:color="auto" w:fill="auto"/>
            <w:vAlign w:val="bottom"/>
          </w:tcPr>
          <w:bookmarkStart w:id="41" w:name="page42"/>
          <w:bookmarkEnd w:id="41"/>
          <w:p w:rsidR="00595DF2" w:rsidRDefault="009705C2">
            <w:pPr>
              <w:spacing w:line="0" w:lineRule="atLeast"/>
              <w:ind w:left="120"/>
              <w:rPr>
                <w:rFonts w:ascii="Times New Roman" w:eastAsia="Times New Roman" w:hAnsi="Times New Roman"/>
                <w:sz w:val="24"/>
              </w:rPr>
            </w:pPr>
            <w:r>
              <w:lastRenderedPageBreak/>
              <w:fldChar w:fldCharType="begin"/>
            </w:r>
            <w:r w:rsidR="00595DF2">
              <w:instrText xml:space="preserve"> HYPERLINK \l "page35" </w:instrText>
            </w:r>
            <w:r>
              <w:fldChar w:fldCharType="separate"/>
            </w:r>
            <w:r w:rsidR="00595DF2">
              <w:rPr>
                <w:rFonts w:ascii="Times New Roman" w:eastAsia="Times New Roman" w:hAnsi="Times New Roman"/>
                <w:sz w:val="24"/>
              </w:rPr>
              <w:t>31.4(f)</w:t>
            </w:r>
            <w:r>
              <w:fldChar w:fldCharType="end"/>
            </w:r>
          </w:p>
        </w:tc>
        <w:tc>
          <w:tcPr>
            <w:tcW w:w="7620" w:type="dxa"/>
            <w:gridSpan w:val="2"/>
            <w:tcBorders>
              <w:top w:val="single" w:sz="8" w:space="0" w:color="auto"/>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The following additional contract documents  relevant to the Project  are</w:t>
            </w:r>
          </w:p>
        </w:tc>
      </w:tr>
      <w:tr w:rsidR="00595DF2" w:rsidTr="00FC4B90">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20" w:type="dxa"/>
            <w:gridSpan w:val="2"/>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required to be provided before the signing of the contract:</w:t>
            </w:r>
          </w:p>
        </w:tc>
      </w:tr>
      <w:tr w:rsidR="00595DF2" w:rsidTr="00FC4B90">
        <w:trPr>
          <w:trHeight w:val="51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40" w:type="dxa"/>
            <w:shd w:val="clear" w:color="auto" w:fill="auto"/>
            <w:vAlign w:val="bottom"/>
          </w:tcPr>
          <w:p w:rsidR="00595DF2" w:rsidRDefault="00595DF2">
            <w:pPr>
              <w:spacing w:line="0" w:lineRule="atLeast"/>
              <w:ind w:left="820"/>
              <w:rPr>
                <w:rFonts w:ascii="Times New Roman" w:eastAsia="Times New Roman" w:hAnsi="Times New Roman"/>
                <w:sz w:val="24"/>
              </w:rPr>
            </w:pPr>
            <w:r>
              <w:rPr>
                <w:rFonts w:ascii="Times New Roman" w:eastAsia="Times New Roman" w:hAnsi="Times New Roman"/>
                <w:sz w:val="24"/>
              </w:rPr>
              <w:t>1.</w:t>
            </w:r>
          </w:p>
        </w:tc>
        <w:tc>
          <w:tcPr>
            <w:tcW w:w="6480" w:type="dxa"/>
            <w:tcBorders>
              <w:right w:val="single" w:sz="8" w:space="0" w:color="auto"/>
            </w:tcBorders>
            <w:shd w:val="clear" w:color="auto" w:fill="auto"/>
            <w:vAlign w:val="bottom"/>
          </w:tcPr>
          <w:p w:rsidR="00595DF2" w:rsidRDefault="00595DF2">
            <w:pPr>
              <w:spacing w:line="0" w:lineRule="atLeast"/>
              <w:ind w:left="40"/>
              <w:rPr>
                <w:rFonts w:ascii="Times New Roman" w:eastAsia="Times New Roman" w:hAnsi="Times New Roman"/>
                <w:sz w:val="24"/>
              </w:rPr>
            </w:pPr>
            <w:r>
              <w:rPr>
                <w:rFonts w:ascii="Times New Roman" w:eastAsia="Times New Roman" w:hAnsi="Times New Roman"/>
                <w:sz w:val="24"/>
              </w:rPr>
              <w:t>Statement of Availability of Key Personnel and Equipment;</w:t>
            </w:r>
          </w:p>
        </w:tc>
      </w:tr>
      <w:tr w:rsidR="00595DF2" w:rsidTr="00FC4B90">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40" w:type="dxa"/>
            <w:shd w:val="clear" w:color="auto" w:fill="auto"/>
            <w:vAlign w:val="bottom"/>
          </w:tcPr>
          <w:p w:rsidR="00595DF2" w:rsidRDefault="00FC4B90">
            <w:pPr>
              <w:spacing w:line="0" w:lineRule="atLeast"/>
              <w:ind w:left="820"/>
              <w:rPr>
                <w:rFonts w:ascii="Times New Roman" w:eastAsia="Times New Roman" w:hAnsi="Times New Roman"/>
                <w:sz w:val="24"/>
              </w:rPr>
            </w:pPr>
            <w:r>
              <w:rPr>
                <w:rFonts w:ascii="Times New Roman" w:eastAsia="Times New Roman" w:hAnsi="Times New Roman"/>
                <w:sz w:val="24"/>
              </w:rPr>
              <w:t>2</w:t>
            </w:r>
            <w:r w:rsidR="00595DF2">
              <w:rPr>
                <w:rFonts w:ascii="Times New Roman" w:eastAsia="Times New Roman" w:hAnsi="Times New Roman"/>
                <w:sz w:val="24"/>
              </w:rPr>
              <w:t>.</w:t>
            </w:r>
          </w:p>
        </w:tc>
        <w:tc>
          <w:tcPr>
            <w:tcW w:w="6480" w:type="dxa"/>
            <w:tcBorders>
              <w:right w:val="single" w:sz="8" w:space="0" w:color="auto"/>
            </w:tcBorders>
            <w:shd w:val="clear" w:color="auto" w:fill="auto"/>
            <w:vAlign w:val="bottom"/>
          </w:tcPr>
          <w:p w:rsidR="00595DF2" w:rsidRDefault="00595DF2">
            <w:pPr>
              <w:spacing w:line="0" w:lineRule="atLeast"/>
              <w:ind w:left="40"/>
              <w:rPr>
                <w:rFonts w:ascii="Times New Roman" w:eastAsia="Times New Roman" w:hAnsi="Times New Roman"/>
                <w:sz w:val="24"/>
              </w:rPr>
            </w:pPr>
            <w:r>
              <w:rPr>
                <w:rFonts w:ascii="Times New Roman" w:eastAsia="Times New Roman" w:hAnsi="Times New Roman"/>
                <w:sz w:val="24"/>
              </w:rPr>
              <w:t>Construction Schedule and S-curve;</w:t>
            </w:r>
          </w:p>
        </w:tc>
      </w:tr>
      <w:tr w:rsidR="00595DF2" w:rsidTr="00FC4B90">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40" w:type="dxa"/>
            <w:shd w:val="clear" w:color="auto" w:fill="auto"/>
            <w:vAlign w:val="bottom"/>
          </w:tcPr>
          <w:p w:rsidR="00595DF2" w:rsidRDefault="00FC4B90">
            <w:pPr>
              <w:spacing w:line="0" w:lineRule="atLeast"/>
              <w:ind w:left="820"/>
              <w:rPr>
                <w:rFonts w:ascii="Times New Roman" w:eastAsia="Times New Roman" w:hAnsi="Times New Roman"/>
                <w:sz w:val="24"/>
              </w:rPr>
            </w:pPr>
            <w:r>
              <w:rPr>
                <w:rFonts w:ascii="Times New Roman" w:eastAsia="Times New Roman" w:hAnsi="Times New Roman"/>
                <w:sz w:val="24"/>
              </w:rPr>
              <w:t>3</w:t>
            </w:r>
            <w:r w:rsidR="00595DF2">
              <w:rPr>
                <w:rFonts w:ascii="Times New Roman" w:eastAsia="Times New Roman" w:hAnsi="Times New Roman"/>
                <w:sz w:val="24"/>
              </w:rPr>
              <w:t>.</w:t>
            </w:r>
          </w:p>
        </w:tc>
        <w:tc>
          <w:tcPr>
            <w:tcW w:w="6480" w:type="dxa"/>
            <w:tcBorders>
              <w:right w:val="single" w:sz="8" w:space="0" w:color="auto"/>
            </w:tcBorders>
            <w:shd w:val="clear" w:color="auto" w:fill="auto"/>
            <w:vAlign w:val="bottom"/>
          </w:tcPr>
          <w:p w:rsidR="00595DF2" w:rsidRDefault="00595DF2">
            <w:pPr>
              <w:spacing w:line="0" w:lineRule="atLeast"/>
              <w:ind w:left="40"/>
              <w:rPr>
                <w:rFonts w:ascii="Times New Roman" w:eastAsia="Times New Roman" w:hAnsi="Times New Roman"/>
                <w:sz w:val="24"/>
              </w:rPr>
            </w:pPr>
            <w:r>
              <w:rPr>
                <w:rFonts w:ascii="Times New Roman" w:eastAsia="Times New Roman" w:hAnsi="Times New Roman"/>
                <w:sz w:val="24"/>
              </w:rPr>
              <w:t>Manpower Utilization Schedule;</w:t>
            </w:r>
          </w:p>
        </w:tc>
      </w:tr>
      <w:tr w:rsidR="00595DF2" w:rsidTr="00FC4B90">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40" w:type="dxa"/>
            <w:shd w:val="clear" w:color="auto" w:fill="auto"/>
            <w:vAlign w:val="bottom"/>
          </w:tcPr>
          <w:p w:rsidR="00595DF2" w:rsidRDefault="00FC4B90">
            <w:pPr>
              <w:spacing w:line="0" w:lineRule="atLeast"/>
              <w:ind w:left="820"/>
              <w:rPr>
                <w:rFonts w:ascii="Times New Roman" w:eastAsia="Times New Roman" w:hAnsi="Times New Roman"/>
                <w:sz w:val="24"/>
              </w:rPr>
            </w:pPr>
            <w:r>
              <w:rPr>
                <w:rFonts w:ascii="Times New Roman" w:eastAsia="Times New Roman" w:hAnsi="Times New Roman"/>
                <w:sz w:val="24"/>
              </w:rPr>
              <w:t>4</w:t>
            </w:r>
            <w:r w:rsidR="00595DF2">
              <w:rPr>
                <w:rFonts w:ascii="Times New Roman" w:eastAsia="Times New Roman" w:hAnsi="Times New Roman"/>
                <w:sz w:val="24"/>
              </w:rPr>
              <w:t>.</w:t>
            </w:r>
          </w:p>
        </w:tc>
        <w:tc>
          <w:tcPr>
            <w:tcW w:w="6480" w:type="dxa"/>
            <w:tcBorders>
              <w:right w:val="single" w:sz="8" w:space="0" w:color="auto"/>
            </w:tcBorders>
            <w:shd w:val="clear" w:color="auto" w:fill="auto"/>
            <w:vAlign w:val="bottom"/>
          </w:tcPr>
          <w:p w:rsidR="00595DF2" w:rsidRDefault="00595DF2">
            <w:pPr>
              <w:spacing w:line="0" w:lineRule="atLeast"/>
              <w:ind w:left="40"/>
              <w:rPr>
                <w:rFonts w:ascii="Times New Roman" w:eastAsia="Times New Roman" w:hAnsi="Times New Roman"/>
                <w:sz w:val="24"/>
              </w:rPr>
            </w:pPr>
            <w:r>
              <w:rPr>
                <w:rFonts w:ascii="Times New Roman" w:eastAsia="Times New Roman" w:hAnsi="Times New Roman"/>
                <w:sz w:val="24"/>
              </w:rPr>
              <w:t>Contractor’s Organizational Chart for the Contract;</w:t>
            </w:r>
          </w:p>
        </w:tc>
      </w:tr>
      <w:tr w:rsidR="00595DF2" w:rsidTr="00FC4B90">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40" w:type="dxa"/>
            <w:shd w:val="clear" w:color="auto" w:fill="auto"/>
            <w:vAlign w:val="bottom"/>
          </w:tcPr>
          <w:p w:rsidR="00595DF2" w:rsidRDefault="00FC4B90">
            <w:pPr>
              <w:spacing w:line="0" w:lineRule="atLeast"/>
              <w:ind w:left="820"/>
              <w:rPr>
                <w:rFonts w:ascii="Times New Roman" w:eastAsia="Times New Roman" w:hAnsi="Times New Roman"/>
                <w:sz w:val="24"/>
              </w:rPr>
            </w:pPr>
            <w:r>
              <w:rPr>
                <w:rFonts w:ascii="Times New Roman" w:eastAsia="Times New Roman" w:hAnsi="Times New Roman"/>
                <w:sz w:val="24"/>
              </w:rPr>
              <w:t>5</w:t>
            </w:r>
            <w:r w:rsidR="00595DF2">
              <w:rPr>
                <w:rFonts w:ascii="Times New Roman" w:eastAsia="Times New Roman" w:hAnsi="Times New Roman"/>
                <w:sz w:val="24"/>
              </w:rPr>
              <w:t>.</w:t>
            </w:r>
          </w:p>
        </w:tc>
        <w:tc>
          <w:tcPr>
            <w:tcW w:w="6480" w:type="dxa"/>
            <w:tcBorders>
              <w:right w:val="single" w:sz="8" w:space="0" w:color="auto"/>
            </w:tcBorders>
            <w:shd w:val="clear" w:color="auto" w:fill="auto"/>
            <w:vAlign w:val="bottom"/>
          </w:tcPr>
          <w:p w:rsidR="00595DF2" w:rsidRDefault="00595DF2">
            <w:pPr>
              <w:spacing w:line="0" w:lineRule="atLeast"/>
              <w:ind w:left="40"/>
              <w:rPr>
                <w:rFonts w:ascii="Times New Roman" w:eastAsia="Times New Roman" w:hAnsi="Times New Roman"/>
                <w:sz w:val="24"/>
              </w:rPr>
            </w:pPr>
            <w:r>
              <w:rPr>
                <w:rFonts w:ascii="Times New Roman" w:eastAsia="Times New Roman" w:hAnsi="Times New Roman"/>
                <w:sz w:val="24"/>
              </w:rPr>
              <w:t>Key Personnel (Format of Biodata);</w:t>
            </w:r>
          </w:p>
        </w:tc>
      </w:tr>
      <w:tr w:rsidR="00595DF2" w:rsidTr="00FC4B90">
        <w:trPr>
          <w:trHeight w:val="277"/>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40" w:type="dxa"/>
            <w:shd w:val="clear" w:color="auto" w:fill="auto"/>
            <w:vAlign w:val="bottom"/>
          </w:tcPr>
          <w:p w:rsidR="00595DF2" w:rsidRDefault="00FC4B90">
            <w:pPr>
              <w:spacing w:line="0" w:lineRule="atLeast"/>
              <w:ind w:left="820"/>
              <w:rPr>
                <w:rFonts w:ascii="Times New Roman" w:eastAsia="Times New Roman" w:hAnsi="Times New Roman"/>
                <w:sz w:val="24"/>
              </w:rPr>
            </w:pPr>
            <w:r>
              <w:rPr>
                <w:rFonts w:ascii="Times New Roman" w:eastAsia="Times New Roman" w:hAnsi="Times New Roman"/>
                <w:sz w:val="24"/>
              </w:rPr>
              <w:t>6</w:t>
            </w:r>
            <w:r w:rsidR="00595DF2">
              <w:rPr>
                <w:rFonts w:ascii="Times New Roman" w:eastAsia="Times New Roman" w:hAnsi="Times New Roman"/>
                <w:sz w:val="24"/>
              </w:rPr>
              <w:t>.</w:t>
            </w:r>
          </w:p>
        </w:tc>
        <w:tc>
          <w:tcPr>
            <w:tcW w:w="6480" w:type="dxa"/>
            <w:tcBorders>
              <w:right w:val="single" w:sz="8" w:space="0" w:color="auto"/>
            </w:tcBorders>
            <w:shd w:val="clear" w:color="auto" w:fill="auto"/>
            <w:vAlign w:val="bottom"/>
          </w:tcPr>
          <w:p w:rsidR="00595DF2" w:rsidRDefault="00595DF2">
            <w:pPr>
              <w:spacing w:line="0" w:lineRule="atLeast"/>
              <w:ind w:left="40"/>
              <w:rPr>
                <w:rFonts w:ascii="Times New Roman" w:eastAsia="Times New Roman" w:hAnsi="Times New Roman"/>
                <w:sz w:val="24"/>
              </w:rPr>
            </w:pPr>
            <w:r>
              <w:rPr>
                <w:rFonts w:ascii="Times New Roman" w:eastAsia="Times New Roman" w:hAnsi="Times New Roman"/>
                <w:sz w:val="24"/>
              </w:rPr>
              <w:t>List  of   Equipment,  Owned  or  Leased  and/or  under  Pu</w:t>
            </w:r>
            <w:r w:rsidR="005409C8">
              <w:rPr>
                <w:rFonts w:ascii="Times New Roman" w:eastAsia="Times New Roman" w:hAnsi="Times New Roman"/>
                <w:sz w:val="24"/>
              </w:rPr>
              <w:t>r</w:t>
            </w:r>
            <w:r>
              <w:rPr>
                <w:rFonts w:ascii="Times New Roman" w:eastAsia="Times New Roman" w:hAnsi="Times New Roman"/>
                <w:sz w:val="24"/>
              </w:rPr>
              <w:t>chase</w:t>
            </w:r>
          </w:p>
        </w:tc>
      </w:tr>
      <w:tr w:rsidR="00595DF2" w:rsidTr="00FC4B90">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40" w:type="dxa"/>
            <w:shd w:val="clear" w:color="auto" w:fill="auto"/>
            <w:vAlign w:val="bottom"/>
          </w:tcPr>
          <w:p w:rsidR="00595DF2" w:rsidRDefault="00595DF2">
            <w:pPr>
              <w:spacing w:line="0" w:lineRule="atLeast"/>
              <w:rPr>
                <w:rFonts w:ascii="Times New Roman" w:eastAsia="Times New Roman" w:hAnsi="Times New Roman"/>
                <w:sz w:val="24"/>
              </w:rPr>
            </w:pPr>
          </w:p>
        </w:tc>
        <w:tc>
          <w:tcPr>
            <w:tcW w:w="6480" w:type="dxa"/>
            <w:tcBorders>
              <w:right w:val="single" w:sz="8" w:space="0" w:color="auto"/>
            </w:tcBorders>
            <w:shd w:val="clear" w:color="auto" w:fill="auto"/>
            <w:vAlign w:val="bottom"/>
          </w:tcPr>
          <w:p w:rsidR="00595DF2" w:rsidRDefault="00595DF2">
            <w:pPr>
              <w:spacing w:line="0" w:lineRule="atLeast"/>
              <w:ind w:left="40"/>
              <w:rPr>
                <w:rFonts w:ascii="Times New Roman" w:eastAsia="Times New Roman" w:hAnsi="Times New Roman"/>
                <w:sz w:val="24"/>
              </w:rPr>
            </w:pPr>
            <w:r>
              <w:rPr>
                <w:rFonts w:ascii="Times New Roman" w:eastAsia="Times New Roman" w:hAnsi="Times New Roman"/>
                <w:sz w:val="24"/>
              </w:rPr>
              <w:t xml:space="preserve">Agreements, </w:t>
            </w:r>
            <w:proofErr w:type="spellStart"/>
            <w:r>
              <w:rPr>
                <w:rFonts w:ascii="Times New Roman" w:eastAsia="Times New Roman" w:hAnsi="Times New Roman"/>
                <w:sz w:val="24"/>
              </w:rPr>
              <w:t>Pledeged</w:t>
            </w:r>
            <w:proofErr w:type="spellEnd"/>
            <w:r>
              <w:rPr>
                <w:rFonts w:ascii="Times New Roman" w:eastAsia="Times New Roman" w:hAnsi="Times New Roman"/>
                <w:sz w:val="24"/>
              </w:rPr>
              <w:t xml:space="preserve"> to the Proposed </w:t>
            </w:r>
            <w:proofErr w:type="spellStart"/>
            <w:r>
              <w:rPr>
                <w:rFonts w:ascii="Times New Roman" w:eastAsia="Times New Roman" w:hAnsi="Times New Roman"/>
                <w:sz w:val="24"/>
              </w:rPr>
              <w:t>Constract</w:t>
            </w:r>
            <w:proofErr w:type="spellEnd"/>
            <w:r>
              <w:rPr>
                <w:rFonts w:ascii="Times New Roman" w:eastAsia="Times New Roman" w:hAnsi="Times New Roman"/>
                <w:sz w:val="24"/>
              </w:rPr>
              <w:t>;</w:t>
            </w:r>
          </w:p>
        </w:tc>
      </w:tr>
      <w:tr w:rsidR="00595DF2" w:rsidTr="00FC4B90">
        <w:trPr>
          <w:trHeight w:val="276"/>
        </w:trPr>
        <w:tc>
          <w:tcPr>
            <w:tcW w:w="16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40" w:type="dxa"/>
            <w:shd w:val="clear" w:color="auto" w:fill="auto"/>
            <w:vAlign w:val="bottom"/>
          </w:tcPr>
          <w:p w:rsidR="00595DF2" w:rsidRDefault="00595DF2">
            <w:pPr>
              <w:spacing w:line="0" w:lineRule="atLeast"/>
              <w:rPr>
                <w:rFonts w:ascii="Times New Roman" w:eastAsia="Times New Roman" w:hAnsi="Times New Roman"/>
                <w:sz w:val="24"/>
              </w:rPr>
            </w:pPr>
          </w:p>
        </w:tc>
        <w:tc>
          <w:tcPr>
            <w:tcW w:w="6480" w:type="dxa"/>
            <w:tcBorders>
              <w:right w:val="single" w:sz="8" w:space="0" w:color="auto"/>
            </w:tcBorders>
            <w:shd w:val="clear" w:color="auto" w:fill="auto"/>
            <w:vAlign w:val="bottom"/>
          </w:tcPr>
          <w:p w:rsidR="00595DF2" w:rsidRDefault="00595DF2">
            <w:pPr>
              <w:spacing w:line="0" w:lineRule="atLeast"/>
              <w:ind w:left="40"/>
              <w:rPr>
                <w:rFonts w:ascii="Times New Roman" w:eastAsia="Times New Roman" w:hAnsi="Times New Roman"/>
                <w:sz w:val="24"/>
              </w:rPr>
            </w:pPr>
          </w:p>
        </w:tc>
      </w:tr>
      <w:tr w:rsidR="00595DF2" w:rsidTr="00FC4B90">
        <w:trPr>
          <w:trHeight w:val="286"/>
        </w:trPr>
        <w:tc>
          <w:tcPr>
            <w:tcW w:w="16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4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48"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20" w:right="1309" w:bottom="399" w:left="1320" w:header="0" w:footer="0" w:gutter="0"/>
          <w:cols w:space="0" w:equalWidth="0">
            <w:col w:w="9280"/>
          </w:cols>
          <w:docGrid w:linePitch="360"/>
        </w:sectPr>
      </w:pPr>
    </w:p>
    <w:p w:rsidR="00595DF2" w:rsidRDefault="00595DF2">
      <w:pPr>
        <w:spacing w:line="200" w:lineRule="exact"/>
        <w:rPr>
          <w:rFonts w:ascii="Times New Roman" w:eastAsia="Times New Roman" w:hAnsi="Times New Roman"/>
        </w:rPr>
      </w:pPr>
      <w:bookmarkStart w:id="42" w:name="page43"/>
      <w:bookmarkEnd w:id="42"/>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43" w:lineRule="exact"/>
        <w:rPr>
          <w:rFonts w:ascii="Times New Roman" w:eastAsia="Times New Roman" w:hAnsi="Times New Roman"/>
        </w:rPr>
      </w:pPr>
    </w:p>
    <w:p w:rsidR="00595DF2" w:rsidRDefault="00595DF2">
      <w:pPr>
        <w:spacing w:line="0" w:lineRule="atLeast"/>
        <w:ind w:right="-10"/>
        <w:jc w:val="center"/>
        <w:rPr>
          <w:rFonts w:ascii="Times New Roman" w:eastAsia="Times New Roman" w:hAnsi="Times New Roman"/>
          <w:b/>
          <w:i/>
          <w:sz w:val="35"/>
        </w:rPr>
      </w:pPr>
      <w:r>
        <w:rPr>
          <w:rFonts w:ascii="Times New Roman" w:eastAsia="Times New Roman" w:hAnsi="Times New Roman"/>
          <w:b/>
          <w:i/>
          <w:sz w:val="35"/>
        </w:rPr>
        <w:t>Section IV. General Conditions of Contract</w:t>
      </w:r>
    </w:p>
    <w:p w:rsidR="00595DF2" w:rsidRDefault="00595DF2">
      <w:pPr>
        <w:spacing w:line="0" w:lineRule="atLeast"/>
        <w:ind w:right="-10"/>
        <w:jc w:val="center"/>
        <w:rPr>
          <w:rFonts w:ascii="Times New Roman" w:eastAsia="Times New Roman" w:hAnsi="Times New Roman"/>
          <w:b/>
          <w:i/>
          <w:sz w:val="35"/>
        </w:rPr>
        <w:sectPr w:rsidR="00595DF2">
          <w:pgSz w:w="11900" w:h="16834"/>
          <w:pgMar w:top="1440" w:right="1440" w:bottom="399" w:left="1440" w:header="0" w:footer="0" w:gutter="0"/>
          <w:cols w:space="0" w:equalWidth="0">
            <w:col w:w="9029"/>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5" w:lineRule="exact"/>
        <w:rPr>
          <w:rFonts w:ascii="Times New Roman" w:eastAsia="Times New Roman" w:hAnsi="Times New Roman"/>
        </w:rPr>
      </w:pPr>
    </w:p>
    <w:p w:rsidR="00595DF2" w:rsidRDefault="00595DF2">
      <w:pPr>
        <w:spacing w:line="0" w:lineRule="atLeast"/>
        <w:ind w:right="-10"/>
        <w:jc w:val="center"/>
        <w:rPr>
          <w:rFonts w:ascii="Times New Roman" w:eastAsia="Times New Roman" w:hAnsi="Times New Roman"/>
        </w:rPr>
        <w:sectPr w:rsidR="00595DF2">
          <w:type w:val="continuous"/>
          <w:pgSz w:w="11900" w:h="16834"/>
          <w:pgMar w:top="1440" w:right="1440" w:bottom="399" w:left="1440" w:header="0" w:footer="0" w:gutter="0"/>
          <w:cols w:space="0" w:equalWidth="0">
            <w:col w:w="9029"/>
          </w:cols>
          <w:docGrid w:linePitch="360"/>
        </w:sectPr>
      </w:pPr>
    </w:p>
    <w:p w:rsidR="00595DF2" w:rsidRDefault="00595DF2">
      <w:pPr>
        <w:spacing w:line="0" w:lineRule="atLeast"/>
        <w:ind w:left="2780"/>
        <w:rPr>
          <w:rFonts w:ascii="Times New Roman" w:eastAsia="Times New Roman" w:hAnsi="Times New Roman"/>
          <w:b/>
          <w:sz w:val="32"/>
        </w:rPr>
      </w:pPr>
      <w:bookmarkStart w:id="43" w:name="page44"/>
      <w:bookmarkEnd w:id="43"/>
      <w:r>
        <w:rPr>
          <w:rFonts w:ascii="Times New Roman" w:eastAsia="Times New Roman" w:hAnsi="Times New Roman"/>
          <w:b/>
          <w:sz w:val="32"/>
        </w:rPr>
        <w:lastRenderedPageBreak/>
        <w:t>TABLE OF CONTENTS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28" w:lineRule="exact"/>
        <w:rPr>
          <w:rFonts w:ascii="Times New Roman" w:eastAsia="Times New Roman" w:hAnsi="Times New Roman"/>
        </w:rPr>
      </w:pPr>
    </w:p>
    <w:p w:rsidR="00595DF2" w:rsidRDefault="00595DF2">
      <w:pPr>
        <w:tabs>
          <w:tab w:val="left" w:pos="420"/>
          <w:tab w:val="left" w:leader="dot" w:pos="8700"/>
        </w:tabs>
        <w:spacing w:line="0" w:lineRule="atLeast"/>
        <w:rPr>
          <w:rFonts w:ascii="Times New Roman" w:eastAsia="Times New Roman" w:hAnsi="Times New Roman"/>
          <w:b/>
          <w:sz w:val="27"/>
        </w:rPr>
      </w:pPr>
      <w:r>
        <w:rPr>
          <w:rFonts w:ascii="Times New Roman" w:eastAsia="Times New Roman" w:hAnsi="Times New Roman"/>
          <w:b/>
          <w:sz w:val="28"/>
        </w:rPr>
        <w:t>1.</w:t>
      </w:r>
      <w:r>
        <w:rPr>
          <w:rFonts w:ascii="Times New Roman" w:eastAsia="Times New Roman" w:hAnsi="Times New Roman"/>
          <w:b/>
          <w:sz w:val="28"/>
        </w:rPr>
        <w:tab/>
      </w:r>
      <w:hyperlink w:anchor="page46" w:history="1">
        <w:r>
          <w:rPr>
            <w:rFonts w:ascii="Times New Roman" w:eastAsia="Times New Roman" w:hAnsi="Times New Roman"/>
            <w:b/>
            <w:sz w:val="28"/>
          </w:rPr>
          <w:t>D</w:t>
        </w:r>
        <w:r>
          <w:rPr>
            <w:rFonts w:ascii="Times New Roman" w:eastAsia="Times New Roman" w:hAnsi="Times New Roman"/>
            <w:b/>
            <w:sz w:val="22"/>
          </w:rPr>
          <w:t>EFINITIONS</w:t>
        </w:r>
      </w:hyperlink>
      <w:r>
        <w:rPr>
          <w:rFonts w:ascii="Times New Roman" w:eastAsia="Times New Roman" w:hAnsi="Times New Roman"/>
          <w:b/>
          <w:sz w:val="28"/>
        </w:rPr>
        <w:tab/>
      </w:r>
      <w:hyperlink w:anchor="page46" w:history="1">
        <w:r w:rsidRPr="006712C7">
          <w:rPr>
            <w:rFonts w:ascii="Times New Roman" w:eastAsia="Times New Roman" w:hAnsi="Times New Roman" w:cs="Times New Roman"/>
            <w:b/>
            <w:sz w:val="28"/>
            <w:szCs w:val="28"/>
          </w:rPr>
          <w:t>46</w:t>
        </w:r>
      </w:hyperlink>
    </w:p>
    <w:p w:rsidR="00595DF2" w:rsidRDefault="00595DF2">
      <w:pPr>
        <w:spacing w:line="120" w:lineRule="exact"/>
        <w:rPr>
          <w:rFonts w:ascii="Times New Roman" w:eastAsia="Times New Roman" w:hAnsi="Times New Roman"/>
        </w:rPr>
      </w:pPr>
    </w:p>
    <w:p w:rsidR="00595DF2" w:rsidRDefault="00595DF2">
      <w:pPr>
        <w:tabs>
          <w:tab w:val="left" w:pos="420"/>
          <w:tab w:val="left" w:leader="dot" w:pos="8700"/>
        </w:tabs>
        <w:spacing w:line="0" w:lineRule="atLeast"/>
        <w:rPr>
          <w:rFonts w:ascii="Times New Roman" w:eastAsia="Times New Roman" w:hAnsi="Times New Roman"/>
          <w:b/>
          <w:sz w:val="27"/>
        </w:rPr>
      </w:pPr>
      <w:r>
        <w:rPr>
          <w:rFonts w:ascii="Times New Roman" w:eastAsia="Times New Roman" w:hAnsi="Times New Roman"/>
          <w:b/>
          <w:sz w:val="28"/>
        </w:rPr>
        <w:t>2.</w:t>
      </w:r>
      <w:r>
        <w:rPr>
          <w:rFonts w:ascii="Times New Roman" w:eastAsia="Times New Roman" w:hAnsi="Times New Roman"/>
          <w:b/>
          <w:sz w:val="28"/>
        </w:rPr>
        <w:tab/>
      </w:r>
      <w:hyperlink w:anchor="page48" w:history="1">
        <w:r>
          <w:rPr>
            <w:rFonts w:ascii="Times New Roman" w:eastAsia="Times New Roman" w:hAnsi="Times New Roman"/>
            <w:b/>
            <w:sz w:val="28"/>
          </w:rPr>
          <w:t>I</w:t>
        </w:r>
        <w:r>
          <w:rPr>
            <w:rFonts w:ascii="Times New Roman" w:eastAsia="Times New Roman" w:hAnsi="Times New Roman"/>
            <w:b/>
            <w:sz w:val="22"/>
          </w:rPr>
          <w:t>NTERPRETATION</w:t>
        </w:r>
      </w:hyperlink>
      <w:r>
        <w:rPr>
          <w:rFonts w:ascii="Times New Roman" w:eastAsia="Times New Roman" w:hAnsi="Times New Roman"/>
          <w:b/>
          <w:sz w:val="28"/>
        </w:rPr>
        <w:tab/>
      </w:r>
      <w:hyperlink w:anchor="page48" w:history="1">
        <w:r w:rsidRPr="006712C7">
          <w:rPr>
            <w:rFonts w:ascii="Times New Roman" w:eastAsia="Times New Roman" w:hAnsi="Times New Roman"/>
            <w:b/>
            <w:sz w:val="28"/>
            <w:szCs w:val="28"/>
          </w:rPr>
          <w:t>48</w:t>
        </w:r>
      </w:hyperlink>
    </w:p>
    <w:p w:rsidR="00595DF2" w:rsidRDefault="00595DF2">
      <w:pPr>
        <w:spacing w:line="122" w:lineRule="exact"/>
        <w:rPr>
          <w:rFonts w:ascii="Times New Roman" w:eastAsia="Times New Roman" w:hAnsi="Times New Roman"/>
        </w:rPr>
      </w:pPr>
    </w:p>
    <w:p w:rsidR="00595DF2" w:rsidRDefault="00595DF2">
      <w:pPr>
        <w:tabs>
          <w:tab w:val="left" w:pos="420"/>
          <w:tab w:val="left" w:leader="dot" w:pos="8700"/>
        </w:tabs>
        <w:spacing w:line="0" w:lineRule="atLeast"/>
        <w:rPr>
          <w:rFonts w:ascii="Times New Roman" w:eastAsia="Times New Roman" w:hAnsi="Times New Roman"/>
          <w:b/>
          <w:sz w:val="27"/>
        </w:rPr>
      </w:pPr>
      <w:r>
        <w:rPr>
          <w:rFonts w:ascii="Times New Roman" w:eastAsia="Times New Roman" w:hAnsi="Times New Roman"/>
          <w:b/>
          <w:sz w:val="28"/>
        </w:rPr>
        <w:t>3.</w:t>
      </w:r>
      <w:r>
        <w:rPr>
          <w:rFonts w:ascii="Times New Roman" w:eastAsia="Times New Roman" w:hAnsi="Times New Roman"/>
          <w:b/>
          <w:sz w:val="28"/>
        </w:rPr>
        <w:tab/>
      </w:r>
      <w:hyperlink w:anchor="page49" w:history="1">
        <w:r>
          <w:rPr>
            <w:rFonts w:ascii="Times New Roman" w:eastAsia="Times New Roman" w:hAnsi="Times New Roman"/>
            <w:b/>
            <w:sz w:val="28"/>
          </w:rPr>
          <w:t>G</w:t>
        </w:r>
        <w:r>
          <w:rPr>
            <w:rFonts w:ascii="Times New Roman" w:eastAsia="Times New Roman" w:hAnsi="Times New Roman"/>
            <w:b/>
            <w:sz w:val="22"/>
          </w:rPr>
          <w:t>OVERNING</w:t>
        </w:r>
        <w:r>
          <w:rPr>
            <w:rFonts w:ascii="Times New Roman" w:eastAsia="Times New Roman" w:hAnsi="Times New Roman"/>
            <w:b/>
            <w:sz w:val="28"/>
          </w:rPr>
          <w:t xml:space="preserve"> L</w:t>
        </w:r>
        <w:r>
          <w:rPr>
            <w:rFonts w:ascii="Times New Roman" w:eastAsia="Times New Roman" w:hAnsi="Times New Roman"/>
            <w:b/>
            <w:sz w:val="22"/>
          </w:rPr>
          <w:t>ANGUAGE AND</w:t>
        </w:r>
        <w:r>
          <w:rPr>
            <w:rFonts w:ascii="Times New Roman" w:eastAsia="Times New Roman" w:hAnsi="Times New Roman"/>
            <w:b/>
            <w:sz w:val="28"/>
          </w:rPr>
          <w:t xml:space="preserve"> L</w:t>
        </w:r>
        <w:r>
          <w:rPr>
            <w:rFonts w:ascii="Times New Roman" w:eastAsia="Times New Roman" w:hAnsi="Times New Roman"/>
            <w:b/>
            <w:sz w:val="22"/>
          </w:rPr>
          <w:t>AW</w:t>
        </w:r>
      </w:hyperlink>
      <w:r>
        <w:rPr>
          <w:rFonts w:ascii="Times New Roman" w:eastAsia="Times New Roman" w:hAnsi="Times New Roman"/>
          <w:b/>
          <w:sz w:val="28"/>
        </w:rPr>
        <w:tab/>
      </w:r>
      <w:hyperlink w:anchor="page49" w:history="1">
        <w:r w:rsidRPr="006712C7">
          <w:rPr>
            <w:rFonts w:ascii="Times New Roman" w:eastAsia="Times New Roman" w:hAnsi="Times New Roman"/>
            <w:b/>
            <w:sz w:val="28"/>
            <w:szCs w:val="28"/>
          </w:rPr>
          <w:t>49</w:t>
        </w:r>
      </w:hyperlink>
    </w:p>
    <w:p w:rsidR="00595DF2" w:rsidRDefault="00595DF2">
      <w:pPr>
        <w:spacing w:line="120" w:lineRule="exact"/>
        <w:rPr>
          <w:rFonts w:ascii="Times New Roman" w:eastAsia="Times New Roman" w:hAnsi="Times New Roman"/>
        </w:rPr>
      </w:pPr>
    </w:p>
    <w:p w:rsidR="00595DF2" w:rsidRDefault="00595DF2">
      <w:pPr>
        <w:tabs>
          <w:tab w:val="left" w:pos="420"/>
          <w:tab w:val="left" w:leader="dot" w:pos="8700"/>
        </w:tabs>
        <w:spacing w:line="0" w:lineRule="atLeast"/>
        <w:rPr>
          <w:rFonts w:ascii="Times New Roman" w:eastAsia="Times New Roman" w:hAnsi="Times New Roman"/>
          <w:b/>
          <w:sz w:val="27"/>
        </w:rPr>
      </w:pPr>
      <w:r>
        <w:rPr>
          <w:rFonts w:ascii="Times New Roman" w:eastAsia="Times New Roman" w:hAnsi="Times New Roman"/>
          <w:b/>
          <w:sz w:val="28"/>
        </w:rPr>
        <w:t>4.</w:t>
      </w:r>
      <w:r>
        <w:rPr>
          <w:rFonts w:ascii="Times New Roman" w:eastAsia="Times New Roman" w:hAnsi="Times New Roman"/>
          <w:b/>
          <w:sz w:val="28"/>
        </w:rPr>
        <w:tab/>
      </w:r>
      <w:hyperlink w:anchor="page49" w:history="1">
        <w:r>
          <w:rPr>
            <w:rFonts w:ascii="Times New Roman" w:eastAsia="Times New Roman" w:hAnsi="Times New Roman"/>
            <w:b/>
            <w:sz w:val="28"/>
          </w:rPr>
          <w:t>C</w:t>
        </w:r>
        <w:r>
          <w:rPr>
            <w:rFonts w:ascii="Times New Roman" w:eastAsia="Times New Roman" w:hAnsi="Times New Roman"/>
            <w:b/>
            <w:sz w:val="22"/>
          </w:rPr>
          <w:t>OMMUNICATIONS</w:t>
        </w:r>
      </w:hyperlink>
      <w:r>
        <w:rPr>
          <w:rFonts w:ascii="Times New Roman" w:eastAsia="Times New Roman" w:hAnsi="Times New Roman"/>
          <w:b/>
          <w:sz w:val="28"/>
        </w:rPr>
        <w:tab/>
      </w:r>
      <w:hyperlink w:anchor="page49" w:history="1">
        <w:r w:rsidRPr="006712C7">
          <w:rPr>
            <w:rFonts w:ascii="Times New Roman" w:eastAsia="Times New Roman" w:hAnsi="Times New Roman"/>
            <w:b/>
            <w:sz w:val="28"/>
            <w:szCs w:val="28"/>
          </w:rPr>
          <w:t>49</w:t>
        </w:r>
      </w:hyperlink>
    </w:p>
    <w:p w:rsidR="00595DF2" w:rsidRDefault="00595DF2">
      <w:pPr>
        <w:spacing w:line="120" w:lineRule="exact"/>
        <w:rPr>
          <w:rFonts w:ascii="Times New Roman" w:eastAsia="Times New Roman" w:hAnsi="Times New Roman"/>
        </w:rPr>
      </w:pPr>
    </w:p>
    <w:p w:rsidR="00595DF2" w:rsidRDefault="00595DF2">
      <w:pPr>
        <w:tabs>
          <w:tab w:val="left" w:pos="420"/>
          <w:tab w:val="left" w:leader="dot" w:pos="8700"/>
        </w:tabs>
        <w:spacing w:line="0" w:lineRule="atLeast"/>
        <w:rPr>
          <w:rFonts w:ascii="Times New Roman" w:eastAsia="Times New Roman" w:hAnsi="Times New Roman"/>
          <w:b/>
          <w:sz w:val="27"/>
        </w:rPr>
      </w:pPr>
      <w:r>
        <w:rPr>
          <w:rFonts w:ascii="Times New Roman" w:eastAsia="Times New Roman" w:hAnsi="Times New Roman"/>
          <w:b/>
          <w:sz w:val="28"/>
        </w:rPr>
        <w:t>5.</w:t>
      </w:r>
      <w:r>
        <w:rPr>
          <w:rFonts w:ascii="Times New Roman" w:eastAsia="Times New Roman" w:hAnsi="Times New Roman"/>
          <w:b/>
          <w:sz w:val="28"/>
        </w:rPr>
        <w:tab/>
      </w:r>
      <w:hyperlink w:anchor="page49" w:history="1">
        <w:r>
          <w:rPr>
            <w:rFonts w:ascii="Times New Roman" w:eastAsia="Times New Roman" w:hAnsi="Times New Roman"/>
            <w:b/>
            <w:sz w:val="28"/>
          </w:rPr>
          <w:t>P</w:t>
        </w:r>
        <w:r>
          <w:rPr>
            <w:rFonts w:ascii="Times New Roman" w:eastAsia="Times New Roman" w:hAnsi="Times New Roman"/>
            <w:b/>
            <w:sz w:val="22"/>
          </w:rPr>
          <w:t>OSSESSION OF</w:t>
        </w:r>
        <w:r>
          <w:rPr>
            <w:rFonts w:ascii="Times New Roman" w:eastAsia="Times New Roman" w:hAnsi="Times New Roman"/>
            <w:b/>
            <w:sz w:val="28"/>
          </w:rPr>
          <w:t xml:space="preserve"> S</w:t>
        </w:r>
        <w:r>
          <w:rPr>
            <w:rFonts w:ascii="Times New Roman" w:eastAsia="Times New Roman" w:hAnsi="Times New Roman"/>
            <w:b/>
            <w:sz w:val="22"/>
          </w:rPr>
          <w:t>ITE</w:t>
        </w:r>
      </w:hyperlink>
      <w:r>
        <w:rPr>
          <w:rFonts w:ascii="Times New Roman" w:eastAsia="Times New Roman" w:hAnsi="Times New Roman"/>
          <w:b/>
          <w:sz w:val="28"/>
        </w:rPr>
        <w:tab/>
      </w:r>
      <w:hyperlink w:anchor="page49" w:history="1">
        <w:r w:rsidRPr="006712C7">
          <w:rPr>
            <w:rFonts w:ascii="Times New Roman" w:eastAsia="Times New Roman" w:hAnsi="Times New Roman"/>
            <w:b/>
            <w:sz w:val="28"/>
            <w:szCs w:val="28"/>
          </w:rPr>
          <w:t>49</w:t>
        </w:r>
      </w:hyperlink>
    </w:p>
    <w:p w:rsidR="00595DF2" w:rsidRDefault="00595DF2">
      <w:pPr>
        <w:spacing w:line="120" w:lineRule="exact"/>
        <w:rPr>
          <w:rFonts w:ascii="Times New Roman" w:eastAsia="Times New Roman" w:hAnsi="Times New Roman"/>
        </w:rPr>
      </w:pPr>
    </w:p>
    <w:p w:rsidR="00595DF2" w:rsidRDefault="00595DF2">
      <w:pPr>
        <w:tabs>
          <w:tab w:val="left" w:pos="420"/>
          <w:tab w:val="left" w:leader="dot" w:pos="8700"/>
        </w:tabs>
        <w:spacing w:line="0" w:lineRule="atLeast"/>
        <w:rPr>
          <w:rFonts w:ascii="Times New Roman" w:eastAsia="Times New Roman" w:hAnsi="Times New Roman"/>
          <w:b/>
          <w:sz w:val="27"/>
        </w:rPr>
      </w:pPr>
      <w:r>
        <w:rPr>
          <w:rFonts w:ascii="Times New Roman" w:eastAsia="Times New Roman" w:hAnsi="Times New Roman"/>
          <w:b/>
          <w:sz w:val="28"/>
        </w:rPr>
        <w:t>6.</w:t>
      </w:r>
      <w:r>
        <w:rPr>
          <w:rFonts w:ascii="Times New Roman" w:eastAsia="Times New Roman" w:hAnsi="Times New Roman"/>
          <w:b/>
          <w:sz w:val="28"/>
        </w:rPr>
        <w:tab/>
      </w:r>
      <w:hyperlink w:anchor="page50" w:history="1">
        <w:r>
          <w:rPr>
            <w:rFonts w:ascii="Times New Roman" w:eastAsia="Times New Roman" w:hAnsi="Times New Roman"/>
            <w:b/>
            <w:sz w:val="28"/>
          </w:rPr>
          <w:t>T</w:t>
        </w:r>
        <w:r>
          <w:rPr>
            <w:rFonts w:ascii="Times New Roman" w:eastAsia="Times New Roman" w:hAnsi="Times New Roman"/>
            <w:b/>
            <w:sz w:val="22"/>
          </w:rPr>
          <w:t>HE</w:t>
        </w:r>
        <w:r>
          <w:rPr>
            <w:rFonts w:ascii="Times New Roman" w:eastAsia="Times New Roman" w:hAnsi="Times New Roman"/>
            <w:b/>
            <w:sz w:val="28"/>
          </w:rPr>
          <w:t xml:space="preserve"> C</w:t>
        </w:r>
        <w:r>
          <w:rPr>
            <w:rFonts w:ascii="Times New Roman" w:eastAsia="Times New Roman" w:hAnsi="Times New Roman"/>
            <w:b/>
            <w:sz w:val="22"/>
          </w:rPr>
          <w:t>ONTRACTOR</w:t>
        </w:r>
        <w:r>
          <w:rPr>
            <w:rFonts w:ascii="Times New Roman" w:eastAsia="Times New Roman" w:hAnsi="Times New Roman"/>
            <w:b/>
            <w:sz w:val="28"/>
          </w:rPr>
          <w:t>’</w:t>
        </w:r>
        <w:r>
          <w:rPr>
            <w:rFonts w:ascii="Times New Roman" w:eastAsia="Times New Roman" w:hAnsi="Times New Roman"/>
            <w:b/>
            <w:sz w:val="22"/>
          </w:rPr>
          <w:t>S</w:t>
        </w:r>
        <w:r>
          <w:rPr>
            <w:rFonts w:ascii="Times New Roman" w:eastAsia="Times New Roman" w:hAnsi="Times New Roman"/>
            <w:b/>
            <w:sz w:val="28"/>
          </w:rPr>
          <w:t xml:space="preserve"> O</w:t>
        </w:r>
        <w:r>
          <w:rPr>
            <w:rFonts w:ascii="Times New Roman" w:eastAsia="Times New Roman" w:hAnsi="Times New Roman"/>
            <w:b/>
            <w:sz w:val="22"/>
          </w:rPr>
          <w:t>BLIGATIONS</w:t>
        </w:r>
      </w:hyperlink>
      <w:r>
        <w:rPr>
          <w:rFonts w:ascii="Times New Roman" w:eastAsia="Times New Roman" w:hAnsi="Times New Roman"/>
          <w:b/>
          <w:sz w:val="28"/>
        </w:rPr>
        <w:tab/>
      </w:r>
      <w:hyperlink w:anchor="page50" w:history="1">
        <w:r w:rsidRPr="006712C7">
          <w:rPr>
            <w:rFonts w:ascii="Times New Roman" w:eastAsia="Times New Roman" w:hAnsi="Times New Roman"/>
            <w:b/>
            <w:sz w:val="28"/>
            <w:szCs w:val="28"/>
          </w:rPr>
          <w:t>50</w:t>
        </w:r>
      </w:hyperlink>
    </w:p>
    <w:p w:rsidR="00595DF2" w:rsidRDefault="00595DF2">
      <w:pPr>
        <w:spacing w:line="120" w:lineRule="exact"/>
        <w:rPr>
          <w:rFonts w:ascii="Times New Roman" w:eastAsia="Times New Roman" w:hAnsi="Times New Roman"/>
        </w:rPr>
      </w:pPr>
    </w:p>
    <w:p w:rsidR="00595DF2" w:rsidRPr="006712C7" w:rsidRDefault="00595DF2">
      <w:pPr>
        <w:tabs>
          <w:tab w:val="left" w:pos="420"/>
          <w:tab w:val="left" w:leader="dot" w:pos="8700"/>
        </w:tabs>
        <w:spacing w:line="0" w:lineRule="atLeast"/>
        <w:rPr>
          <w:rFonts w:ascii="Times New Roman" w:eastAsia="Times New Roman" w:hAnsi="Times New Roman" w:cs="Times New Roman"/>
          <w:b/>
          <w:sz w:val="28"/>
          <w:szCs w:val="28"/>
        </w:rPr>
      </w:pPr>
      <w:r>
        <w:rPr>
          <w:rFonts w:ascii="Times New Roman" w:eastAsia="Times New Roman" w:hAnsi="Times New Roman"/>
          <w:b/>
          <w:sz w:val="28"/>
        </w:rPr>
        <w:t>7.</w:t>
      </w:r>
      <w:r>
        <w:rPr>
          <w:rFonts w:ascii="Times New Roman" w:eastAsia="Times New Roman" w:hAnsi="Times New Roman"/>
          <w:b/>
          <w:sz w:val="28"/>
        </w:rPr>
        <w:tab/>
      </w:r>
      <w:hyperlink w:anchor="page51" w:history="1">
        <w:r>
          <w:rPr>
            <w:rFonts w:ascii="Times New Roman" w:eastAsia="Times New Roman" w:hAnsi="Times New Roman"/>
            <w:b/>
            <w:sz w:val="28"/>
          </w:rPr>
          <w:t>P</w:t>
        </w:r>
        <w:r>
          <w:rPr>
            <w:rFonts w:ascii="Times New Roman" w:eastAsia="Times New Roman" w:hAnsi="Times New Roman"/>
            <w:b/>
            <w:sz w:val="22"/>
          </w:rPr>
          <w:t>ERFORMANCE</w:t>
        </w:r>
        <w:r>
          <w:rPr>
            <w:rFonts w:ascii="Times New Roman" w:eastAsia="Times New Roman" w:hAnsi="Times New Roman"/>
            <w:b/>
            <w:sz w:val="28"/>
          </w:rPr>
          <w:t xml:space="preserve"> S</w:t>
        </w:r>
        <w:r>
          <w:rPr>
            <w:rFonts w:ascii="Times New Roman" w:eastAsia="Times New Roman" w:hAnsi="Times New Roman"/>
            <w:b/>
            <w:sz w:val="22"/>
          </w:rPr>
          <w:t>ECURITY</w:t>
        </w:r>
      </w:hyperlink>
      <w:r>
        <w:rPr>
          <w:rFonts w:ascii="Times New Roman" w:eastAsia="Times New Roman" w:hAnsi="Times New Roman"/>
          <w:b/>
          <w:sz w:val="28"/>
        </w:rPr>
        <w:tab/>
      </w:r>
      <w:r w:rsidR="006712C7" w:rsidRPr="006712C7">
        <w:rPr>
          <w:rFonts w:ascii="Times New Roman" w:hAnsi="Times New Roman" w:cs="Times New Roman"/>
          <w:b/>
          <w:sz w:val="28"/>
          <w:szCs w:val="28"/>
        </w:rPr>
        <w:t>51</w:t>
      </w:r>
    </w:p>
    <w:p w:rsidR="00595DF2" w:rsidRDefault="00595DF2">
      <w:pPr>
        <w:spacing w:line="120" w:lineRule="exact"/>
        <w:rPr>
          <w:rFonts w:ascii="Times New Roman" w:eastAsia="Times New Roman" w:hAnsi="Times New Roman"/>
        </w:rPr>
      </w:pPr>
    </w:p>
    <w:p w:rsidR="00595DF2" w:rsidRDefault="00595DF2">
      <w:pPr>
        <w:tabs>
          <w:tab w:val="left" w:pos="420"/>
          <w:tab w:val="left" w:leader="dot" w:pos="8700"/>
        </w:tabs>
        <w:spacing w:line="0" w:lineRule="atLeast"/>
        <w:rPr>
          <w:rFonts w:ascii="Times New Roman" w:eastAsia="Times New Roman" w:hAnsi="Times New Roman"/>
          <w:b/>
          <w:sz w:val="27"/>
        </w:rPr>
      </w:pPr>
      <w:r>
        <w:rPr>
          <w:rFonts w:ascii="Times New Roman" w:eastAsia="Times New Roman" w:hAnsi="Times New Roman"/>
          <w:b/>
          <w:sz w:val="28"/>
        </w:rPr>
        <w:t>8.</w:t>
      </w:r>
      <w:r>
        <w:rPr>
          <w:rFonts w:ascii="Times New Roman" w:eastAsia="Times New Roman" w:hAnsi="Times New Roman"/>
          <w:b/>
          <w:sz w:val="28"/>
        </w:rPr>
        <w:tab/>
      </w:r>
      <w:hyperlink w:anchor="page52" w:history="1">
        <w:r>
          <w:rPr>
            <w:rFonts w:ascii="Times New Roman" w:eastAsia="Times New Roman" w:hAnsi="Times New Roman"/>
            <w:b/>
            <w:sz w:val="28"/>
          </w:rPr>
          <w:t>S</w:t>
        </w:r>
        <w:r>
          <w:rPr>
            <w:rFonts w:ascii="Times New Roman" w:eastAsia="Times New Roman" w:hAnsi="Times New Roman"/>
            <w:b/>
            <w:sz w:val="22"/>
          </w:rPr>
          <w:t>UBCONTRACTING</w:t>
        </w:r>
      </w:hyperlink>
      <w:r>
        <w:rPr>
          <w:rFonts w:ascii="Times New Roman" w:eastAsia="Times New Roman" w:hAnsi="Times New Roman"/>
          <w:b/>
          <w:sz w:val="28"/>
        </w:rPr>
        <w:tab/>
      </w:r>
      <w:hyperlink w:anchor="page52" w:history="1">
        <w:r w:rsidR="00672E85">
          <w:rPr>
            <w:rFonts w:ascii="Times New Roman" w:eastAsia="Times New Roman" w:hAnsi="Times New Roman"/>
            <w:b/>
            <w:sz w:val="28"/>
            <w:szCs w:val="28"/>
          </w:rPr>
          <w:t>52</w:t>
        </w:r>
      </w:hyperlink>
    </w:p>
    <w:p w:rsidR="00595DF2" w:rsidRDefault="00595DF2">
      <w:pPr>
        <w:spacing w:line="120" w:lineRule="exact"/>
        <w:rPr>
          <w:rFonts w:ascii="Times New Roman" w:eastAsia="Times New Roman" w:hAnsi="Times New Roman"/>
        </w:rPr>
      </w:pPr>
    </w:p>
    <w:p w:rsidR="00595DF2" w:rsidRDefault="00595DF2">
      <w:pPr>
        <w:tabs>
          <w:tab w:val="left" w:pos="420"/>
          <w:tab w:val="left" w:leader="dot" w:pos="8700"/>
        </w:tabs>
        <w:spacing w:line="0" w:lineRule="atLeast"/>
        <w:rPr>
          <w:rFonts w:ascii="Times New Roman" w:eastAsia="Times New Roman" w:hAnsi="Times New Roman"/>
          <w:b/>
          <w:sz w:val="27"/>
        </w:rPr>
      </w:pPr>
      <w:r>
        <w:rPr>
          <w:rFonts w:ascii="Times New Roman" w:eastAsia="Times New Roman" w:hAnsi="Times New Roman"/>
          <w:b/>
          <w:sz w:val="28"/>
        </w:rPr>
        <w:t>9.</w:t>
      </w:r>
      <w:r>
        <w:rPr>
          <w:rFonts w:ascii="Times New Roman" w:eastAsia="Times New Roman" w:hAnsi="Times New Roman"/>
          <w:b/>
          <w:sz w:val="28"/>
        </w:rPr>
        <w:tab/>
      </w:r>
      <w:hyperlink w:anchor="page52" w:history="1">
        <w:r>
          <w:rPr>
            <w:rFonts w:ascii="Times New Roman" w:eastAsia="Times New Roman" w:hAnsi="Times New Roman"/>
            <w:b/>
            <w:sz w:val="28"/>
          </w:rPr>
          <w:t>L</w:t>
        </w:r>
        <w:r>
          <w:rPr>
            <w:rFonts w:ascii="Times New Roman" w:eastAsia="Times New Roman" w:hAnsi="Times New Roman"/>
            <w:b/>
            <w:sz w:val="22"/>
          </w:rPr>
          <w:t>IQUIDATED</w:t>
        </w:r>
        <w:r>
          <w:rPr>
            <w:rFonts w:ascii="Times New Roman" w:eastAsia="Times New Roman" w:hAnsi="Times New Roman"/>
            <w:b/>
            <w:sz w:val="28"/>
          </w:rPr>
          <w:t xml:space="preserve"> D</w:t>
        </w:r>
        <w:r>
          <w:rPr>
            <w:rFonts w:ascii="Times New Roman" w:eastAsia="Times New Roman" w:hAnsi="Times New Roman"/>
            <w:b/>
            <w:sz w:val="22"/>
          </w:rPr>
          <w:t>AMAGES</w:t>
        </w:r>
      </w:hyperlink>
      <w:r>
        <w:rPr>
          <w:rFonts w:ascii="Times New Roman" w:eastAsia="Times New Roman" w:hAnsi="Times New Roman"/>
          <w:b/>
          <w:sz w:val="28"/>
        </w:rPr>
        <w:tab/>
      </w:r>
      <w:hyperlink w:anchor="page52" w:history="1">
        <w:r w:rsidRPr="006712C7">
          <w:rPr>
            <w:rFonts w:ascii="Times New Roman" w:eastAsia="Times New Roman" w:hAnsi="Times New Roman"/>
            <w:b/>
            <w:sz w:val="28"/>
            <w:szCs w:val="28"/>
          </w:rPr>
          <w:t>52</w:t>
        </w:r>
      </w:hyperlink>
    </w:p>
    <w:p w:rsidR="00595DF2" w:rsidRDefault="00595DF2">
      <w:pPr>
        <w:spacing w:line="122"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2" w:history="1">
        <w:r w:rsidR="00595DF2">
          <w:rPr>
            <w:rFonts w:ascii="Times New Roman" w:eastAsia="Times New Roman" w:hAnsi="Times New Roman"/>
            <w:b/>
            <w:sz w:val="28"/>
          </w:rPr>
          <w:t>10. S</w:t>
        </w:r>
        <w:r w:rsidR="00595DF2">
          <w:rPr>
            <w:rFonts w:ascii="Times New Roman" w:eastAsia="Times New Roman" w:hAnsi="Times New Roman"/>
            <w:b/>
            <w:sz w:val="22"/>
          </w:rPr>
          <w:t>ITE</w:t>
        </w:r>
        <w:r w:rsidR="00595DF2">
          <w:rPr>
            <w:rFonts w:ascii="Times New Roman" w:eastAsia="Times New Roman" w:hAnsi="Times New Roman"/>
            <w:b/>
            <w:sz w:val="28"/>
          </w:rPr>
          <w:t xml:space="preserve"> I</w:t>
        </w:r>
        <w:r w:rsidR="00595DF2">
          <w:rPr>
            <w:rFonts w:ascii="Times New Roman" w:eastAsia="Times New Roman" w:hAnsi="Times New Roman"/>
            <w:b/>
            <w:sz w:val="22"/>
          </w:rPr>
          <w:t>NVESTIGATION</w:t>
        </w:r>
        <w:r w:rsidR="00595DF2">
          <w:rPr>
            <w:rFonts w:ascii="Times New Roman" w:eastAsia="Times New Roman" w:hAnsi="Times New Roman"/>
            <w:b/>
            <w:sz w:val="28"/>
          </w:rPr>
          <w:t xml:space="preserve"> R</w:t>
        </w:r>
        <w:r w:rsidR="00595DF2">
          <w:rPr>
            <w:rFonts w:ascii="Times New Roman" w:eastAsia="Times New Roman" w:hAnsi="Times New Roman"/>
            <w:b/>
            <w:sz w:val="22"/>
          </w:rPr>
          <w:t>EPORTS</w:t>
        </w:r>
      </w:hyperlink>
      <w:r w:rsidR="00595DF2">
        <w:rPr>
          <w:rFonts w:ascii="Times New Roman" w:eastAsia="Times New Roman" w:hAnsi="Times New Roman"/>
          <w:b/>
          <w:sz w:val="28"/>
        </w:rPr>
        <w:tab/>
      </w:r>
      <w:hyperlink w:anchor="page52" w:history="1">
        <w:r w:rsidR="00595DF2">
          <w:rPr>
            <w:rFonts w:ascii="Times New Roman" w:eastAsia="Times New Roman" w:hAnsi="Times New Roman"/>
            <w:b/>
            <w:sz w:val="27"/>
          </w:rPr>
          <w:t>52</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2" w:history="1">
        <w:r w:rsidR="00595DF2">
          <w:rPr>
            <w:rFonts w:ascii="Times New Roman" w:eastAsia="Times New Roman" w:hAnsi="Times New Roman"/>
            <w:b/>
            <w:sz w:val="28"/>
          </w:rPr>
          <w:t>11. T</w:t>
        </w:r>
        <w:r w:rsidR="00595DF2">
          <w:rPr>
            <w:rFonts w:ascii="Times New Roman" w:eastAsia="Times New Roman" w:hAnsi="Times New Roman"/>
            <w:b/>
            <w:sz w:val="22"/>
          </w:rPr>
          <w:t>HE</w:t>
        </w:r>
        <w:r w:rsidR="00595DF2">
          <w:rPr>
            <w:rFonts w:ascii="Times New Roman" w:eastAsia="Times New Roman" w:hAnsi="Times New Roman"/>
            <w:b/>
            <w:sz w:val="28"/>
          </w:rPr>
          <w:t xml:space="preserve"> P</w:t>
        </w:r>
        <w:r w:rsidR="00595DF2">
          <w:rPr>
            <w:rFonts w:ascii="Times New Roman" w:eastAsia="Times New Roman" w:hAnsi="Times New Roman"/>
            <w:b/>
            <w:sz w:val="22"/>
          </w:rPr>
          <w:t>ROCURING</w:t>
        </w:r>
        <w:r w:rsidR="00595DF2">
          <w:rPr>
            <w:rFonts w:ascii="Times New Roman" w:eastAsia="Times New Roman" w:hAnsi="Times New Roman"/>
            <w:b/>
            <w:sz w:val="28"/>
          </w:rPr>
          <w:t xml:space="preserve"> E</w:t>
        </w:r>
        <w:r w:rsidR="00595DF2">
          <w:rPr>
            <w:rFonts w:ascii="Times New Roman" w:eastAsia="Times New Roman" w:hAnsi="Times New Roman"/>
            <w:b/>
            <w:sz w:val="22"/>
          </w:rPr>
          <w:t>NTITY</w:t>
        </w:r>
        <w:r w:rsidR="00595DF2">
          <w:rPr>
            <w:rFonts w:ascii="Times New Roman" w:eastAsia="Times New Roman" w:hAnsi="Times New Roman"/>
            <w:b/>
            <w:sz w:val="28"/>
          </w:rPr>
          <w:t>, L</w:t>
        </w:r>
        <w:r w:rsidR="00595DF2">
          <w:rPr>
            <w:rFonts w:ascii="Times New Roman" w:eastAsia="Times New Roman" w:hAnsi="Times New Roman"/>
            <w:b/>
            <w:sz w:val="22"/>
          </w:rPr>
          <w:t>ICENSES AND</w:t>
        </w:r>
        <w:r w:rsidR="00595DF2">
          <w:rPr>
            <w:rFonts w:ascii="Times New Roman" w:eastAsia="Times New Roman" w:hAnsi="Times New Roman"/>
            <w:b/>
            <w:sz w:val="28"/>
          </w:rPr>
          <w:t xml:space="preserve"> P</w:t>
        </w:r>
        <w:r w:rsidR="00595DF2">
          <w:rPr>
            <w:rFonts w:ascii="Times New Roman" w:eastAsia="Times New Roman" w:hAnsi="Times New Roman"/>
            <w:b/>
            <w:sz w:val="22"/>
          </w:rPr>
          <w:t>ERMITS</w:t>
        </w:r>
      </w:hyperlink>
      <w:r w:rsidR="00595DF2">
        <w:rPr>
          <w:rFonts w:ascii="Times New Roman" w:eastAsia="Times New Roman" w:hAnsi="Times New Roman"/>
          <w:b/>
          <w:sz w:val="28"/>
        </w:rPr>
        <w:tab/>
      </w:r>
      <w:hyperlink w:anchor="page52" w:history="1">
        <w:r w:rsidR="00595DF2">
          <w:rPr>
            <w:rFonts w:ascii="Times New Roman" w:eastAsia="Times New Roman" w:hAnsi="Times New Roman"/>
            <w:b/>
            <w:sz w:val="27"/>
          </w:rPr>
          <w:t>52</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3" w:history="1">
        <w:r w:rsidR="00595DF2">
          <w:rPr>
            <w:rFonts w:ascii="Times New Roman" w:eastAsia="Times New Roman" w:hAnsi="Times New Roman"/>
            <w:b/>
            <w:sz w:val="28"/>
          </w:rPr>
          <w:t>12. C</w:t>
        </w:r>
        <w:r w:rsidR="00595DF2">
          <w:rPr>
            <w:rFonts w:ascii="Times New Roman" w:eastAsia="Times New Roman" w:hAnsi="Times New Roman"/>
            <w:b/>
            <w:sz w:val="22"/>
          </w:rPr>
          <w:t>ONTRACTOR</w:t>
        </w:r>
        <w:r w:rsidR="00595DF2">
          <w:rPr>
            <w:rFonts w:ascii="Times New Roman" w:eastAsia="Times New Roman" w:hAnsi="Times New Roman"/>
            <w:b/>
            <w:sz w:val="28"/>
          </w:rPr>
          <w:t>’</w:t>
        </w:r>
        <w:r w:rsidR="00595DF2">
          <w:rPr>
            <w:rFonts w:ascii="Times New Roman" w:eastAsia="Times New Roman" w:hAnsi="Times New Roman"/>
            <w:b/>
            <w:sz w:val="22"/>
          </w:rPr>
          <w:t>S</w:t>
        </w:r>
        <w:r w:rsidR="00595DF2">
          <w:rPr>
            <w:rFonts w:ascii="Times New Roman" w:eastAsia="Times New Roman" w:hAnsi="Times New Roman"/>
            <w:b/>
            <w:sz w:val="28"/>
          </w:rPr>
          <w:t xml:space="preserve"> R</w:t>
        </w:r>
        <w:r w:rsidR="00595DF2">
          <w:rPr>
            <w:rFonts w:ascii="Times New Roman" w:eastAsia="Times New Roman" w:hAnsi="Times New Roman"/>
            <w:b/>
            <w:sz w:val="22"/>
          </w:rPr>
          <w:t>ISK AND</w:t>
        </w:r>
        <w:r w:rsidR="00595DF2">
          <w:rPr>
            <w:rFonts w:ascii="Times New Roman" w:eastAsia="Times New Roman" w:hAnsi="Times New Roman"/>
            <w:b/>
            <w:sz w:val="28"/>
          </w:rPr>
          <w:t xml:space="preserve"> W</w:t>
        </w:r>
        <w:r w:rsidR="00595DF2">
          <w:rPr>
            <w:rFonts w:ascii="Times New Roman" w:eastAsia="Times New Roman" w:hAnsi="Times New Roman"/>
            <w:b/>
            <w:sz w:val="22"/>
          </w:rPr>
          <w:t>ARRANTY</w:t>
        </w:r>
        <w:r w:rsidR="00595DF2">
          <w:rPr>
            <w:rFonts w:ascii="Times New Roman" w:eastAsia="Times New Roman" w:hAnsi="Times New Roman"/>
            <w:b/>
            <w:sz w:val="28"/>
          </w:rPr>
          <w:t xml:space="preserve"> S</w:t>
        </w:r>
        <w:r w:rsidR="00595DF2">
          <w:rPr>
            <w:rFonts w:ascii="Times New Roman" w:eastAsia="Times New Roman" w:hAnsi="Times New Roman"/>
            <w:b/>
            <w:sz w:val="22"/>
          </w:rPr>
          <w:t>ECURITY</w:t>
        </w:r>
      </w:hyperlink>
      <w:r w:rsidR="00595DF2">
        <w:rPr>
          <w:rFonts w:ascii="Times New Roman" w:eastAsia="Times New Roman" w:hAnsi="Times New Roman"/>
          <w:b/>
          <w:sz w:val="28"/>
        </w:rPr>
        <w:tab/>
      </w:r>
      <w:hyperlink w:anchor="page53" w:history="1">
        <w:r w:rsidR="00595DF2">
          <w:rPr>
            <w:rFonts w:ascii="Times New Roman" w:eastAsia="Times New Roman" w:hAnsi="Times New Roman"/>
            <w:b/>
            <w:sz w:val="27"/>
          </w:rPr>
          <w:t>53</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5" w:history="1">
        <w:r w:rsidR="00595DF2">
          <w:rPr>
            <w:rFonts w:ascii="Times New Roman" w:eastAsia="Times New Roman" w:hAnsi="Times New Roman"/>
            <w:b/>
            <w:sz w:val="28"/>
          </w:rPr>
          <w:t>13. L</w:t>
        </w:r>
        <w:r w:rsidR="00595DF2">
          <w:rPr>
            <w:rFonts w:ascii="Times New Roman" w:eastAsia="Times New Roman" w:hAnsi="Times New Roman"/>
            <w:b/>
            <w:sz w:val="22"/>
          </w:rPr>
          <w:t>IABILITY OF THE</w:t>
        </w:r>
        <w:r w:rsidR="00595DF2">
          <w:rPr>
            <w:rFonts w:ascii="Times New Roman" w:eastAsia="Times New Roman" w:hAnsi="Times New Roman"/>
            <w:b/>
            <w:sz w:val="28"/>
          </w:rPr>
          <w:t xml:space="preserve"> C</w:t>
        </w:r>
        <w:r w:rsidR="00595DF2">
          <w:rPr>
            <w:rFonts w:ascii="Times New Roman" w:eastAsia="Times New Roman" w:hAnsi="Times New Roman"/>
            <w:b/>
            <w:sz w:val="22"/>
          </w:rPr>
          <w:t>ONTRACTOR</w:t>
        </w:r>
      </w:hyperlink>
      <w:r w:rsidR="00595DF2">
        <w:rPr>
          <w:rFonts w:ascii="Times New Roman" w:eastAsia="Times New Roman" w:hAnsi="Times New Roman"/>
          <w:b/>
          <w:sz w:val="28"/>
        </w:rPr>
        <w:tab/>
      </w:r>
      <w:hyperlink w:anchor="page55" w:history="1">
        <w:r w:rsidR="00595DF2">
          <w:rPr>
            <w:rFonts w:ascii="Times New Roman" w:eastAsia="Times New Roman" w:hAnsi="Times New Roman"/>
            <w:b/>
            <w:sz w:val="27"/>
          </w:rPr>
          <w:t>55</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5" w:history="1">
        <w:r w:rsidR="00595DF2">
          <w:rPr>
            <w:rFonts w:ascii="Times New Roman" w:eastAsia="Times New Roman" w:hAnsi="Times New Roman"/>
            <w:b/>
            <w:sz w:val="28"/>
          </w:rPr>
          <w:t>14. P</w:t>
        </w:r>
        <w:r w:rsidR="00595DF2">
          <w:rPr>
            <w:rFonts w:ascii="Times New Roman" w:eastAsia="Times New Roman" w:hAnsi="Times New Roman"/>
            <w:b/>
            <w:sz w:val="22"/>
          </w:rPr>
          <w:t>ROCURING</w:t>
        </w:r>
        <w:r w:rsidR="00595DF2">
          <w:rPr>
            <w:rFonts w:ascii="Times New Roman" w:eastAsia="Times New Roman" w:hAnsi="Times New Roman"/>
            <w:b/>
            <w:sz w:val="28"/>
          </w:rPr>
          <w:t xml:space="preserve"> E</w:t>
        </w:r>
        <w:r w:rsidR="00595DF2">
          <w:rPr>
            <w:rFonts w:ascii="Times New Roman" w:eastAsia="Times New Roman" w:hAnsi="Times New Roman"/>
            <w:b/>
            <w:sz w:val="22"/>
          </w:rPr>
          <w:t>NTITY</w:t>
        </w:r>
        <w:r w:rsidR="00595DF2">
          <w:rPr>
            <w:rFonts w:ascii="Times New Roman" w:eastAsia="Times New Roman" w:hAnsi="Times New Roman"/>
            <w:b/>
            <w:sz w:val="28"/>
          </w:rPr>
          <w:t>’</w:t>
        </w:r>
        <w:r w:rsidR="00595DF2">
          <w:rPr>
            <w:rFonts w:ascii="Times New Roman" w:eastAsia="Times New Roman" w:hAnsi="Times New Roman"/>
            <w:b/>
            <w:sz w:val="22"/>
          </w:rPr>
          <w:t>S</w:t>
        </w:r>
        <w:r w:rsidR="00595DF2">
          <w:rPr>
            <w:rFonts w:ascii="Times New Roman" w:eastAsia="Times New Roman" w:hAnsi="Times New Roman"/>
            <w:b/>
            <w:sz w:val="28"/>
          </w:rPr>
          <w:t xml:space="preserve"> R</w:t>
        </w:r>
        <w:r w:rsidR="00595DF2">
          <w:rPr>
            <w:rFonts w:ascii="Times New Roman" w:eastAsia="Times New Roman" w:hAnsi="Times New Roman"/>
            <w:b/>
            <w:sz w:val="22"/>
          </w:rPr>
          <w:t>ISK</w:t>
        </w:r>
      </w:hyperlink>
      <w:r w:rsidR="00595DF2">
        <w:rPr>
          <w:rFonts w:ascii="Times New Roman" w:eastAsia="Times New Roman" w:hAnsi="Times New Roman"/>
          <w:b/>
          <w:sz w:val="28"/>
        </w:rPr>
        <w:tab/>
      </w:r>
      <w:hyperlink w:anchor="page55" w:history="1">
        <w:r w:rsidR="00595DF2">
          <w:rPr>
            <w:rFonts w:ascii="Times New Roman" w:eastAsia="Times New Roman" w:hAnsi="Times New Roman"/>
            <w:b/>
            <w:sz w:val="27"/>
          </w:rPr>
          <w:t>55</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5" w:history="1">
        <w:r w:rsidR="00595DF2">
          <w:rPr>
            <w:rFonts w:ascii="Times New Roman" w:eastAsia="Times New Roman" w:hAnsi="Times New Roman"/>
            <w:b/>
            <w:sz w:val="28"/>
          </w:rPr>
          <w:t>15. I</w:t>
        </w:r>
        <w:r w:rsidR="00595DF2">
          <w:rPr>
            <w:rFonts w:ascii="Times New Roman" w:eastAsia="Times New Roman" w:hAnsi="Times New Roman"/>
            <w:b/>
            <w:sz w:val="22"/>
          </w:rPr>
          <w:t>NSURANCE</w:t>
        </w:r>
      </w:hyperlink>
      <w:r w:rsidR="00595DF2">
        <w:rPr>
          <w:rFonts w:ascii="Times New Roman" w:eastAsia="Times New Roman" w:hAnsi="Times New Roman"/>
          <w:b/>
          <w:sz w:val="28"/>
        </w:rPr>
        <w:tab/>
      </w:r>
      <w:hyperlink w:anchor="page55" w:history="1">
        <w:r w:rsidR="00595DF2">
          <w:rPr>
            <w:rFonts w:ascii="Times New Roman" w:eastAsia="Times New Roman" w:hAnsi="Times New Roman"/>
            <w:b/>
            <w:sz w:val="27"/>
          </w:rPr>
          <w:t>55</w:t>
        </w:r>
      </w:hyperlink>
    </w:p>
    <w:p w:rsidR="00595DF2" w:rsidRDefault="00595DF2">
      <w:pPr>
        <w:spacing w:line="122"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7" w:history="1">
        <w:r w:rsidR="00595DF2">
          <w:rPr>
            <w:rFonts w:ascii="Times New Roman" w:eastAsia="Times New Roman" w:hAnsi="Times New Roman"/>
            <w:b/>
            <w:sz w:val="28"/>
          </w:rPr>
          <w:t>16. T</w:t>
        </w:r>
        <w:r w:rsidR="00595DF2">
          <w:rPr>
            <w:rFonts w:ascii="Times New Roman" w:eastAsia="Times New Roman" w:hAnsi="Times New Roman"/>
            <w:b/>
            <w:sz w:val="22"/>
          </w:rPr>
          <w:t>ERMINATION FOR</w:t>
        </w:r>
        <w:r w:rsidR="00595DF2">
          <w:rPr>
            <w:rFonts w:ascii="Times New Roman" w:eastAsia="Times New Roman" w:hAnsi="Times New Roman"/>
            <w:b/>
            <w:sz w:val="28"/>
          </w:rPr>
          <w:t xml:space="preserve"> D</w:t>
        </w:r>
        <w:r w:rsidR="00595DF2">
          <w:rPr>
            <w:rFonts w:ascii="Times New Roman" w:eastAsia="Times New Roman" w:hAnsi="Times New Roman"/>
            <w:b/>
            <w:sz w:val="22"/>
          </w:rPr>
          <w:t>EFAULT OF</w:t>
        </w:r>
        <w:r w:rsidR="00595DF2">
          <w:rPr>
            <w:rFonts w:ascii="Times New Roman" w:eastAsia="Times New Roman" w:hAnsi="Times New Roman"/>
            <w:b/>
            <w:sz w:val="28"/>
          </w:rPr>
          <w:t xml:space="preserve"> C</w:t>
        </w:r>
        <w:r w:rsidR="00595DF2">
          <w:rPr>
            <w:rFonts w:ascii="Times New Roman" w:eastAsia="Times New Roman" w:hAnsi="Times New Roman"/>
            <w:b/>
            <w:sz w:val="22"/>
          </w:rPr>
          <w:t>ONTRACTOR</w:t>
        </w:r>
      </w:hyperlink>
      <w:r w:rsidR="00595DF2">
        <w:rPr>
          <w:rFonts w:ascii="Times New Roman" w:eastAsia="Times New Roman" w:hAnsi="Times New Roman"/>
          <w:b/>
          <w:sz w:val="28"/>
        </w:rPr>
        <w:tab/>
      </w:r>
      <w:hyperlink w:anchor="page57" w:history="1">
        <w:r w:rsidR="00595DF2">
          <w:rPr>
            <w:rFonts w:ascii="Times New Roman" w:eastAsia="Times New Roman" w:hAnsi="Times New Roman"/>
            <w:b/>
            <w:sz w:val="27"/>
          </w:rPr>
          <w:t>57</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7" w:history="1">
        <w:r w:rsidR="00595DF2">
          <w:rPr>
            <w:rFonts w:ascii="Times New Roman" w:eastAsia="Times New Roman" w:hAnsi="Times New Roman"/>
            <w:b/>
            <w:sz w:val="28"/>
          </w:rPr>
          <w:t>17. T</w:t>
        </w:r>
        <w:r w:rsidR="00595DF2">
          <w:rPr>
            <w:rFonts w:ascii="Times New Roman" w:eastAsia="Times New Roman" w:hAnsi="Times New Roman"/>
            <w:b/>
            <w:sz w:val="22"/>
          </w:rPr>
          <w:t>ERMINATION FOR</w:t>
        </w:r>
        <w:r w:rsidR="00595DF2">
          <w:rPr>
            <w:rFonts w:ascii="Times New Roman" w:eastAsia="Times New Roman" w:hAnsi="Times New Roman"/>
            <w:b/>
            <w:sz w:val="28"/>
          </w:rPr>
          <w:t xml:space="preserve"> D</w:t>
        </w:r>
        <w:r w:rsidR="00595DF2">
          <w:rPr>
            <w:rFonts w:ascii="Times New Roman" w:eastAsia="Times New Roman" w:hAnsi="Times New Roman"/>
            <w:b/>
            <w:sz w:val="22"/>
          </w:rPr>
          <w:t>EFAULT OF</w:t>
        </w:r>
        <w:r w:rsidR="00595DF2">
          <w:rPr>
            <w:rFonts w:ascii="Times New Roman" w:eastAsia="Times New Roman" w:hAnsi="Times New Roman"/>
            <w:b/>
            <w:sz w:val="28"/>
          </w:rPr>
          <w:t xml:space="preserve"> P</w:t>
        </w:r>
        <w:r w:rsidR="00595DF2">
          <w:rPr>
            <w:rFonts w:ascii="Times New Roman" w:eastAsia="Times New Roman" w:hAnsi="Times New Roman"/>
            <w:b/>
            <w:sz w:val="22"/>
          </w:rPr>
          <w:t>ROCURING</w:t>
        </w:r>
        <w:r w:rsidR="00595DF2">
          <w:rPr>
            <w:rFonts w:ascii="Times New Roman" w:eastAsia="Times New Roman" w:hAnsi="Times New Roman"/>
            <w:b/>
            <w:sz w:val="28"/>
          </w:rPr>
          <w:t xml:space="preserve"> E</w:t>
        </w:r>
        <w:r w:rsidR="00595DF2">
          <w:rPr>
            <w:rFonts w:ascii="Times New Roman" w:eastAsia="Times New Roman" w:hAnsi="Times New Roman"/>
            <w:b/>
            <w:sz w:val="22"/>
          </w:rPr>
          <w:t>NTITY</w:t>
        </w:r>
      </w:hyperlink>
      <w:r w:rsidR="00595DF2">
        <w:rPr>
          <w:rFonts w:ascii="Times New Roman" w:eastAsia="Times New Roman" w:hAnsi="Times New Roman"/>
          <w:b/>
          <w:sz w:val="28"/>
        </w:rPr>
        <w:tab/>
      </w:r>
      <w:hyperlink w:anchor="page57" w:history="1">
        <w:r w:rsidR="00595DF2">
          <w:rPr>
            <w:rFonts w:ascii="Times New Roman" w:eastAsia="Times New Roman" w:hAnsi="Times New Roman"/>
            <w:b/>
            <w:sz w:val="27"/>
          </w:rPr>
          <w:t>57</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8" w:history="1">
        <w:r w:rsidR="00595DF2">
          <w:rPr>
            <w:rFonts w:ascii="Times New Roman" w:eastAsia="Times New Roman" w:hAnsi="Times New Roman"/>
            <w:b/>
            <w:sz w:val="28"/>
          </w:rPr>
          <w:t>18. T</w:t>
        </w:r>
        <w:r w:rsidR="00595DF2">
          <w:rPr>
            <w:rFonts w:ascii="Times New Roman" w:eastAsia="Times New Roman" w:hAnsi="Times New Roman"/>
            <w:b/>
            <w:sz w:val="22"/>
          </w:rPr>
          <w:t>ERMINATION FOR</w:t>
        </w:r>
        <w:r w:rsidR="00595DF2">
          <w:rPr>
            <w:rFonts w:ascii="Times New Roman" w:eastAsia="Times New Roman" w:hAnsi="Times New Roman"/>
            <w:b/>
            <w:sz w:val="28"/>
          </w:rPr>
          <w:t xml:space="preserve"> O</w:t>
        </w:r>
        <w:r w:rsidR="00595DF2">
          <w:rPr>
            <w:rFonts w:ascii="Times New Roman" w:eastAsia="Times New Roman" w:hAnsi="Times New Roman"/>
            <w:b/>
            <w:sz w:val="22"/>
          </w:rPr>
          <w:t>THER</w:t>
        </w:r>
        <w:r w:rsidR="00595DF2">
          <w:rPr>
            <w:rFonts w:ascii="Times New Roman" w:eastAsia="Times New Roman" w:hAnsi="Times New Roman"/>
            <w:b/>
            <w:sz w:val="28"/>
          </w:rPr>
          <w:t xml:space="preserve"> C</w:t>
        </w:r>
        <w:r w:rsidR="00595DF2">
          <w:rPr>
            <w:rFonts w:ascii="Times New Roman" w:eastAsia="Times New Roman" w:hAnsi="Times New Roman"/>
            <w:b/>
            <w:sz w:val="22"/>
          </w:rPr>
          <w:t>AUSES</w:t>
        </w:r>
      </w:hyperlink>
      <w:r w:rsidR="00595DF2">
        <w:rPr>
          <w:rFonts w:ascii="Times New Roman" w:eastAsia="Times New Roman" w:hAnsi="Times New Roman"/>
          <w:b/>
          <w:sz w:val="28"/>
        </w:rPr>
        <w:tab/>
      </w:r>
      <w:hyperlink w:anchor="page58" w:history="1">
        <w:r w:rsidR="00595DF2">
          <w:rPr>
            <w:rFonts w:ascii="Times New Roman" w:eastAsia="Times New Roman" w:hAnsi="Times New Roman"/>
            <w:b/>
            <w:sz w:val="27"/>
          </w:rPr>
          <w:t>58</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59" w:history="1">
        <w:r w:rsidR="00595DF2">
          <w:rPr>
            <w:rFonts w:ascii="Times New Roman" w:eastAsia="Times New Roman" w:hAnsi="Times New Roman"/>
            <w:b/>
            <w:sz w:val="28"/>
          </w:rPr>
          <w:t>19. P</w:t>
        </w:r>
        <w:r w:rsidR="00595DF2">
          <w:rPr>
            <w:rFonts w:ascii="Times New Roman" w:eastAsia="Times New Roman" w:hAnsi="Times New Roman"/>
            <w:b/>
            <w:sz w:val="22"/>
          </w:rPr>
          <w:t>ROCEDURES FOR</w:t>
        </w:r>
        <w:r w:rsidR="00595DF2">
          <w:rPr>
            <w:rFonts w:ascii="Times New Roman" w:eastAsia="Times New Roman" w:hAnsi="Times New Roman"/>
            <w:b/>
            <w:sz w:val="28"/>
          </w:rPr>
          <w:t xml:space="preserve"> T</w:t>
        </w:r>
        <w:r w:rsidR="00595DF2">
          <w:rPr>
            <w:rFonts w:ascii="Times New Roman" w:eastAsia="Times New Roman" w:hAnsi="Times New Roman"/>
            <w:b/>
            <w:sz w:val="22"/>
          </w:rPr>
          <w:t>ERMINATION OF</w:t>
        </w:r>
        <w:r w:rsidR="00595DF2">
          <w:rPr>
            <w:rFonts w:ascii="Times New Roman" w:eastAsia="Times New Roman" w:hAnsi="Times New Roman"/>
            <w:b/>
            <w:sz w:val="28"/>
          </w:rPr>
          <w:t xml:space="preserve"> C</w:t>
        </w:r>
        <w:r w:rsidR="00595DF2">
          <w:rPr>
            <w:rFonts w:ascii="Times New Roman" w:eastAsia="Times New Roman" w:hAnsi="Times New Roman"/>
            <w:b/>
            <w:sz w:val="22"/>
          </w:rPr>
          <w:t>ONTRACTS</w:t>
        </w:r>
      </w:hyperlink>
      <w:r w:rsidR="00595DF2">
        <w:rPr>
          <w:rFonts w:ascii="Times New Roman" w:eastAsia="Times New Roman" w:hAnsi="Times New Roman"/>
          <w:b/>
          <w:sz w:val="28"/>
        </w:rPr>
        <w:tab/>
      </w:r>
      <w:hyperlink w:anchor="page59" w:history="1">
        <w:r w:rsidR="00595DF2">
          <w:rPr>
            <w:rFonts w:ascii="Times New Roman" w:eastAsia="Times New Roman" w:hAnsi="Times New Roman"/>
            <w:b/>
            <w:sz w:val="27"/>
          </w:rPr>
          <w:t>59</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2" w:history="1">
        <w:r w:rsidR="00595DF2">
          <w:rPr>
            <w:rFonts w:ascii="Times New Roman" w:eastAsia="Times New Roman" w:hAnsi="Times New Roman"/>
            <w:b/>
            <w:sz w:val="28"/>
          </w:rPr>
          <w:t>20. F</w:t>
        </w:r>
        <w:r w:rsidR="00595DF2">
          <w:rPr>
            <w:rFonts w:ascii="Times New Roman" w:eastAsia="Times New Roman" w:hAnsi="Times New Roman"/>
            <w:b/>
            <w:sz w:val="22"/>
          </w:rPr>
          <w:t>ORCE</w:t>
        </w:r>
        <w:r w:rsidR="00595DF2">
          <w:rPr>
            <w:rFonts w:ascii="Times New Roman" w:eastAsia="Times New Roman" w:hAnsi="Times New Roman"/>
            <w:b/>
            <w:sz w:val="28"/>
          </w:rPr>
          <w:t xml:space="preserve"> M</w:t>
        </w:r>
        <w:r w:rsidR="00595DF2">
          <w:rPr>
            <w:rFonts w:ascii="Times New Roman" w:eastAsia="Times New Roman" w:hAnsi="Times New Roman"/>
            <w:b/>
            <w:sz w:val="22"/>
          </w:rPr>
          <w:t>AJEURE</w:t>
        </w:r>
        <w:r w:rsidR="00595DF2">
          <w:rPr>
            <w:rFonts w:ascii="Times New Roman" w:eastAsia="Times New Roman" w:hAnsi="Times New Roman"/>
            <w:b/>
            <w:sz w:val="28"/>
          </w:rPr>
          <w:t>, R</w:t>
        </w:r>
        <w:r w:rsidR="00595DF2">
          <w:rPr>
            <w:rFonts w:ascii="Times New Roman" w:eastAsia="Times New Roman" w:hAnsi="Times New Roman"/>
            <w:b/>
            <w:sz w:val="22"/>
          </w:rPr>
          <w:t>ELEASE</w:t>
        </w:r>
        <w:r w:rsidR="00595DF2">
          <w:rPr>
            <w:rFonts w:ascii="Times New Roman" w:eastAsia="Times New Roman" w:hAnsi="Times New Roman"/>
            <w:b/>
            <w:sz w:val="28"/>
          </w:rPr>
          <w:t xml:space="preserve"> F</w:t>
        </w:r>
        <w:r w:rsidR="00595DF2">
          <w:rPr>
            <w:rFonts w:ascii="Times New Roman" w:eastAsia="Times New Roman" w:hAnsi="Times New Roman"/>
            <w:b/>
            <w:sz w:val="22"/>
          </w:rPr>
          <w:t>ROM</w:t>
        </w:r>
        <w:r w:rsidR="00595DF2">
          <w:rPr>
            <w:rFonts w:ascii="Times New Roman" w:eastAsia="Times New Roman" w:hAnsi="Times New Roman"/>
            <w:b/>
            <w:sz w:val="28"/>
          </w:rPr>
          <w:t xml:space="preserve"> P</w:t>
        </w:r>
        <w:r w:rsidR="00595DF2">
          <w:rPr>
            <w:rFonts w:ascii="Times New Roman" w:eastAsia="Times New Roman" w:hAnsi="Times New Roman"/>
            <w:b/>
            <w:sz w:val="22"/>
          </w:rPr>
          <w:t>ERFORMANCE</w:t>
        </w:r>
      </w:hyperlink>
      <w:r w:rsidR="00595DF2">
        <w:rPr>
          <w:rFonts w:ascii="Times New Roman" w:eastAsia="Times New Roman" w:hAnsi="Times New Roman"/>
          <w:b/>
          <w:sz w:val="28"/>
        </w:rPr>
        <w:tab/>
      </w:r>
      <w:hyperlink w:anchor="page62" w:history="1">
        <w:r w:rsidR="005804AE">
          <w:rPr>
            <w:rFonts w:ascii="Times New Roman" w:eastAsia="Times New Roman" w:hAnsi="Times New Roman"/>
            <w:b/>
            <w:sz w:val="27"/>
          </w:rPr>
          <w:t>62</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2" w:history="1">
        <w:r w:rsidR="00595DF2">
          <w:rPr>
            <w:rFonts w:ascii="Times New Roman" w:eastAsia="Times New Roman" w:hAnsi="Times New Roman"/>
            <w:b/>
            <w:sz w:val="28"/>
          </w:rPr>
          <w:t>21. R</w:t>
        </w:r>
        <w:r w:rsidR="00595DF2">
          <w:rPr>
            <w:rFonts w:ascii="Times New Roman" w:eastAsia="Times New Roman" w:hAnsi="Times New Roman"/>
            <w:b/>
            <w:sz w:val="22"/>
          </w:rPr>
          <w:t>ESOLUTION OF</w:t>
        </w:r>
        <w:r w:rsidR="00595DF2">
          <w:rPr>
            <w:rFonts w:ascii="Times New Roman" w:eastAsia="Times New Roman" w:hAnsi="Times New Roman"/>
            <w:b/>
            <w:sz w:val="28"/>
          </w:rPr>
          <w:t xml:space="preserve"> D</w:t>
        </w:r>
        <w:r w:rsidR="00595DF2">
          <w:rPr>
            <w:rFonts w:ascii="Times New Roman" w:eastAsia="Times New Roman" w:hAnsi="Times New Roman"/>
            <w:b/>
            <w:sz w:val="22"/>
          </w:rPr>
          <w:t>ISPUTES</w:t>
        </w:r>
      </w:hyperlink>
      <w:r w:rsidR="00595DF2">
        <w:rPr>
          <w:rFonts w:ascii="Times New Roman" w:eastAsia="Times New Roman" w:hAnsi="Times New Roman"/>
          <w:b/>
          <w:sz w:val="28"/>
        </w:rPr>
        <w:tab/>
      </w:r>
      <w:hyperlink w:anchor="page62" w:history="1">
        <w:r w:rsidR="00595DF2">
          <w:rPr>
            <w:rFonts w:ascii="Times New Roman" w:eastAsia="Times New Roman" w:hAnsi="Times New Roman"/>
            <w:b/>
            <w:sz w:val="27"/>
          </w:rPr>
          <w:t>62</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3" w:history="1">
        <w:r w:rsidR="00595DF2">
          <w:rPr>
            <w:rFonts w:ascii="Times New Roman" w:eastAsia="Times New Roman" w:hAnsi="Times New Roman"/>
            <w:b/>
            <w:sz w:val="28"/>
          </w:rPr>
          <w:t>22. S</w:t>
        </w:r>
        <w:r w:rsidR="00595DF2">
          <w:rPr>
            <w:rFonts w:ascii="Times New Roman" w:eastAsia="Times New Roman" w:hAnsi="Times New Roman"/>
            <w:b/>
            <w:sz w:val="22"/>
          </w:rPr>
          <w:t>USPENSION OF</w:t>
        </w:r>
        <w:r w:rsidR="00595DF2">
          <w:rPr>
            <w:rFonts w:ascii="Times New Roman" w:eastAsia="Times New Roman" w:hAnsi="Times New Roman"/>
            <w:b/>
            <w:sz w:val="28"/>
          </w:rPr>
          <w:t xml:space="preserve"> L</w:t>
        </w:r>
        <w:r w:rsidR="00595DF2">
          <w:rPr>
            <w:rFonts w:ascii="Times New Roman" w:eastAsia="Times New Roman" w:hAnsi="Times New Roman"/>
            <w:b/>
            <w:sz w:val="22"/>
          </w:rPr>
          <w:t>OAN</w:t>
        </w:r>
        <w:r w:rsidR="00595DF2">
          <w:rPr>
            <w:rFonts w:ascii="Times New Roman" w:eastAsia="Times New Roman" w:hAnsi="Times New Roman"/>
            <w:b/>
            <w:sz w:val="28"/>
          </w:rPr>
          <w:t>, C</w:t>
        </w:r>
        <w:r w:rsidR="00595DF2">
          <w:rPr>
            <w:rFonts w:ascii="Times New Roman" w:eastAsia="Times New Roman" w:hAnsi="Times New Roman"/>
            <w:b/>
            <w:sz w:val="22"/>
          </w:rPr>
          <w:t>REDIT</w:t>
        </w:r>
        <w:r w:rsidR="00595DF2">
          <w:rPr>
            <w:rFonts w:ascii="Times New Roman" w:eastAsia="Times New Roman" w:hAnsi="Times New Roman"/>
            <w:b/>
            <w:sz w:val="28"/>
          </w:rPr>
          <w:t>, G</w:t>
        </w:r>
        <w:r w:rsidR="00595DF2">
          <w:rPr>
            <w:rFonts w:ascii="Times New Roman" w:eastAsia="Times New Roman" w:hAnsi="Times New Roman"/>
            <w:b/>
            <w:sz w:val="22"/>
          </w:rPr>
          <w:t>RANT</w:t>
        </w:r>
        <w:r w:rsidR="00595DF2">
          <w:rPr>
            <w:rFonts w:ascii="Times New Roman" w:eastAsia="Times New Roman" w:hAnsi="Times New Roman"/>
            <w:b/>
            <w:sz w:val="28"/>
          </w:rPr>
          <w:t xml:space="preserve">, </w:t>
        </w:r>
        <w:r w:rsidR="00595DF2">
          <w:rPr>
            <w:rFonts w:ascii="Times New Roman" w:eastAsia="Times New Roman" w:hAnsi="Times New Roman"/>
            <w:b/>
            <w:sz w:val="22"/>
          </w:rPr>
          <w:t>OR</w:t>
        </w:r>
        <w:r w:rsidR="00595DF2">
          <w:rPr>
            <w:rFonts w:ascii="Times New Roman" w:eastAsia="Times New Roman" w:hAnsi="Times New Roman"/>
            <w:b/>
            <w:sz w:val="28"/>
          </w:rPr>
          <w:t xml:space="preserve"> A</w:t>
        </w:r>
        <w:r w:rsidR="00595DF2">
          <w:rPr>
            <w:rFonts w:ascii="Times New Roman" w:eastAsia="Times New Roman" w:hAnsi="Times New Roman"/>
            <w:b/>
            <w:sz w:val="22"/>
          </w:rPr>
          <w:t>PPROPRIATION</w:t>
        </w:r>
      </w:hyperlink>
      <w:r w:rsidR="00595DF2">
        <w:rPr>
          <w:rFonts w:ascii="Times New Roman" w:eastAsia="Times New Roman" w:hAnsi="Times New Roman"/>
          <w:b/>
          <w:sz w:val="28"/>
        </w:rPr>
        <w:tab/>
      </w:r>
      <w:hyperlink w:anchor="page63" w:history="1">
        <w:r w:rsidR="00595DF2">
          <w:rPr>
            <w:rFonts w:ascii="Times New Roman" w:eastAsia="Times New Roman" w:hAnsi="Times New Roman"/>
            <w:b/>
            <w:sz w:val="27"/>
          </w:rPr>
          <w:t>63</w:t>
        </w:r>
      </w:hyperlink>
    </w:p>
    <w:p w:rsidR="00595DF2" w:rsidRDefault="00595DF2">
      <w:pPr>
        <w:spacing w:line="122"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3" w:history="1">
        <w:r w:rsidR="00595DF2">
          <w:rPr>
            <w:rFonts w:ascii="Times New Roman" w:eastAsia="Times New Roman" w:hAnsi="Times New Roman"/>
            <w:b/>
            <w:sz w:val="28"/>
          </w:rPr>
          <w:t>23. P</w:t>
        </w:r>
        <w:r w:rsidR="00595DF2">
          <w:rPr>
            <w:rFonts w:ascii="Times New Roman" w:eastAsia="Times New Roman" w:hAnsi="Times New Roman"/>
            <w:b/>
            <w:sz w:val="22"/>
          </w:rPr>
          <w:t>ROCURING</w:t>
        </w:r>
        <w:r w:rsidR="00595DF2">
          <w:rPr>
            <w:rFonts w:ascii="Times New Roman" w:eastAsia="Times New Roman" w:hAnsi="Times New Roman"/>
            <w:b/>
            <w:sz w:val="28"/>
          </w:rPr>
          <w:t xml:space="preserve"> E</w:t>
        </w:r>
        <w:r w:rsidR="00595DF2">
          <w:rPr>
            <w:rFonts w:ascii="Times New Roman" w:eastAsia="Times New Roman" w:hAnsi="Times New Roman"/>
            <w:b/>
            <w:sz w:val="22"/>
          </w:rPr>
          <w:t>NTITY</w:t>
        </w:r>
        <w:r w:rsidR="00595DF2">
          <w:rPr>
            <w:rFonts w:ascii="Times New Roman" w:eastAsia="Times New Roman" w:hAnsi="Times New Roman"/>
            <w:b/>
            <w:sz w:val="28"/>
          </w:rPr>
          <w:t>’</w:t>
        </w:r>
        <w:r w:rsidR="00595DF2">
          <w:rPr>
            <w:rFonts w:ascii="Times New Roman" w:eastAsia="Times New Roman" w:hAnsi="Times New Roman"/>
            <w:b/>
            <w:sz w:val="22"/>
          </w:rPr>
          <w:t>S</w:t>
        </w:r>
        <w:r w:rsidR="00595DF2">
          <w:rPr>
            <w:rFonts w:ascii="Times New Roman" w:eastAsia="Times New Roman" w:hAnsi="Times New Roman"/>
            <w:b/>
            <w:sz w:val="28"/>
          </w:rPr>
          <w:t xml:space="preserve"> R</w:t>
        </w:r>
        <w:r w:rsidR="00595DF2">
          <w:rPr>
            <w:rFonts w:ascii="Times New Roman" w:eastAsia="Times New Roman" w:hAnsi="Times New Roman"/>
            <w:b/>
            <w:sz w:val="22"/>
          </w:rPr>
          <w:t>EPRESENTATIVE</w:t>
        </w:r>
        <w:r w:rsidR="00595DF2">
          <w:rPr>
            <w:rFonts w:ascii="Times New Roman" w:eastAsia="Times New Roman" w:hAnsi="Times New Roman"/>
            <w:b/>
            <w:sz w:val="28"/>
          </w:rPr>
          <w:t>’</w:t>
        </w:r>
        <w:r w:rsidR="00595DF2">
          <w:rPr>
            <w:rFonts w:ascii="Times New Roman" w:eastAsia="Times New Roman" w:hAnsi="Times New Roman"/>
            <w:b/>
            <w:sz w:val="22"/>
          </w:rPr>
          <w:t>S</w:t>
        </w:r>
        <w:r w:rsidR="00595DF2">
          <w:rPr>
            <w:rFonts w:ascii="Times New Roman" w:eastAsia="Times New Roman" w:hAnsi="Times New Roman"/>
            <w:b/>
            <w:sz w:val="28"/>
          </w:rPr>
          <w:t xml:space="preserve"> D</w:t>
        </w:r>
        <w:r w:rsidR="00595DF2">
          <w:rPr>
            <w:rFonts w:ascii="Times New Roman" w:eastAsia="Times New Roman" w:hAnsi="Times New Roman"/>
            <w:b/>
            <w:sz w:val="22"/>
          </w:rPr>
          <w:t>ECISIONS</w:t>
        </w:r>
      </w:hyperlink>
      <w:r w:rsidR="00595DF2">
        <w:rPr>
          <w:rFonts w:ascii="Times New Roman" w:eastAsia="Times New Roman" w:hAnsi="Times New Roman"/>
          <w:b/>
          <w:sz w:val="28"/>
        </w:rPr>
        <w:tab/>
      </w:r>
      <w:hyperlink w:anchor="page63" w:history="1">
        <w:r w:rsidR="00595DF2">
          <w:rPr>
            <w:rFonts w:ascii="Times New Roman" w:eastAsia="Times New Roman" w:hAnsi="Times New Roman"/>
            <w:b/>
            <w:sz w:val="27"/>
          </w:rPr>
          <w:t>63</w:t>
        </w:r>
      </w:hyperlink>
    </w:p>
    <w:p w:rsidR="00595DF2" w:rsidRDefault="00595DF2">
      <w:pPr>
        <w:spacing w:line="120" w:lineRule="exact"/>
        <w:rPr>
          <w:rFonts w:ascii="Times New Roman" w:eastAsia="Times New Roman" w:hAnsi="Times New Roman"/>
        </w:rPr>
      </w:pPr>
    </w:p>
    <w:p w:rsidR="00595DF2" w:rsidRPr="00EF64FE" w:rsidRDefault="009705C2" w:rsidP="002A6124">
      <w:pPr>
        <w:pStyle w:val="ListParagraph"/>
        <w:numPr>
          <w:ilvl w:val="0"/>
          <w:numId w:val="120"/>
        </w:numPr>
        <w:tabs>
          <w:tab w:val="left" w:pos="440"/>
        </w:tabs>
        <w:spacing w:line="0" w:lineRule="atLeast"/>
        <w:rPr>
          <w:rFonts w:ascii="Times New Roman" w:eastAsia="Times New Roman" w:hAnsi="Times New Roman"/>
          <w:b/>
          <w:sz w:val="28"/>
        </w:rPr>
      </w:pPr>
      <w:hyperlink w:anchor="page63" w:history="1">
        <w:r w:rsidR="00595DF2" w:rsidRPr="00EF64FE">
          <w:rPr>
            <w:rFonts w:ascii="Times New Roman" w:eastAsia="Times New Roman" w:hAnsi="Times New Roman"/>
            <w:b/>
            <w:sz w:val="28"/>
          </w:rPr>
          <w:t>A</w:t>
        </w:r>
        <w:r w:rsidR="00595DF2" w:rsidRPr="00EF64FE">
          <w:rPr>
            <w:rFonts w:ascii="Times New Roman" w:eastAsia="Times New Roman" w:hAnsi="Times New Roman"/>
            <w:b/>
            <w:sz w:val="22"/>
          </w:rPr>
          <w:t>PPROVAL OF</w:t>
        </w:r>
        <w:r w:rsidR="00595DF2" w:rsidRPr="00EF64FE">
          <w:rPr>
            <w:rFonts w:ascii="Times New Roman" w:eastAsia="Times New Roman" w:hAnsi="Times New Roman"/>
            <w:b/>
            <w:sz w:val="28"/>
          </w:rPr>
          <w:t xml:space="preserve"> D</w:t>
        </w:r>
        <w:r w:rsidR="00595DF2" w:rsidRPr="00EF64FE">
          <w:rPr>
            <w:rFonts w:ascii="Times New Roman" w:eastAsia="Times New Roman" w:hAnsi="Times New Roman"/>
            <w:b/>
            <w:sz w:val="22"/>
          </w:rPr>
          <w:t>RAWINGS AND</w:t>
        </w:r>
        <w:r w:rsidR="00595DF2" w:rsidRPr="00EF64FE">
          <w:rPr>
            <w:rFonts w:ascii="Times New Roman" w:eastAsia="Times New Roman" w:hAnsi="Times New Roman"/>
            <w:b/>
            <w:sz w:val="28"/>
          </w:rPr>
          <w:t xml:space="preserve"> T</w:t>
        </w:r>
        <w:r w:rsidR="00595DF2" w:rsidRPr="00EF64FE">
          <w:rPr>
            <w:rFonts w:ascii="Times New Roman" w:eastAsia="Times New Roman" w:hAnsi="Times New Roman"/>
            <w:b/>
            <w:sz w:val="22"/>
          </w:rPr>
          <w:t>EMPORARY</w:t>
        </w:r>
        <w:r w:rsidR="00595DF2" w:rsidRPr="00EF64FE">
          <w:rPr>
            <w:rFonts w:ascii="Times New Roman" w:eastAsia="Times New Roman" w:hAnsi="Times New Roman"/>
            <w:b/>
            <w:sz w:val="28"/>
          </w:rPr>
          <w:t xml:space="preserve"> W</w:t>
        </w:r>
        <w:r w:rsidR="00595DF2" w:rsidRPr="00EF64FE">
          <w:rPr>
            <w:rFonts w:ascii="Times New Roman" w:eastAsia="Times New Roman" w:hAnsi="Times New Roman"/>
            <w:b/>
            <w:sz w:val="22"/>
          </w:rPr>
          <w:t>ORKS BY THE</w:t>
        </w:r>
      </w:hyperlink>
    </w:p>
    <w:p w:rsidR="00595DF2" w:rsidRDefault="009705C2">
      <w:pPr>
        <w:tabs>
          <w:tab w:val="left" w:leader="dot" w:pos="8700"/>
        </w:tabs>
        <w:spacing w:line="0" w:lineRule="atLeast"/>
        <w:ind w:left="440"/>
        <w:rPr>
          <w:rFonts w:ascii="Times New Roman" w:eastAsia="Times New Roman" w:hAnsi="Times New Roman"/>
          <w:b/>
          <w:sz w:val="27"/>
        </w:rPr>
      </w:pPr>
      <w:hyperlink w:anchor="page63" w:history="1">
        <w:r w:rsidR="00595DF2">
          <w:rPr>
            <w:rFonts w:ascii="Times New Roman" w:eastAsia="Times New Roman" w:hAnsi="Times New Roman"/>
            <w:b/>
            <w:sz w:val="28"/>
          </w:rPr>
          <w:t>P</w:t>
        </w:r>
        <w:r w:rsidR="00595DF2">
          <w:rPr>
            <w:rFonts w:ascii="Times New Roman" w:eastAsia="Times New Roman" w:hAnsi="Times New Roman"/>
            <w:b/>
            <w:sz w:val="22"/>
          </w:rPr>
          <w:t>ROCURING</w:t>
        </w:r>
        <w:r w:rsidR="00595DF2">
          <w:rPr>
            <w:rFonts w:ascii="Times New Roman" w:eastAsia="Times New Roman" w:hAnsi="Times New Roman"/>
            <w:b/>
            <w:sz w:val="28"/>
          </w:rPr>
          <w:t xml:space="preserve"> E</w:t>
        </w:r>
        <w:r w:rsidR="00595DF2">
          <w:rPr>
            <w:rFonts w:ascii="Times New Roman" w:eastAsia="Times New Roman" w:hAnsi="Times New Roman"/>
            <w:b/>
            <w:sz w:val="22"/>
          </w:rPr>
          <w:t>NTITY</w:t>
        </w:r>
        <w:r w:rsidR="00595DF2">
          <w:rPr>
            <w:rFonts w:ascii="Times New Roman" w:eastAsia="Times New Roman" w:hAnsi="Times New Roman"/>
            <w:b/>
            <w:sz w:val="28"/>
          </w:rPr>
          <w:t>’</w:t>
        </w:r>
        <w:r w:rsidR="00595DF2">
          <w:rPr>
            <w:rFonts w:ascii="Times New Roman" w:eastAsia="Times New Roman" w:hAnsi="Times New Roman"/>
            <w:b/>
            <w:sz w:val="22"/>
          </w:rPr>
          <w:t>S</w:t>
        </w:r>
        <w:r w:rsidR="00595DF2">
          <w:rPr>
            <w:rFonts w:ascii="Times New Roman" w:eastAsia="Times New Roman" w:hAnsi="Times New Roman"/>
            <w:b/>
            <w:sz w:val="28"/>
          </w:rPr>
          <w:t xml:space="preserve"> R</w:t>
        </w:r>
        <w:r w:rsidR="00595DF2">
          <w:rPr>
            <w:rFonts w:ascii="Times New Roman" w:eastAsia="Times New Roman" w:hAnsi="Times New Roman"/>
            <w:b/>
            <w:sz w:val="22"/>
          </w:rPr>
          <w:t>EPRESENTATIVE</w:t>
        </w:r>
      </w:hyperlink>
      <w:r w:rsidR="00595DF2">
        <w:rPr>
          <w:rFonts w:ascii="Times New Roman" w:eastAsia="Times New Roman" w:hAnsi="Times New Roman"/>
          <w:b/>
          <w:sz w:val="28"/>
        </w:rPr>
        <w:tab/>
      </w:r>
      <w:hyperlink w:anchor="page63" w:history="1">
        <w:r w:rsidR="00595DF2">
          <w:rPr>
            <w:rFonts w:ascii="Times New Roman" w:eastAsia="Times New Roman" w:hAnsi="Times New Roman"/>
            <w:b/>
            <w:sz w:val="27"/>
          </w:rPr>
          <w:t>63</w:t>
        </w:r>
      </w:hyperlink>
    </w:p>
    <w:p w:rsidR="00595DF2" w:rsidRDefault="00595DF2">
      <w:pPr>
        <w:spacing w:line="119" w:lineRule="exact"/>
        <w:rPr>
          <w:rFonts w:ascii="Times New Roman" w:eastAsia="Times New Roman" w:hAnsi="Times New Roman"/>
        </w:rPr>
      </w:pPr>
    </w:p>
    <w:p w:rsidR="00595DF2" w:rsidRPr="00EF64FE" w:rsidRDefault="009705C2" w:rsidP="002A6124">
      <w:pPr>
        <w:pStyle w:val="ListParagraph"/>
        <w:numPr>
          <w:ilvl w:val="0"/>
          <w:numId w:val="120"/>
        </w:numPr>
        <w:tabs>
          <w:tab w:val="left" w:pos="440"/>
        </w:tabs>
        <w:spacing w:line="0" w:lineRule="atLeast"/>
        <w:rPr>
          <w:rFonts w:ascii="Times New Roman" w:eastAsia="Times New Roman" w:hAnsi="Times New Roman"/>
          <w:b/>
          <w:sz w:val="28"/>
        </w:rPr>
      </w:pPr>
      <w:hyperlink w:anchor="page64" w:history="1">
        <w:r w:rsidR="00595DF2" w:rsidRPr="00EF64FE">
          <w:rPr>
            <w:rFonts w:ascii="Times New Roman" w:eastAsia="Times New Roman" w:hAnsi="Times New Roman"/>
            <w:b/>
            <w:sz w:val="28"/>
          </w:rPr>
          <w:t>A</w:t>
        </w:r>
        <w:r w:rsidR="00595DF2" w:rsidRPr="00EF64FE">
          <w:rPr>
            <w:rFonts w:ascii="Times New Roman" w:eastAsia="Times New Roman" w:hAnsi="Times New Roman"/>
            <w:b/>
            <w:sz w:val="22"/>
          </w:rPr>
          <w:t>CCELERATION AND</w:t>
        </w:r>
        <w:r w:rsidR="00595DF2" w:rsidRPr="00EF64FE">
          <w:rPr>
            <w:rFonts w:ascii="Times New Roman" w:eastAsia="Times New Roman" w:hAnsi="Times New Roman"/>
            <w:b/>
            <w:sz w:val="28"/>
          </w:rPr>
          <w:t xml:space="preserve"> D</w:t>
        </w:r>
        <w:r w:rsidR="00595DF2" w:rsidRPr="00EF64FE">
          <w:rPr>
            <w:rFonts w:ascii="Times New Roman" w:eastAsia="Times New Roman" w:hAnsi="Times New Roman"/>
            <w:b/>
            <w:sz w:val="22"/>
          </w:rPr>
          <w:t>ELAYS</w:t>
        </w:r>
        <w:r w:rsidR="00595DF2" w:rsidRPr="00EF64FE">
          <w:rPr>
            <w:rFonts w:ascii="Times New Roman" w:eastAsia="Times New Roman" w:hAnsi="Times New Roman"/>
            <w:b/>
            <w:sz w:val="28"/>
          </w:rPr>
          <w:t xml:space="preserve"> O</w:t>
        </w:r>
        <w:r w:rsidR="00595DF2" w:rsidRPr="00EF64FE">
          <w:rPr>
            <w:rFonts w:ascii="Times New Roman" w:eastAsia="Times New Roman" w:hAnsi="Times New Roman"/>
            <w:b/>
            <w:sz w:val="22"/>
          </w:rPr>
          <w:t>RDERED BY THE</w:t>
        </w:r>
        <w:r w:rsidR="00595DF2" w:rsidRPr="00EF64FE">
          <w:rPr>
            <w:rFonts w:ascii="Times New Roman" w:eastAsia="Times New Roman" w:hAnsi="Times New Roman"/>
            <w:b/>
            <w:sz w:val="28"/>
          </w:rPr>
          <w:t xml:space="preserve"> P</w:t>
        </w:r>
        <w:r w:rsidR="00595DF2" w:rsidRPr="00EF64FE">
          <w:rPr>
            <w:rFonts w:ascii="Times New Roman" w:eastAsia="Times New Roman" w:hAnsi="Times New Roman"/>
            <w:b/>
            <w:sz w:val="22"/>
          </w:rPr>
          <w:t>ROCURING</w:t>
        </w:r>
      </w:hyperlink>
    </w:p>
    <w:tbl>
      <w:tblPr>
        <w:tblW w:w="0" w:type="auto"/>
        <w:tblLayout w:type="fixed"/>
        <w:tblCellMar>
          <w:left w:w="0" w:type="dxa"/>
          <w:right w:w="0" w:type="dxa"/>
        </w:tblCellMar>
        <w:tblLook w:val="0000"/>
      </w:tblPr>
      <w:tblGrid>
        <w:gridCol w:w="400"/>
        <w:gridCol w:w="8280"/>
        <w:gridCol w:w="320"/>
      </w:tblGrid>
      <w:tr w:rsidR="00595DF2">
        <w:trPr>
          <w:trHeight w:val="322"/>
        </w:trPr>
        <w:tc>
          <w:tcPr>
            <w:tcW w:w="400" w:type="dxa"/>
            <w:shd w:val="clear" w:color="auto" w:fill="auto"/>
            <w:vAlign w:val="bottom"/>
          </w:tcPr>
          <w:p w:rsidR="00595DF2" w:rsidRDefault="00595DF2">
            <w:pPr>
              <w:spacing w:line="0" w:lineRule="atLeast"/>
              <w:rPr>
                <w:rFonts w:ascii="Times New Roman" w:eastAsia="Times New Roman" w:hAnsi="Times New Roman"/>
                <w:sz w:val="24"/>
              </w:rPr>
            </w:pPr>
          </w:p>
        </w:tc>
        <w:tc>
          <w:tcPr>
            <w:tcW w:w="8280" w:type="dxa"/>
            <w:shd w:val="clear" w:color="auto" w:fill="auto"/>
            <w:vAlign w:val="bottom"/>
          </w:tcPr>
          <w:p w:rsidR="00595DF2" w:rsidRDefault="009705C2">
            <w:pPr>
              <w:spacing w:line="0" w:lineRule="atLeast"/>
              <w:jc w:val="center"/>
              <w:rPr>
                <w:rFonts w:ascii="Times New Roman" w:eastAsia="Times New Roman" w:hAnsi="Times New Roman"/>
                <w:b/>
                <w:w w:val="99"/>
                <w:sz w:val="28"/>
              </w:rPr>
            </w:pPr>
            <w:hyperlink w:anchor="page64" w:history="1">
              <w:proofErr w:type="gramStart"/>
              <w:r w:rsidR="00595DF2">
                <w:rPr>
                  <w:rFonts w:ascii="Times New Roman" w:eastAsia="Times New Roman" w:hAnsi="Times New Roman"/>
                  <w:b/>
                  <w:w w:val="99"/>
                  <w:sz w:val="28"/>
                </w:rPr>
                <w:t>E</w:t>
              </w:r>
              <w:r w:rsidR="00595DF2">
                <w:rPr>
                  <w:rFonts w:ascii="Times New Roman" w:eastAsia="Times New Roman" w:hAnsi="Times New Roman"/>
                  <w:b/>
                  <w:w w:val="99"/>
                  <w:sz w:val="22"/>
                </w:rPr>
                <w:t>NTITY</w:t>
              </w:r>
              <w:r w:rsidR="00595DF2">
                <w:rPr>
                  <w:rFonts w:ascii="Times New Roman" w:eastAsia="Times New Roman" w:hAnsi="Times New Roman"/>
                  <w:b/>
                  <w:w w:val="99"/>
                  <w:sz w:val="28"/>
                </w:rPr>
                <w:t>’</w:t>
              </w:r>
              <w:r w:rsidR="00595DF2">
                <w:rPr>
                  <w:rFonts w:ascii="Times New Roman" w:eastAsia="Times New Roman" w:hAnsi="Times New Roman"/>
                  <w:b/>
                  <w:w w:val="99"/>
                  <w:sz w:val="22"/>
                </w:rPr>
                <w:t>S</w:t>
              </w:r>
              <w:r w:rsidR="00595DF2">
                <w:rPr>
                  <w:rFonts w:ascii="Times New Roman" w:eastAsia="Times New Roman" w:hAnsi="Times New Roman"/>
                  <w:b/>
                  <w:w w:val="99"/>
                  <w:sz w:val="28"/>
                </w:rPr>
                <w:t>R</w:t>
              </w:r>
              <w:r w:rsidR="00595DF2">
                <w:rPr>
                  <w:rFonts w:ascii="Times New Roman" w:eastAsia="Times New Roman" w:hAnsi="Times New Roman"/>
                  <w:b/>
                  <w:w w:val="99"/>
                  <w:sz w:val="22"/>
                </w:rPr>
                <w:t>EPRESENTATIVE</w:t>
              </w:r>
              <w:r w:rsidR="00595DF2">
                <w:rPr>
                  <w:rFonts w:ascii="Times New Roman" w:eastAsia="Times New Roman" w:hAnsi="Times New Roman"/>
                  <w:b/>
                  <w:w w:val="99"/>
                  <w:sz w:val="28"/>
                </w:rPr>
                <w:t xml:space="preserve"> .......................................................................</w:t>
              </w:r>
              <w:proofErr w:type="gramEnd"/>
            </w:hyperlink>
          </w:p>
        </w:tc>
        <w:tc>
          <w:tcPr>
            <w:tcW w:w="320" w:type="dxa"/>
            <w:shd w:val="clear" w:color="auto" w:fill="auto"/>
            <w:vAlign w:val="bottom"/>
          </w:tcPr>
          <w:p w:rsidR="00595DF2" w:rsidRDefault="009705C2">
            <w:pPr>
              <w:spacing w:line="0" w:lineRule="atLeast"/>
              <w:jc w:val="right"/>
              <w:rPr>
                <w:rFonts w:ascii="Times New Roman" w:eastAsia="Times New Roman" w:hAnsi="Times New Roman"/>
                <w:b/>
                <w:sz w:val="28"/>
              </w:rPr>
            </w:pPr>
            <w:hyperlink w:anchor="page64" w:history="1">
              <w:r w:rsidR="00595DF2">
                <w:rPr>
                  <w:rFonts w:ascii="Times New Roman" w:eastAsia="Times New Roman" w:hAnsi="Times New Roman"/>
                  <w:b/>
                  <w:sz w:val="28"/>
                </w:rPr>
                <w:t>64</w:t>
              </w:r>
            </w:hyperlink>
          </w:p>
        </w:tc>
      </w:tr>
      <w:tr w:rsidR="00595DF2">
        <w:trPr>
          <w:trHeight w:val="442"/>
        </w:trPr>
        <w:tc>
          <w:tcPr>
            <w:tcW w:w="400" w:type="dxa"/>
            <w:shd w:val="clear" w:color="auto" w:fill="auto"/>
            <w:vAlign w:val="bottom"/>
          </w:tcPr>
          <w:p w:rsidR="00595DF2" w:rsidRDefault="009705C2">
            <w:pPr>
              <w:spacing w:line="0" w:lineRule="atLeast"/>
              <w:jc w:val="right"/>
              <w:rPr>
                <w:rFonts w:ascii="Times New Roman" w:eastAsia="Times New Roman" w:hAnsi="Times New Roman"/>
                <w:b/>
                <w:w w:val="96"/>
                <w:sz w:val="28"/>
              </w:rPr>
            </w:pPr>
            <w:hyperlink w:anchor="page64" w:history="1">
              <w:r w:rsidR="00595DF2">
                <w:rPr>
                  <w:rFonts w:ascii="Times New Roman" w:eastAsia="Times New Roman" w:hAnsi="Times New Roman"/>
                  <w:b/>
                  <w:w w:val="96"/>
                  <w:sz w:val="28"/>
                </w:rPr>
                <w:t>26.</w:t>
              </w:r>
            </w:hyperlink>
          </w:p>
        </w:tc>
        <w:tc>
          <w:tcPr>
            <w:tcW w:w="8280" w:type="dxa"/>
            <w:shd w:val="clear" w:color="auto" w:fill="auto"/>
            <w:vAlign w:val="bottom"/>
          </w:tcPr>
          <w:p w:rsidR="00595DF2" w:rsidRDefault="009705C2">
            <w:pPr>
              <w:spacing w:line="0" w:lineRule="atLeast"/>
              <w:jc w:val="center"/>
              <w:rPr>
                <w:rFonts w:ascii="Times New Roman" w:eastAsia="Times New Roman" w:hAnsi="Times New Roman"/>
                <w:b/>
                <w:w w:val="99"/>
                <w:sz w:val="28"/>
              </w:rPr>
            </w:pPr>
            <w:hyperlink w:anchor="page64" w:history="1">
              <w:r w:rsidR="00595DF2">
                <w:rPr>
                  <w:rFonts w:ascii="Times New Roman" w:eastAsia="Times New Roman" w:hAnsi="Times New Roman"/>
                  <w:b/>
                  <w:w w:val="99"/>
                  <w:sz w:val="28"/>
                </w:rPr>
                <w:t>E</w:t>
              </w:r>
              <w:r w:rsidR="00595DF2">
                <w:rPr>
                  <w:rFonts w:ascii="Times New Roman" w:eastAsia="Times New Roman" w:hAnsi="Times New Roman"/>
                  <w:b/>
                  <w:w w:val="99"/>
                  <w:sz w:val="22"/>
                </w:rPr>
                <w:t>XTENSION OF THE</w:t>
              </w:r>
              <w:r w:rsidR="00595DF2">
                <w:rPr>
                  <w:rFonts w:ascii="Times New Roman" w:eastAsia="Times New Roman" w:hAnsi="Times New Roman"/>
                  <w:b/>
                  <w:w w:val="99"/>
                  <w:sz w:val="28"/>
                </w:rPr>
                <w:t xml:space="preserve"> </w:t>
              </w:r>
              <w:proofErr w:type="gramStart"/>
              <w:r w:rsidR="00595DF2">
                <w:rPr>
                  <w:rFonts w:ascii="Times New Roman" w:eastAsia="Times New Roman" w:hAnsi="Times New Roman"/>
                  <w:b/>
                  <w:w w:val="99"/>
                  <w:sz w:val="28"/>
                </w:rPr>
                <w:t>I</w:t>
              </w:r>
              <w:r w:rsidR="00595DF2">
                <w:rPr>
                  <w:rFonts w:ascii="Times New Roman" w:eastAsia="Times New Roman" w:hAnsi="Times New Roman"/>
                  <w:b/>
                  <w:w w:val="99"/>
                  <w:sz w:val="22"/>
                </w:rPr>
                <w:t>NTENDED</w:t>
              </w:r>
              <w:r w:rsidR="00595DF2">
                <w:rPr>
                  <w:rFonts w:ascii="Times New Roman" w:eastAsia="Times New Roman" w:hAnsi="Times New Roman"/>
                  <w:b/>
                  <w:w w:val="99"/>
                  <w:sz w:val="28"/>
                </w:rPr>
                <w:t>C</w:t>
              </w:r>
              <w:r w:rsidR="00595DF2">
                <w:rPr>
                  <w:rFonts w:ascii="Times New Roman" w:eastAsia="Times New Roman" w:hAnsi="Times New Roman"/>
                  <w:b/>
                  <w:w w:val="99"/>
                  <w:sz w:val="22"/>
                </w:rPr>
                <w:t>OMPLETION</w:t>
              </w:r>
              <w:r w:rsidR="00595DF2">
                <w:rPr>
                  <w:rFonts w:ascii="Times New Roman" w:eastAsia="Times New Roman" w:hAnsi="Times New Roman"/>
                  <w:b/>
                  <w:w w:val="99"/>
                  <w:sz w:val="28"/>
                </w:rPr>
                <w:t>D</w:t>
              </w:r>
              <w:r w:rsidR="00595DF2">
                <w:rPr>
                  <w:rFonts w:ascii="Times New Roman" w:eastAsia="Times New Roman" w:hAnsi="Times New Roman"/>
                  <w:b/>
                  <w:w w:val="99"/>
                  <w:sz w:val="22"/>
                </w:rPr>
                <w:t>ATE</w:t>
              </w:r>
              <w:r w:rsidR="00595DF2">
                <w:rPr>
                  <w:rFonts w:ascii="Times New Roman" w:eastAsia="Times New Roman" w:hAnsi="Times New Roman"/>
                  <w:b/>
                  <w:w w:val="99"/>
                  <w:sz w:val="28"/>
                </w:rPr>
                <w:t xml:space="preserve"> ..................................</w:t>
              </w:r>
              <w:proofErr w:type="gramEnd"/>
            </w:hyperlink>
          </w:p>
        </w:tc>
        <w:tc>
          <w:tcPr>
            <w:tcW w:w="320" w:type="dxa"/>
            <w:shd w:val="clear" w:color="auto" w:fill="auto"/>
            <w:vAlign w:val="bottom"/>
          </w:tcPr>
          <w:p w:rsidR="00595DF2" w:rsidRDefault="009705C2">
            <w:pPr>
              <w:spacing w:line="0" w:lineRule="atLeast"/>
              <w:jc w:val="right"/>
              <w:rPr>
                <w:rFonts w:ascii="Times New Roman" w:eastAsia="Times New Roman" w:hAnsi="Times New Roman"/>
                <w:b/>
                <w:sz w:val="28"/>
              </w:rPr>
            </w:pPr>
            <w:hyperlink w:anchor="page64" w:history="1">
              <w:r w:rsidR="00595DF2">
                <w:rPr>
                  <w:rFonts w:ascii="Times New Roman" w:eastAsia="Times New Roman" w:hAnsi="Times New Roman"/>
                  <w:b/>
                  <w:sz w:val="28"/>
                </w:rPr>
                <w:t>64</w:t>
              </w:r>
            </w:hyperlink>
          </w:p>
        </w:tc>
      </w:tr>
      <w:tr w:rsidR="00595DF2">
        <w:trPr>
          <w:trHeight w:val="444"/>
        </w:trPr>
        <w:tc>
          <w:tcPr>
            <w:tcW w:w="400" w:type="dxa"/>
            <w:shd w:val="clear" w:color="auto" w:fill="auto"/>
            <w:vAlign w:val="bottom"/>
          </w:tcPr>
          <w:p w:rsidR="00595DF2" w:rsidRDefault="009705C2">
            <w:pPr>
              <w:spacing w:line="0" w:lineRule="atLeast"/>
              <w:jc w:val="right"/>
              <w:rPr>
                <w:rFonts w:ascii="Times New Roman" w:eastAsia="Times New Roman" w:hAnsi="Times New Roman"/>
                <w:b/>
                <w:w w:val="96"/>
                <w:sz w:val="28"/>
              </w:rPr>
            </w:pPr>
            <w:hyperlink w:anchor="page64" w:history="1">
              <w:r w:rsidR="00595DF2">
                <w:rPr>
                  <w:rFonts w:ascii="Times New Roman" w:eastAsia="Times New Roman" w:hAnsi="Times New Roman"/>
                  <w:b/>
                  <w:w w:val="96"/>
                  <w:sz w:val="28"/>
                </w:rPr>
                <w:t>27.</w:t>
              </w:r>
            </w:hyperlink>
          </w:p>
        </w:tc>
        <w:tc>
          <w:tcPr>
            <w:tcW w:w="8280" w:type="dxa"/>
            <w:shd w:val="clear" w:color="auto" w:fill="auto"/>
            <w:vAlign w:val="bottom"/>
          </w:tcPr>
          <w:p w:rsidR="00595DF2" w:rsidRDefault="009705C2">
            <w:pPr>
              <w:spacing w:line="0" w:lineRule="atLeast"/>
              <w:jc w:val="center"/>
              <w:rPr>
                <w:rFonts w:ascii="Times New Roman" w:eastAsia="Times New Roman" w:hAnsi="Times New Roman"/>
                <w:b/>
                <w:w w:val="98"/>
                <w:sz w:val="28"/>
              </w:rPr>
            </w:pPr>
            <w:hyperlink w:anchor="page64" w:history="1">
              <w:r w:rsidR="00595DF2">
                <w:rPr>
                  <w:rFonts w:ascii="Times New Roman" w:eastAsia="Times New Roman" w:hAnsi="Times New Roman"/>
                  <w:b/>
                  <w:w w:val="98"/>
                  <w:sz w:val="28"/>
                </w:rPr>
                <w:t>R</w:t>
              </w:r>
              <w:r w:rsidR="00595DF2">
                <w:rPr>
                  <w:rFonts w:ascii="Times New Roman" w:eastAsia="Times New Roman" w:hAnsi="Times New Roman"/>
                  <w:b/>
                  <w:w w:val="98"/>
                  <w:sz w:val="22"/>
                </w:rPr>
                <w:t xml:space="preserve">IGHT </w:t>
              </w:r>
              <w:proofErr w:type="gramStart"/>
              <w:r w:rsidR="00595DF2">
                <w:rPr>
                  <w:rFonts w:ascii="Times New Roman" w:eastAsia="Times New Roman" w:hAnsi="Times New Roman"/>
                  <w:b/>
                  <w:w w:val="98"/>
                  <w:sz w:val="22"/>
                </w:rPr>
                <w:t>TO</w:t>
              </w:r>
              <w:r w:rsidR="00595DF2">
                <w:rPr>
                  <w:rFonts w:ascii="Times New Roman" w:eastAsia="Times New Roman" w:hAnsi="Times New Roman"/>
                  <w:b/>
                  <w:w w:val="98"/>
                  <w:sz w:val="28"/>
                </w:rPr>
                <w:t>V</w:t>
              </w:r>
              <w:r w:rsidR="00595DF2">
                <w:rPr>
                  <w:rFonts w:ascii="Times New Roman" w:eastAsia="Times New Roman" w:hAnsi="Times New Roman"/>
                  <w:b/>
                  <w:w w:val="98"/>
                  <w:sz w:val="22"/>
                </w:rPr>
                <w:t>ARY</w:t>
              </w:r>
              <w:r w:rsidR="00595DF2">
                <w:rPr>
                  <w:rFonts w:ascii="Times New Roman" w:eastAsia="Times New Roman" w:hAnsi="Times New Roman"/>
                  <w:b/>
                  <w:w w:val="98"/>
                  <w:sz w:val="28"/>
                </w:rPr>
                <w:t xml:space="preserve"> ...........................................................................................</w:t>
              </w:r>
              <w:proofErr w:type="gramEnd"/>
            </w:hyperlink>
          </w:p>
        </w:tc>
        <w:tc>
          <w:tcPr>
            <w:tcW w:w="320" w:type="dxa"/>
            <w:shd w:val="clear" w:color="auto" w:fill="auto"/>
            <w:vAlign w:val="bottom"/>
          </w:tcPr>
          <w:p w:rsidR="00595DF2" w:rsidRDefault="009705C2">
            <w:pPr>
              <w:spacing w:line="0" w:lineRule="atLeast"/>
              <w:jc w:val="right"/>
              <w:rPr>
                <w:rFonts w:ascii="Times New Roman" w:eastAsia="Times New Roman" w:hAnsi="Times New Roman"/>
                <w:b/>
                <w:sz w:val="28"/>
              </w:rPr>
            </w:pPr>
            <w:hyperlink w:anchor="page64" w:history="1">
              <w:r w:rsidR="00595DF2">
                <w:rPr>
                  <w:rFonts w:ascii="Times New Roman" w:eastAsia="Times New Roman" w:hAnsi="Times New Roman"/>
                  <w:b/>
                  <w:sz w:val="28"/>
                </w:rPr>
                <w:t>64</w:t>
              </w:r>
            </w:hyperlink>
          </w:p>
        </w:tc>
      </w:tr>
      <w:tr w:rsidR="00595DF2">
        <w:trPr>
          <w:trHeight w:val="442"/>
        </w:trPr>
        <w:tc>
          <w:tcPr>
            <w:tcW w:w="400" w:type="dxa"/>
            <w:shd w:val="clear" w:color="auto" w:fill="auto"/>
            <w:vAlign w:val="bottom"/>
          </w:tcPr>
          <w:p w:rsidR="00595DF2" w:rsidRDefault="009705C2">
            <w:pPr>
              <w:spacing w:line="0" w:lineRule="atLeast"/>
              <w:jc w:val="right"/>
              <w:rPr>
                <w:rFonts w:ascii="Times New Roman" w:eastAsia="Times New Roman" w:hAnsi="Times New Roman"/>
                <w:b/>
                <w:w w:val="96"/>
                <w:sz w:val="28"/>
              </w:rPr>
            </w:pPr>
            <w:hyperlink w:anchor="page65" w:history="1">
              <w:r w:rsidR="00595DF2">
                <w:rPr>
                  <w:rFonts w:ascii="Times New Roman" w:eastAsia="Times New Roman" w:hAnsi="Times New Roman"/>
                  <w:b/>
                  <w:w w:val="96"/>
                  <w:sz w:val="28"/>
                </w:rPr>
                <w:t>28.</w:t>
              </w:r>
            </w:hyperlink>
          </w:p>
        </w:tc>
        <w:tc>
          <w:tcPr>
            <w:tcW w:w="8280" w:type="dxa"/>
            <w:shd w:val="clear" w:color="auto" w:fill="auto"/>
            <w:vAlign w:val="bottom"/>
          </w:tcPr>
          <w:p w:rsidR="00595DF2" w:rsidRDefault="009705C2">
            <w:pPr>
              <w:spacing w:line="0" w:lineRule="atLeast"/>
              <w:jc w:val="center"/>
              <w:rPr>
                <w:rFonts w:ascii="Times New Roman" w:eastAsia="Times New Roman" w:hAnsi="Times New Roman"/>
                <w:b/>
                <w:w w:val="98"/>
                <w:sz w:val="28"/>
              </w:rPr>
            </w:pPr>
            <w:hyperlink w:anchor="page65" w:history="1">
              <w:r w:rsidR="00595DF2">
                <w:rPr>
                  <w:rFonts w:ascii="Times New Roman" w:eastAsia="Times New Roman" w:hAnsi="Times New Roman"/>
                  <w:b/>
                  <w:w w:val="98"/>
                  <w:sz w:val="28"/>
                </w:rPr>
                <w:t>C</w:t>
              </w:r>
              <w:r w:rsidR="00595DF2">
                <w:rPr>
                  <w:rFonts w:ascii="Times New Roman" w:eastAsia="Times New Roman" w:hAnsi="Times New Roman"/>
                  <w:b/>
                  <w:w w:val="98"/>
                  <w:sz w:val="22"/>
                </w:rPr>
                <w:t>ONTRACTORS</w:t>
              </w:r>
              <w:r w:rsidR="00595DF2">
                <w:rPr>
                  <w:rFonts w:ascii="Times New Roman" w:eastAsia="Times New Roman" w:hAnsi="Times New Roman"/>
                  <w:b/>
                  <w:w w:val="98"/>
                  <w:sz w:val="28"/>
                </w:rPr>
                <w:t xml:space="preserve"> R</w:t>
              </w:r>
              <w:r w:rsidR="00595DF2">
                <w:rPr>
                  <w:rFonts w:ascii="Times New Roman" w:eastAsia="Times New Roman" w:hAnsi="Times New Roman"/>
                  <w:b/>
                  <w:w w:val="98"/>
                  <w:sz w:val="22"/>
                </w:rPr>
                <w:t xml:space="preserve">IGHT </w:t>
              </w:r>
              <w:proofErr w:type="gramStart"/>
              <w:r w:rsidR="00595DF2">
                <w:rPr>
                  <w:rFonts w:ascii="Times New Roman" w:eastAsia="Times New Roman" w:hAnsi="Times New Roman"/>
                  <w:b/>
                  <w:w w:val="98"/>
                  <w:sz w:val="22"/>
                </w:rPr>
                <w:t>TO</w:t>
              </w:r>
              <w:r w:rsidR="00595DF2">
                <w:rPr>
                  <w:rFonts w:ascii="Times New Roman" w:eastAsia="Times New Roman" w:hAnsi="Times New Roman"/>
                  <w:b/>
                  <w:w w:val="98"/>
                  <w:sz w:val="28"/>
                </w:rPr>
                <w:t>C</w:t>
              </w:r>
              <w:r w:rsidR="00595DF2">
                <w:rPr>
                  <w:rFonts w:ascii="Times New Roman" w:eastAsia="Times New Roman" w:hAnsi="Times New Roman"/>
                  <w:b/>
                  <w:w w:val="98"/>
                  <w:sz w:val="22"/>
                </w:rPr>
                <w:t>LAIM</w:t>
              </w:r>
              <w:r w:rsidR="00595DF2">
                <w:rPr>
                  <w:rFonts w:ascii="Times New Roman" w:eastAsia="Times New Roman" w:hAnsi="Times New Roman"/>
                  <w:b/>
                  <w:w w:val="98"/>
                  <w:sz w:val="28"/>
                </w:rPr>
                <w:t xml:space="preserve"> ...............................................................</w:t>
              </w:r>
              <w:proofErr w:type="gramEnd"/>
            </w:hyperlink>
          </w:p>
        </w:tc>
        <w:tc>
          <w:tcPr>
            <w:tcW w:w="320" w:type="dxa"/>
            <w:shd w:val="clear" w:color="auto" w:fill="auto"/>
            <w:vAlign w:val="bottom"/>
          </w:tcPr>
          <w:p w:rsidR="00595DF2" w:rsidRDefault="009705C2">
            <w:pPr>
              <w:spacing w:line="0" w:lineRule="atLeast"/>
              <w:jc w:val="right"/>
              <w:rPr>
                <w:rFonts w:ascii="Times New Roman" w:eastAsia="Times New Roman" w:hAnsi="Times New Roman"/>
                <w:b/>
                <w:sz w:val="28"/>
              </w:rPr>
            </w:pPr>
            <w:hyperlink w:anchor="page65" w:history="1">
              <w:r w:rsidR="00595DF2">
                <w:rPr>
                  <w:rFonts w:ascii="Times New Roman" w:eastAsia="Times New Roman" w:hAnsi="Times New Roman"/>
                  <w:b/>
                  <w:sz w:val="28"/>
                </w:rPr>
                <w:t>65</w:t>
              </w:r>
            </w:hyperlink>
          </w:p>
        </w:tc>
      </w:tr>
      <w:tr w:rsidR="00595DF2">
        <w:trPr>
          <w:trHeight w:val="534"/>
        </w:trPr>
        <w:tc>
          <w:tcPr>
            <w:tcW w:w="400" w:type="dxa"/>
            <w:shd w:val="clear" w:color="auto" w:fill="auto"/>
            <w:vAlign w:val="bottom"/>
          </w:tcPr>
          <w:p w:rsidR="00595DF2" w:rsidRDefault="00595DF2">
            <w:pPr>
              <w:spacing w:line="0" w:lineRule="atLeast"/>
              <w:rPr>
                <w:rFonts w:ascii="Times New Roman" w:eastAsia="Times New Roman" w:hAnsi="Times New Roman"/>
                <w:sz w:val="24"/>
              </w:rPr>
            </w:pPr>
          </w:p>
        </w:tc>
        <w:tc>
          <w:tcPr>
            <w:tcW w:w="8280" w:type="dxa"/>
            <w:shd w:val="clear" w:color="auto" w:fill="auto"/>
            <w:vAlign w:val="bottom"/>
          </w:tcPr>
          <w:p w:rsidR="00595DF2" w:rsidRDefault="00595DF2">
            <w:pPr>
              <w:spacing w:line="0" w:lineRule="atLeast"/>
              <w:jc w:val="center"/>
              <w:rPr>
                <w:rFonts w:ascii="Times New Roman" w:eastAsia="Times New Roman" w:hAnsi="Times New Roman"/>
                <w:w w:val="99"/>
              </w:rPr>
            </w:pPr>
          </w:p>
        </w:tc>
        <w:tc>
          <w:tcPr>
            <w:tcW w:w="320" w:type="dxa"/>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rPr>
          <w:rFonts w:ascii="Times New Roman" w:eastAsia="Times New Roman" w:hAnsi="Times New Roman"/>
          <w:sz w:val="24"/>
        </w:rPr>
        <w:sectPr w:rsidR="00595DF2">
          <w:pgSz w:w="11900" w:h="16834"/>
          <w:pgMar w:top="1438" w:right="1440" w:bottom="399" w:left="1440" w:header="0" w:footer="0" w:gutter="0"/>
          <w:cols w:space="0" w:equalWidth="0">
            <w:col w:w="9029"/>
          </w:cols>
          <w:docGrid w:linePitch="360"/>
        </w:sectPr>
      </w:pPr>
    </w:p>
    <w:bookmarkStart w:id="44" w:name="page45"/>
    <w:bookmarkEnd w:id="44"/>
    <w:p w:rsidR="00595DF2" w:rsidRDefault="009705C2">
      <w:pPr>
        <w:tabs>
          <w:tab w:val="left" w:leader="dot" w:pos="8700"/>
        </w:tabs>
        <w:spacing w:line="0" w:lineRule="atLeast"/>
        <w:rPr>
          <w:rFonts w:ascii="Times New Roman" w:eastAsia="Times New Roman" w:hAnsi="Times New Roman"/>
          <w:b/>
          <w:sz w:val="27"/>
        </w:rPr>
      </w:pPr>
      <w:r>
        <w:lastRenderedPageBreak/>
        <w:fldChar w:fldCharType="begin"/>
      </w:r>
      <w:r w:rsidR="00595DF2">
        <w:instrText xml:space="preserve"> HYPERLINK \l "page65" </w:instrText>
      </w:r>
      <w:r>
        <w:fldChar w:fldCharType="separate"/>
      </w:r>
      <w:r w:rsidR="00595DF2">
        <w:rPr>
          <w:rFonts w:ascii="Times New Roman" w:eastAsia="Times New Roman" w:hAnsi="Times New Roman"/>
          <w:b/>
          <w:sz w:val="28"/>
        </w:rPr>
        <w:t>29. D</w:t>
      </w:r>
      <w:r w:rsidR="00595DF2">
        <w:rPr>
          <w:rFonts w:ascii="Times New Roman" w:eastAsia="Times New Roman" w:hAnsi="Times New Roman"/>
          <w:b/>
          <w:sz w:val="22"/>
        </w:rPr>
        <w:t>AYWORKS</w:t>
      </w:r>
      <w:r>
        <w:fldChar w:fldCharType="end"/>
      </w:r>
      <w:r w:rsidR="00595DF2">
        <w:rPr>
          <w:rFonts w:ascii="Times New Roman" w:eastAsia="Times New Roman" w:hAnsi="Times New Roman"/>
          <w:b/>
          <w:sz w:val="28"/>
        </w:rPr>
        <w:tab/>
      </w:r>
      <w:hyperlink w:anchor="page65" w:history="1">
        <w:r w:rsidR="00595DF2">
          <w:rPr>
            <w:rFonts w:ascii="Times New Roman" w:eastAsia="Times New Roman" w:hAnsi="Times New Roman"/>
            <w:b/>
            <w:sz w:val="27"/>
          </w:rPr>
          <w:t>65</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5" w:history="1">
        <w:r w:rsidR="00595DF2">
          <w:rPr>
            <w:rFonts w:ascii="Times New Roman" w:eastAsia="Times New Roman" w:hAnsi="Times New Roman"/>
            <w:b/>
            <w:sz w:val="28"/>
          </w:rPr>
          <w:t>30. E</w:t>
        </w:r>
        <w:r w:rsidR="00595DF2">
          <w:rPr>
            <w:rFonts w:ascii="Times New Roman" w:eastAsia="Times New Roman" w:hAnsi="Times New Roman"/>
            <w:b/>
            <w:sz w:val="22"/>
          </w:rPr>
          <w:t>ARLY</w:t>
        </w:r>
        <w:r w:rsidR="00595DF2">
          <w:rPr>
            <w:rFonts w:ascii="Times New Roman" w:eastAsia="Times New Roman" w:hAnsi="Times New Roman"/>
            <w:b/>
            <w:sz w:val="28"/>
          </w:rPr>
          <w:t xml:space="preserve"> W</w:t>
        </w:r>
        <w:r w:rsidR="00595DF2">
          <w:rPr>
            <w:rFonts w:ascii="Times New Roman" w:eastAsia="Times New Roman" w:hAnsi="Times New Roman"/>
            <w:b/>
            <w:sz w:val="22"/>
          </w:rPr>
          <w:t>ARNING</w:t>
        </w:r>
      </w:hyperlink>
      <w:r w:rsidR="00595DF2">
        <w:rPr>
          <w:rFonts w:ascii="Times New Roman" w:eastAsia="Times New Roman" w:hAnsi="Times New Roman"/>
          <w:b/>
          <w:sz w:val="28"/>
        </w:rPr>
        <w:tab/>
      </w:r>
      <w:hyperlink w:anchor="page65" w:history="1">
        <w:r w:rsidR="00595DF2">
          <w:rPr>
            <w:rFonts w:ascii="Times New Roman" w:eastAsia="Times New Roman" w:hAnsi="Times New Roman"/>
            <w:b/>
            <w:sz w:val="27"/>
          </w:rPr>
          <w:t>65</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5" w:history="1">
        <w:r w:rsidR="00595DF2">
          <w:rPr>
            <w:rFonts w:ascii="Times New Roman" w:eastAsia="Times New Roman" w:hAnsi="Times New Roman"/>
            <w:b/>
            <w:sz w:val="28"/>
          </w:rPr>
          <w:t>31. P</w:t>
        </w:r>
        <w:r w:rsidR="00595DF2">
          <w:rPr>
            <w:rFonts w:ascii="Times New Roman" w:eastAsia="Times New Roman" w:hAnsi="Times New Roman"/>
            <w:b/>
            <w:sz w:val="22"/>
          </w:rPr>
          <w:t>ROGRAM OF</w:t>
        </w:r>
        <w:r w:rsidR="00595DF2">
          <w:rPr>
            <w:rFonts w:ascii="Times New Roman" w:eastAsia="Times New Roman" w:hAnsi="Times New Roman"/>
            <w:b/>
            <w:sz w:val="28"/>
          </w:rPr>
          <w:t xml:space="preserve"> W</w:t>
        </w:r>
        <w:r w:rsidR="00595DF2">
          <w:rPr>
            <w:rFonts w:ascii="Times New Roman" w:eastAsia="Times New Roman" w:hAnsi="Times New Roman"/>
            <w:b/>
            <w:sz w:val="22"/>
          </w:rPr>
          <w:t>ORK</w:t>
        </w:r>
      </w:hyperlink>
      <w:r w:rsidR="00595DF2">
        <w:rPr>
          <w:rFonts w:ascii="Times New Roman" w:eastAsia="Times New Roman" w:hAnsi="Times New Roman"/>
          <w:b/>
          <w:sz w:val="28"/>
        </w:rPr>
        <w:tab/>
      </w:r>
      <w:hyperlink w:anchor="page65" w:history="1">
        <w:r w:rsidR="00595DF2">
          <w:rPr>
            <w:rFonts w:ascii="Times New Roman" w:eastAsia="Times New Roman" w:hAnsi="Times New Roman"/>
            <w:b/>
            <w:sz w:val="27"/>
          </w:rPr>
          <w:t>65</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6" w:history="1">
        <w:r w:rsidR="00595DF2">
          <w:rPr>
            <w:rFonts w:ascii="Times New Roman" w:eastAsia="Times New Roman" w:hAnsi="Times New Roman"/>
            <w:b/>
            <w:sz w:val="28"/>
          </w:rPr>
          <w:t>32. M</w:t>
        </w:r>
        <w:r w:rsidR="00595DF2">
          <w:rPr>
            <w:rFonts w:ascii="Times New Roman" w:eastAsia="Times New Roman" w:hAnsi="Times New Roman"/>
            <w:b/>
            <w:sz w:val="22"/>
          </w:rPr>
          <w:t>ANAGEMENT</w:t>
        </w:r>
        <w:r w:rsidR="00595DF2">
          <w:rPr>
            <w:rFonts w:ascii="Times New Roman" w:eastAsia="Times New Roman" w:hAnsi="Times New Roman"/>
            <w:b/>
            <w:sz w:val="28"/>
          </w:rPr>
          <w:t xml:space="preserve"> C</w:t>
        </w:r>
        <w:r w:rsidR="00595DF2">
          <w:rPr>
            <w:rFonts w:ascii="Times New Roman" w:eastAsia="Times New Roman" w:hAnsi="Times New Roman"/>
            <w:b/>
            <w:sz w:val="22"/>
          </w:rPr>
          <w:t>ONFERENCES</w:t>
        </w:r>
      </w:hyperlink>
      <w:r w:rsidR="00595DF2">
        <w:rPr>
          <w:rFonts w:ascii="Times New Roman" w:eastAsia="Times New Roman" w:hAnsi="Times New Roman"/>
          <w:b/>
          <w:sz w:val="28"/>
        </w:rPr>
        <w:tab/>
      </w:r>
      <w:hyperlink w:anchor="page66" w:history="1">
        <w:r w:rsidR="00595DF2">
          <w:rPr>
            <w:rFonts w:ascii="Times New Roman" w:eastAsia="Times New Roman" w:hAnsi="Times New Roman"/>
            <w:b/>
            <w:sz w:val="27"/>
          </w:rPr>
          <w:t>66</w:t>
        </w:r>
      </w:hyperlink>
    </w:p>
    <w:p w:rsidR="00595DF2" w:rsidRDefault="00595DF2">
      <w:pPr>
        <w:spacing w:line="122"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6" w:history="1">
        <w:r w:rsidR="00595DF2">
          <w:rPr>
            <w:rFonts w:ascii="Times New Roman" w:eastAsia="Times New Roman" w:hAnsi="Times New Roman"/>
            <w:b/>
            <w:sz w:val="28"/>
          </w:rPr>
          <w:t>33. B</w:t>
        </w:r>
        <w:r w:rsidR="00595DF2">
          <w:rPr>
            <w:rFonts w:ascii="Times New Roman" w:eastAsia="Times New Roman" w:hAnsi="Times New Roman"/>
            <w:b/>
            <w:sz w:val="22"/>
          </w:rPr>
          <w:t>ILL OF</w:t>
        </w:r>
        <w:r w:rsidR="00595DF2">
          <w:rPr>
            <w:rFonts w:ascii="Times New Roman" w:eastAsia="Times New Roman" w:hAnsi="Times New Roman"/>
            <w:b/>
            <w:sz w:val="28"/>
          </w:rPr>
          <w:t xml:space="preserve"> Q</w:t>
        </w:r>
        <w:r w:rsidR="00595DF2">
          <w:rPr>
            <w:rFonts w:ascii="Times New Roman" w:eastAsia="Times New Roman" w:hAnsi="Times New Roman"/>
            <w:b/>
            <w:sz w:val="22"/>
          </w:rPr>
          <w:t>UANTITIES</w:t>
        </w:r>
      </w:hyperlink>
      <w:r w:rsidR="00595DF2">
        <w:rPr>
          <w:rFonts w:ascii="Times New Roman" w:eastAsia="Times New Roman" w:hAnsi="Times New Roman"/>
          <w:b/>
          <w:sz w:val="28"/>
        </w:rPr>
        <w:tab/>
      </w:r>
      <w:hyperlink w:anchor="page66" w:history="1">
        <w:r w:rsidR="00595DF2">
          <w:rPr>
            <w:rFonts w:ascii="Times New Roman" w:eastAsia="Times New Roman" w:hAnsi="Times New Roman"/>
            <w:b/>
            <w:sz w:val="27"/>
          </w:rPr>
          <w:t>66</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7" w:history="1">
        <w:r w:rsidR="00595DF2">
          <w:rPr>
            <w:rFonts w:ascii="Times New Roman" w:eastAsia="Times New Roman" w:hAnsi="Times New Roman"/>
            <w:b/>
            <w:sz w:val="28"/>
          </w:rPr>
          <w:t>34. I</w:t>
        </w:r>
        <w:r w:rsidR="00595DF2">
          <w:rPr>
            <w:rFonts w:ascii="Times New Roman" w:eastAsia="Times New Roman" w:hAnsi="Times New Roman"/>
            <w:b/>
            <w:sz w:val="22"/>
          </w:rPr>
          <w:t>NSTRUCTIONS</w:t>
        </w:r>
        <w:r w:rsidR="00595DF2">
          <w:rPr>
            <w:rFonts w:ascii="Times New Roman" w:eastAsia="Times New Roman" w:hAnsi="Times New Roman"/>
            <w:b/>
            <w:sz w:val="28"/>
          </w:rPr>
          <w:t>, I</w:t>
        </w:r>
        <w:r w:rsidR="00595DF2">
          <w:rPr>
            <w:rFonts w:ascii="Times New Roman" w:eastAsia="Times New Roman" w:hAnsi="Times New Roman"/>
            <w:b/>
            <w:sz w:val="22"/>
          </w:rPr>
          <w:t>NSPECTIONS AND</w:t>
        </w:r>
        <w:r w:rsidR="00595DF2">
          <w:rPr>
            <w:rFonts w:ascii="Times New Roman" w:eastAsia="Times New Roman" w:hAnsi="Times New Roman"/>
            <w:b/>
            <w:sz w:val="28"/>
          </w:rPr>
          <w:t xml:space="preserve"> A</w:t>
        </w:r>
        <w:r w:rsidR="00595DF2">
          <w:rPr>
            <w:rFonts w:ascii="Times New Roman" w:eastAsia="Times New Roman" w:hAnsi="Times New Roman"/>
            <w:b/>
            <w:sz w:val="22"/>
          </w:rPr>
          <w:t>UDITS</w:t>
        </w:r>
      </w:hyperlink>
      <w:r w:rsidR="00595DF2">
        <w:rPr>
          <w:rFonts w:ascii="Times New Roman" w:eastAsia="Times New Roman" w:hAnsi="Times New Roman"/>
          <w:b/>
          <w:sz w:val="28"/>
        </w:rPr>
        <w:tab/>
      </w:r>
      <w:hyperlink w:anchor="page67" w:history="1">
        <w:r w:rsidR="00595DF2">
          <w:rPr>
            <w:rFonts w:ascii="Times New Roman" w:eastAsia="Times New Roman" w:hAnsi="Times New Roman"/>
            <w:b/>
            <w:sz w:val="27"/>
          </w:rPr>
          <w:t>67</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7" w:history="1">
        <w:r w:rsidR="00595DF2">
          <w:rPr>
            <w:rFonts w:ascii="Times New Roman" w:eastAsia="Times New Roman" w:hAnsi="Times New Roman"/>
            <w:b/>
            <w:sz w:val="28"/>
          </w:rPr>
          <w:t>35. I</w:t>
        </w:r>
        <w:r w:rsidR="00595DF2">
          <w:rPr>
            <w:rFonts w:ascii="Times New Roman" w:eastAsia="Times New Roman" w:hAnsi="Times New Roman"/>
            <w:b/>
            <w:sz w:val="22"/>
          </w:rPr>
          <w:t>DENTIFYING</w:t>
        </w:r>
        <w:r w:rsidR="00595DF2">
          <w:rPr>
            <w:rFonts w:ascii="Times New Roman" w:eastAsia="Times New Roman" w:hAnsi="Times New Roman"/>
            <w:b/>
            <w:sz w:val="28"/>
          </w:rPr>
          <w:t xml:space="preserve"> D</w:t>
        </w:r>
        <w:r w:rsidR="00595DF2">
          <w:rPr>
            <w:rFonts w:ascii="Times New Roman" w:eastAsia="Times New Roman" w:hAnsi="Times New Roman"/>
            <w:b/>
            <w:sz w:val="22"/>
          </w:rPr>
          <w:t>EFECTS</w:t>
        </w:r>
      </w:hyperlink>
      <w:r w:rsidR="00595DF2">
        <w:rPr>
          <w:rFonts w:ascii="Times New Roman" w:eastAsia="Times New Roman" w:hAnsi="Times New Roman"/>
          <w:b/>
          <w:sz w:val="28"/>
        </w:rPr>
        <w:tab/>
      </w:r>
      <w:hyperlink w:anchor="page67" w:history="1">
        <w:r w:rsidR="00595DF2">
          <w:rPr>
            <w:rFonts w:ascii="Times New Roman" w:eastAsia="Times New Roman" w:hAnsi="Times New Roman"/>
            <w:b/>
            <w:sz w:val="27"/>
          </w:rPr>
          <w:t>67</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7" w:history="1">
        <w:r w:rsidR="00595DF2">
          <w:rPr>
            <w:rFonts w:ascii="Times New Roman" w:eastAsia="Times New Roman" w:hAnsi="Times New Roman"/>
            <w:b/>
            <w:sz w:val="28"/>
          </w:rPr>
          <w:t>36. C</w:t>
        </w:r>
        <w:r w:rsidR="00595DF2">
          <w:rPr>
            <w:rFonts w:ascii="Times New Roman" w:eastAsia="Times New Roman" w:hAnsi="Times New Roman"/>
            <w:b/>
            <w:sz w:val="22"/>
          </w:rPr>
          <w:t>OST OF</w:t>
        </w:r>
        <w:r w:rsidR="00595DF2">
          <w:rPr>
            <w:rFonts w:ascii="Times New Roman" w:eastAsia="Times New Roman" w:hAnsi="Times New Roman"/>
            <w:b/>
            <w:sz w:val="28"/>
          </w:rPr>
          <w:t xml:space="preserve"> R</w:t>
        </w:r>
        <w:r w:rsidR="00595DF2">
          <w:rPr>
            <w:rFonts w:ascii="Times New Roman" w:eastAsia="Times New Roman" w:hAnsi="Times New Roman"/>
            <w:b/>
            <w:sz w:val="22"/>
          </w:rPr>
          <w:t>EPAIRS</w:t>
        </w:r>
      </w:hyperlink>
      <w:r w:rsidR="00595DF2">
        <w:rPr>
          <w:rFonts w:ascii="Times New Roman" w:eastAsia="Times New Roman" w:hAnsi="Times New Roman"/>
          <w:b/>
          <w:sz w:val="28"/>
        </w:rPr>
        <w:tab/>
      </w:r>
      <w:hyperlink w:anchor="page67" w:history="1">
        <w:r w:rsidR="00595DF2">
          <w:rPr>
            <w:rFonts w:ascii="Times New Roman" w:eastAsia="Times New Roman" w:hAnsi="Times New Roman"/>
            <w:b/>
            <w:sz w:val="27"/>
          </w:rPr>
          <w:t>67</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7" w:history="1">
        <w:r w:rsidR="00595DF2">
          <w:rPr>
            <w:rFonts w:ascii="Times New Roman" w:eastAsia="Times New Roman" w:hAnsi="Times New Roman"/>
            <w:b/>
            <w:sz w:val="28"/>
          </w:rPr>
          <w:t>37. C</w:t>
        </w:r>
        <w:r w:rsidR="00595DF2">
          <w:rPr>
            <w:rFonts w:ascii="Times New Roman" w:eastAsia="Times New Roman" w:hAnsi="Times New Roman"/>
            <w:b/>
            <w:sz w:val="22"/>
          </w:rPr>
          <w:t>ORRECTION OF</w:t>
        </w:r>
        <w:r w:rsidR="00595DF2">
          <w:rPr>
            <w:rFonts w:ascii="Times New Roman" w:eastAsia="Times New Roman" w:hAnsi="Times New Roman"/>
            <w:b/>
            <w:sz w:val="28"/>
          </w:rPr>
          <w:t xml:space="preserve"> D</w:t>
        </w:r>
        <w:r w:rsidR="00595DF2">
          <w:rPr>
            <w:rFonts w:ascii="Times New Roman" w:eastAsia="Times New Roman" w:hAnsi="Times New Roman"/>
            <w:b/>
            <w:sz w:val="22"/>
          </w:rPr>
          <w:t>EFECTS</w:t>
        </w:r>
      </w:hyperlink>
      <w:r w:rsidR="00595DF2">
        <w:rPr>
          <w:rFonts w:ascii="Times New Roman" w:eastAsia="Times New Roman" w:hAnsi="Times New Roman"/>
          <w:b/>
          <w:sz w:val="28"/>
        </w:rPr>
        <w:tab/>
      </w:r>
      <w:hyperlink w:anchor="page67" w:history="1">
        <w:r w:rsidR="00595DF2">
          <w:rPr>
            <w:rFonts w:ascii="Times New Roman" w:eastAsia="Times New Roman" w:hAnsi="Times New Roman"/>
            <w:b/>
            <w:sz w:val="27"/>
          </w:rPr>
          <w:t>67</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8" w:history="1">
        <w:r w:rsidR="00595DF2">
          <w:rPr>
            <w:rFonts w:ascii="Times New Roman" w:eastAsia="Times New Roman" w:hAnsi="Times New Roman"/>
            <w:b/>
            <w:sz w:val="28"/>
          </w:rPr>
          <w:t>38. U</w:t>
        </w:r>
        <w:r w:rsidR="00595DF2">
          <w:rPr>
            <w:rFonts w:ascii="Times New Roman" w:eastAsia="Times New Roman" w:hAnsi="Times New Roman"/>
            <w:b/>
            <w:sz w:val="22"/>
          </w:rPr>
          <w:t>NCORRECTED</w:t>
        </w:r>
        <w:r w:rsidR="00595DF2">
          <w:rPr>
            <w:rFonts w:ascii="Times New Roman" w:eastAsia="Times New Roman" w:hAnsi="Times New Roman"/>
            <w:b/>
            <w:sz w:val="28"/>
          </w:rPr>
          <w:t xml:space="preserve"> D</w:t>
        </w:r>
        <w:r w:rsidR="00595DF2">
          <w:rPr>
            <w:rFonts w:ascii="Times New Roman" w:eastAsia="Times New Roman" w:hAnsi="Times New Roman"/>
            <w:b/>
            <w:sz w:val="22"/>
          </w:rPr>
          <w:t>EFECTS</w:t>
        </w:r>
      </w:hyperlink>
      <w:r w:rsidR="00595DF2">
        <w:rPr>
          <w:rFonts w:ascii="Times New Roman" w:eastAsia="Times New Roman" w:hAnsi="Times New Roman"/>
          <w:b/>
          <w:sz w:val="28"/>
        </w:rPr>
        <w:tab/>
      </w:r>
      <w:hyperlink w:anchor="page68" w:history="1">
        <w:r w:rsidR="00595DF2">
          <w:rPr>
            <w:rFonts w:ascii="Times New Roman" w:eastAsia="Times New Roman" w:hAnsi="Times New Roman"/>
            <w:b/>
            <w:sz w:val="27"/>
          </w:rPr>
          <w:t>68</w:t>
        </w:r>
      </w:hyperlink>
    </w:p>
    <w:p w:rsidR="00595DF2" w:rsidRDefault="00595DF2">
      <w:pPr>
        <w:spacing w:line="122"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8" w:history="1">
        <w:r w:rsidR="00595DF2">
          <w:rPr>
            <w:rFonts w:ascii="Times New Roman" w:eastAsia="Times New Roman" w:hAnsi="Times New Roman"/>
            <w:b/>
            <w:sz w:val="28"/>
          </w:rPr>
          <w:t>39. A</w:t>
        </w:r>
        <w:r w:rsidR="00595DF2">
          <w:rPr>
            <w:rFonts w:ascii="Times New Roman" w:eastAsia="Times New Roman" w:hAnsi="Times New Roman"/>
            <w:b/>
            <w:sz w:val="22"/>
          </w:rPr>
          <w:t>DVANCE</w:t>
        </w:r>
        <w:r w:rsidR="00595DF2">
          <w:rPr>
            <w:rFonts w:ascii="Times New Roman" w:eastAsia="Times New Roman" w:hAnsi="Times New Roman"/>
            <w:b/>
            <w:sz w:val="28"/>
          </w:rPr>
          <w:t xml:space="preserve"> P</w:t>
        </w:r>
        <w:r w:rsidR="00595DF2">
          <w:rPr>
            <w:rFonts w:ascii="Times New Roman" w:eastAsia="Times New Roman" w:hAnsi="Times New Roman"/>
            <w:b/>
            <w:sz w:val="22"/>
          </w:rPr>
          <w:t>AYMENT</w:t>
        </w:r>
      </w:hyperlink>
      <w:r w:rsidR="00595DF2">
        <w:rPr>
          <w:rFonts w:ascii="Times New Roman" w:eastAsia="Times New Roman" w:hAnsi="Times New Roman"/>
          <w:b/>
          <w:sz w:val="28"/>
        </w:rPr>
        <w:tab/>
      </w:r>
      <w:hyperlink w:anchor="page68" w:history="1">
        <w:r w:rsidR="00595DF2">
          <w:rPr>
            <w:rFonts w:ascii="Times New Roman" w:eastAsia="Times New Roman" w:hAnsi="Times New Roman"/>
            <w:b/>
            <w:sz w:val="27"/>
          </w:rPr>
          <w:t>68</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8" w:history="1">
        <w:r w:rsidR="00595DF2">
          <w:rPr>
            <w:rFonts w:ascii="Times New Roman" w:eastAsia="Times New Roman" w:hAnsi="Times New Roman"/>
            <w:b/>
            <w:sz w:val="28"/>
          </w:rPr>
          <w:t>40. P</w:t>
        </w:r>
        <w:r w:rsidR="00595DF2">
          <w:rPr>
            <w:rFonts w:ascii="Times New Roman" w:eastAsia="Times New Roman" w:hAnsi="Times New Roman"/>
            <w:b/>
            <w:sz w:val="22"/>
          </w:rPr>
          <w:t>ROGRESS</w:t>
        </w:r>
        <w:r w:rsidR="00595DF2">
          <w:rPr>
            <w:rFonts w:ascii="Times New Roman" w:eastAsia="Times New Roman" w:hAnsi="Times New Roman"/>
            <w:b/>
            <w:sz w:val="28"/>
          </w:rPr>
          <w:t xml:space="preserve"> P</w:t>
        </w:r>
        <w:r w:rsidR="00595DF2">
          <w:rPr>
            <w:rFonts w:ascii="Times New Roman" w:eastAsia="Times New Roman" w:hAnsi="Times New Roman"/>
            <w:b/>
            <w:sz w:val="22"/>
          </w:rPr>
          <w:t>AYMENTS</w:t>
        </w:r>
      </w:hyperlink>
      <w:r w:rsidR="00595DF2">
        <w:rPr>
          <w:rFonts w:ascii="Times New Roman" w:eastAsia="Times New Roman" w:hAnsi="Times New Roman"/>
          <w:b/>
          <w:sz w:val="28"/>
        </w:rPr>
        <w:tab/>
      </w:r>
      <w:hyperlink w:anchor="page68" w:history="1">
        <w:r w:rsidR="00595DF2">
          <w:rPr>
            <w:rFonts w:ascii="Times New Roman" w:eastAsia="Times New Roman" w:hAnsi="Times New Roman"/>
            <w:b/>
            <w:sz w:val="27"/>
          </w:rPr>
          <w:t>68</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9" w:history="1">
        <w:r w:rsidR="00595DF2">
          <w:rPr>
            <w:rFonts w:ascii="Times New Roman" w:eastAsia="Times New Roman" w:hAnsi="Times New Roman"/>
            <w:b/>
            <w:sz w:val="28"/>
          </w:rPr>
          <w:t>41. P</w:t>
        </w:r>
        <w:r w:rsidR="00595DF2">
          <w:rPr>
            <w:rFonts w:ascii="Times New Roman" w:eastAsia="Times New Roman" w:hAnsi="Times New Roman"/>
            <w:b/>
            <w:sz w:val="22"/>
          </w:rPr>
          <w:t>AYMENT</w:t>
        </w:r>
        <w:r w:rsidR="00595DF2">
          <w:rPr>
            <w:rFonts w:ascii="Times New Roman" w:eastAsia="Times New Roman" w:hAnsi="Times New Roman"/>
            <w:b/>
            <w:sz w:val="28"/>
          </w:rPr>
          <w:t xml:space="preserve"> C</w:t>
        </w:r>
        <w:r w:rsidR="00595DF2">
          <w:rPr>
            <w:rFonts w:ascii="Times New Roman" w:eastAsia="Times New Roman" w:hAnsi="Times New Roman"/>
            <w:b/>
            <w:sz w:val="22"/>
          </w:rPr>
          <w:t>ERTIFICATES</w:t>
        </w:r>
      </w:hyperlink>
      <w:r w:rsidR="00595DF2">
        <w:rPr>
          <w:rFonts w:ascii="Times New Roman" w:eastAsia="Times New Roman" w:hAnsi="Times New Roman"/>
          <w:b/>
          <w:sz w:val="28"/>
        </w:rPr>
        <w:tab/>
      </w:r>
      <w:hyperlink w:anchor="page69" w:history="1">
        <w:r w:rsidR="00595DF2">
          <w:rPr>
            <w:rFonts w:ascii="Times New Roman" w:eastAsia="Times New Roman" w:hAnsi="Times New Roman"/>
            <w:b/>
            <w:sz w:val="27"/>
          </w:rPr>
          <w:t>69</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69" w:history="1">
        <w:r w:rsidR="00595DF2">
          <w:rPr>
            <w:rFonts w:ascii="Times New Roman" w:eastAsia="Times New Roman" w:hAnsi="Times New Roman"/>
            <w:b/>
            <w:sz w:val="28"/>
          </w:rPr>
          <w:t>42. R</w:t>
        </w:r>
        <w:r w:rsidR="00595DF2">
          <w:rPr>
            <w:rFonts w:ascii="Times New Roman" w:eastAsia="Times New Roman" w:hAnsi="Times New Roman"/>
            <w:b/>
            <w:sz w:val="22"/>
          </w:rPr>
          <w:t>ETENTION</w:t>
        </w:r>
      </w:hyperlink>
      <w:r w:rsidR="00595DF2">
        <w:rPr>
          <w:rFonts w:ascii="Times New Roman" w:eastAsia="Times New Roman" w:hAnsi="Times New Roman"/>
          <w:b/>
          <w:sz w:val="28"/>
        </w:rPr>
        <w:tab/>
      </w:r>
      <w:hyperlink w:anchor="page69" w:history="1">
        <w:r w:rsidR="00595DF2">
          <w:rPr>
            <w:rFonts w:ascii="Times New Roman" w:eastAsia="Times New Roman" w:hAnsi="Times New Roman"/>
            <w:b/>
            <w:sz w:val="27"/>
          </w:rPr>
          <w:t>69</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70" w:history="1">
        <w:r w:rsidR="00595DF2">
          <w:rPr>
            <w:rFonts w:ascii="Times New Roman" w:eastAsia="Times New Roman" w:hAnsi="Times New Roman"/>
            <w:b/>
            <w:sz w:val="28"/>
          </w:rPr>
          <w:t>43. V</w:t>
        </w:r>
        <w:r w:rsidR="00595DF2">
          <w:rPr>
            <w:rFonts w:ascii="Times New Roman" w:eastAsia="Times New Roman" w:hAnsi="Times New Roman"/>
            <w:b/>
            <w:sz w:val="22"/>
          </w:rPr>
          <w:t>ARIATION</w:t>
        </w:r>
        <w:r w:rsidR="00595DF2">
          <w:rPr>
            <w:rFonts w:ascii="Times New Roman" w:eastAsia="Times New Roman" w:hAnsi="Times New Roman"/>
            <w:b/>
            <w:sz w:val="28"/>
          </w:rPr>
          <w:t xml:space="preserve"> O</w:t>
        </w:r>
        <w:r w:rsidR="00595DF2">
          <w:rPr>
            <w:rFonts w:ascii="Times New Roman" w:eastAsia="Times New Roman" w:hAnsi="Times New Roman"/>
            <w:b/>
            <w:sz w:val="22"/>
          </w:rPr>
          <w:t>RDERS</w:t>
        </w:r>
      </w:hyperlink>
      <w:r w:rsidR="00595DF2">
        <w:rPr>
          <w:rFonts w:ascii="Times New Roman" w:eastAsia="Times New Roman" w:hAnsi="Times New Roman"/>
          <w:b/>
          <w:sz w:val="28"/>
        </w:rPr>
        <w:tab/>
      </w:r>
      <w:hyperlink w:anchor="page70" w:history="1">
        <w:r w:rsidR="005804AE">
          <w:rPr>
            <w:rFonts w:ascii="Times New Roman" w:eastAsia="Times New Roman" w:hAnsi="Times New Roman"/>
            <w:b/>
            <w:sz w:val="27"/>
          </w:rPr>
          <w:t>70</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72" w:history="1">
        <w:r w:rsidR="00595DF2">
          <w:rPr>
            <w:rFonts w:ascii="Times New Roman" w:eastAsia="Times New Roman" w:hAnsi="Times New Roman"/>
            <w:b/>
            <w:sz w:val="28"/>
          </w:rPr>
          <w:t>44. C</w:t>
        </w:r>
        <w:r w:rsidR="00595DF2">
          <w:rPr>
            <w:rFonts w:ascii="Times New Roman" w:eastAsia="Times New Roman" w:hAnsi="Times New Roman"/>
            <w:b/>
            <w:sz w:val="22"/>
          </w:rPr>
          <w:t>ONTRACT</w:t>
        </w:r>
        <w:r w:rsidR="00595DF2">
          <w:rPr>
            <w:rFonts w:ascii="Times New Roman" w:eastAsia="Times New Roman" w:hAnsi="Times New Roman"/>
            <w:b/>
            <w:sz w:val="28"/>
          </w:rPr>
          <w:t xml:space="preserve"> C</w:t>
        </w:r>
        <w:r w:rsidR="00595DF2">
          <w:rPr>
            <w:rFonts w:ascii="Times New Roman" w:eastAsia="Times New Roman" w:hAnsi="Times New Roman"/>
            <w:b/>
            <w:sz w:val="22"/>
          </w:rPr>
          <w:t>OMPLETION</w:t>
        </w:r>
      </w:hyperlink>
      <w:r w:rsidR="00595DF2">
        <w:rPr>
          <w:rFonts w:ascii="Times New Roman" w:eastAsia="Times New Roman" w:hAnsi="Times New Roman"/>
          <w:b/>
          <w:sz w:val="28"/>
        </w:rPr>
        <w:tab/>
      </w:r>
      <w:hyperlink w:anchor="page72" w:history="1">
        <w:r w:rsidR="005804AE">
          <w:rPr>
            <w:rFonts w:ascii="Times New Roman" w:eastAsia="Times New Roman" w:hAnsi="Times New Roman"/>
            <w:b/>
            <w:sz w:val="27"/>
          </w:rPr>
          <w:t>72</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72" w:history="1">
        <w:r w:rsidR="00595DF2">
          <w:rPr>
            <w:rFonts w:ascii="Times New Roman" w:eastAsia="Times New Roman" w:hAnsi="Times New Roman"/>
            <w:b/>
            <w:sz w:val="28"/>
          </w:rPr>
          <w:t>45. S</w:t>
        </w:r>
        <w:r w:rsidR="00595DF2">
          <w:rPr>
            <w:rFonts w:ascii="Times New Roman" w:eastAsia="Times New Roman" w:hAnsi="Times New Roman"/>
            <w:b/>
            <w:sz w:val="22"/>
          </w:rPr>
          <w:t>USPENSION OF</w:t>
        </w:r>
        <w:r w:rsidR="00595DF2">
          <w:rPr>
            <w:rFonts w:ascii="Times New Roman" w:eastAsia="Times New Roman" w:hAnsi="Times New Roman"/>
            <w:b/>
            <w:sz w:val="28"/>
          </w:rPr>
          <w:t xml:space="preserve"> W</w:t>
        </w:r>
        <w:r w:rsidR="00595DF2">
          <w:rPr>
            <w:rFonts w:ascii="Times New Roman" w:eastAsia="Times New Roman" w:hAnsi="Times New Roman"/>
            <w:b/>
            <w:sz w:val="22"/>
          </w:rPr>
          <w:t>ORK</w:t>
        </w:r>
      </w:hyperlink>
      <w:r w:rsidR="00595DF2">
        <w:rPr>
          <w:rFonts w:ascii="Times New Roman" w:eastAsia="Times New Roman" w:hAnsi="Times New Roman"/>
          <w:b/>
          <w:sz w:val="28"/>
        </w:rPr>
        <w:tab/>
      </w:r>
      <w:hyperlink w:anchor="page72" w:history="1">
        <w:r w:rsidR="00595DF2">
          <w:rPr>
            <w:rFonts w:ascii="Times New Roman" w:eastAsia="Times New Roman" w:hAnsi="Times New Roman"/>
            <w:b/>
            <w:sz w:val="27"/>
          </w:rPr>
          <w:t>72</w:t>
        </w:r>
      </w:hyperlink>
    </w:p>
    <w:p w:rsidR="00595DF2" w:rsidRDefault="00595DF2">
      <w:pPr>
        <w:spacing w:line="122"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73" w:history="1">
        <w:r w:rsidR="00595DF2">
          <w:rPr>
            <w:rFonts w:ascii="Times New Roman" w:eastAsia="Times New Roman" w:hAnsi="Times New Roman"/>
            <w:b/>
            <w:sz w:val="28"/>
          </w:rPr>
          <w:t>46. P</w:t>
        </w:r>
        <w:r w:rsidR="00595DF2">
          <w:rPr>
            <w:rFonts w:ascii="Times New Roman" w:eastAsia="Times New Roman" w:hAnsi="Times New Roman"/>
            <w:b/>
            <w:sz w:val="22"/>
          </w:rPr>
          <w:t>AYMENT ON</w:t>
        </w:r>
        <w:r w:rsidR="00595DF2">
          <w:rPr>
            <w:rFonts w:ascii="Times New Roman" w:eastAsia="Times New Roman" w:hAnsi="Times New Roman"/>
            <w:b/>
            <w:sz w:val="28"/>
          </w:rPr>
          <w:t xml:space="preserve"> T</w:t>
        </w:r>
        <w:r w:rsidR="00595DF2">
          <w:rPr>
            <w:rFonts w:ascii="Times New Roman" w:eastAsia="Times New Roman" w:hAnsi="Times New Roman"/>
            <w:b/>
            <w:sz w:val="22"/>
          </w:rPr>
          <w:t>ERMINATION</w:t>
        </w:r>
      </w:hyperlink>
      <w:r w:rsidR="00595DF2">
        <w:rPr>
          <w:rFonts w:ascii="Times New Roman" w:eastAsia="Times New Roman" w:hAnsi="Times New Roman"/>
          <w:b/>
          <w:sz w:val="28"/>
        </w:rPr>
        <w:tab/>
      </w:r>
      <w:hyperlink w:anchor="page73" w:history="1">
        <w:r w:rsidR="00595DF2">
          <w:rPr>
            <w:rFonts w:ascii="Times New Roman" w:eastAsia="Times New Roman" w:hAnsi="Times New Roman"/>
            <w:b/>
            <w:sz w:val="27"/>
          </w:rPr>
          <w:t>73</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73" w:history="1">
        <w:r w:rsidR="00595DF2">
          <w:rPr>
            <w:rFonts w:ascii="Times New Roman" w:eastAsia="Times New Roman" w:hAnsi="Times New Roman"/>
            <w:b/>
            <w:sz w:val="28"/>
          </w:rPr>
          <w:t>47. E</w:t>
        </w:r>
        <w:r w:rsidR="00595DF2">
          <w:rPr>
            <w:rFonts w:ascii="Times New Roman" w:eastAsia="Times New Roman" w:hAnsi="Times New Roman"/>
            <w:b/>
            <w:sz w:val="22"/>
          </w:rPr>
          <w:t>XTENSION OF</w:t>
        </w:r>
        <w:r w:rsidR="00595DF2">
          <w:rPr>
            <w:rFonts w:ascii="Times New Roman" w:eastAsia="Times New Roman" w:hAnsi="Times New Roman"/>
            <w:b/>
            <w:sz w:val="28"/>
          </w:rPr>
          <w:t xml:space="preserve"> C</w:t>
        </w:r>
        <w:r w:rsidR="00595DF2">
          <w:rPr>
            <w:rFonts w:ascii="Times New Roman" w:eastAsia="Times New Roman" w:hAnsi="Times New Roman"/>
            <w:b/>
            <w:sz w:val="22"/>
          </w:rPr>
          <w:t>ONTRACT</w:t>
        </w:r>
        <w:r w:rsidR="00595DF2">
          <w:rPr>
            <w:rFonts w:ascii="Times New Roman" w:eastAsia="Times New Roman" w:hAnsi="Times New Roman"/>
            <w:b/>
            <w:sz w:val="28"/>
          </w:rPr>
          <w:t xml:space="preserve"> T</w:t>
        </w:r>
        <w:r w:rsidR="00595DF2">
          <w:rPr>
            <w:rFonts w:ascii="Times New Roman" w:eastAsia="Times New Roman" w:hAnsi="Times New Roman"/>
            <w:b/>
            <w:sz w:val="22"/>
          </w:rPr>
          <w:t>IME</w:t>
        </w:r>
      </w:hyperlink>
      <w:r w:rsidR="00595DF2">
        <w:rPr>
          <w:rFonts w:ascii="Times New Roman" w:eastAsia="Times New Roman" w:hAnsi="Times New Roman"/>
          <w:b/>
          <w:sz w:val="28"/>
        </w:rPr>
        <w:tab/>
      </w:r>
      <w:hyperlink w:anchor="page73" w:history="1">
        <w:r w:rsidR="00595DF2">
          <w:rPr>
            <w:rFonts w:ascii="Times New Roman" w:eastAsia="Times New Roman" w:hAnsi="Times New Roman"/>
            <w:b/>
            <w:sz w:val="27"/>
          </w:rPr>
          <w:t>73</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74" w:history="1">
        <w:r w:rsidR="00595DF2">
          <w:rPr>
            <w:rFonts w:ascii="Times New Roman" w:eastAsia="Times New Roman" w:hAnsi="Times New Roman"/>
            <w:b/>
            <w:sz w:val="28"/>
          </w:rPr>
          <w:t>48. P</w:t>
        </w:r>
        <w:r w:rsidR="00595DF2">
          <w:rPr>
            <w:rFonts w:ascii="Times New Roman" w:eastAsia="Times New Roman" w:hAnsi="Times New Roman"/>
            <w:b/>
            <w:sz w:val="22"/>
          </w:rPr>
          <w:t>RICE</w:t>
        </w:r>
        <w:r w:rsidR="00595DF2">
          <w:rPr>
            <w:rFonts w:ascii="Times New Roman" w:eastAsia="Times New Roman" w:hAnsi="Times New Roman"/>
            <w:b/>
            <w:sz w:val="28"/>
          </w:rPr>
          <w:t xml:space="preserve"> A</w:t>
        </w:r>
        <w:r w:rsidR="00595DF2">
          <w:rPr>
            <w:rFonts w:ascii="Times New Roman" w:eastAsia="Times New Roman" w:hAnsi="Times New Roman"/>
            <w:b/>
            <w:sz w:val="22"/>
          </w:rPr>
          <w:t>DJUSTMENT</w:t>
        </w:r>
      </w:hyperlink>
      <w:r w:rsidR="00595DF2">
        <w:rPr>
          <w:rFonts w:ascii="Times New Roman" w:eastAsia="Times New Roman" w:hAnsi="Times New Roman"/>
          <w:b/>
          <w:sz w:val="28"/>
        </w:rPr>
        <w:tab/>
      </w:r>
      <w:hyperlink w:anchor="page74" w:history="1">
        <w:r w:rsidR="00595DF2">
          <w:rPr>
            <w:rFonts w:ascii="Times New Roman" w:eastAsia="Times New Roman" w:hAnsi="Times New Roman"/>
            <w:b/>
            <w:sz w:val="27"/>
          </w:rPr>
          <w:t>74</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75" w:history="1">
        <w:r w:rsidR="00595DF2">
          <w:rPr>
            <w:rFonts w:ascii="Times New Roman" w:eastAsia="Times New Roman" w:hAnsi="Times New Roman"/>
            <w:b/>
            <w:sz w:val="28"/>
          </w:rPr>
          <w:t>49. C</w:t>
        </w:r>
        <w:r w:rsidR="00595DF2">
          <w:rPr>
            <w:rFonts w:ascii="Times New Roman" w:eastAsia="Times New Roman" w:hAnsi="Times New Roman"/>
            <w:b/>
            <w:sz w:val="22"/>
          </w:rPr>
          <w:t>OMPLETION</w:t>
        </w:r>
      </w:hyperlink>
      <w:r w:rsidR="00595DF2">
        <w:rPr>
          <w:rFonts w:ascii="Times New Roman" w:eastAsia="Times New Roman" w:hAnsi="Times New Roman"/>
          <w:b/>
          <w:sz w:val="28"/>
        </w:rPr>
        <w:tab/>
      </w:r>
      <w:hyperlink w:anchor="page75" w:history="1">
        <w:r w:rsidR="00595DF2">
          <w:rPr>
            <w:rFonts w:ascii="Times New Roman" w:eastAsia="Times New Roman" w:hAnsi="Times New Roman"/>
            <w:b/>
            <w:sz w:val="27"/>
          </w:rPr>
          <w:t>75</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75" w:history="1">
        <w:r w:rsidR="00595DF2">
          <w:rPr>
            <w:rFonts w:ascii="Times New Roman" w:eastAsia="Times New Roman" w:hAnsi="Times New Roman"/>
            <w:b/>
            <w:sz w:val="28"/>
          </w:rPr>
          <w:t>50. T</w:t>
        </w:r>
        <w:r w:rsidR="00595DF2">
          <w:rPr>
            <w:rFonts w:ascii="Times New Roman" w:eastAsia="Times New Roman" w:hAnsi="Times New Roman"/>
            <w:b/>
            <w:sz w:val="22"/>
          </w:rPr>
          <w:t>AKING</w:t>
        </w:r>
        <w:r w:rsidR="00595DF2">
          <w:rPr>
            <w:rFonts w:ascii="Times New Roman" w:eastAsia="Times New Roman" w:hAnsi="Times New Roman"/>
            <w:b/>
            <w:sz w:val="28"/>
          </w:rPr>
          <w:t xml:space="preserve"> O</w:t>
        </w:r>
        <w:r w:rsidR="00595DF2">
          <w:rPr>
            <w:rFonts w:ascii="Times New Roman" w:eastAsia="Times New Roman" w:hAnsi="Times New Roman"/>
            <w:b/>
            <w:sz w:val="22"/>
          </w:rPr>
          <w:t>VER</w:t>
        </w:r>
      </w:hyperlink>
      <w:r w:rsidR="00595DF2">
        <w:rPr>
          <w:rFonts w:ascii="Times New Roman" w:eastAsia="Times New Roman" w:hAnsi="Times New Roman"/>
          <w:b/>
          <w:sz w:val="28"/>
        </w:rPr>
        <w:tab/>
      </w:r>
      <w:hyperlink w:anchor="page75" w:history="1">
        <w:r w:rsidR="00595DF2">
          <w:rPr>
            <w:rFonts w:ascii="Times New Roman" w:eastAsia="Times New Roman" w:hAnsi="Times New Roman"/>
            <w:b/>
            <w:sz w:val="27"/>
          </w:rPr>
          <w:t>75</w:t>
        </w:r>
      </w:hyperlink>
    </w:p>
    <w:p w:rsidR="00595DF2" w:rsidRDefault="00595DF2">
      <w:pPr>
        <w:spacing w:line="120" w:lineRule="exact"/>
        <w:rPr>
          <w:rFonts w:ascii="Times New Roman" w:eastAsia="Times New Roman" w:hAnsi="Times New Roman"/>
        </w:rPr>
      </w:pPr>
    </w:p>
    <w:p w:rsidR="00595DF2" w:rsidRDefault="009705C2">
      <w:pPr>
        <w:tabs>
          <w:tab w:val="left" w:leader="dot" w:pos="8700"/>
        </w:tabs>
        <w:spacing w:line="0" w:lineRule="atLeast"/>
        <w:rPr>
          <w:rFonts w:ascii="Times New Roman" w:eastAsia="Times New Roman" w:hAnsi="Times New Roman"/>
          <w:b/>
          <w:sz w:val="27"/>
        </w:rPr>
      </w:pPr>
      <w:hyperlink w:anchor="page75" w:history="1">
        <w:r w:rsidR="00595DF2">
          <w:rPr>
            <w:rFonts w:ascii="Times New Roman" w:eastAsia="Times New Roman" w:hAnsi="Times New Roman"/>
            <w:b/>
            <w:sz w:val="28"/>
          </w:rPr>
          <w:t>51. O</w:t>
        </w:r>
        <w:r w:rsidR="00595DF2">
          <w:rPr>
            <w:rFonts w:ascii="Times New Roman" w:eastAsia="Times New Roman" w:hAnsi="Times New Roman"/>
            <w:b/>
            <w:sz w:val="22"/>
          </w:rPr>
          <w:t>PERATING AND</w:t>
        </w:r>
        <w:r w:rsidR="00595DF2">
          <w:rPr>
            <w:rFonts w:ascii="Times New Roman" w:eastAsia="Times New Roman" w:hAnsi="Times New Roman"/>
            <w:b/>
            <w:sz w:val="28"/>
          </w:rPr>
          <w:t xml:space="preserve"> M</w:t>
        </w:r>
        <w:r w:rsidR="00595DF2">
          <w:rPr>
            <w:rFonts w:ascii="Times New Roman" w:eastAsia="Times New Roman" w:hAnsi="Times New Roman"/>
            <w:b/>
            <w:sz w:val="22"/>
          </w:rPr>
          <w:t>AINTENANCE</w:t>
        </w:r>
        <w:r w:rsidR="00595DF2">
          <w:rPr>
            <w:rFonts w:ascii="Times New Roman" w:eastAsia="Times New Roman" w:hAnsi="Times New Roman"/>
            <w:b/>
            <w:sz w:val="28"/>
          </w:rPr>
          <w:t xml:space="preserve"> M</w:t>
        </w:r>
        <w:r w:rsidR="00595DF2">
          <w:rPr>
            <w:rFonts w:ascii="Times New Roman" w:eastAsia="Times New Roman" w:hAnsi="Times New Roman"/>
            <w:b/>
            <w:sz w:val="22"/>
          </w:rPr>
          <w:t>ANUALS</w:t>
        </w:r>
      </w:hyperlink>
      <w:r w:rsidR="00595DF2">
        <w:rPr>
          <w:rFonts w:ascii="Times New Roman" w:eastAsia="Times New Roman" w:hAnsi="Times New Roman"/>
          <w:b/>
          <w:sz w:val="28"/>
        </w:rPr>
        <w:tab/>
      </w:r>
      <w:hyperlink w:anchor="page75" w:history="1">
        <w:r w:rsidR="00595DF2">
          <w:rPr>
            <w:rFonts w:ascii="Times New Roman" w:eastAsia="Times New Roman" w:hAnsi="Times New Roman"/>
            <w:b/>
            <w:sz w:val="27"/>
          </w:rPr>
          <w:t>75</w:t>
        </w:r>
      </w:hyperlink>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6" w:lineRule="exact"/>
        <w:rPr>
          <w:rFonts w:ascii="Times New Roman" w:eastAsia="Times New Roman" w:hAnsi="Times New Roman"/>
        </w:rPr>
      </w:pPr>
    </w:p>
    <w:p w:rsidR="00595DF2" w:rsidRDefault="00595DF2">
      <w:pPr>
        <w:spacing w:line="0" w:lineRule="atLeast"/>
        <w:ind w:right="9"/>
        <w:jc w:val="center"/>
        <w:rPr>
          <w:rFonts w:ascii="Times New Roman" w:eastAsia="Times New Roman" w:hAnsi="Times New Roman"/>
        </w:rPr>
        <w:sectPr w:rsidR="00595DF2">
          <w:pgSz w:w="11900" w:h="16834"/>
          <w:pgMar w:top="1437" w:right="1440" w:bottom="399" w:left="1440" w:header="0" w:footer="0" w:gutter="0"/>
          <w:cols w:space="0" w:equalWidth="0">
            <w:col w:w="9029"/>
          </w:cols>
          <w:docGrid w:linePitch="360"/>
        </w:sectPr>
      </w:pPr>
    </w:p>
    <w:p w:rsidR="00595DF2" w:rsidRPr="002E09A1" w:rsidRDefault="00595DF2" w:rsidP="002A6124">
      <w:pPr>
        <w:numPr>
          <w:ilvl w:val="0"/>
          <w:numId w:val="163"/>
        </w:numPr>
        <w:spacing w:line="0" w:lineRule="atLeast"/>
        <w:rPr>
          <w:rFonts w:ascii="Times New Roman" w:eastAsia="Times New Roman" w:hAnsi="Times New Roman"/>
          <w:b/>
          <w:sz w:val="24"/>
          <w:szCs w:val="24"/>
        </w:rPr>
      </w:pPr>
      <w:bookmarkStart w:id="45" w:name="page46"/>
      <w:bookmarkEnd w:id="45"/>
      <w:r w:rsidRPr="002E09A1">
        <w:rPr>
          <w:rFonts w:ascii="Times New Roman" w:eastAsia="Times New Roman" w:hAnsi="Times New Roman"/>
          <w:b/>
          <w:sz w:val="24"/>
          <w:szCs w:val="24"/>
        </w:rPr>
        <w:lastRenderedPageBreak/>
        <w:t>Definitions</w:t>
      </w:r>
    </w:p>
    <w:p w:rsidR="00595DF2" w:rsidRDefault="00595DF2">
      <w:pPr>
        <w:spacing w:line="232" w:lineRule="exact"/>
        <w:rPr>
          <w:rFonts w:ascii="Times New Roman" w:eastAsia="Times New Roman" w:hAnsi="Times New Roman"/>
        </w:rPr>
      </w:pPr>
    </w:p>
    <w:p w:rsidR="00595DF2" w:rsidRDefault="00595DF2" w:rsidP="00261E0D">
      <w:pPr>
        <w:spacing w:after="120"/>
        <w:ind w:left="720"/>
        <w:rPr>
          <w:rFonts w:ascii="Times New Roman" w:eastAsia="Times New Roman" w:hAnsi="Times New Roman"/>
          <w:sz w:val="24"/>
        </w:rPr>
      </w:pPr>
      <w:r>
        <w:rPr>
          <w:rFonts w:ascii="Times New Roman" w:eastAsia="Times New Roman" w:hAnsi="Times New Roman"/>
          <w:sz w:val="24"/>
        </w:rPr>
        <w:t>For purposes of this Clause, boldface type is used to identify defined terms.</w:t>
      </w: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Arbiter</w:t>
      </w:r>
      <w:r>
        <w:rPr>
          <w:rFonts w:ascii="Times New Roman" w:eastAsia="Times New Roman" w:hAnsi="Times New Roman"/>
          <w:sz w:val="24"/>
        </w:rPr>
        <w:t xml:space="preserve"> is the person appointed jointly by the Procuring Entity and the Contractor to resolve disputes in the first instance, as provided for in </w:t>
      </w:r>
      <w:r>
        <w:rPr>
          <w:rFonts w:ascii="Times New Roman" w:eastAsia="Times New Roman" w:hAnsi="Times New Roman"/>
          <w:b/>
          <w:sz w:val="24"/>
        </w:rPr>
        <w:t>GCC</w:t>
      </w:r>
      <w:r>
        <w:rPr>
          <w:rFonts w:ascii="Times New Roman" w:eastAsia="Times New Roman" w:hAnsi="Times New Roman"/>
          <w:sz w:val="24"/>
        </w:rPr>
        <w:t xml:space="preserve"> Clause </w:t>
      </w:r>
      <w:hyperlink w:anchor="page62" w:history="1">
        <w:r>
          <w:rPr>
            <w:rFonts w:ascii="Times New Roman" w:eastAsia="Times New Roman" w:hAnsi="Times New Roman"/>
            <w:sz w:val="24"/>
          </w:rPr>
          <w:t>21.</w:t>
        </w:r>
      </w:hyperlink>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1.2.</w:t>
      </w:r>
      <w:r>
        <w:rPr>
          <w:rFonts w:ascii="Times New Roman" w:eastAsia="Times New Roman" w:hAnsi="Times New Roman"/>
        </w:rPr>
        <w:tab/>
      </w:r>
      <w:r>
        <w:rPr>
          <w:rFonts w:ascii="Times New Roman" w:eastAsia="Times New Roman" w:hAnsi="Times New Roman"/>
          <w:b/>
          <w:sz w:val="24"/>
        </w:rPr>
        <w:t xml:space="preserve">Bill of Quantities </w:t>
      </w:r>
      <w:r>
        <w:rPr>
          <w:rFonts w:ascii="Times New Roman" w:eastAsia="Times New Roman" w:hAnsi="Times New Roman"/>
          <w:sz w:val="24"/>
        </w:rPr>
        <w:t xml:space="preserve">refers to a list of the specific items of the Work and </w:t>
      </w:r>
      <w:proofErr w:type="spellStart"/>
      <w:r>
        <w:rPr>
          <w:rFonts w:ascii="Times New Roman" w:eastAsia="Times New Roman" w:hAnsi="Times New Roman"/>
          <w:sz w:val="24"/>
        </w:rPr>
        <w:t>theircorresponding</w:t>
      </w:r>
      <w:proofErr w:type="spellEnd"/>
      <w:r>
        <w:rPr>
          <w:rFonts w:ascii="Times New Roman" w:eastAsia="Times New Roman" w:hAnsi="Times New Roman"/>
          <w:sz w:val="24"/>
        </w:rPr>
        <w:t xml:space="preserve"> unit prices, lump sums, and/or provisional sums.</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1.3.</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Completion Date</w:t>
      </w:r>
      <w:r>
        <w:rPr>
          <w:rFonts w:ascii="Times New Roman" w:eastAsia="Times New Roman" w:hAnsi="Times New Roman"/>
          <w:sz w:val="24"/>
        </w:rPr>
        <w:t xml:space="preserve"> is the date of completion of the Works as certified by the Procuring Entity’s Representative, in accordance with </w:t>
      </w:r>
      <w:r>
        <w:rPr>
          <w:rFonts w:ascii="Times New Roman" w:eastAsia="Times New Roman" w:hAnsi="Times New Roman"/>
          <w:b/>
          <w:sz w:val="24"/>
        </w:rPr>
        <w:t>GCC</w:t>
      </w:r>
      <w:r>
        <w:rPr>
          <w:rFonts w:ascii="Times New Roman" w:eastAsia="Times New Roman" w:hAnsi="Times New Roman"/>
          <w:sz w:val="24"/>
        </w:rPr>
        <w:t xml:space="preserve"> Clause </w:t>
      </w:r>
      <w:hyperlink w:anchor="page75" w:history="1">
        <w:r>
          <w:rPr>
            <w:rFonts w:ascii="Times New Roman" w:eastAsia="Times New Roman" w:hAnsi="Times New Roman"/>
            <w:sz w:val="24"/>
          </w:rPr>
          <w:t>49.</w:t>
        </w:r>
      </w:hyperlink>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1.4.</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Contract</w:t>
      </w:r>
      <w:r>
        <w:rPr>
          <w:rFonts w:ascii="Times New Roman" w:eastAsia="Times New Roman" w:hAnsi="Times New Roman"/>
          <w:sz w:val="24"/>
        </w:rPr>
        <w:t xml:space="preserve"> is the contract between the Procuring Entity and the Contractor to execute, complete, and maintain the Works.</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1.5</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Contract Effectivity Date</w:t>
      </w:r>
      <w:r>
        <w:rPr>
          <w:rFonts w:ascii="Times New Roman" w:eastAsia="Times New Roman" w:hAnsi="Times New Roman"/>
          <w:sz w:val="24"/>
        </w:rPr>
        <w:t xml:space="preserve"> is the date of signing of the Contract. However, the contractor shall commence execution of the Works on the Start Date as defined in GCC Clause 1.28.</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1.6</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Contract Price</w:t>
      </w:r>
      <w:r>
        <w:rPr>
          <w:rFonts w:ascii="Times New Roman" w:eastAsia="Times New Roman" w:hAnsi="Times New Roman"/>
          <w:sz w:val="24"/>
        </w:rPr>
        <w:t xml:space="preserve"> is the price stated in the Notice of Award and thereafter to be paid by the Procuring Entity to the Contractor for the execution of the Works in accordance with this Contract</w:t>
      </w:r>
      <w:r w:rsidR="00261E0D">
        <w:rPr>
          <w:rFonts w:ascii="Times New Roman" w:eastAsia="Times New Roman" w:hAnsi="Times New Roman"/>
          <w:sz w:val="24"/>
        </w:rPr>
        <w:t>.</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1.7</w:t>
      </w:r>
      <w:r>
        <w:rPr>
          <w:rFonts w:ascii="Times New Roman" w:eastAsia="Times New Roman" w:hAnsi="Times New Roman"/>
        </w:rPr>
        <w:tab/>
      </w:r>
      <w:r>
        <w:rPr>
          <w:rFonts w:ascii="Times New Roman" w:eastAsia="Times New Roman" w:hAnsi="Times New Roman"/>
          <w:b/>
          <w:sz w:val="24"/>
        </w:rPr>
        <w:t xml:space="preserve">Contract Time Extension </w:t>
      </w:r>
      <w:r>
        <w:rPr>
          <w:rFonts w:ascii="Times New Roman" w:eastAsia="Times New Roman" w:hAnsi="Times New Roman"/>
          <w:sz w:val="24"/>
        </w:rPr>
        <w:t xml:space="preserve">is the allowable period for the Contractor </w:t>
      </w:r>
      <w:proofErr w:type="spellStart"/>
      <w:r>
        <w:rPr>
          <w:rFonts w:ascii="Times New Roman" w:eastAsia="Times New Roman" w:hAnsi="Times New Roman"/>
          <w:sz w:val="24"/>
        </w:rPr>
        <w:t>tocomplete</w:t>
      </w:r>
      <w:proofErr w:type="spellEnd"/>
      <w:r>
        <w:rPr>
          <w:rFonts w:ascii="Times New Roman" w:eastAsia="Times New Roman" w:hAnsi="Times New Roman"/>
          <w:sz w:val="24"/>
        </w:rPr>
        <w:t xml:space="preserve"> the Works in addition to the original Completion Date stated in this Contract.</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1.8</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Contractor</w:t>
      </w:r>
      <w:r>
        <w:rPr>
          <w:rFonts w:ascii="Times New Roman" w:eastAsia="Times New Roman" w:hAnsi="Times New Roman"/>
          <w:sz w:val="24"/>
        </w:rPr>
        <w:t xml:space="preserve"> is the juridical entity whose proposal has been accepted by the Procuring Entity and to whom the Contract to execute the Work was awarded.</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1.9</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Contractor’s Bid</w:t>
      </w:r>
      <w:r>
        <w:rPr>
          <w:rFonts w:ascii="Times New Roman" w:eastAsia="Times New Roman" w:hAnsi="Times New Roman"/>
          <w:sz w:val="24"/>
        </w:rPr>
        <w:t xml:space="preserve"> is the signed offer or proposal submitted by the Contractor to the Procuring Entity in response to the Bidding Documents.</w:t>
      </w:r>
    </w:p>
    <w:p w:rsidR="00595DF2" w:rsidRDefault="00595DF2">
      <w:pPr>
        <w:spacing w:line="242"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1.10</w:t>
      </w:r>
      <w:r>
        <w:rPr>
          <w:rFonts w:ascii="Times New Roman" w:eastAsia="Times New Roman" w:hAnsi="Times New Roman"/>
        </w:rPr>
        <w:tab/>
      </w:r>
      <w:r>
        <w:rPr>
          <w:rFonts w:ascii="Times New Roman" w:eastAsia="Times New Roman" w:hAnsi="Times New Roman"/>
          <w:b/>
          <w:sz w:val="24"/>
        </w:rPr>
        <w:t xml:space="preserve">Days </w:t>
      </w:r>
      <w:r>
        <w:rPr>
          <w:rFonts w:ascii="Times New Roman" w:eastAsia="Times New Roman" w:hAnsi="Times New Roman"/>
          <w:sz w:val="24"/>
        </w:rPr>
        <w:t>are calendar days; months are calendar months.</w:t>
      </w:r>
    </w:p>
    <w:p w:rsidR="00595DF2" w:rsidRDefault="00595DF2">
      <w:pPr>
        <w:spacing w:line="252"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1.11</w:t>
      </w:r>
      <w:r>
        <w:rPr>
          <w:rFonts w:ascii="Times New Roman" w:eastAsia="Times New Roman" w:hAnsi="Times New Roman"/>
        </w:rPr>
        <w:tab/>
      </w:r>
      <w:proofErr w:type="spellStart"/>
      <w:r>
        <w:rPr>
          <w:rFonts w:ascii="Times New Roman" w:eastAsia="Times New Roman" w:hAnsi="Times New Roman"/>
          <w:b/>
          <w:sz w:val="24"/>
        </w:rPr>
        <w:t>Dayworks</w:t>
      </w:r>
      <w:r>
        <w:rPr>
          <w:rFonts w:ascii="Times New Roman" w:eastAsia="Times New Roman" w:hAnsi="Times New Roman"/>
          <w:sz w:val="24"/>
        </w:rPr>
        <w:t>are</w:t>
      </w:r>
      <w:proofErr w:type="spellEnd"/>
      <w:r>
        <w:rPr>
          <w:rFonts w:ascii="Times New Roman" w:eastAsia="Times New Roman" w:hAnsi="Times New Roman"/>
          <w:sz w:val="24"/>
        </w:rPr>
        <w:t xml:space="preserve"> varied work inputs subject to payment on a time basis for </w:t>
      </w:r>
      <w:proofErr w:type="spellStart"/>
      <w:r>
        <w:rPr>
          <w:rFonts w:ascii="Times New Roman" w:eastAsia="Times New Roman" w:hAnsi="Times New Roman"/>
          <w:sz w:val="24"/>
        </w:rPr>
        <w:t>theContractor’s</w:t>
      </w:r>
      <w:proofErr w:type="spellEnd"/>
      <w:r>
        <w:rPr>
          <w:rFonts w:ascii="Times New Roman" w:eastAsia="Times New Roman" w:hAnsi="Times New Roman"/>
          <w:sz w:val="24"/>
        </w:rPr>
        <w:t xml:space="preserve"> employees and Equipment, in addition to payments for associated Materials and Plant.</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1.12</w:t>
      </w:r>
      <w:r>
        <w:rPr>
          <w:rFonts w:ascii="Times New Roman" w:eastAsia="Times New Roman" w:hAnsi="Times New Roman"/>
        </w:rPr>
        <w:tab/>
      </w:r>
      <w:r>
        <w:rPr>
          <w:rFonts w:ascii="Times New Roman" w:eastAsia="Times New Roman" w:hAnsi="Times New Roman"/>
          <w:sz w:val="24"/>
        </w:rPr>
        <w:t xml:space="preserve">A </w:t>
      </w:r>
      <w:r>
        <w:rPr>
          <w:rFonts w:ascii="Times New Roman" w:eastAsia="Times New Roman" w:hAnsi="Times New Roman"/>
          <w:b/>
          <w:sz w:val="24"/>
        </w:rPr>
        <w:t>Defect</w:t>
      </w:r>
      <w:r>
        <w:rPr>
          <w:rFonts w:ascii="Times New Roman" w:eastAsia="Times New Roman" w:hAnsi="Times New Roman"/>
          <w:sz w:val="24"/>
        </w:rPr>
        <w:t xml:space="preserve"> is any part of the Works not completed in accordance with the Contract.</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1.13</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Defects Liability Certificate</w:t>
      </w:r>
      <w:r>
        <w:rPr>
          <w:rFonts w:ascii="Times New Roman" w:eastAsia="Times New Roman" w:hAnsi="Times New Roman"/>
          <w:sz w:val="24"/>
        </w:rPr>
        <w:t xml:space="preserve"> is the certificate issued by Procuring Entity’s Representative upon correction of defects by the Contractor.</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1.14</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Defects Liability Period</w:t>
      </w:r>
      <w:r>
        <w:rPr>
          <w:rFonts w:ascii="Times New Roman" w:eastAsia="Times New Roman" w:hAnsi="Times New Roman"/>
          <w:sz w:val="24"/>
        </w:rPr>
        <w:t xml:space="preserve"> is the one year period between contract completion and final acceptance within which the Contractor assumes the responsibility to undertake the repair of any damage to the Works at his own expense.</w:t>
      </w:r>
    </w:p>
    <w:p w:rsidR="00595DF2" w:rsidRDefault="00595DF2">
      <w:pPr>
        <w:spacing w:line="352"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37"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46" w:name="page47"/>
      <w:bookmarkEnd w:id="46"/>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1.15</w:t>
      </w:r>
      <w:r>
        <w:rPr>
          <w:rFonts w:ascii="Times New Roman" w:eastAsia="Times New Roman" w:hAnsi="Times New Roman"/>
        </w:rPr>
        <w:tab/>
      </w:r>
      <w:r>
        <w:rPr>
          <w:rFonts w:ascii="Times New Roman" w:eastAsia="Times New Roman" w:hAnsi="Times New Roman"/>
          <w:b/>
          <w:sz w:val="24"/>
        </w:rPr>
        <w:t xml:space="preserve">Drawings </w:t>
      </w:r>
      <w:r>
        <w:rPr>
          <w:rFonts w:ascii="Times New Roman" w:eastAsia="Times New Roman" w:hAnsi="Times New Roman"/>
          <w:sz w:val="24"/>
        </w:rPr>
        <w:t xml:space="preserve">are graphical presentations of the Works. They include </w:t>
      </w:r>
      <w:proofErr w:type="spellStart"/>
      <w:r>
        <w:rPr>
          <w:rFonts w:ascii="Times New Roman" w:eastAsia="Times New Roman" w:hAnsi="Times New Roman"/>
          <w:sz w:val="24"/>
        </w:rPr>
        <w:t>allsupplementary</w:t>
      </w:r>
      <w:proofErr w:type="spellEnd"/>
      <w:r>
        <w:rPr>
          <w:rFonts w:ascii="Times New Roman" w:eastAsia="Times New Roman" w:hAnsi="Times New Roman"/>
          <w:sz w:val="24"/>
        </w:rPr>
        <w:t xml:space="preserve"> details, shop drawings, calculations, and other information provided or approved for the execution of this Contract.</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1.16</w:t>
      </w:r>
      <w:r>
        <w:rPr>
          <w:rFonts w:ascii="Times New Roman" w:eastAsia="Times New Roman" w:hAnsi="Times New Roman"/>
        </w:rPr>
        <w:tab/>
      </w:r>
      <w:r>
        <w:rPr>
          <w:rFonts w:ascii="Times New Roman" w:eastAsia="Times New Roman" w:hAnsi="Times New Roman"/>
          <w:b/>
          <w:sz w:val="24"/>
        </w:rPr>
        <w:t xml:space="preserve">Equipment </w:t>
      </w:r>
      <w:r>
        <w:rPr>
          <w:rFonts w:ascii="Times New Roman" w:eastAsia="Times New Roman" w:hAnsi="Times New Roman"/>
          <w:sz w:val="24"/>
        </w:rPr>
        <w:t xml:space="preserve">refers to all facilities, supplies, appliances, materials or </w:t>
      </w:r>
      <w:proofErr w:type="spellStart"/>
      <w:r>
        <w:rPr>
          <w:rFonts w:ascii="Times New Roman" w:eastAsia="Times New Roman" w:hAnsi="Times New Roman"/>
          <w:sz w:val="24"/>
        </w:rPr>
        <w:t>thingsrequired</w:t>
      </w:r>
      <w:proofErr w:type="spellEnd"/>
      <w:r>
        <w:rPr>
          <w:rFonts w:ascii="Times New Roman" w:eastAsia="Times New Roman" w:hAnsi="Times New Roman"/>
          <w:sz w:val="24"/>
        </w:rPr>
        <w:t xml:space="preserve"> for the execution and completion of the Work provided by the Contractor and which shall not form or are not intended to form part of the Permanent Works.</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1.17</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Intended Completion Date</w:t>
      </w:r>
      <w:r>
        <w:rPr>
          <w:rFonts w:ascii="Times New Roman" w:eastAsia="Times New Roman" w:hAnsi="Times New Roman"/>
          <w:sz w:val="24"/>
        </w:rPr>
        <w:t xml:space="preserve"> refers to the date specified in the </w:t>
      </w:r>
      <w:hyperlink w:anchor="page77" w:history="1">
        <w:r>
          <w:rPr>
            <w:rFonts w:ascii="Times New Roman" w:eastAsia="Times New Roman" w:hAnsi="Times New Roman"/>
            <w:b/>
            <w:sz w:val="24"/>
            <w:u w:val="single"/>
          </w:rPr>
          <w:t>SCC</w:t>
        </w:r>
      </w:hyperlink>
      <w:r>
        <w:rPr>
          <w:rFonts w:ascii="Times New Roman" w:eastAsia="Times New Roman" w:hAnsi="Times New Roman"/>
          <w:sz w:val="24"/>
        </w:rPr>
        <w:t>when the Contractor is expected to have completed the Works. The Intended Completion Date may be revised only by the Procuring Entity’s Representative by issuing an extension of time or an acceleration order.</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1.18</w:t>
      </w:r>
      <w:r>
        <w:rPr>
          <w:rFonts w:ascii="Times New Roman" w:eastAsia="Times New Roman" w:hAnsi="Times New Roman"/>
        </w:rPr>
        <w:tab/>
      </w:r>
      <w:r>
        <w:rPr>
          <w:rFonts w:ascii="Times New Roman" w:eastAsia="Times New Roman" w:hAnsi="Times New Roman"/>
          <w:b/>
          <w:sz w:val="24"/>
        </w:rPr>
        <w:t xml:space="preserve">Materials </w:t>
      </w:r>
      <w:r>
        <w:rPr>
          <w:rFonts w:ascii="Times New Roman" w:eastAsia="Times New Roman" w:hAnsi="Times New Roman"/>
          <w:sz w:val="24"/>
        </w:rPr>
        <w:t xml:space="preserve">are all supplies, including consumables, used by the Contractor </w:t>
      </w:r>
      <w:proofErr w:type="spellStart"/>
      <w:r>
        <w:rPr>
          <w:rFonts w:ascii="Times New Roman" w:eastAsia="Times New Roman" w:hAnsi="Times New Roman"/>
          <w:sz w:val="24"/>
        </w:rPr>
        <w:t>forincorporation</w:t>
      </w:r>
      <w:proofErr w:type="spellEnd"/>
      <w:r>
        <w:rPr>
          <w:rFonts w:ascii="Times New Roman" w:eastAsia="Times New Roman" w:hAnsi="Times New Roman"/>
          <w:sz w:val="24"/>
        </w:rPr>
        <w:t xml:space="preserve"> in the Works.</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1.19</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Notice to Proceed</w:t>
      </w:r>
      <w:r>
        <w:rPr>
          <w:rFonts w:ascii="Times New Roman" w:eastAsia="Times New Roman" w:hAnsi="Times New Roman"/>
          <w:sz w:val="24"/>
        </w:rPr>
        <w:t xml:space="preserve"> is a written notice issued by the Procuring Entity or the Procuring Entity’s Representative to the Contractor requiring the latter to begin the commencement of the work not later than a specified or determinable date.</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1.20</w:t>
      </w:r>
      <w:r>
        <w:rPr>
          <w:rFonts w:ascii="Times New Roman" w:eastAsia="Times New Roman" w:hAnsi="Times New Roman"/>
        </w:rPr>
        <w:tab/>
      </w:r>
      <w:r>
        <w:rPr>
          <w:rFonts w:ascii="Times New Roman" w:eastAsia="Times New Roman" w:hAnsi="Times New Roman"/>
          <w:b/>
          <w:sz w:val="24"/>
        </w:rPr>
        <w:t xml:space="preserve">Permanent Works </w:t>
      </w:r>
      <w:r>
        <w:rPr>
          <w:rFonts w:ascii="Times New Roman" w:eastAsia="Times New Roman" w:hAnsi="Times New Roman"/>
          <w:sz w:val="24"/>
        </w:rPr>
        <w:t xml:space="preserve">are all permanent structures and all other project </w:t>
      </w:r>
      <w:proofErr w:type="spellStart"/>
      <w:r>
        <w:rPr>
          <w:rFonts w:ascii="Times New Roman" w:eastAsia="Times New Roman" w:hAnsi="Times New Roman"/>
          <w:sz w:val="24"/>
        </w:rPr>
        <w:t>featuresand</w:t>
      </w:r>
      <w:proofErr w:type="spellEnd"/>
      <w:r>
        <w:rPr>
          <w:rFonts w:ascii="Times New Roman" w:eastAsia="Times New Roman" w:hAnsi="Times New Roman"/>
          <w:sz w:val="24"/>
        </w:rPr>
        <w:t xml:space="preserve"> facilities required to be constructed and completed in accordance with this Contract which shall be delivered to the Procuring Entity and which shall remain at the Site after the removal of all Temporary Works.</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1.21</w:t>
      </w:r>
      <w:r>
        <w:rPr>
          <w:rFonts w:ascii="Times New Roman" w:eastAsia="Times New Roman" w:hAnsi="Times New Roman"/>
        </w:rPr>
        <w:tab/>
      </w:r>
      <w:r>
        <w:rPr>
          <w:rFonts w:ascii="Times New Roman" w:eastAsia="Times New Roman" w:hAnsi="Times New Roman"/>
          <w:b/>
          <w:sz w:val="24"/>
        </w:rPr>
        <w:t xml:space="preserve">Plant </w:t>
      </w:r>
      <w:r>
        <w:rPr>
          <w:rFonts w:ascii="Times New Roman" w:eastAsia="Times New Roman" w:hAnsi="Times New Roman"/>
          <w:sz w:val="24"/>
        </w:rPr>
        <w:t xml:space="preserve">refers to the machinery, apparatus, and the like intended to form </w:t>
      </w:r>
      <w:proofErr w:type="spellStart"/>
      <w:r>
        <w:rPr>
          <w:rFonts w:ascii="Times New Roman" w:eastAsia="Times New Roman" w:hAnsi="Times New Roman"/>
          <w:sz w:val="24"/>
        </w:rPr>
        <w:t>anintegral</w:t>
      </w:r>
      <w:proofErr w:type="spellEnd"/>
      <w:r>
        <w:rPr>
          <w:rFonts w:ascii="Times New Roman" w:eastAsia="Times New Roman" w:hAnsi="Times New Roman"/>
          <w:sz w:val="24"/>
        </w:rPr>
        <w:t xml:space="preserve"> part of the Permanent Works.</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u w:val="single"/>
        </w:rPr>
      </w:pPr>
      <w:r>
        <w:rPr>
          <w:rFonts w:ascii="Times New Roman" w:eastAsia="Times New Roman" w:hAnsi="Times New Roman"/>
          <w:sz w:val="24"/>
        </w:rPr>
        <w:t>1.22</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Procuring Entity</w:t>
      </w:r>
      <w:r>
        <w:rPr>
          <w:rFonts w:ascii="Times New Roman" w:eastAsia="Times New Roman" w:hAnsi="Times New Roman"/>
          <w:sz w:val="24"/>
        </w:rPr>
        <w:t xml:space="preserve"> is the party who employs the Contractor to carry out the Works stated in the </w:t>
      </w:r>
      <w:hyperlink w:anchor="page77" w:history="1">
        <w:r>
          <w:rPr>
            <w:rFonts w:ascii="Times New Roman" w:eastAsia="Times New Roman" w:hAnsi="Times New Roman"/>
            <w:b/>
            <w:sz w:val="24"/>
            <w:u w:val="single"/>
          </w:rPr>
          <w:t>SCC</w:t>
        </w:r>
        <w:r>
          <w:rPr>
            <w:rFonts w:ascii="Times New Roman" w:eastAsia="Times New Roman" w:hAnsi="Times New Roman"/>
            <w:sz w:val="24"/>
            <w:u w:val="single"/>
          </w:rPr>
          <w:t>.</w:t>
        </w:r>
      </w:hyperlink>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1.23</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 xml:space="preserve">Procuring </w:t>
      </w:r>
      <w:proofErr w:type="spellStart"/>
      <w:r>
        <w:rPr>
          <w:rFonts w:ascii="Times New Roman" w:eastAsia="Times New Roman" w:hAnsi="Times New Roman"/>
          <w:b/>
          <w:sz w:val="24"/>
        </w:rPr>
        <w:t>Entity’sRepresentative</w:t>
      </w:r>
      <w:proofErr w:type="spellEnd"/>
      <w:r>
        <w:rPr>
          <w:rFonts w:ascii="Times New Roman" w:eastAsia="Times New Roman" w:hAnsi="Times New Roman"/>
          <w:sz w:val="24"/>
        </w:rPr>
        <w:t xml:space="preserve"> refers to the Head of the Procuring Entity or his duly authorized representative, identified in the </w:t>
      </w:r>
      <w:hyperlink w:anchor="page77"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who shall be responsible for supervising the execution of the Works and administering this Contract.</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1.24</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Site</w:t>
      </w:r>
      <w:r>
        <w:rPr>
          <w:rFonts w:ascii="Times New Roman" w:eastAsia="Times New Roman" w:hAnsi="Times New Roman"/>
          <w:sz w:val="24"/>
        </w:rPr>
        <w:t xml:space="preserve"> is the place provided by the Procuring Entity where the Works shall be executed and any other place or places which may be designated in the </w:t>
      </w:r>
      <w:hyperlink w:anchor="page77" w:history="1">
        <w:r>
          <w:rPr>
            <w:rFonts w:ascii="Times New Roman" w:eastAsia="Times New Roman" w:hAnsi="Times New Roman"/>
            <w:b/>
            <w:sz w:val="24"/>
            <w:u w:val="single"/>
          </w:rPr>
          <w:t>SCC</w:t>
        </w:r>
        <w:r>
          <w:rPr>
            <w:rFonts w:ascii="Times New Roman" w:eastAsia="Times New Roman" w:hAnsi="Times New Roman"/>
            <w:sz w:val="24"/>
          </w:rPr>
          <w:t xml:space="preserve">, </w:t>
        </w:r>
      </w:hyperlink>
      <w:r>
        <w:rPr>
          <w:rFonts w:ascii="Times New Roman" w:eastAsia="Times New Roman" w:hAnsi="Times New Roman"/>
          <w:b/>
          <w:sz w:val="24"/>
        </w:rPr>
        <w:t xml:space="preserve">or </w:t>
      </w:r>
      <w:r>
        <w:rPr>
          <w:rFonts w:ascii="Times New Roman" w:eastAsia="Times New Roman" w:hAnsi="Times New Roman"/>
          <w:sz w:val="24"/>
        </w:rPr>
        <w:t xml:space="preserve">notified to the Contractor by the Procuring Entity’s Representative </w:t>
      </w:r>
      <w:proofErr w:type="spellStart"/>
      <w:proofErr w:type="gramStart"/>
      <w:r>
        <w:rPr>
          <w:rFonts w:ascii="Times New Roman" w:eastAsia="Times New Roman" w:hAnsi="Times New Roman"/>
          <w:sz w:val="24"/>
        </w:rPr>
        <w:t>asforming</w:t>
      </w:r>
      <w:proofErr w:type="spellEnd"/>
      <w:proofErr w:type="gramEnd"/>
      <w:r>
        <w:rPr>
          <w:rFonts w:ascii="Times New Roman" w:eastAsia="Times New Roman" w:hAnsi="Times New Roman"/>
          <w:sz w:val="24"/>
        </w:rPr>
        <w:t xml:space="preserve"> part of the Site.</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1.25</w:t>
      </w:r>
      <w:r>
        <w:rPr>
          <w:rFonts w:ascii="Times New Roman" w:eastAsia="Times New Roman" w:hAnsi="Times New Roman"/>
        </w:rPr>
        <w:tab/>
      </w:r>
      <w:r>
        <w:rPr>
          <w:rFonts w:ascii="Times New Roman" w:eastAsia="Times New Roman" w:hAnsi="Times New Roman"/>
          <w:b/>
          <w:sz w:val="24"/>
        </w:rPr>
        <w:t xml:space="preserve">Site Investigation Reports </w:t>
      </w:r>
      <w:r>
        <w:rPr>
          <w:rFonts w:ascii="Times New Roman" w:eastAsia="Times New Roman" w:hAnsi="Times New Roman"/>
          <w:sz w:val="24"/>
        </w:rPr>
        <w:t xml:space="preserve">are those that were included in the </w:t>
      </w:r>
      <w:proofErr w:type="spellStart"/>
      <w:r>
        <w:rPr>
          <w:rFonts w:ascii="Times New Roman" w:eastAsia="Times New Roman" w:hAnsi="Times New Roman"/>
          <w:sz w:val="24"/>
        </w:rPr>
        <w:t>BiddingDocuments</w:t>
      </w:r>
      <w:proofErr w:type="spellEnd"/>
      <w:r>
        <w:rPr>
          <w:rFonts w:ascii="Times New Roman" w:eastAsia="Times New Roman" w:hAnsi="Times New Roman"/>
          <w:sz w:val="24"/>
        </w:rPr>
        <w:t xml:space="preserve"> and are factual and interpretative reports about the surface and subsurface conditions at the Site.</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3"/>
        </w:rPr>
      </w:pPr>
      <w:r>
        <w:rPr>
          <w:rFonts w:ascii="Times New Roman" w:eastAsia="Times New Roman" w:hAnsi="Times New Roman"/>
          <w:sz w:val="24"/>
        </w:rPr>
        <w:t>1.26</w:t>
      </w:r>
      <w:r>
        <w:rPr>
          <w:rFonts w:ascii="Times New Roman" w:eastAsia="Times New Roman" w:hAnsi="Times New Roman"/>
        </w:rPr>
        <w:tab/>
      </w:r>
      <w:r>
        <w:rPr>
          <w:rFonts w:ascii="Times New Roman" w:eastAsia="Times New Roman" w:hAnsi="Times New Roman"/>
          <w:b/>
          <w:sz w:val="23"/>
        </w:rPr>
        <w:t xml:space="preserve">Slippage </w:t>
      </w:r>
      <w:r>
        <w:rPr>
          <w:rFonts w:ascii="Times New Roman" w:eastAsia="Times New Roman" w:hAnsi="Times New Roman"/>
          <w:sz w:val="23"/>
        </w:rPr>
        <w:t xml:space="preserve">is a delay in work execution occurring when actual </w:t>
      </w:r>
      <w:proofErr w:type="spellStart"/>
      <w:r>
        <w:rPr>
          <w:rFonts w:ascii="Times New Roman" w:eastAsia="Times New Roman" w:hAnsi="Times New Roman"/>
          <w:sz w:val="23"/>
        </w:rPr>
        <w:t>accomplishmentfalls</w:t>
      </w:r>
      <w:proofErr w:type="spellEnd"/>
      <w:r>
        <w:rPr>
          <w:rFonts w:ascii="Times New Roman" w:eastAsia="Times New Roman" w:hAnsi="Times New Roman"/>
          <w:sz w:val="23"/>
        </w:rPr>
        <w:t xml:space="preserve"> below the target as measured by the difference between the scheduled and actual accomplishment of the Work by the Contractor as established from the work schedule. This is actually described as a percentage of the whole Works.</w:t>
      </w:r>
    </w:p>
    <w:p w:rsidR="00595DF2" w:rsidRDefault="00595DF2">
      <w:pPr>
        <w:spacing w:line="200" w:lineRule="exact"/>
        <w:rPr>
          <w:rFonts w:ascii="Times New Roman" w:eastAsia="Times New Roman" w:hAnsi="Times New Roman"/>
        </w:rPr>
      </w:pPr>
    </w:p>
    <w:p w:rsidR="00595DF2" w:rsidRDefault="00595DF2">
      <w:pPr>
        <w:spacing w:line="317" w:lineRule="exact"/>
        <w:rPr>
          <w:rFonts w:ascii="Times New Roman" w:eastAsia="Times New Roman" w:hAnsi="Times New Roman"/>
        </w:rPr>
      </w:pPr>
    </w:p>
    <w:p w:rsidR="00595DF2" w:rsidRDefault="00595DF2">
      <w:pPr>
        <w:spacing w:line="3" w:lineRule="exact"/>
        <w:rPr>
          <w:rFonts w:ascii="Times New Roman" w:eastAsia="Times New Roman" w:hAnsi="Times New Roman"/>
        </w:rPr>
      </w:pPr>
      <w:bookmarkStart w:id="47" w:name="page48"/>
      <w:bookmarkEnd w:id="47"/>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lastRenderedPageBreak/>
        <w:t>1.27</w:t>
      </w:r>
      <w:r>
        <w:rPr>
          <w:rFonts w:ascii="Times New Roman" w:eastAsia="Times New Roman" w:hAnsi="Times New Roman"/>
        </w:rPr>
        <w:tab/>
      </w:r>
      <w:r>
        <w:rPr>
          <w:rFonts w:ascii="Times New Roman" w:eastAsia="Times New Roman" w:hAnsi="Times New Roman"/>
          <w:b/>
          <w:sz w:val="24"/>
        </w:rPr>
        <w:t xml:space="preserve">Specifications </w:t>
      </w:r>
      <w:proofErr w:type="gramStart"/>
      <w:r>
        <w:rPr>
          <w:rFonts w:ascii="Times New Roman" w:eastAsia="Times New Roman" w:hAnsi="Times New Roman"/>
          <w:sz w:val="24"/>
        </w:rPr>
        <w:t>means</w:t>
      </w:r>
      <w:proofErr w:type="gramEnd"/>
      <w:r>
        <w:rPr>
          <w:rFonts w:ascii="Times New Roman" w:eastAsia="Times New Roman" w:hAnsi="Times New Roman"/>
          <w:sz w:val="24"/>
        </w:rPr>
        <w:t xml:space="preserve"> the description of Works to be done and the qualities </w:t>
      </w:r>
      <w:proofErr w:type="spellStart"/>
      <w:r>
        <w:rPr>
          <w:rFonts w:ascii="Times New Roman" w:eastAsia="Times New Roman" w:hAnsi="Times New Roman"/>
          <w:sz w:val="24"/>
        </w:rPr>
        <w:t>ofmaterials</w:t>
      </w:r>
      <w:proofErr w:type="spellEnd"/>
      <w:r>
        <w:rPr>
          <w:rFonts w:ascii="Times New Roman" w:eastAsia="Times New Roman" w:hAnsi="Times New Roman"/>
          <w:sz w:val="24"/>
        </w:rPr>
        <w:t xml:space="preserve"> to be used, the equipment to be installed and the mode of construction.</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1.28</w:t>
      </w:r>
      <w:r>
        <w:rPr>
          <w:rFonts w:ascii="Times New Roman" w:eastAsia="Times New Roman" w:hAnsi="Times New Roman"/>
        </w:rPr>
        <w:tab/>
      </w:r>
      <w:r>
        <w:rPr>
          <w:rFonts w:ascii="Times New Roman" w:eastAsia="Times New Roman" w:hAnsi="Times New Roman"/>
          <w:sz w:val="24"/>
        </w:rPr>
        <w:t xml:space="preserve">The </w:t>
      </w:r>
      <w:r>
        <w:rPr>
          <w:rFonts w:ascii="Times New Roman" w:eastAsia="Times New Roman" w:hAnsi="Times New Roman"/>
          <w:b/>
          <w:sz w:val="24"/>
        </w:rPr>
        <w:t>Start Date</w:t>
      </w:r>
      <w:r>
        <w:rPr>
          <w:rFonts w:ascii="Times New Roman" w:eastAsia="Times New Roman" w:hAnsi="Times New Roman"/>
          <w:sz w:val="24"/>
        </w:rPr>
        <w:t xml:space="preserve">, as specified in the </w:t>
      </w:r>
      <w:hyperlink w:anchor="page77"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is the date when the Contractor is obliged to commence execution of the Works. It does not necessarily coincide with any of the Site Possession Dates.</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hanging="720"/>
        <w:contextualSpacing/>
        <w:jc w:val="both"/>
        <w:rPr>
          <w:rFonts w:ascii="Times New Roman" w:eastAsia="Times New Roman" w:hAnsi="Times New Roman"/>
          <w:sz w:val="24"/>
        </w:rPr>
      </w:pPr>
      <w:r>
        <w:rPr>
          <w:rFonts w:ascii="Times New Roman" w:eastAsia="Times New Roman" w:hAnsi="Times New Roman"/>
          <w:sz w:val="24"/>
        </w:rPr>
        <w:t>1.29</w:t>
      </w:r>
      <w:r>
        <w:rPr>
          <w:rFonts w:ascii="Times New Roman" w:eastAsia="Times New Roman" w:hAnsi="Times New Roman"/>
        </w:rPr>
        <w:tab/>
      </w:r>
      <w:r>
        <w:rPr>
          <w:rFonts w:ascii="Times New Roman" w:eastAsia="Times New Roman" w:hAnsi="Times New Roman"/>
          <w:sz w:val="24"/>
        </w:rPr>
        <w:t xml:space="preserve">A </w:t>
      </w:r>
      <w:r>
        <w:rPr>
          <w:rFonts w:ascii="Times New Roman" w:eastAsia="Times New Roman" w:hAnsi="Times New Roman"/>
          <w:b/>
          <w:sz w:val="24"/>
        </w:rPr>
        <w:t>Subcontractor</w:t>
      </w:r>
      <w:r>
        <w:rPr>
          <w:rFonts w:ascii="Times New Roman" w:eastAsia="Times New Roman" w:hAnsi="Times New Roman"/>
          <w:sz w:val="24"/>
        </w:rPr>
        <w:t xml:space="preserve"> is any person or organization to whom a part of the Works has been subcontracted by the Contractor, as allowed by the Procuring Entity, but not any assignee of such person.</w:t>
      </w:r>
    </w:p>
    <w:p w:rsidR="00595DF2" w:rsidRDefault="00595DF2">
      <w:pPr>
        <w:tabs>
          <w:tab w:val="left" w:pos="1420"/>
        </w:tabs>
        <w:spacing w:line="236" w:lineRule="auto"/>
        <w:ind w:left="1440" w:right="20" w:hanging="719"/>
        <w:jc w:val="both"/>
        <w:rPr>
          <w:rFonts w:ascii="Times New Roman" w:eastAsia="Times New Roman" w:hAnsi="Times New Roman"/>
          <w:sz w:val="24"/>
        </w:rPr>
        <w:sectPr w:rsidR="00595DF2">
          <w:pgSz w:w="11900" w:h="16834"/>
          <w:pgMar w:top="1440" w:right="1429" w:bottom="399" w:left="1440" w:header="0" w:footer="0" w:gutter="0"/>
          <w:cols w:space="0" w:equalWidth="0">
            <w:col w:w="9040"/>
          </w:cols>
          <w:docGrid w:linePitch="360"/>
        </w:sectPr>
      </w:pPr>
    </w:p>
    <w:p w:rsidR="00595DF2" w:rsidRDefault="00595DF2">
      <w:pPr>
        <w:spacing w:line="242" w:lineRule="exact"/>
        <w:rPr>
          <w:rFonts w:ascii="Times New Roman" w:eastAsia="Times New Roman" w:hAnsi="Times New Roman"/>
        </w:rPr>
      </w:pPr>
    </w:p>
    <w:p w:rsidR="00595DF2" w:rsidRDefault="00595DF2">
      <w:pPr>
        <w:tabs>
          <w:tab w:val="left" w:pos="1420"/>
        </w:tabs>
        <w:spacing w:line="0" w:lineRule="atLeast"/>
        <w:ind w:left="720"/>
        <w:rPr>
          <w:rFonts w:ascii="Times New Roman" w:eastAsia="Times New Roman" w:hAnsi="Times New Roman"/>
          <w:b/>
          <w:sz w:val="24"/>
        </w:rPr>
      </w:pPr>
      <w:r>
        <w:rPr>
          <w:rFonts w:ascii="Times New Roman" w:eastAsia="Times New Roman" w:hAnsi="Times New Roman"/>
          <w:sz w:val="24"/>
        </w:rPr>
        <w:t>1.30</w:t>
      </w:r>
      <w:r>
        <w:rPr>
          <w:rFonts w:ascii="Times New Roman" w:eastAsia="Times New Roman" w:hAnsi="Times New Roman"/>
        </w:rPr>
        <w:tab/>
      </w:r>
      <w:r>
        <w:rPr>
          <w:rFonts w:ascii="Times New Roman" w:eastAsia="Times New Roman" w:hAnsi="Times New Roman"/>
          <w:b/>
          <w:sz w:val="24"/>
        </w:rPr>
        <w:t>Temporary Works</w:t>
      </w:r>
    </w:p>
    <w:p w:rsidR="00595DF2" w:rsidRDefault="00595DF2">
      <w:pPr>
        <w:spacing w:line="0" w:lineRule="atLeast"/>
        <w:ind w:left="1440"/>
        <w:rPr>
          <w:rFonts w:ascii="Times New Roman" w:eastAsia="Times New Roman" w:hAnsi="Times New Roman"/>
          <w:sz w:val="24"/>
        </w:rPr>
      </w:pPr>
      <w:proofErr w:type="gramStart"/>
      <w:r>
        <w:rPr>
          <w:rFonts w:ascii="Times New Roman" w:eastAsia="Times New Roman" w:hAnsi="Times New Roman"/>
          <w:sz w:val="24"/>
        </w:rPr>
        <w:t>by  the</w:t>
      </w:r>
      <w:proofErr w:type="gramEnd"/>
      <w:r>
        <w:rPr>
          <w:rFonts w:ascii="Times New Roman" w:eastAsia="Times New Roman" w:hAnsi="Times New Roman"/>
          <w:sz w:val="24"/>
        </w:rPr>
        <w:t xml:space="preserve">  Contractor</w:t>
      </w:r>
    </w:p>
    <w:p w:rsidR="00595DF2" w:rsidRDefault="00595DF2">
      <w:pPr>
        <w:spacing w:line="0" w:lineRule="atLeast"/>
        <w:ind w:left="1440"/>
        <w:rPr>
          <w:rFonts w:ascii="Times New Roman" w:eastAsia="Times New Roman" w:hAnsi="Times New Roman"/>
          <w:sz w:val="24"/>
        </w:rPr>
      </w:pPr>
      <w:proofErr w:type="gramStart"/>
      <w:r>
        <w:rPr>
          <w:rFonts w:ascii="Times New Roman" w:eastAsia="Times New Roman" w:hAnsi="Times New Roman"/>
          <w:sz w:val="24"/>
        </w:rPr>
        <w:t>Permanent Works.</w:t>
      </w:r>
      <w:proofErr w:type="gramEnd"/>
    </w:p>
    <w:p w:rsidR="00595DF2" w:rsidRDefault="00595DF2">
      <w:pPr>
        <w:spacing w:line="254" w:lineRule="exact"/>
        <w:rPr>
          <w:rFonts w:ascii="Times New Roman" w:eastAsia="Times New Roman" w:hAnsi="Times New Roman"/>
        </w:rPr>
      </w:pPr>
      <w:r>
        <w:rPr>
          <w:rFonts w:ascii="Times New Roman" w:eastAsia="Times New Roman" w:hAnsi="Times New Roman"/>
          <w:sz w:val="24"/>
        </w:rPr>
        <w:br w:type="column"/>
      </w:r>
    </w:p>
    <w:p w:rsidR="00595DF2" w:rsidRDefault="00595DF2" w:rsidP="00450A8F">
      <w:pPr>
        <w:spacing w:line="234" w:lineRule="auto"/>
        <w:ind w:right="20" w:firstLine="86"/>
        <w:rPr>
          <w:rFonts w:ascii="Times New Roman" w:eastAsia="Times New Roman" w:hAnsi="Times New Roman"/>
          <w:sz w:val="24"/>
        </w:rPr>
        <w:sectPr w:rsidR="00595DF2">
          <w:type w:val="continuous"/>
          <w:pgSz w:w="11900" w:h="16834"/>
          <w:pgMar w:top="1440" w:right="1429" w:bottom="399" w:left="1440" w:header="0" w:footer="0" w:gutter="0"/>
          <w:cols w:num="2" w:space="0" w:equalWidth="0">
            <w:col w:w="3400" w:space="0"/>
            <w:col w:w="5640"/>
          </w:cols>
          <w:docGrid w:linePitch="360"/>
        </w:sectPr>
      </w:pPr>
      <w:proofErr w:type="gramStart"/>
      <w:r>
        <w:rPr>
          <w:rFonts w:ascii="Times New Roman" w:eastAsia="Times New Roman" w:hAnsi="Times New Roman"/>
          <w:sz w:val="24"/>
        </w:rPr>
        <w:t>are</w:t>
      </w:r>
      <w:proofErr w:type="gramEnd"/>
      <w:r>
        <w:rPr>
          <w:rFonts w:ascii="Times New Roman" w:eastAsia="Times New Roman" w:hAnsi="Times New Roman"/>
          <w:sz w:val="24"/>
        </w:rPr>
        <w:t xml:space="preserve"> works designed, constructed, installed, and removed that are needed for cons</w:t>
      </w:r>
      <w:r w:rsidR="00450A8F">
        <w:rPr>
          <w:rFonts w:ascii="Times New Roman" w:eastAsia="Times New Roman" w:hAnsi="Times New Roman"/>
          <w:sz w:val="24"/>
        </w:rPr>
        <w:t>truction or installation of the</w:t>
      </w:r>
    </w:p>
    <w:p w:rsidR="00595DF2" w:rsidRDefault="00595DF2">
      <w:pPr>
        <w:spacing w:line="252"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b/>
          <w:sz w:val="24"/>
          <w:u w:val="single"/>
        </w:rPr>
      </w:pPr>
      <w:r>
        <w:rPr>
          <w:rFonts w:ascii="Times New Roman" w:eastAsia="Times New Roman" w:hAnsi="Times New Roman"/>
          <w:sz w:val="24"/>
        </w:rPr>
        <w:t>1.31</w:t>
      </w:r>
      <w:r>
        <w:rPr>
          <w:rFonts w:ascii="Times New Roman" w:eastAsia="Times New Roman" w:hAnsi="Times New Roman"/>
        </w:rPr>
        <w:tab/>
      </w:r>
      <w:r>
        <w:rPr>
          <w:rFonts w:ascii="Times New Roman" w:eastAsia="Times New Roman" w:hAnsi="Times New Roman"/>
          <w:b/>
          <w:sz w:val="24"/>
        </w:rPr>
        <w:t xml:space="preserve">Work(s) </w:t>
      </w:r>
      <w:r>
        <w:rPr>
          <w:rFonts w:ascii="Times New Roman" w:eastAsia="Times New Roman" w:hAnsi="Times New Roman"/>
          <w:sz w:val="24"/>
        </w:rPr>
        <w:t xml:space="preserve">refer to the Permanent Works and Temporary Works to be </w:t>
      </w:r>
      <w:proofErr w:type="spellStart"/>
      <w:r>
        <w:rPr>
          <w:rFonts w:ascii="Times New Roman" w:eastAsia="Times New Roman" w:hAnsi="Times New Roman"/>
          <w:sz w:val="24"/>
        </w:rPr>
        <w:t>executedby</w:t>
      </w:r>
      <w:proofErr w:type="spellEnd"/>
      <w:r>
        <w:rPr>
          <w:rFonts w:ascii="Times New Roman" w:eastAsia="Times New Roman" w:hAnsi="Times New Roman"/>
          <w:sz w:val="24"/>
        </w:rPr>
        <w:t xml:space="preserve"> the Contractor in accordance with this Contract, including (i) the furnishing of all labor, materials, equipment and others incidental, necessary or convenient to the complete execution of the Works; (ii) the passing of any tests before acceptance by the Procuring Entity’s Representative; (iii) and the carrying out of all duties and obligations of the Contractor imposed by this Contract as described in the </w:t>
      </w:r>
      <w:hyperlink w:anchor="page77" w:history="1">
        <w:r>
          <w:rPr>
            <w:rFonts w:ascii="Times New Roman" w:eastAsia="Times New Roman" w:hAnsi="Times New Roman"/>
            <w:b/>
            <w:sz w:val="24"/>
            <w:u w:val="single"/>
          </w:rPr>
          <w:t>SCC.</w:t>
        </w:r>
      </w:hyperlink>
    </w:p>
    <w:p w:rsidR="00595DF2" w:rsidRDefault="00595DF2">
      <w:pPr>
        <w:spacing w:line="252" w:lineRule="exact"/>
        <w:rPr>
          <w:rFonts w:ascii="Times New Roman" w:eastAsia="Times New Roman" w:hAnsi="Times New Roman"/>
        </w:rPr>
      </w:pPr>
    </w:p>
    <w:p w:rsidR="00595DF2" w:rsidRPr="002E09A1" w:rsidRDefault="00595DF2" w:rsidP="002A6124">
      <w:pPr>
        <w:numPr>
          <w:ilvl w:val="0"/>
          <w:numId w:val="163"/>
        </w:numPr>
        <w:spacing w:after="120"/>
        <w:rPr>
          <w:rFonts w:ascii="Times New Roman" w:eastAsia="Times New Roman" w:hAnsi="Times New Roman"/>
          <w:b/>
          <w:sz w:val="24"/>
          <w:szCs w:val="24"/>
        </w:rPr>
      </w:pPr>
      <w:r w:rsidRPr="002E09A1">
        <w:rPr>
          <w:rFonts w:ascii="Times New Roman" w:eastAsia="Times New Roman" w:hAnsi="Times New Roman"/>
          <w:b/>
          <w:sz w:val="24"/>
          <w:szCs w:val="24"/>
        </w:rPr>
        <w:t>Interpretation</w:t>
      </w:r>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2.1.</w:t>
      </w:r>
      <w:r>
        <w:rPr>
          <w:rFonts w:ascii="Times New Roman" w:eastAsia="Times New Roman" w:hAnsi="Times New Roman"/>
        </w:rPr>
        <w:tab/>
      </w:r>
      <w:r>
        <w:rPr>
          <w:rFonts w:ascii="Times New Roman" w:eastAsia="Times New Roman" w:hAnsi="Times New Roman"/>
          <w:sz w:val="24"/>
        </w:rPr>
        <w:t>In interpreting the Conditions of Contract, singular also means plural, male also means female or neuter, and the other way around. Headings have no significance. Words have their normal meaning under the language of this Contract unless specifically defined. The Procuring Entity’s Representative will provide instructions clarifying queries about the Conditions of Contract.</w:t>
      </w: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2.2.</w:t>
      </w:r>
      <w:r>
        <w:rPr>
          <w:rFonts w:ascii="Times New Roman" w:eastAsia="Times New Roman" w:hAnsi="Times New Roman"/>
        </w:rPr>
        <w:tab/>
      </w:r>
      <w:r>
        <w:rPr>
          <w:rFonts w:ascii="Times New Roman" w:eastAsia="Times New Roman" w:hAnsi="Times New Roman"/>
          <w:sz w:val="24"/>
        </w:rPr>
        <w:t xml:space="preserve">If sectional completion is specified in the </w:t>
      </w:r>
      <w:hyperlink w:anchor="page77"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references in the Conditions of Contract to the Works, the Completion Date, and the Intended Completion Date apply to any Section of the Works (other than references to the Completion Date and Intended Completion Date for the whole of the Works).</w:t>
      </w:r>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2.3.</w:t>
      </w:r>
      <w:r>
        <w:rPr>
          <w:rFonts w:ascii="Times New Roman" w:eastAsia="Times New Roman" w:hAnsi="Times New Roman"/>
        </w:rPr>
        <w:tab/>
      </w:r>
      <w:r>
        <w:rPr>
          <w:rFonts w:ascii="Times New Roman" w:eastAsia="Times New Roman" w:hAnsi="Times New Roman"/>
          <w:sz w:val="24"/>
        </w:rPr>
        <w:t>The documents forming this Contract shall be interpreted in the following order of priority:</w:t>
      </w:r>
    </w:p>
    <w:p w:rsidR="00595DF2" w:rsidRDefault="00595DF2" w:rsidP="002A6124">
      <w:pPr>
        <w:numPr>
          <w:ilvl w:val="0"/>
          <w:numId w:val="164"/>
        </w:numPr>
        <w:tabs>
          <w:tab w:val="left" w:pos="1800"/>
        </w:tabs>
        <w:spacing w:after="120"/>
        <w:ind w:firstLine="697"/>
        <w:rPr>
          <w:rFonts w:ascii="Times New Roman" w:eastAsia="Times New Roman" w:hAnsi="Times New Roman"/>
          <w:sz w:val="24"/>
        </w:rPr>
      </w:pPr>
      <w:r>
        <w:rPr>
          <w:rFonts w:ascii="Times New Roman" w:eastAsia="Times New Roman" w:hAnsi="Times New Roman"/>
          <w:sz w:val="24"/>
        </w:rPr>
        <w:t>Contract Agreement;</w:t>
      </w:r>
    </w:p>
    <w:p w:rsidR="00595DF2" w:rsidRDefault="00595DF2" w:rsidP="002A6124">
      <w:pPr>
        <w:numPr>
          <w:ilvl w:val="0"/>
          <w:numId w:val="164"/>
        </w:numPr>
        <w:tabs>
          <w:tab w:val="left" w:pos="1800"/>
        </w:tabs>
        <w:spacing w:after="120"/>
        <w:ind w:left="1797" w:hanging="357"/>
        <w:rPr>
          <w:rFonts w:ascii="Times New Roman" w:eastAsia="Times New Roman" w:hAnsi="Times New Roman"/>
          <w:sz w:val="24"/>
        </w:rPr>
      </w:pPr>
      <w:r>
        <w:rPr>
          <w:rFonts w:ascii="Times New Roman" w:eastAsia="Times New Roman" w:hAnsi="Times New Roman"/>
          <w:sz w:val="24"/>
        </w:rPr>
        <w:t>Bid Data Sheet;</w:t>
      </w:r>
    </w:p>
    <w:p w:rsidR="00595DF2" w:rsidRDefault="00595DF2" w:rsidP="002A6124">
      <w:pPr>
        <w:numPr>
          <w:ilvl w:val="0"/>
          <w:numId w:val="164"/>
        </w:numPr>
        <w:tabs>
          <w:tab w:val="left" w:pos="1800"/>
        </w:tabs>
        <w:spacing w:after="120"/>
        <w:ind w:left="1797" w:hanging="357"/>
        <w:rPr>
          <w:rFonts w:ascii="Times New Roman" w:eastAsia="Times New Roman" w:hAnsi="Times New Roman"/>
          <w:sz w:val="24"/>
        </w:rPr>
      </w:pPr>
      <w:r>
        <w:rPr>
          <w:rFonts w:ascii="Times New Roman" w:eastAsia="Times New Roman" w:hAnsi="Times New Roman"/>
          <w:sz w:val="24"/>
        </w:rPr>
        <w:t>Instructions to Bidders;</w:t>
      </w:r>
    </w:p>
    <w:p w:rsidR="00595DF2" w:rsidRDefault="00595DF2" w:rsidP="002A6124">
      <w:pPr>
        <w:numPr>
          <w:ilvl w:val="0"/>
          <w:numId w:val="164"/>
        </w:numPr>
        <w:tabs>
          <w:tab w:val="left" w:pos="1800"/>
        </w:tabs>
        <w:spacing w:after="120"/>
        <w:ind w:left="1797" w:hanging="357"/>
        <w:rPr>
          <w:rFonts w:ascii="Times New Roman" w:eastAsia="Times New Roman" w:hAnsi="Times New Roman"/>
          <w:sz w:val="24"/>
        </w:rPr>
      </w:pPr>
      <w:r>
        <w:rPr>
          <w:rFonts w:ascii="Times New Roman" w:eastAsia="Times New Roman" w:hAnsi="Times New Roman"/>
          <w:sz w:val="24"/>
        </w:rPr>
        <w:t>Addenda to the Bidding Documents;</w:t>
      </w:r>
    </w:p>
    <w:p w:rsidR="00595DF2" w:rsidRDefault="00595DF2" w:rsidP="002A6124">
      <w:pPr>
        <w:numPr>
          <w:ilvl w:val="0"/>
          <w:numId w:val="164"/>
        </w:numPr>
        <w:tabs>
          <w:tab w:val="left" w:pos="1800"/>
        </w:tabs>
        <w:spacing w:after="120"/>
        <w:ind w:left="1797" w:hanging="357"/>
        <w:rPr>
          <w:rFonts w:ascii="Times New Roman" w:eastAsia="Times New Roman" w:hAnsi="Times New Roman"/>
          <w:sz w:val="24"/>
        </w:rPr>
      </w:pPr>
      <w:r>
        <w:rPr>
          <w:rFonts w:ascii="Times New Roman" w:eastAsia="Times New Roman" w:hAnsi="Times New Roman"/>
          <w:sz w:val="24"/>
        </w:rPr>
        <w:t>Special Conditions of Contract;</w:t>
      </w:r>
    </w:p>
    <w:p w:rsidR="00595DF2" w:rsidRDefault="00595DF2" w:rsidP="002A6124">
      <w:pPr>
        <w:numPr>
          <w:ilvl w:val="0"/>
          <w:numId w:val="164"/>
        </w:numPr>
        <w:tabs>
          <w:tab w:val="left" w:pos="1800"/>
        </w:tabs>
        <w:spacing w:after="120"/>
        <w:ind w:left="1797" w:hanging="357"/>
        <w:rPr>
          <w:rFonts w:ascii="Times New Roman" w:eastAsia="Times New Roman" w:hAnsi="Times New Roman"/>
          <w:sz w:val="24"/>
        </w:rPr>
      </w:pPr>
      <w:r>
        <w:rPr>
          <w:rFonts w:ascii="Times New Roman" w:eastAsia="Times New Roman" w:hAnsi="Times New Roman"/>
          <w:sz w:val="24"/>
        </w:rPr>
        <w:t>General Conditions of Contract;</w:t>
      </w:r>
    </w:p>
    <w:p w:rsidR="00595DF2" w:rsidRDefault="00595DF2" w:rsidP="002A6124">
      <w:pPr>
        <w:numPr>
          <w:ilvl w:val="0"/>
          <w:numId w:val="164"/>
        </w:numPr>
        <w:tabs>
          <w:tab w:val="left" w:pos="1800"/>
        </w:tabs>
        <w:spacing w:after="120"/>
        <w:ind w:left="1797" w:hanging="357"/>
        <w:rPr>
          <w:rFonts w:ascii="Times New Roman" w:eastAsia="Times New Roman" w:hAnsi="Times New Roman"/>
          <w:sz w:val="24"/>
        </w:rPr>
      </w:pPr>
      <w:bookmarkStart w:id="48" w:name="page49"/>
      <w:bookmarkEnd w:id="48"/>
      <w:r>
        <w:rPr>
          <w:rFonts w:ascii="Times New Roman" w:eastAsia="Times New Roman" w:hAnsi="Times New Roman"/>
          <w:sz w:val="24"/>
        </w:rPr>
        <w:t>Specifications;</w:t>
      </w:r>
    </w:p>
    <w:p w:rsidR="00595DF2" w:rsidRDefault="00595DF2" w:rsidP="002A6124">
      <w:pPr>
        <w:numPr>
          <w:ilvl w:val="0"/>
          <w:numId w:val="164"/>
        </w:numPr>
        <w:tabs>
          <w:tab w:val="left" w:pos="1800"/>
        </w:tabs>
        <w:spacing w:after="120"/>
        <w:ind w:left="1797" w:hanging="357"/>
        <w:rPr>
          <w:rFonts w:ascii="Times New Roman" w:eastAsia="Times New Roman" w:hAnsi="Times New Roman"/>
          <w:sz w:val="24"/>
        </w:rPr>
      </w:pPr>
      <w:r>
        <w:rPr>
          <w:rFonts w:ascii="Times New Roman" w:eastAsia="Times New Roman" w:hAnsi="Times New Roman"/>
          <w:sz w:val="24"/>
        </w:rPr>
        <w:t>Bill of Quantities; and</w:t>
      </w:r>
    </w:p>
    <w:p w:rsidR="00595DF2" w:rsidRDefault="00595DF2" w:rsidP="002A6124">
      <w:pPr>
        <w:numPr>
          <w:ilvl w:val="0"/>
          <w:numId w:val="164"/>
        </w:numPr>
        <w:tabs>
          <w:tab w:val="left" w:pos="1800"/>
        </w:tabs>
        <w:spacing w:after="120"/>
        <w:ind w:left="1797" w:hanging="357"/>
        <w:rPr>
          <w:rFonts w:ascii="Times New Roman" w:eastAsia="Times New Roman" w:hAnsi="Times New Roman"/>
          <w:sz w:val="24"/>
        </w:rPr>
      </w:pPr>
      <w:r>
        <w:rPr>
          <w:rFonts w:ascii="Times New Roman" w:eastAsia="Times New Roman" w:hAnsi="Times New Roman"/>
          <w:sz w:val="24"/>
        </w:rPr>
        <w:t>Drawings.</w:t>
      </w:r>
    </w:p>
    <w:p w:rsidR="00595DF2" w:rsidRPr="002E09A1" w:rsidRDefault="00595DF2" w:rsidP="002A6124">
      <w:pPr>
        <w:numPr>
          <w:ilvl w:val="0"/>
          <w:numId w:val="165"/>
        </w:numPr>
        <w:spacing w:line="0" w:lineRule="atLeast"/>
        <w:rPr>
          <w:rFonts w:ascii="Times New Roman" w:eastAsia="Times New Roman" w:hAnsi="Times New Roman"/>
          <w:b/>
          <w:sz w:val="24"/>
          <w:szCs w:val="24"/>
        </w:rPr>
      </w:pPr>
      <w:r w:rsidRPr="002E09A1">
        <w:rPr>
          <w:rFonts w:ascii="Times New Roman" w:eastAsia="Times New Roman" w:hAnsi="Times New Roman"/>
          <w:b/>
          <w:sz w:val="24"/>
          <w:szCs w:val="24"/>
        </w:rPr>
        <w:t>Governing Language and Law</w:t>
      </w:r>
    </w:p>
    <w:p w:rsidR="00595DF2" w:rsidRDefault="00595DF2">
      <w:pPr>
        <w:spacing w:line="245" w:lineRule="exact"/>
        <w:rPr>
          <w:rFonts w:ascii="Times New Roman" w:eastAsia="Times New Roman" w:hAnsi="Times New Roman"/>
        </w:rPr>
      </w:pP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3.1.</w:t>
      </w:r>
      <w:r>
        <w:rPr>
          <w:rFonts w:ascii="Times New Roman" w:eastAsia="Times New Roman" w:hAnsi="Times New Roman"/>
        </w:rPr>
        <w:tab/>
      </w:r>
      <w:r>
        <w:rPr>
          <w:rFonts w:ascii="Times New Roman" w:eastAsia="Times New Roman" w:hAnsi="Times New Roman"/>
          <w:sz w:val="24"/>
        </w:rPr>
        <w:t>This Contract has been executed in the English language, which shall be the binding and controlling language for all matters relating to the meaning or interpretation of this Contract. All correspondence and other documents pertaining to this Contract which are exchanged by the parties shall be written in English.</w:t>
      </w: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3.2.</w:t>
      </w:r>
      <w:r>
        <w:rPr>
          <w:rFonts w:ascii="Times New Roman" w:eastAsia="Times New Roman" w:hAnsi="Times New Roman"/>
        </w:rPr>
        <w:tab/>
      </w:r>
      <w:r>
        <w:rPr>
          <w:rFonts w:ascii="Times New Roman" w:eastAsia="Times New Roman" w:hAnsi="Times New Roman"/>
          <w:sz w:val="24"/>
        </w:rPr>
        <w:t>This Contract shall be interpreted in accordance with the laws of the Republic of the Philippines.</w:t>
      </w:r>
    </w:p>
    <w:p w:rsidR="00595DF2" w:rsidRPr="002E09A1" w:rsidRDefault="00595DF2" w:rsidP="002A6124">
      <w:pPr>
        <w:numPr>
          <w:ilvl w:val="0"/>
          <w:numId w:val="166"/>
        </w:numPr>
        <w:spacing w:line="0" w:lineRule="atLeast"/>
        <w:rPr>
          <w:rFonts w:ascii="Times New Roman" w:eastAsia="Times New Roman" w:hAnsi="Times New Roman"/>
          <w:b/>
          <w:sz w:val="24"/>
          <w:szCs w:val="24"/>
        </w:rPr>
      </w:pPr>
      <w:r w:rsidRPr="002E09A1">
        <w:rPr>
          <w:rFonts w:ascii="Times New Roman" w:eastAsia="Times New Roman" w:hAnsi="Times New Roman"/>
          <w:b/>
          <w:sz w:val="24"/>
          <w:szCs w:val="24"/>
        </w:rPr>
        <w:t>Communications</w:t>
      </w:r>
    </w:p>
    <w:p w:rsidR="00595DF2" w:rsidRDefault="00595DF2">
      <w:pPr>
        <w:spacing w:line="245" w:lineRule="exact"/>
        <w:rPr>
          <w:rFonts w:ascii="Times New Roman" w:eastAsia="Times New Roman" w:hAnsi="Times New Roman"/>
        </w:rPr>
      </w:pPr>
    </w:p>
    <w:p w:rsidR="00595DF2" w:rsidRDefault="00595DF2">
      <w:pPr>
        <w:spacing w:line="236" w:lineRule="auto"/>
        <w:ind w:left="720" w:right="20"/>
        <w:jc w:val="both"/>
        <w:rPr>
          <w:rFonts w:ascii="Times New Roman" w:eastAsia="Times New Roman" w:hAnsi="Times New Roman"/>
          <w:sz w:val="24"/>
        </w:rPr>
      </w:pPr>
      <w:r>
        <w:rPr>
          <w:rFonts w:ascii="Times New Roman" w:eastAsia="Times New Roman" w:hAnsi="Times New Roman"/>
          <w:sz w:val="24"/>
        </w:rPr>
        <w:t>Communications between parties that are referred to in the Conditions shall be effective only when in writing. A notice shall be effective only when it is received by the concerned party.</w:t>
      </w:r>
    </w:p>
    <w:p w:rsidR="00261E0D" w:rsidRDefault="00261E0D">
      <w:pPr>
        <w:spacing w:line="236" w:lineRule="auto"/>
        <w:ind w:left="720" w:right="20"/>
        <w:jc w:val="both"/>
        <w:rPr>
          <w:rFonts w:ascii="Times New Roman" w:eastAsia="Times New Roman" w:hAnsi="Times New Roman"/>
          <w:sz w:val="24"/>
        </w:rPr>
      </w:pPr>
    </w:p>
    <w:p w:rsidR="00261E0D" w:rsidRDefault="00261E0D">
      <w:pPr>
        <w:spacing w:line="236" w:lineRule="auto"/>
        <w:ind w:left="720" w:right="20"/>
        <w:jc w:val="both"/>
        <w:rPr>
          <w:rFonts w:ascii="Times New Roman" w:eastAsia="Times New Roman" w:hAnsi="Times New Roman"/>
          <w:sz w:val="24"/>
        </w:rPr>
      </w:pPr>
    </w:p>
    <w:p w:rsidR="00261E0D" w:rsidRDefault="00261E0D">
      <w:pPr>
        <w:spacing w:line="236" w:lineRule="auto"/>
        <w:ind w:left="720" w:right="20"/>
        <w:jc w:val="both"/>
        <w:rPr>
          <w:rFonts w:ascii="Times New Roman" w:eastAsia="Times New Roman" w:hAnsi="Times New Roman"/>
          <w:sz w:val="24"/>
        </w:rPr>
      </w:pPr>
    </w:p>
    <w:p w:rsidR="00595DF2" w:rsidRDefault="00595DF2">
      <w:pPr>
        <w:spacing w:line="249" w:lineRule="exact"/>
        <w:rPr>
          <w:rFonts w:ascii="Times New Roman" w:eastAsia="Times New Roman" w:hAnsi="Times New Roman"/>
        </w:rPr>
      </w:pPr>
    </w:p>
    <w:p w:rsidR="00595DF2" w:rsidRPr="00610A38" w:rsidRDefault="00595DF2" w:rsidP="00261E0D">
      <w:pPr>
        <w:numPr>
          <w:ilvl w:val="0"/>
          <w:numId w:val="5"/>
        </w:numPr>
        <w:tabs>
          <w:tab w:val="left" w:pos="720"/>
        </w:tabs>
        <w:spacing w:after="120"/>
        <w:ind w:left="2279" w:hanging="2279"/>
        <w:rPr>
          <w:rFonts w:ascii="Times New Roman" w:eastAsia="Times New Roman" w:hAnsi="Times New Roman"/>
          <w:b/>
          <w:sz w:val="24"/>
          <w:szCs w:val="24"/>
        </w:rPr>
      </w:pPr>
      <w:r w:rsidRPr="00610A38">
        <w:rPr>
          <w:rFonts w:ascii="Times New Roman" w:eastAsia="Times New Roman" w:hAnsi="Times New Roman"/>
          <w:b/>
          <w:sz w:val="24"/>
          <w:szCs w:val="24"/>
        </w:rPr>
        <w:lastRenderedPageBreak/>
        <w:t>Possession of Site</w:t>
      </w:r>
    </w:p>
    <w:p w:rsidR="00595DF2" w:rsidRPr="00610A38" w:rsidRDefault="00595DF2">
      <w:pPr>
        <w:spacing w:line="245" w:lineRule="exact"/>
        <w:rPr>
          <w:rFonts w:ascii="Times New Roman" w:eastAsia="Times New Roman" w:hAnsi="Times New Roman"/>
          <w:sz w:val="24"/>
          <w:szCs w:val="24"/>
        </w:rPr>
      </w:pPr>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5.1.</w:t>
      </w:r>
      <w:r>
        <w:rPr>
          <w:rFonts w:ascii="Times New Roman" w:eastAsia="Times New Roman" w:hAnsi="Times New Roman"/>
        </w:rPr>
        <w:tab/>
      </w:r>
      <w:r>
        <w:rPr>
          <w:rFonts w:ascii="Times New Roman" w:eastAsia="Times New Roman" w:hAnsi="Times New Roman"/>
          <w:sz w:val="24"/>
        </w:rPr>
        <w:t xml:space="preserve">On the date specified in the </w:t>
      </w:r>
      <w:hyperlink w:anchor="page77"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the Procuring Entity shall grant the Contract</w:t>
      </w:r>
      <w:bookmarkStart w:id="49" w:name="_GoBack"/>
      <w:bookmarkEnd w:id="49"/>
      <w:r>
        <w:rPr>
          <w:rFonts w:ascii="Times New Roman" w:eastAsia="Times New Roman" w:hAnsi="Times New Roman"/>
          <w:sz w:val="24"/>
        </w:rPr>
        <w:t>or possession of so much of the Site as may be required to enable it to proceed with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5.2.</w:t>
      </w:r>
      <w:r>
        <w:rPr>
          <w:rFonts w:ascii="Times New Roman" w:eastAsia="Times New Roman" w:hAnsi="Times New Roman"/>
        </w:rPr>
        <w:tab/>
      </w:r>
      <w:r>
        <w:rPr>
          <w:rFonts w:ascii="Times New Roman" w:eastAsia="Times New Roman" w:hAnsi="Times New Roman"/>
          <w:sz w:val="24"/>
        </w:rPr>
        <w:t xml:space="preserve">If possession of a portion is not given by the date stated in the </w:t>
      </w:r>
      <w:hyperlink w:anchor="page77" w:history="1">
        <w:r>
          <w:rPr>
            <w:rFonts w:ascii="Times New Roman" w:eastAsia="Times New Roman" w:hAnsi="Times New Roman"/>
            <w:sz w:val="24"/>
          </w:rPr>
          <w:t xml:space="preserve">SCC </w:t>
        </w:r>
      </w:hyperlink>
      <w:r>
        <w:rPr>
          <w:rFonts w:ascii="Times New Roman" w:eastAsia="Times New Roman" w:hAnsi="Times New Roman"/>
          <w:sz w:val="24"/>
        </w:rPr>
        <w:t xml:space="preserve">Clause </w:t>
      </w:r>
      <w:hyperlink w:anchor="page49" w:history="1">
        <w:r>
          <w:rPr>
            <w:rFonts w:ascii="Times New Roman" w:eastAsia="Times New Roman" w:hAnsi="Times New Roman"/>
            <w:sz w:val="24"/>
          </w:rPr>
          <w:t>5.1,</w:t>
        </w:r>
      </w:hyperlink>
      <w:r>
        <w:rPr>
          <w:rFonts w:ascii="Times New Roman" w:eastAsia="Times New Roman" w:hAnsi="Times New Roman"/>
          <w:sz w:val="24"/>
        </w:rPr>
        <w:t xml:space="preserve"> the Procuring Entity will be deemed to have delayed the start of the relevant activities. The resulting adjustments in contract time to address such delay shall be in accordance with </w:t>
      </w:r>
      <w:r>
        <w:rPr>
          <w:rFonts w:ascii="Times New Roman" w:eastAsia="Times New Roman" w:hAnsi="Times New Roman"/>
          <w:b/>
          <w:sz w:val="24"/>
        </w:rPr>
        <w:t>GCC</w:t>
      </w:r>
      <w:r>
        <w:rPr>
          <w:rFonts w:ascii="Times New Roman" w:eastAsia="Times New Roman" w:hAnsi="Times New Roman"/>
          <w:sz w:val="24"/>
        </w:rPr>
        <w:t xml:space="preserve"> Clause </w:t>
      </w:r>
      <w:hyperlink w:anchor="page73" w:history="1">
        <w:r>
          <w:rPr>
            <w:rFonts w:ascii="Times New Roman" w:eastAsia="Times New Roman" w:hAnsi="Times New Roman"/>
            <w:sz w:val="24"/>
          </w:rPr>
          <w:t>47.</w:t>
        </w:r>
      </w:hyperlink>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5.3.</w:t>
      </w:r>
      <w:r>
        <w:rPr>
          <w:rFonts w:ascii="Times New Roman" w:eastAsia="Times New Roman" w:hAnsi="Times New Roman"/>
        </w:rPr>
        <w:tab/>
      </w:r>
      <w:r>
        <w:rPr>
          <w:rFonts w:ascii="Times New Roman" w:eastAsia="Times New Roman" w:hAnsi="Times New Roman"/>
          <w:sz w:val="24"/>
        </w:rPr>
        <w:t>The Contractor shall bear all costs and charges for special or temporary right-of-way required by it in connection with access to the Site. The Contractor shall also provide at his own cost any additional facilities outside the Site required by it for purposes of the Works.</w:t>
      </w:r>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5.4.</w:t>
      </w:r>
      <w:r>
        <w:rPr>
          <w:rFonts w:ascii="Times New Roman" w:eastAsia="Times New Roman" w:hAnsi="Times New Roman"/>
        </w:rPr>
        <w:tab/>
      </w:r>
      <w:r>
        <w:rPr>
          <w:rFonts w:ascii="Times New Roman" w:eastAsia="Times New Roman" w:hAnsi="Times New Roman"/>
          <w:sz w:val="24"/>
        </w:rPr>
        <w:t>The Contractor shall allow the Procuring Entity’s Representative and any person authorized by the Procuring Entity’s Representative access to the Site and to any place where work in connection with this Contract is being carried out or is intended to be carried out.</w:t>
      </w:r>
    </w:p>
    <w:p w:rsidR="00595DF2" w:rsidRPr="00610A38" w:rsidRDefault="00595DF2" w:rsidP="00261E0D">
      <w:pPr>
        <w:numPr>
          <w:ilvl w:val="0"/>
          <w:numId w:val="5"/>
        </w:numPr>
        <w:tabs>
          <w:tab w:val="num" w:pos="709"/>
        </w:tabs>
        <w:spacing w:line="0" w:lineRule="atLeast"/>
        <w:ind w:hanging="2280"/>
        <w:rPr>
          <w:rFonts w:ascii="Times New Roman" w:eastAsia="Times New Roman" w:hAnsi="Times New Roman"/>
          <w:b/>
          <w:sz w:val="24"/>
          <w:szCs w:val="24"/>
        </w:rPr>
      </w:pPr>
      <w:bookmarkStart w:id="50" w:name="page50"/>
      <w:bookmarkEnd w:id="50"/>
      <w:r w:rsidRPr="00610A38">
        <w:rPr>
          <w:rFonts w:ascii="Times New Roman" w:eastAsia="Times New Roman" w:hAnsi="Times New Roman"/>
          <w:b/>
          <w:sz w:val="24"/>
          <w:szCs w:val="24"/>
        </w:rPr>
        <w:t>The Contractor’s Obligations</w:t>
      </w:r>
    </w:p>
    <w:p w:rsidR="00595DF2" w:rsidRDefault="00595DF2">
      <w:pPr>
        <w:spacing w:line="245" w:lineRule="exact"/>
        <w:rPr>
          <w:rFonts w:ascii="Times New Roman" w:eastAsia="Times New Roman" w:hAnsi="Times New Roman"/>
        </w:rPr>
      </w:pP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6.1.</w:t>
      </w:r>
      <w:r>
        <w:rPr>
          <w:rFonts w:ascii="Times New Roman" w:eastAsia="Times New Roman" w:hAnsi="Times New Roman"/>
        </w:rPr>
        <w:tab/>
      </w:r>
      <w:r>
        <w:rPr>
          <w:rFonts w:ascii="Times New Roman" w:eastAsia="Times New Roman" w:hAnsi="Times New Roman"/>
          <w:sz w:val="24"/>
        </w:rPr>
        <w:t>The Contractor shall carry out the Works properly and in accordance with this Contract. The Contractor shall provide all supervision, labor, Materials, Plant and Contractor's Equipment, which may be required. All Materials and Plant on Site shall be deemed to be the property of the Procuring Entity.</w:t>
      </w: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6.2.</w:t>
      </w:r>
      <w:r>
        <w:rPr>
          <w:rFonts w:ascii="Times New Roman" w:eastAsia="Times New Roman" w:hAnsi="Times New Roman"/>
        </w:rPr>
        <w:tab/>
      </w:r>
      <w:r>
        <w:rPr>
          <w:rFonts w:ascii="Times New Roman" w:eastAsia="Times New Roman" w:hAnsi="Times New Roman"/>
          <w:sz w:val="24"/>
        </w:rPr>
        <w:t>The Contractor shall commence execution of the Works on the Start Date and shall carry out the Works in accordance with the Program of Work submitted by the Contractor, as updated with the approval of the Procuring Entity’s Representative, and complete them by the Intended Completion Date.</w:t>
      </w: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6.3.</w:t>
      </w:r>
      <w:r>
        <w:rPr>
          <w:rFonts w:ascii="Times New Roman" w:eastAsia="Times New Roman" w:hAnsi="Times New Roman"/>
        </w:rPr>
        <w:tab/>
      </w:r>
      <w:r>
        <w:rPr>
          <w:rFonts w:ascii="Times New Roman" w:eastAsia="Times New Roman" w:hAnsi="Times New Roman"/>
          <w:sz w:val="24"/>
        </w:rPr>
        <w:t>The Contractor shall be responsible for the safety of all activities on the Site.</w:t>
      </w: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6.4.</w:t>
      </w:r>
      <w:r>
        <w:rPr>
          <w:rFonts w:ascii="Times New Roman" w:eastAsia="Times New Roman" w:hAnsi="Times New Roman"/>
        </w:rPr>
        <w:tab/>
      </w:r>
      <w:r>
        <w:rPr>
          <w:rFonts w:ascii="Times New Roman" w:eastAsia="Times New Roman" w:hAnsi="Times New Roman"/>
          <w:sz w:val="24"/>
        </w:rPr>
        <w:t>The Contractor shall carry out all instructions of the Procuring Entity’s Representative that comply with the applicable laws where the Site is located.</w:t>
      </w: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6.5.</w:t>
      </w:r>
      <w:r>
        <w:rPr>
          <w:rFonts w:ascii="Times New Roman" w:eastAsia="Times New Roman" w:hAnsi="Times New Roman"/>
        </w:rPr>
        <w:tab/>
      </w:r>
      <w:r>
        <w:rPr>
          <w:rFonts w:ascii="Times New Roman" w:eastAsia="Times New Roman" w:hAnsi="Times New Roman"/>
          <w:sz w:val="24"/>
        </w:rPr>
        <w:t xml:space="preserve">The Contractor shall employ the key personnel named in the Schedule of Key Personnel, as referred to in the </w:t>
      </w:r>
      <w:hyperlink w:anchor="page77"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to carry out the supervision of the Works. The Procuring Entity will approve any proposed replacement of key personnel only if their relevant qualifications and abilities are equal to or better than those of the personnel listed in the Schedule.</w:t>
      </w: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6.6.</w:t>
      </w:r>
      <w:r>
        <w:rPr>
          <w:rFonts w:ascii="Times New Roman" w:eastAsia="Times New Roman" w:hAnsi="Times New Roman"/>
        </w:rPr>
        <w:tab/>
      </w:r>
      <w:r>
        <w:rPr>
          <w:rFonts w:ascii="Times New Roman" w:eastAsia="Times New Roman" w:hAnsi="Times New Roman"/>
          <w:sz w:val="24"/>
        </w:rPr>
        <w:t>If the Procuring Entity’s Representative asks the Contractor to remove a member of the Contractor’s staff or work force, for justifiable cause, the Contractor shall ensure that the person leaves the Site within seven (7) days and has no further connection with the Work in this Contract.</w:t>
      </w: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6.7.</w:t>
      </w:r>
      <w:r>
        <w:rPr>
          <w:rFonts w:ascii="Times New Roman" w:eastAsia="Times New Roman" w:hAnsi="Times New Roman"/>
        </w:rPr>
        <w:tab/>
      </w:r>
      <w:r>
        <w:rPr>
          <w:rFonts w:ascii="Times New Roman" w:eastAsia="Times New Roman" w:hAnsi="Times New Roman"/>
          <w:sz w:val="24"/>
        </w:rPr>
        <w:t>During Contract implementation, the Contractor and his subcontractors shall abide at all times by all labor laws, including child labor related enactments, and other relevant rules.</w:t>
      </w:r>
    </w:p>
    <w:p w:rsidR="00595DF2" w:rsidRDefault="00595DF2">
      <w:pPr>
        <w:spacing w:line="254" w:lineRule="exact"/>
        <w:rPr>
          <w:rFonts w:ascii="Times New Roman" w:eastAsia="Times New Roman" w:hAnsi="Times New Roman"/>
        </w:rPr>
      </w:pP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lastRenderedPageBreak/>
        <w:t>6.8.</w:t>
      </w:r>
      <w:r>
        <w:rPr>
          <w:rFonts w:ascii="Times New Roman" w:eastAsia="Times New Roman" w:hAnsi="Times New Roman"/>
        </w:rPr>
        <w:tab/>
      </w:r>
      <w:r>
        <w:rPr>
          <w:rFonts w:ascii="Times New Roman" w:eastAsia="Times New Roman" w:hAnsi="Times New Roman"/>
          <w:sz w:val="24"/>
        </w:rPr>
        <w:t>The Contractor shall submit to the Procuring Entity for consent the name and particulars of the person authorized to receive instructions on behalf of the Contractor.</w:t>
      </w:r>
    </w:p>
    <w:p w:rsidR="00595DF2" w:rsidRDefault="00595DF2" w:rsidP="00261E0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6.9.</w:t>
      </w:r>
      <w:r>
        <w:rPr>
          <w:rFonts w:ascii="Times New Roman" w:eastAsia="Times New Roman" w:hAnsi="Times New Roman"/>
        </w:rPr>
        <w:tab/>
      </w:r>
      <w:r>
        <w:rPr>
          <w:rFonts w:ascii="Times New Roman" w:eastAsia="Times New Roman" w:hAnsi="Times New Roman"/>
          <w:sz w:val="24"/>
        </w:rPr>
        <w:t>The Contractor shall cooperate and share the Site with other contractors, public authorities, utilities, and the Procuring Entity between the dates given in the schedule of other contractors particularly when they shall require access to the Site. The Contractor shall also provide facilities and services for them during this period. The Procuring Entity may modify the schedule of other contractors, and shall notify the Contractor of any such modification thereto.</w:t>
      </w:r>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6.10.</w:t>
      </w:r>
      <w:r>
        <w:rPr>
          <w:rFonts w:ascii="Times New Roman" w:eastAsia="Times New Roman" w:hAnsi="Times New Roman"/>
          <w:sz w:val="24"/>
        </w:rPr>
        <w:tab/>
        <w:t>Should anything of historical or other interest or of significant value be unexpectedly discovered on the Site, it shall be the property of the Procuring Entity. The Contractor shall notify the Procuring Entity’s Representative of such discoveries and carry out the Procuring Entity’s Representative’s instructions in dealing with them.</w:t>
      </w:r>
    </w:p>
    <w:p w:rsidR="00595DF2" w:rsidRPr="00610A38" w:rsidRDefault="00595DF2" w:rsidP="00261E0D">
      <w:pPr>
        <w:numPr>
          <w:ilvl w:val="0"/>
          <w:numId w:val="5"/>
        </w:numPr>
        <w:tabs>
          <w:tab w:val="num" w:pos="1418"/>
        </w:tabs>
        <w:spacing w:after="120"/>
        <w:ind w:hanging="1571"/>
        <w:rPr>
          <w:rFonts w:ascii="Times New Roman" w:eastAsia="Times New Roman" w:hAnsi="Times New Roman"/>
          <w:b/>
          <w:sz w:val="24"/>
          <w:szCs w:val="24"/>
        </w:rPr>
      </w:pPr>
      <w:bookmarkStart w:id="51" w:name="page51"/>
      <w:bookmarkEnd w:id="51"/>
      <w:r w:rsidRPr="00610A38">
        <w:rPr>
          <w:rFonts w:ascii="Times New Roman" w:eastAsia="Times New Roman" w:hAnsi="Times New Roman"/>
          <w:b/>
          <w:sz w:val="24"/>
          <w:szCs w:val="24"/>
        </w:rPr>
        <w:t>Performance Security</w:t>
      </w:r>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7.1.</w:t>
      </w:r>
      <w:r>
        <w:rPr>
          <w:rFonts w:ascii="Times New Roman" w:eastAsia="Times New Roman" w:hAnsi="Times New Roman"/>
        </w:rPr>
        <w:tab/>
      </w:r>
      <w:r>
        <w:rPr>
          <w:rFonts w:ascii="Times New Roman" w:eastAsia="Times New Roman" w:hAnsi="Times New Roman"/>
          <w:sz w:val="24"/>
        </w:rPr>
        <w:t xml:space="preserve">Within ten (10) calendar days from receipt of the Notice of Award from the Procuring Entity but in no case later than the signing of the contract by both parties, the Contractor shall furnish the performance security in any of the forms prescribed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35" w:history="1">
        <w:r>
          <w:rPr>
            <w:rFonts w:ascii="Times New Roman" w:eastAsia="Times New Roman" w:hAnsi="Times New Roman"/>
            <w:sz w:val="24"/>
          </w:rPr>
          <w:t>32.2.</w:t>
        </w:r>
      </w:hyperlink>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7.2.</w:t>
      </w:r>
      <w:r>
        <w:rPr>
          <w:rFonts w:ascii="Times New Roman" w:eastAsia="Times New Roman" w:hAnsi="Times New Roman"/>
        </w:rPr>
        <w:tab/>
      </w:r>
      <w:r>
        <w:rPr>
          <w:rFonts w:ascii="Times New Roman" w:eastAsia="Times New Roman" w:hAnsi="Times New Roman"/>
          <w:sz w:val="24"/>
        </w:rPr>
        <w:t>The performance security posted in favor of the Procuring Entity shall be forfeited in the event it is established that the Contractor is in default in any of its obligations under the Contract.</w:t>
      </w:r>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7.3.</w:t>
      </w:r>
      <w:r>
        <w:rPr>
          <w:rFonts w:ascii="Times New Roman" w:eastAsia="Times New Roman" w:hAnsi="Times New Roman"/>
        </w:rPr>
        <w:tab/>
      </w:r>
      <w:r>
        <w:rPr>
          <w:rFonts w:ascii="Times New Roman" w:eastAsia="Times New Roman" w:hAnsi="Times New Roman"/>
          <w:sz w:val="24"/>
        </w:rPr>
        <w:t>The performance security shall remain valid until issuance by the Procuring Entity of the Certificate of Final Acceptance.</w:t>
      </w:r>
    </w:p>
    <w:p w:rsidR="00595DF2" w:rsidRDefault="00595DF2" w:rsidP="00261E0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7.4.</w:t>
      </w:r>
      <w:r>
        <w:rPr>
          <w:rFonts w:ascii="Times New Roman" w:eastAsia="Times New Roman" w:hAnsi="Times New Roman"/>
        </w:rPr>
        <w:tab/>
      </w:r>
      <w:r>
        <w:rPr>
          <w:rFonts w:ascii="Times New Roman" w:eastAsia="Times New Roman" w:hAnsi="Times New Roman"/>
          <w:sz w:val="24"/>
        </w:rPr>
        <w:t>The performance security may be released by the Procuring Entity and returned to the Contractor after the issuance of the Certificate of Final Acceptance subject to the following conditions:</w:t>
      </w:r>
    </w:p>
    <w:p w:rsidR="00595DF2" w:rsidRDefault="00595DF2" w:rsidP="002A6124">
      <w:pPr>
        <w:numPr>
          <w:ilvl w:val="0"/>
          <w:numId w:val="167"/>
        </w:numPr>
        <w:tabs>
          <w:tab w:val="clear" w:pos="720"/>
          <w:tab w:val="num" w:pos="2127"/>
          <w:tab w:val="left" w:pos="2160"/>
        </w:tabs>
        <w:spacing w:after="120"/>
        <w:ind w:left="2127" w:hanging="709"/>
        <w:rPr>
          <w:rFonts w:ascii="Times New Roman" w:eastAsia="Times New Roman" w:hAnsi="Times New Roman"/>
          <w:sz w:val="24"/>
        </w:rPr>
      </w:pPr>
      <w:r>
        <w:rPr>
          <w:rFonts w:ascii="Times New Roman" w:eastAsia="Times New Roman" w:hAnsi="Times New Roman"/>
          <w:sz w:val="24"/>
        </w:rPr>
        <w:t>There are no pending claims against the Contractor or the surety company filed by the Procuring Entity;</w:t>
      </w:r>
    </w:p>
    <w:p w:rsidR="00595DF2" w:rsidRDefault="00595DF2" w:rsidP="002A6124">
      <w:pPr>
        <w:numPr>
          <w:ilvl w:val="0"/>
          <w:numId w:val="167"/>
        </w:numPr>
        <w:tabs>
          <w:tab w:val="left" w:pos="2160"/>
        </w:tabs>
        <w:spacing w:after="120"/>
        <w:ind w:left="2127" w:hanging="709"/>
        <w:rPr>
          <w:rFonts w:ascii="Times New Roman" w:eastAsia="Times New Roman" w:hAnsi="Times New Roman"/>
          <w:sz w:val="24"/>
        </w:rPr>
      </w:pPr>
      <w:r>
        <w:rPr>
          <w:rFonts w:ascii="Times New Roman" w:eastAsia="Times New Roman" w:hAnsi="Times New Roman"/>
          <w:sz w:val="24"/>
        </w:rPr>
        <w:t>The Contractor has no pending claims for labor and materials filed against it; and</w:t>
      </w:r>
    </w:p>
    <w:p w:rsidR="00595DF2" w:rsidRDefault="00595DF2" w:rsidP="002A6124">
      <w:pPr>
        <w:numPr>
          <w:ilvl w:val="0"/>
          <w:numId w:val="167"/>
        </w:numPr>
        <w:tabs>
          <w:tab w:val="left" w:pos="2160"/>
        </w:tabs>
        <w:spacing w:after="120"/>
        <w:ind w:left="2127" w:hanging="709"/>
        <w:rPr>
          <w:rFonts w:ascii="Times New Roman" w:eastAsia="Times New Roman" w:hAnsi="Times New Roman"/>
          <w:sz w:val="24"/>
        </w:rPr>
      </w:pPr>
      <w:r>
        <w:rPr>
          <w:rFonts w:ascii="Times New Roman" w:eastAsia="Times New Roman" w:hAnsi="Times New Roman"/>
          <w:sz w:val="24"/>
        </w:rPr>
        <w:t xml:space="preserve">Other terms specified in the </w:t>
      </w:r>
      <w:hyperlink w:anchor="page77" w:history="1">
        <w:r>
          <w:rPr>
            <w:rFonts w:ascii="Times New Roman" w:eastAsia="Times New Roman" w:hAnsi="Times New Roman"/>
            <w:b/>
            <w:sz w:val="24"/>
            <w:u w:val="single"/>
          </w:rPr>
          <w:t>SCC</w:t>
        </w:r>
        <w:r>
          <w:rPr>
            <w:rFonts w:ascii="Times New Roman" w:eastAsia="Times New Roman" w:hAnsi="Times New Roman"/>
            <w:sz w:val="24"/>
            <w:u w:val="single"/>
          </w:rPr>
          <w:t>.</w:t>
        </w:r>
      </w:hyperlink>
    </w:p>
    <w:p w:rsidR="00595DF2" w:rsidRDefault="00595DF2" w:rsidP="00AC0C3E">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7.5.</w:t>
      </w:r>
      <w:r>
        <w:rPr>
          <w:rFonts w:ascii="Times New Roman" w:eastAsia="Times New Roman" w:hAnsi="Times New Roman"/>
        </w:rPr>
        <w:tab/>
      </w:r>
      <w:r>
        <w:rPr>
          <w:rFonts w:ascii="Times New Roman" w:eastAsia="Times New Roman" w:hAnsi="Times New Roman"/>
          <w:sz w:val="24"/>
        </w:rPr>
        <w:t xml:space="preserve">The Contractor shall post an additional performance security following the amount and form specified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35" w:history="1">
        <w:r>
          <w:rPr>
            <w:rFonts w:ascii="Times New Roman" w:eastAsia="Times New Roman" w:hAnsi="Times New Roman"/>
            <w:sz w:val="24"/>
          </w:rPr>
          <w:t xml:space="preserve">32.2 </w:t>
        </w:r>
      </w:hyperlink>
      <w:r>
        <w:rPr>
          <w:rFonts w:ascii="Times New Roman" w:eastAsia="Times New Roman" w:hAnsi="Times New Roman"/>
          <w:sz w:val="24"/>
        </w:rPr>
        <w:t>to cover any cumulative increase of more than ten percent (10%) over the original value of the contract as a result of amendments to order or change orders, extra work orders and supplemental agreements, as the case may be. The Contractor shall cause the extension of the validity of the performance security to cover approved contract time extensions.</w:t>
      </w: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7.6.</w:t>
      </w:r>
      <w:r>
        <w:rPr>
          <w:rFonts w:ascii="Times New Roman" w:eastAsia="Times New Roman" w:hAnsi="Times New Roman"/>
        </w:rPr>
        <w:tab/>
      </w:r>
      <w:r>
        <w:rPr>
          <w:rFonts w:ascii="Times New Roman" w:eastAsia="Times New Roman" w:hAnsi="Times New Roman"/>
          <w:sz w:val="24"/>
        </w:rPr>
        <w:t>In case of a reduction in the contract value or for partially completed Works under the contract which are usable and accepted by the Procuring Entity the use of which, in the judgment of the implementing agency or the Procuring Entity, will not affect the structural integrity of the entire project, the Procuring Entity shall allow a proportional reduction in the original performance security, provided that any such reduction is more than ten percent (10%) and that the aggregate of such reductions is not more than fifty percent (50%) of the original performance security.</w:t>
      </w:r>
    </w:p>
    <w:p w:rsidR="00595DF2" w:rsidRDefault="00595DF2">
      <w:pPr>
        <w:spacing w:line="259" w:lineRule="exact"/>
        <w:rPr>
          <w:rFonts w:ascii="Times New Roman" w:eastAsia="Times New Roman" w:hAnsi="Times New Roman"/>
        </w:rPr>
      </w:pPr>
    </w:p>
    <w:p w:rsidR="00AC0C3E" w:rsidRDefault="00595DF2" w:rsidP="00AC0C3E">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lastRenderedPageBreak/>
        <w:t>7.7.</w:t>
      </w:r>
      <w:r>
        <w:rPr>
          <w:rFonts w:ascii="Times New Roman" w:eastAsia="Times New Roman" w:hAnsi="Times New Roman"/>
        </w:rPr>
        <w:tab/>
      </w:r>
      <w:r>
        <w:rPr>
          <w:rFonts w:ascii="Times New Roman" w:eastAsia="Times New Roman" w:hAnsi="Times New Roman"/>
          <w:sz w:val="24"/>
        </w:rPr>
        <w:t xml:space="preserve">Unless otherwise indicated in the </w:t>
      </w:r>
      <w:hyperlink w:anchor="page77"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the Contractor, by entering into the Contract with the Procuring Entity, acknowledges the right of the Procuring Entity to institute action pursuant to Act 3688 against any subcontractor be they an individual, firm, partnership, corporation, or association supplying the Contractor with labor, materials and/or equipment for the performance of this Contract.</w:t>
      </w:r>
      <w:bookmarkStart w:id="52" w:name="page52"/>
      <w:bookmarkEnd w:id="52"/>
    </w:p>
    <w:p w:rsidR="00595DF2" w:rsidRPr="00393F5E" w:rsidRDefault="00AC0C3E" w:rsidP="00AC0C3E">
      <w:pPr>
        <w:tabs>
          <w:tab w:val="left" w:pos="1420"/>
        </w:tabs>
        <w:spacing w:after="120"/>
        <w:ind w:left="1440" w:hanging="720"/>
        <w:jc w:val="both"/>
        <w:rPr>
          <w:rFonts w:ascii="Times New Roman" w:eastAsia="Times New Roman" w:hAnsi="Times New Roman"/>
          <w:b/>
          <w:sz w:val="24"/>
          <w:szCs w:val="24"/>
        </w:rPr>
      </w:pPr>
      <w:r>
        <w:rPr>
          <w:rFonts w:ascii="Times New Roman" w:eastAsia="Times New Roman" w:hAnsi="Times New Roman"/>
          <w:sz w:val="24"/>
        </w:rPr>
        <w:t>8.</w:t>
      </w:r>
      <w:r>
        <w:rPr>
          <w:rFonts w:ascii="Times New Roman" w:eastAsia="Times New Roman" w:hAnsi="Times New Roman"/>
          <w:sz w:val="24"/>
        </w:rPr>
        <w:tab/>
      </w:r>
      <w:r w:rsidR="00595DF2" w:rsidRPr="00393F5E">
        <w:rPr>
          <w:rFonts w:ascii="Times New Roman" w:eastAsia="Times New Roman" w:hAnsi="Times New Roman"/>
          <w:b/>
          <w:sz w:val="24"/>
          <w:szCs w:val="24"/>
        </w:rPr>
        <w:t>Subcontracting</w:t>
      </w:r>
    </w:p>
    <w:p w:rsidR="00595DF2" w:rsidRDefault="00595DF2" w:rsidP="00AC0C3E">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8.1.</w:t>
      </w:r>
      <w:r>
        <w:rPr>
          <w:rFonts w:ascii="Times New Roman" w:eastAsia="Times New Roman" w:hAnsi="Times New Roman"/>
        </w:rPr>
        <w:tab/>
      </w:r>
      <w:r>
        <w:rPr>
          <w:rFonts w:ascii="Times New Roman" w:eastAsia="Times New Roman" w:hAnsi="Times New Roman"/>
          <w:sz w:val="24"/>
        </w:rPr>
        <w:t xml:space="preserve">Unless otherwise indicated in the </w:t>
      </w:r>
      <w:hyperlink w:anchor="page77"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 xml:space="preserve">the Contractor cannot subcontract Works more than the percentage specified in </w:t>
      </w:r>
      <w:r>
        <w:rPr>
          <w:rFonts w:ascii="Times New Roman" w:eastAsia="Times New Roman" w:hAnsi="Times New Roman"/>
          <w:b/>
          <w:sz w:val="24"/>
        </w:rPr>
        <w:t>BDS</w:t>
      </w:r>
      <w:r>
        <w:rPr>
          <w:rFonts w:ascii="Times New Roman" w:eastAsia="Times New Roman" w:hAnsi="Times New Roman"/>
          <w:sz w:val="24"/>
        </w:rPr>
        <w:t xml:space="preserve"> Clause </w:t>
      </w:r>
      <w:hyperlink w:anchor="page16" w:history="1">
        <w:r>
          <w:rPr>
            <w:rFonts w:ascii="Times New Roman" w:eastAsia="Times New Roman" w:hAnsi="Times New Roman"/>
            <w:sz w:val="24"/>
          </w:rPr>
          <w:t>8.1.</w:t>
        </w:r>
      </w:hyperlink>
    </w:p>
    <w:p w:rsidR="00595DF2" w:rsidRDefault="00595DF2" w:rsidP="00AC0C3E">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8.2.</w:t>
      </w:r>
      <w:r>
        <w:rPr>
          <w:rFonts w:ascii="Times New Roman" w:eastAsia="Times New Roman" w:hAnsi="Times New Roman"/>
        </w:rPr>
        <w:tab/>
      </w:r>
      <w:r>
        <w:rPr>
          <w:rFonts w:ascii="Times New Roman" w:eastAsia="Times New Roman" w:hAnsi="Times New Roman"/>
          <w:sz w:val="24"/>
        </w:rPr>
        <w:t>Subcontracting of any portion of the Works does not relieve the Contractor of any liability or obligation under this Contract. The Contractor will be responsible for the acts, defaults, and negligence of any subcontractor, its agents, servants or workmen as fully as if these were the Contractor’s own acts, defaults, or negligence, or those of its agents, servants or workmen.</w:t>
      </w:r>
    </w:p>
    <w:p w:rsidR="00595DF2" w:rsidRDefault="00595DF2" w:rsidP="00AC0C3E">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8.3.</w:t>
      </w:r>
      <w:r>
        <w:rPr>
          <w:rFonts w:ascii="Times New Roman" w:eastAsia="Times New Roman" w:hAnsi="Times New Roman"/>
        </w:rPr>
        <w:tab/>
      </w:r>
      <w:r>
        <w:rPr>
          <w:rFonts w:ascii="Times New Roman" w:eastAsia="Times New Roman" w:hAnsi="Times New Roman"/>
          <w:sz w:val="24"/>
        </w:rPr>
        <w:t xml:space="preserve">If subcontracting is allowed. The contractor may identify its subcontractor during contract implementation stage. Subcontractors disclosed and identified during the bidding may be changed during the implementation of this Contract. In either case, subcontractors must submit the documentary requirements under ITB Clause 12 and comply with the eligibility criteria specified in the </w:t>
      </w:r>
      <w:r>
        <w:rPr>
          <w:rFonts w:ascii="Times New Roman" w:eastAsia="Times New Roman" w:hAnsi="Times New Roman"/>
          <w:b/>
          <w:sz w:val="24"/>
        </w:rPr>
        <w:t>BDS</w:t>
      </w:r>
      <w:r>
        <w:rPr>
          <w:rFonts w:ascii="Times New Roman" w:eastAsia="Times New Roman" w:hAnsi="Times New Roman"/>
          <w:sz w:val="24"/>
        </w:rPr>
        <w:t>. In the event that any subcontractor is found by any Procuring Entity to be eligible, the subcontracting of such portion of the Works shall be disallowed.</w:t>
      </w:r>
    </w:p>
    <w:p w:rsidR="00595DF2" w:rsidRPr="00393F5E" w:rsidRDefault="005409C8" w:rsidP="005409C8">
      <w:pPr>
        <w:tabs>
          <w:tab w:val="left" w:pos="720"/>
          <w:tab w:val="num" w:pos="1418"/>
        </w:tabs>
        <w:spacing w:after="120"/>
        <w:ind w:left="90"/>
        <w:jc w:val="both"/>
        <w:rPr>
          <w:rFonts w:ascii="Times New Roman" w:eastAsia="Times New Roman" w:hAnsi="Times New Roman"/>
          <w:b/>
          <w:sz w:val="24"/>
          <w:szCs w:val="24"/>
        </w:rPr>
      </w:pPr>
      <w:r>
        <w:rPr>
          <w:rFonts w:ascii="Times New Roman" w:eastAsia="Times New Roman" w:hAnsi="Times New Roman"/>
          <w:b/>
          <w:sz w:val="24"/>
          <w:szCs w:val="24"/>
        </w:rPr>
        <w:tab/>
      </w:r>
      <w:r w:rsidRPr="005409C8">
        <w:rPr>
          <w:rFonts w:ascii="Times New Roman" w:eastAsia="Times New Roman" w:hAnsi="Times New Roman"/>
          <w:sz w:val="24"/>
          <w:szCs w:val="24"/>
        </w:rPr>
        <w:t>9.</w:t>
      </w:r>
      <w:r>
        <w:rPr>
          <w:rFonts w:ascii="Times New Roman" w:eastAsia="Times New Roman" w:hAnsi="Times New Roman"/>
          <w:b/>
          <w:sz w:val="24"/>
          <w:szCs w:val="24"/>
        </w:rPr>
        <w:tab/>
      </w:r>
      <w:r w:rsidR="00595DF2" w:rsidRPr="00393F5E">
        <w:rPr>
          <w:rFonts w:ascii="Times New Roman" w:eastAsia="Times New Roman" w:hAnsi="Times New Roman"/>
          <w:b/>
          <w:sz w:val="24"/>
          <w:szCs w:val="24"/>
        </w:rPr>
        <w:t>Liquidated Damages</w:t>
      </w:r>
    </w:p>
    <w:p w:rsidR="00595DF2" w:rsidRDefault="00595DF2" w:rsidP="00AC0C3E">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9.1.</w:t>
      </w:r>
      <w:r>
        <w:rPr>
          <w:rFonts w:ascii="Times New Roman" w:eastAsia="Times New Roman" w:hAnsi="Times New Roman"/>
        </w:rPr>
        <w:tab/>
      </w:r>
      <w:r>
        <w:rPr>
          <w:rFonts w:ascii="Times New Roman" w:eastAsia="Times New Roman" w:hAnsi="Times New Roman"/>
          <w:sz w:val="24"/>
        </w:rPr>
        <w:t>The Contractor shall pay liquidated damages to the Procuring Entity for each day that the Completion Date is later than the Intended Completion Date. The applicable liquidated damages is at least one-tenth (1/10) of a percent of the cost of the unperformed portion for every day of delay. The total amount of liquidated damages shall not exceed ten percent (10%) of the amount of the contract. The Procuring Entity may deduct liquidated damages from payments due to the Contractor. Payment of liquidated damages shall not affect the Contractor’s liabilities. Once the cumulative amount of liquidated damages reaches ten percent (10%) of the amount of this Contract, the Procuring Entity may rescind or terminate this Contract, without prejudice to other courses of action and remedies available under the circumstances.</w:t>
      </w:r>
    </w:p>
    <w:p w:rsidR="00595DF2" w:rsidRDefault="00595DF2" w:rsidP="00AC0C3E">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9.2.</w:t>
      </w:r>
      <w:r>
        <w:rPr>
          <w:rFonts w:ascii="Times New Roman" w:eastAsia="Times New Roman" w:hAnsi="Times New Roman"/>
        </w:rPr>
        <w:tab/>
      </w:r>
      <w:r>
        <w:rPr>
          <w:rFonts w:ascii="Times New Roman" w:eastAsia="Times New Roman" w:hAnsi="Times New Roman"/>
          <w:sz w:val="24"/>
        </w:rPr>
        <w:t>If the Intended Completion Date is extended after liquidated damages have been paid, the Engineer of the Procuring Entity shall correct any overpayment of liquidated damages by the Contractor by adjusting the next payment certificate.</w:t>
      </w:r>
    </w:p>
    <w:p w:rsidR="00595DF2" w:rsidRPr="00393F5E" w:rsidRDefault="005409C8" w:rsidP="005409C8">
      <w:pPr>
        <w:tabs>
          <w:tab w:val="left" w:pos="720"/>
          <w:tab w:val="num" w:pos="1418"/>
        </w:tabs>
        <w:spacing w:after="120"/>
        <w:ind w:left="90"/>
        <w:jc w:val="both"/>
        <w:rPr>
          <w:rFonts w:ascii="Times New Roman" w:eastAsia="Times New Roman" w:hAnsi="Times New Roman"/>
          <w:b/>
          <w:sz w:val="24"/>
          <w:szCs w:val="24"/>
        </w:rPr>
      </w:pPr>
      <w:r>
        <w:rPr>
          <w:rFonts w:ascii="Times New Roman" w:eastAsia="Times New Roman" w:hAnsi="Times New Roman"/>
          <w:b/>
          <w:sz w:val="24"/>
          <w:szCs w:val="24"/>
        </w:rPr>
        <w:tab/>
      </w:r>
      <w:r w:rsidRPr="005409C8">
        <w:rPr>
          <w:rFonts w:ascii="Times New Roman" w:eastAsia="Times New Roman" w:hAnsi="Times New Roman"/>
          <w:sz w:val="24"/>
          <w:szCs w:val="24"/>
        </w:rPr>
        <w:t>10.</w:t>
      </w:r>
      <w:r>
        <w:rPr>
          <w:rFonts w:ascii="Times New Roman" w:eastAsia="Times New Roman" w:hAnsi="Times New Roman"/>
          <w:b/>
          <w:sz w:val="24"/>
          <w:szCs w:val="24"/>
        </w:rPr>
        <w:tab/>
      </w:r>
      <w:r w:rsidR="00595DF2" w:rsidRPr="00393F5E">
        <w:rPr>
          <w:rFonts w:ascii="Times New Roman" w:eastAsia="Times New Roman" w:hAnsi="Times New Roman"/>
          <w:b/>
          <w:sz w:val="24"/>
          <w:szCs w:val="24"/>
        </w:rPr>
        <w:t>Site Investigation Reports</w:t>
      </w:r>
    </w:p>
    <w:p w:rsidR="0018203E" w:rsidRDefault="00595DF2" w:rsidP="003B4A2D">
      <w:pPr>
        <w:spacing w:after="120"/>
        <w:ind w:left="1418" w:right="23"/>
        <w:jc w:val="both"/>
      </w:pPr>
      <w:r>
        <w:rPr>
          <w:rFonts w:ascii="Times New Roman" w:eastAsia="Times New Roman" w:hAnsi="Times New Roman"/>
          <w:sz w:val="24"/>
        </w:rPr>
        <w:t xml:space="preserve">The Contractor, in preparing the Bid, shall rely on any Site Investigation Reports referred to in the </w:t>
      </w:r>
      <w:hyperlink w:anchor="page77" w:history="1">
        <w:r>
          <w:rPr>
            <w:rFonts w:ascii="Times New Roman" w:eastAsia="Times New Roman" w:hAnsi="Times New Roman"/>
            <w:b/>
            <w:sz w:val="24"/>
            <w:u w:val="single"/>
          </w:rPr>
          <w:t>SCC</w:t>
        </w:r>
      </w:hyperlink>
    </w:p>
    <w:p w:rsidR="00595DF2" w:rsidRDefault="00595DF2" w:rsidP="003B4A2D">
      <w:pPr>
        <w:spacing w:after="120"/>
        <w:ind w:left="1418" w:right="23"/>
        <w:jc w:val="both"/>
        <w:rPr>
          <w:rFonts w:ascii="Times New Roman" w:eastAsia="Times New Roman" w:hAnsi="Times New Roman"/>
          <w:sz w:val="24"/>
        </w:rPr>
      </w:pPr>
      <w:proofErr w:type="gramStart"/>
      <w:r>
        <w:rPr>
          <w:rFonts w:ascii="Times New Roman" w:eastAsia="Times New Roman" w:hAnsi="Times New Roman"/>
          <w:sz w:val="24"/>
        </w:rPr>
        <w:t>supplemented</w:t>
      </w:r>
      <w:proofErr w:type="gramEnd"/>
      <w:r>
        <w:rPr>
          <w:rFonts w:ascii="Times New Roman" w:eastAsia="Times New Roman" w:hAnsi="Times New Roman"/>
          <w:sz w:val="24"/>
        </w:rPr>
        <w:t xml:space="preserve"> by any information obtained by the Contractor.</w:t>
      </w:r>
    </w:p>
    <w:p w:rsidR="00595DF2" w:rsidRPr="00393F5E" w:rsidRDefault="005409C8" w:rsidP="005409C8">
      <w:pPr>
        <w:tabs>
          <w:tab w:val="left" w:pos="720"/>
          <w:tab w:val="num" w:pos="1418"/>
        </w:tabs>
        <w:spacing w:after="120"/>
        <w:ind w:left="90"/>
        <w:jc w:val="both"/>
        <w:rPr>
          <w:rFonts w:ascii="Times New Roman" w:eastAsia="Times New Roman" w:hAnsi="Times New Roman"/>
          <w:b/>
          <w:sz w:val="24"/>
          <w:szCs w:val="24"/>
        </w:rPr>
      </w:pPr>
      <w:r>
        <w:rPr>
          <w:rFonts w:ascii="Times New Roman" w:eastAsia="Times New Roman" w:hAnsi="Times New Roman"/>
          <w:b/>
          <w:sz w:val="24"/>
          <w:szCs w:val="24"/>
        </w:rPr>
        <w:tab/>
      </w:r>
      <w:r w:rsidRPr="005409C8">
        <w:rPr>
          <w:rFonts w:ascii="Times New Roman" w:eastAsia="Times New Roman" w:hAnsi="Times New Roman"/>
          <w:sz w:val="24"/>
          <w:szCs w:val="24"/>
        </w:rPr>
        <w:t>11</w:t>
      </w:r>
      <w:r>
        <w:rPr>
          <w:rFonts w:ascii="Times New Roman" w:eastAsia="Times New Roman" w:hAnsi="Times New Roman"/>
          <w:b/>
          <w:sz w:val="24"/>
          <w:szCs w:val="24"/>
        </w:rPr>
        <w:tab/>
      </w:r>
      <w:r w:rsidR="00595DF2" w:rsidRPr="00393F5E">
        <w:rPr>
          <w:rFonts w:ascii="Times New Roman" w:eastAsia="Times New Roman" w:hAnsi="Times New Roman"/>
          <w:b/>
          <w:sz w:val="24"/>
          <w:szCs w:val="24"/>
        </w:rPr>
        <w:t>The Procuring Entity, Licenses and Permits</w:t>
      </w:r>
    </w:p>
    <w:p w:rsidR="00595DF2" w:rsidRDefault="00595DF2" w:rsidP="003B4A2D">
      <w:pPr>
        <w:spacing w:line="234" w:lineRule="auto"/>
        <w:ind w:left="1418" w:right="20"/>
        <w:jc w:val="both"/>
        <w:rPr>
          <w:rFonts w:ascii="Times New Roman" w:eastAsia="Times New Roman" w:hAnsi="Times New Roman"/>
          <w:sz w:val="24"/>
        </w:rPr>
      </w:pPr>
      <w:r>
        <w:rPr>
          <w:rFonts w:ascii="Times New Roman" w:eastAsia="Times New Roman" w:hAnsi="Times New Roman"/>
          <w:sz w:val="24"/>
        </w:rPr>
        <w:t>The Procuring Entity shall, if requested by the Contractor, assist him in applying for permits, licenses or approvals, which are required for the Works.</w:t>
      </w:r>
    </w:p>
    <w:p w:rsidR="00595DF2" w:rsidRDefault="00595DF2">
      <w:pPr>
        <w:spacing w:line="0" w:lineRule="atLeast"/>
        <w:ind w:right="20"/>
        <w:jc w:val="center"/>
        <w:rPr>
          <w:rFonts w:ascii="Times New Roman" w:eastAsia="Times New Roman" w:hAnsi="Times New Roman"/>
        </w:rPr>
        <w:sectPr w:rsidR="00595DF2">
          <w:pgSz w:w="11900" w:h="16834"/>
          <w:pgMar w:top="1437" w:right="1429" w:bottom="399" w:left="1440" w:header="0" w:footer="0" w:gutter="0"/>
          <w:cols w:space="0" w:equalWidth="0">
            <w:col w:w="9040"/>
          </w:cols>
          <w:docGrid w:linePitch="360"/>
        </w:sectPr>
      </w:pPr>
    </w:p>
    <w:p w:rsidR="00595DF2" w:rsidRPr="00393F5E" w:rsidRDefault="00595DF2" w:rsidP="002A6124">
      <w:pPr>
        <w:numPr>
          <w:ilvl w:val="0"/>
          <w:numId w:val="9"/>
        </w:numPr>
        <w:tabs>
          <w:tab w:val="left" w:pos="720"/>
          <w:tab w:val="num" w:pos="1418"/>
        </w:tabs>
        <w:spacing w:after="120"/>
        <w:ind w:hanging="1571"/>
        <w:rPr>
          <w:rFonts w:ascii="Times New Roman" w:eastAsia="Times New Roman" w:hAnsi="Times New Roman"/>
          <w:b/>
          <w:sz w:val="24"/>
          <w:szCs w:val="24"/>
        </w:rPr>
      </w:pPr>
      <w:bookmarkStart w:id="53" w:name="page53"/>
      <w:bookmarkEnd w:id="53"/>
      <w:r w:rsidRPr="00393F5E">
        <w:rPr>
          <w:rFonts w:ascii="Times New Roman" w:eastAsia="Times New Roman" w:hAnsi="Times New Roman"/>
          <w:b/>
          <w:sz w:val="24"/>
          <w:szCs w:val="24"/>
        </w:rPr>
        <w:lastRenderedPageBreak/>
        <w:t>Contractor’s Risk and Warranty Security</w:t>
      </w:r>
    </w:p>
    <w:p w:rsidR="00595DF2" w:rsidRDefault="003B4A2D" w:rsidP="00F5782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11</w:t>
      </w:r>
      <w:r w:rsidR="00595DF2">
        <w:rPr>
          <w:rFonts w:ascii="Times New Roman" w:eastAsia="Times New Roman" w:hAnsi="Times New Roman"/>
          <w:sz w:val="24"/>
        </w:rPr>
        <w:t>.1.</w:t>
      </w:r>
      <w:r w:rsidR="00595DF2">
        <w:rPr>
          <w:rFonts w:ascii="Times New Roman" w:eastAsia="Times New Roman" w:hAnsi="Times New Roman"/>
          <w:sz w:val="24"/>
        </w:rPr>
        <w:tab/>
        <w:t xml:space="preserve">The Contractor shall assume full responsibility for the Works from the time project construction commenced up to final acceptance by the Procuring Entity and shall be held responsible for any damage or destruction of the Works except those occasioned by </w:t>
      </w:r>
      <w:r w:rsidR="00595DF2">
        <w:rPr>
          <w:rFonts w:ascii="Times New Roman" w:eastAsia="Times New Roman" w:hAnsi="Times New Roman"/>
          <w:i/>
          <w:sz w:val="24"/>
        </w:rPr>
        <w:t>force majeure</w:t>
      </w:r>
      <w:r w:rsidR="00595DF2">
        <w:rPr>
          <w:rFonts w:ascii="Times New Roman" w:eastAsia="Times New Roman" w:hAnsi="Times New Roman"/>
          <w:sz w:val="24"/>
        </w:rPr>
        <w:t>. The Contractor shall be fully responsible for the safety, protection, security, and convenience of his personnel, third parties, and the public at large, as well as the Works, Equipment, installation, and the like to be affected by his construction work.</w:t>
      </w:r>
    </w:p>
    <w:p w:rsidR="00595DF2" w:rsidRDefault="003B4A2D" w:rsidP="00F5782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11</w:t>
      </w:r>
      <w:r w:rsidR="00595DF2">
        <w:rPr>
          <w:rFonts w:ascii="Times New Roman" w:eastAsia="Times New Roman" w:hAnsi="Times New Roman"/>
          <w:sz w:val="24"/>
        </w:rPr>
        <w:t>.2.</w:t>
      </w:r>
      <w:r w:rsidR="00595DF2">
        <w:rPr>
          <w:rFonts w:ascii="Times New Roman" w:eastAsia="Times New Roman" w:hAnsi="Times New Roman"/>
          <w:sz w:val="24"/>
        </w:rPr>
        <w:tab/>
        <w:t xml:space="preserve">The defects liability period for infrastructure projects shall be one year from contract completion up to final acceptance by the Procuring Entity. During this period, the Contractor shall undertake the repair works, at his own expense, of any damage to the Works on account of the use of materials of inferior quality within ninety (90) days from the time the </w:t>
      </w:r>
      <w:proofErr w:type="spellStart"/>
      <w:r w:rsidR="00595DF2">
        <w:rPr>
          <w:rFonts w:ascii="Times New Roman" w:eastAsia="Times New Roman" w:hAnsi="Times New Roman"/>
          <w:sz w:val="24"/>
        </w:rPr>
        <w:t>HoPE</w:t>
      </w:r>
      <w:proofErr w:type="spellEnd"/>
      <w:r w:rsidR="00595DF2">
        <w:rPr>
          <w:rFonts w:ascii="Times New Roman" w:eastAsia="Times New Roman" w:hAnsi="Times New Roman"/>
          <w:sz w:val="24"/>
        </w:rPr>
        <w:t xml:space="preserve"> has issued an order to undertake repair. In case of failure or refusal to comply with this mandate, the Procuring Entity shall undertake such repair works and shall be entitled to full reimbursement of expenses incurred therein upon demand.</w:t>
      </w:r>
    </w:p>
    <w:p w:rsidR="00595DF2" w:rsidRDefault="003B4A2D" w:rsidP="00F5782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11</w:t>
      </w:r>
      <w:r w:rsidR="00595DF2">
        <w:rPr>
          <w:rFonts w:ascii="Times New Roman" w:eastAsia="Times New Roman" w:hAnsi="Times New Roman"/>
          <w:sz w:val="24"/>
        </w:rPr>
        <w:t>.3.</w:t>
      </w:r>
      <w:r w:rsidR="00595DF2">
        <w:rPr>
          <w:rFonts w:ascii="Times New Roman" w:eastAsia="Times New Roman" w:hAnsi="Times New Roman"/>
          <w:sz w:val="24"/>
        </w:rPr>
        <w:tab/>
        <w:t xml:space="preserve">Unless otherwise indicated in the </w:t>
      </w:r>
      <w:hyperlink w:anchor="page78" w:history="1">
        <w:r w:rsidR="00595DF2">
          <w:rPr>
            <w:rFonts w:ascii="Times New Roman" w:eastAsia="Times New Roman" w:hAnsi="Times New Roman"/>
            <w:b/>
            <w:sz w:val="24"/>
            <w:u w:val="single"/>
          </w:rPr>
          <w:t>SCC</w:t>
        </w:r>
        <w:r w:rsidR="00595DF2">
          <w:rPr>
            <w:rFonts w:ascii="Times New Roman" w:eastAsia="Times New Roman" w:hAnsi="Times New Roman"/>
            <w:sz w:val="24"/>
            <w:u w:val="single"/>
          </w:rPr>
          <w:t xml:space="preserve">, </w:t>
        </w:r>
      </w:hyperlink>
      <w:r w:rsidR="00595DF2">
        <w:rPr>
          <w:rFonts w:ascii="Times New Roman" w:eastAsia="Times New Roman" w:hAnsi="Times New Roman"/>
          <w:sz w:val="24"/>
        </w:rPr>
        <w:t xml:space="preserve">in case the Contractor fails to comply with the preceding paragraph, the Procuring Entity shall forfeit its performance security, subject its </w:t>
      </w:r>
      <w:proofErr w:type="gramStart"/>
      <w:r w:rsidR="00595DF2">
        <w:rPr>
          <w:rFonts w:ascii="Times New Roman" w:eastAsia="Times New Roman" w:hAnsi="Times New Roman"/>
          <w:sz w:val="24"/>
        </w:rPr>
        <w:t>property(</w:t>
      </w:r>
      <w:proofErr w:type="spellStart"/>
      <w:proofErr w:type="gramEnd"/>
      <w:r w:rsidR="00595DF2">
        <w:rPr>
          <w:rFonts w:ascii="Times New Roman" w:eastAsia="Times New Roman" w:hAnsi="Times New Roman"/>
          <w:sz w:val="24"/>
        </w:rPr>
        <w:t>ies</w:t>
      </w:r>
      <w:proofErr w:type="spellEnd"/>
      <w:r w:rsidR="00595DF2">
        <w:rPr>
          <w:rFonts w:ascii="Times New Roman" w:eastAsia="Times New Roman" w:hAnsi="Times New Roman"/>
          <w:sz w:val="24"/>
        </w:rPr>
        <w:t xml:space="preserve">) to attachment or garnishment proceedings, and perpetually disqualify it from participating in any public bidding. All payables of the </w:t>
      </w:r>
      <w:proofErr w:type="spellStart"/>
      <w:proofErr w:type="gramStart"/>
      <w:r w:rsidR="00595DF2">
        <w:rPr>
          <w:rFonts w:ascii="Times New Roman" w:eastAsia="Times New Roman" w:hAnsi="Times New Roman"/>
          <w:sz w:val="24"/>
        </w:rPr>
        <w:t>GoP</w:t>
      </w:r>
      <w:proofErr w:type="spellEnd"/>
      <w:proofErr w:type="gramEnd"/>
      <w:r w:rsidR="00595DF2">
        <w:rPr>
          <w:rFonts w:ascii="Times New Roman" w:eastAsia="Times New Roman" w:hAnsi="Times New Roman"/>
          <w:sz w:val="24"/>
        </w:rPr>
        <w:t xml:space="preserve"> in his </w:t>
      </w:r>
      <w:proofErr w:type="spellStart"/>
      <w:r w:rsidR="00595DF2">
        <w:rPr>
          <w:rFonts w:ascii="Times New Roman" w:eastAsia="Times New Roman" w:hAnsi="Times New Roman"/>
          <w:sz w:val="24"/>
        </w:rPr>
        <w:t>favor</w:t>
      </w:r>
      <w:proofErr w:type="spellEnd"/>
      <w:r w:rsidR="00595DF2">
        <w:rPr>
          <w:rFonts w:ascii="Times New Roman" w:eastAsia="Times New Roman" w:hAnsi="Times New Roman"/>
          <w:sz w:val="24"/>
        </w:rPr>
        <w:t xml:space="preserve"> shall be offset to recover the costs.</w:t>
      </w:r>
    </w:p>
    <w:p w:rsidR="00595DF2" w:rsidRDefault="003B4A2D" w:rsidP="00F5782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11</w:t>
      </w:r>
      <w:r w:rsidR="00595DF2">
        <w:rPr>
          <w:rFonts w:ascii="Times New Roman" w:eastAsia="Times New Roman" w:hAnsi="Times New Roman"/>
          <w:sz w:val="24"/>
        </w:rPr>
        <w:t>.4.</w:t>
      </w:r>
      <w:r w:rsidR="00595DF2">
        <w:rPr>
          <w:rFonts w:ascii="Times New Roman" w:eastAsia="Times New Roman" w:hAnsi="Times New Roman"/>
          <w:sz w:val="24"/>
        </w:rPr>
        <w:tab/>
        <w:t xml:space="preserve">After final acceptance of the Works by the Procuring Entity, the Contractor shall be held responsible for “Structural Defects,” </w:t>
      </w:r>
      <w:r w:rsidR="00595DF2">
        <w:rPr>
          <w:rFonts w:ascii="Times New Roman" w:eastAsia="Times New Roman" w:hAnsi="Times New Roman"/>
          <w:i/>
          <w:sz w:val="24"/>
        </w:rPr>
        <w:t>i.e.</w:t>
      </w:r>
      <w:r w:rsidR="00595DF2">
        <w:rPr>
          <w:rFonts w:ascii="Times New Roman" w:eastAsia="Times New Roman" w:hAnsi="Times New Roman"/>
          <w:sz w:val="24"/>
        </w:rPr>
        <w:t xml:space="preserve">, major faults/flaws/deficiencies in one or more key structural elements of the project which may lead to structural failure of the completed elements or structure, or “Structural Failures,” </w:t>
      </w:r>
      <w:r w:rsidR="00595DF2">
        <w:rPr>
          <w:rFonts w:ascii="Times New Roman" w:eastAsia="Times New Roman" w:hAnsi="Times New Roman"/>
          <w:i/>
          <w:sz w:val="24"/>
        </w:rPr>
        <w:t>i.e.</w:t>
      </w:r>
      <w:r w:rsidR="00595DF2">
        <w:rPr>
          <w:rFonts w:ascii="Times New Roman" w:eastAsia="Times New Roman" w:hAnsi="Times New Roman"/>
          <w:sz w:val="24"/>
        </w:rPr>
        <w:t>, where one or more key structural elements in an infrastructure facility fails or collapses, thereby rendering the facility or part thereof incapable of withstanding the design loads, and/or endangering the safety of the users or the general public:</w:t>
      </w:r>
    </w:p>
    <w:p w:rsidR="00595DF2" w:rsidRDefault="00595DF2" w:rsidP="002A6124">
      <w:pPr>
        <w:numPr>
          <w:ilvl w:val="0"/>
          <w:numId w:val="168"/>
        </w:numPr>
        <w:tabs>
          <w:tab w:val="clear" w:pos="720"/>
          <w:tab w:val="num" w:pos="2127"/>
          <w:tab w:val="left" w:pos="2160"/>
        </w:tabs>
        <w:spacing w:after="120"/>
        <w:ind w:left="2127" w:right="23" w:hanging="709"/>
        <w:jc w:val="both"/>
        <w:rPr>
          <w:rFonts w:ascii="Times New Roman" w:eastAsia="Times New Roman" w:hAnsi="Times New Roman"/>
          <w:sz w:val="24"/>
        </w:rPr>
      </w:pPr>
      <w:r>
        <w:rPr>
          <w:rFonts w:ascii="Times New Roman" w:eastAsia="Times New Roman" w:hAnsi="Times New Roman"/>
          <w:sz w:val="24"/>
        </w:rPr>
        <w:t>Contractor – Where Structural Defects/Failures arise due to faults attributable to improper construction, use of inferior quality/substandard materials, and any violation of the contract plans and specifications, the contractor shall be held liable;</w:t>
      </w:r>
    </w:p>
    <w:p w:rsidR="00595DF2" w:rsidRDefault="00595DF2" w:rsidP="002A6124">
      <w:pPr>
        <w:numPr>
          <w:ilvl w:val="0"/>
          <w:numId w:val="168"/>
        </w:numPr>
        <w:tabs>
          <w:tab w:val="left" w:pos="2160"/>
        </w:tabs>
        <w:spacing w:after="120"/>
        <w:ind w:left="2127" w:right="23" w:hanging="709"/>
        <w:jc w:val="both"/>
        <w:rPr>
          <w:rFonts w:ascii="Times New Roman" w:eastAsia="Times New Roman" w:hAnsi="Times New Roman"/>
          <w:sz w:val="24"/>
        </w:rPr>
      </w:pPr>
      <w:r>
        <w:rPr>
          <w:rFonts w:ascii="Times New Roman" w:eastAsia="Times New Roman" w:hAnsi="Times New Roman"/>
          <w:sz w:val="24"/>
        </w:rPr>
        <w:t>Consultants – Where Structural Defects/Failures arise due to faulty and/or inadequate design and specifications as well as construction supervision, then the consultant who prepared the design or undertook construction supervision for the project shall be held liable;</w:t>
      </w:r>
    </w:p>
    <w:p w:rsidR="00595DF2" w:rsidRDefault="00595DF2" w:rsidP="002A6124">
      <w:pPr>
        <w:numPr>
          <w:ilvl w:val="0"/>
          <w:numId w:val="168"/>
        </w:numPr>
        <w:tabs>
          <w:tab w:val="left" w:pos="2160"/>
        </w:tabs>
        <w:spacing w:line="238" w:lineRule="auto"/>
        <w:ind w:left="2160"/>
        <w:jc w:val="both"/>
        <w:rPr>
          <w:rFonts w:ascii="Times New Roman" w:eastAsia="Times New Roman" w:hAnsi="Times New Roman"/>
          <w:sz w:val="24"/>
        </w:rPr>
      </w:pPr>
      <w:r>
        <w:rPr>
          <w:rFonts w:ascii="Times New Roman" w:eastAsia="Times New Roman" w:hAnsi="Times New Roman"/>
          <w:sz w:val="24"/>
        </w:rPr>
        <w:t>Procuring Entity’s Representatives/Project Manager/Construction Managers and Supervisors – The project owner’s representative(s), project manager, construction manager, and supervisor(s) shall be held liable in cases where the Structural Defects/Failures are due to his/their willful intervention in altering the designs and other specifications; negligence or omission in not approving or acting on proposed changes</w:t>
      </w:r>
    </w:p>
    <w:p w:rsidR="00595DF2" w:rsidRDefault="00595DF2">
      <w:pPr>
        <w:spacing w:line="340"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37"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54" w:name="page54"/>
      <w:bookmarkEnd w:id="54"/>
    </w:p>
    <w:p w:rsidR="00595DF2" w:rsidRDefault="00595DF2" w:rsidP="00F5782D">
      <w:pPr>
        <w:spacing w:after="120"/>
        <w:ind w:left="2160" w:right="79"/>
        <w:rPr>
          <w:rFonts w:ascii="Times New Roman" w:eastAsia="Times New Roman" w:hAnsi="Times New Roman"/>
          <w:sz w:val="24"/>
        </w:rPr>
      </w:pPr>
      <w:proofErr w:type="gramStart"/>
      <w:r>
        <w:rPr>
          <w:rFonts w:ascii="Times New Roman" w:eastAsia="Times New Roman" w:hAnsi="Times New Roman"/>
          <w:sz w:val="24"/>
        </w:rPr>
        <w:t>to</w:t>
      </w:r>
      <w:proofErr w:type="gramEnd"/>
      <w:r>
        <w:rPr>
          <w:rFonts w:ascii="Times New Roman" w:eastAsia="Times New Roman" w:hAnsi="Times New Roman"/>
          <w:sz w:val="24"/>
        </w:rPr>
        <w:t xml:space="preserve"> noted defects or deficiencies in the design and/or specifications; and the use of substandard construction materials in the project;</w:t>
      </w:r>
    </w:p>
    <w:p w:rsidR="00595DF2" w:rsidRDefault="00595DF2" w:rsidP="002A6124">
      <w:pPr>
        <w:numPr>
          <w:ilvl w:val="0"/>
          <w:numId w:val="168"/>
        </w:numPr>
        <w:tabs>
          <w:tab w:val="left" w:pos="2160"/>
        </w:tabs>
        <w:spacing w:after="120"/>
        <w:ind w:left="2160" w:right="79"/>
        <w:jc w:val="both"/>
        <w:rPr>
          <w:rFonts w:ascii="Times New Roman" w:eastAsia="Times New Roman" w:hAnsi="Times New Roman"/>
          <w:sz w:val="24"/>
        </w:rPr>
      </w:pPr>
      <w:r>
        <w:rPr>
          <w:rFonts w:ascii="Times New Roman" w:eastAsia="Times New Roman" w:hAnsi="Times New Roman"/>
          <w:sz w:val="24"/>
        </w:rPr>
        <w:t>Third Parties - Third Parties shall be held liable in cases where Structural Defects/Failures are caused by work undertaken by them such as leaking pipes, diggings or excavations, underground cables and electrical wires, underground tunnel, mining shaft and the like, in which case the applicable warranty to such structure should be levied to third parties for their construction or restoration works.</w:t>
      </w:r>
    </w:p>
    <w:p w:rsidR="00595DF2" w:rsidRDefault="00595DF2" w:rsidP="002A6124">
      <w:pPr>
        <w:numPr>
          <w:ilvl w:val="0"/>
          <w:numId w:val="168"/>
        </w:numPr>
        <w:tabs>
          <w:tab w:val="left" w:pos="2160"/>
        </w:tabs>
        <w:spacing w:after="120"/>
        <w:ind w:left="2160" w:right="79"/>
        <w:jc w:val="both"/>
        <w:rPr>
          <w:rFonts w:ascii="Times New Roman" w:eastAsia="Times New Roman" w:hAnsi="Times New Roman"/>
          <w:sz w:val="24"/>
        </w:rPr>
      </w:pPr>
      <w:r>
        <w:rPr>
          <w:rFonts w:ascii="Times New Roman" w:eastAsia="Times New Roman" w:hAnsi="Times New Roman"/>
          <w:sz w:val="24"/>
        </w:rPr>
        <w:t>Users - In cases where Structural Defects/Failures are due to abuse/misuse by the end user of the constructed facility and/or non– compliance by a user with the technical design limits and/or intended purpose of the same, then the user concerned shall be held liable.</w:t>
      </w:r>
    </w:p>
    <w:p w:rsidR="00595DF2" w:rsidRDefault="003B4A2D" w:rsidP="00F5782D">
      <w:pPr>
        <w:tabs>
          <w:tab w:val="left" w:pos="1420"/>
        </w:tabs>
        <w:spacing w:after="120"/>
        <w:ind w:left="1440" w:right="62" w:hanging="720"/>
        <w:jc w:val="both"/>
        <w:rPr>
          <w:rFonts w:ascii="Times New Roman" w:eastAsia="Times New Roman" w:hAnsi="Times New Roman"/>
          <w:sz w:val="24"/>
        </w:rPr>
      </w:pPr>
      <w:r>
        <w:rPr>
          <w:rFonts w:ascii="Times New Roman" w:eastAsia="Times New Roman" w:hAnsi="Times New Roman"/>
          <w:sz w:val="24"/>
        </w:rPr>
        <w:t>11</w:t>
      </w:r>
      <w:r w:rsidR="00595DF2">
        <w:rPr>
          <w:rFonts w:ascii="Times New Roman" w:eastAsia="Times New Roman" w:hAnsi="Times New Roman"/>
          <w:sz w:val="24"/>
        </w:rPr>
        <w:t>.5.</w:t>
      </w:r>
      <w:r w:rsidR="00595DF2">
        <w:rPr>
          <w:rFonts w:ascii="Times New Roman" w:eastAsia="Times New Roman" w:hAnsi="Times New Roman"/>
          <w:sz w:val="24"/>
        </w:rPr>
        <w:tab/>
        <w:t xml:space="preserve">The warranty against Structural Defects/Failures, except those occasioned on force majeure, shall cover the period specified in the </w:t>
      </w:r>
      <w:hyperlink w:anchor="page78" w:history="1">
        <w:r w:rsidR="00595DF2">
          <w:rPr>
            <w:rFonts w:ascii="Times New Roman" w:eastAsia="Times New Roman" w:hAnsi="Times New Roman"/>
            <w:b/>
            <w:sz w:val="24"/>
            <w:u w:val="single"/>
          </w:rPr>
          <w:t>SCC</w:t>
        </w:r>
      </w:hyperlink>
      <w:r w:rsidR="00595DF2">
        <w:rPr>
          <w:rFonts w:ascii="Times New Roman" w:eastAsia="Times New Roman" w:hAnsi="Times New Roman"/>
          <w:sz w:val="24"/>
        </w:rPr>
        <w:t>reckoned from the date of issuance of the Certificate of Final Acceptance by the Procuring Entity.</w:t>
      </w:r>
    </w:p>
    <w:p w:rsidR="00595DF2" w:rsidRDefault="003B4A2D" w:rsidP="00F5782D">
      <w:pPr>
        <w:tabs>
          <w:tab w:val="left" w:pos="1420"/>
        </w:tabs>
        <w:spacing w:after="120"/>
        <w:ind w:left="1440" w:right="62" w:hanging="720"/>
        <w:jc w:val="both"/>
        <w:rPr>
          <w:rFonts w:ascii="Times New Roman" w:eastAsia="Times New Roman" w:hAnsi="Times New Roman"/>
          <w:sz w:val="24"/>
        </w:rPr>
      </w:pPr>
      <w:r>
        <w:rPr>
          <w:rFonts w:ascii="Times New Roman" w:eastAsia="Times New Roman" w:hAnsi="Times New Roman"/>
          <w:sz w:val="24"/>
        </w:rPr>
        <w:t>11</w:t>
      </w:r>
      <w:r w:rsidR="00595DF2">
        <w:rPr>
          <w:rFonts w:ascii="Times New Roman" w:eastAsia="Times New Roman" w:hAnsi="Times New Roman"/>
          <w:sz w:val="24"/>
        </w:rPr>
        <w:t>.6.</w:t>
      </w:r>
      <w:r w:rsidR="00595DF2">
        <w:rPr>
          <w:rFonts w:ascii="Times New Roman" w:eastAsia="Times New Roman" w:hAnsi="Times New Roman"/>
          <w:sz w:val="24"/>
        </w:rPr>
        <w:tab/>
        <w:t>The Contractor shall be required to put up a warranty security in the form of cash, bank guarantee, letter of credit, GSIS or surety bond callable on demand, in accordance with the following schedule:</w:t>
      </w:r>
    </w:p>
    <w:tbl>
      <w:tblPr>
        <w:tblW w:w="0" w:type="auto"/>
        <w:tblInd w:w="1450" w:type="dxa"/>
        <w:tblLayout w:type="fixed"/>
        <w:tblCellMar>
          <w:left w:w="0" w:type="dxa"/>
          <w:right w:w="0" w:type="dxa"/>
        </w:tblCellMar>
        <w:tblLook w:val="0000"/>
      </w:tblPr>
      <w:tblGrid>
        <w:gridCol w:w="460"/>
        <w:gridCol w:w="760"/>
        <w:gridCol w:w="420"/>
        <w:gridCol w:w="460"/>
        <w:gridCol w:w="580"/>
        <w:gridCol w:w="1080"/>
        <w:gridCol w:w="660"/>
        <w:gridCol w:w="3240"/>
      </w:tblGrid>
      <w:tr w:rsidR="00595DF2">
        <w:trPr>
          <w:trHeight w:val="276"/>
        </w:trPr>
        <w:tc>
          <w:tcPr>
            <w:tcW w:w="460" w:type="dxa"/>
            <w:tcBorders>
              <w:top w:val="single" w:sz="8" w:space="0" w:color="auto"/>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2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8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60" w:type="dxa"/>
            <w:tcBorders>
              <w:top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24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Amount of Warranty Security</w:t>
            </w: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0" w:type="dxa"/>
            <w:shd w:val="clear" w:color="auto" w:fill="auto"/>
            <w:vAlign w:val="bottom"/>
          </w:tcPr>
          <w:p w:rsidR="00595DF2" w:rsidRDefault="00595DF2">
            <w:pPr>
              <w:spacing w:line="0" w:lineRule="atLeast"/>
              <w:rPr>
                <w:rFonts w:ascii="Times New Roman" w:eastAsia="Times New Roman" w:hAnsi="Times New Roman"/>
                <w:sz w:val="24"/>
              </w:rPr>
            </w:pPr>
          </w:p>
        </w:tc>
        <w:tc>
          <w:tcPr>
            <w:tcW w:w="2540" w:type="dxa"/>
            <w:gridSpan w:val="4"/>
            <w:shd w:val="clear" w:color="auto" w:fill="auto"/>
            <w:vAlign w:val="bottom"/>
          </w:tcPr>
          <w:p w:rsidR="00595DF2" w:rsidRDefault="00595DF2">
            <w:pPr>
              <w:spacing w:line="0" w:lineRule="atLeast"/>
              <w:ind w:left="120"/>
              <w:rPr>
                <w:rFonts w:ascii="Times New Roman" w:eastAsia="Times New Roman" w:hAnsi="Times New Roman"/>
                <w:sz w:val="24"/>
              </w:rPr>
            </w:pPr>
            <w:r>
              <w:rPr>
                <w:rFonts w:ascii="Times New Roman" w:eastAsia="Times New Roman" w:hAnsi="Times New Roman"/>
                <w:sz w:val="24"/>
              </w:rPr>
              <w:t>Form of Warranty</w:t>
            </w:r>
          </w:p>
        </w:tc>
        <w:tc>
          <w:tcPr>
            <w:tcW w:w="6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4"/>
              </w:rPr>
            </w:pPr>
            <w:r>
              <w:rPr>
                <w:rFonts w:ascii="Times New Roman" w:eastAsia="Times New Roman" w:hAnsi="Times New Roman"/>
                <w:sz w:val="24"/>
              </w:rPr>
              <w:t>Not less than the Percentage</w:t>
            </w:r>
          </w:p>
        </w:tc>
      </w:tr>
      <w:tr w:rsidR="00595DF2">
        <w:trPr>
          <w:trHeight w:val="281"/>
        </w:trPr>
        <w:tc>
          <w:tcPr>
            <w:tcW w:w="46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 of Total Contract Price</w:t>
            </w:r>
          </w:p>
        </w:tc>
      </w:tr>
      <w:tr w:rsidR="00595DF2">
        <w:trPr>
          <w:trHeight w:val="261"/>
        </w:trPr>
        <w:tc>
          <w:tcPr>
            <w:tcW w:w="460" w:type="dxa"/>
            <w:tcBorders>
              <w:lef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(a)</w:t>
            </w:r>
          </w:p>
        </w:tc>
        <w:tc>
          <w:tcPr>
            <w:tcW w:w="3960" w:type="dxa"/>
            <w:gridSpan w:val="6"/>
            <w:tcBorders>
              <w:right w:val="single" w:sz="8" w:space="0" w:color="auto"/>
            </w:tcBorders>
            <w:shd w:val="clear" w:color="auto" w:fill="auto"/>
            <w:vAlign w:val="bottom"/>
          </w:tcPr>
          <w:p w:rsidR="00595DF2" w:rsidRDefault="00595DF2">
            <w:pPr>
              <w:spacing w:line="260" w:lineRule="exact"/>
              <w:ind w:left="80"/>
              <w:rPr>
                <w:rFonts w:ascii="Times New Roman" w:eastAsia="Times New Roman" w:hAnsi="Times New Roman"/>
                <w:sz w:val="24"/>
              </w:rPr>
            </w:pPr>
            <w:r>
              <w:rPr>
                <w:rFonts w:ascii="Times New Roman" w:eastAsia="Times New Roman" w:hAnsi="Times New Roman"/>
                <w:sz w:val="24"/>
              </w:rPr>
              <w:t>Cash  or  letter  of  credit  issued  by</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80" w:type="dxa"/>
            <w:gridSpan w:val="2"/>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Universal</w:t>
            </w:r>
          </w:p>
        </w:tc>
        <w:tc>
          <w:tcPr>
            <w:tcW w:w="460" w:type="dxa"/>
            <w:shd w:val="clear" w:color="auto" w:fill="auto"/>
            <w:vAlign w:val="bottom"/>
          </w:tcPr>
          <w:p w:rsidR="00595DF2" w:rsidRDefault="005409C8">
            <w:pPr>
              <w:spacing w:line="0" w:lineRule="atLeast"/>
              <w:ind w:left="140"/>
              <w:rPr>
                <w:rFonts w:ascii="Times New Roman" w:eastAsia="Times New Roman" w:hAnsi="Times New Roman"/>
                <w:sz w:val="24"/>
              </w:rPr>
            </w:pPr>
            <w:r>
              <w:rPr>
                <w:rFonts w:ascii="Times New Roman" w:eastAsia="Times New Roman" w:hAnsi="Times New Roman"/>
                <w:sz w:val="24"/>
              </w:rPr>
              <w:t>O</w:t>
            </w:r>
            <w:r w:rsidR="00595DF2">
              <w:rPr>
                <w:rFonts w:ascii="Times New Roman" w:eastAsia="Times New Roman" w:hAnsi="Times New Roman"/>
                <w:sz w:val="24"/>
              </w:rPr>
              <w:t>r</w:t>
            </w:r>
          </w:p>
        </w:tc>
        <w:tc>
          <w:tcPr>
            <w:tcW w:w="1660" w:type="dxa"/>
            <w:gridSpan w:val="2"/>
            <w:shd w:val="clear" w:color="auto" w:fill="auto"/>
            <w:vAlign w:val="bottom"/>
          </w:tcPr>
          <w:p w:rsidR="00595DF2" w:rsidRDefault="00595DF2">
            <w:pPr>
              <w:spacing w:line="0" w:lineRule="atLeast"/>
              <w:ind w:left="180"/>
              <w:rPr>
                <w:rFonts w:ascii="Times New Roman" w:eastAsia="Times New Roman" w:hAnsi="Times New Roman"/>
                <w:sz w:val="24"/>
              </w:rPr>
            </w:pPr>
            <w:r>
              <w:rPr>
                <w:rFonts w:ascii="Times New Roman" w:eastAsia="Times New Roman" w:hAnsi="Times New Roman"/>
                <w:sz w:val="24"/>
              </w:rPr>
              <w:t>Commercial</w:t>
            </w:r>
          </w:p>
        </w:tc>
        <w:tc>
          <w:tcPr>
            <w:tcW w:w="660" w:type="dxa"/>
            <w:tcBorders>
              <w:right w:val="single" w:sz="8" w:space="0" w:color="auto"/>
            </w:tcBorders>
            <w:shd w:val="clear" w:color="auto" w:fill="auto"/>
            <w:vAlign w:val="bottom"/>
          </w:tcPr>
          <w:p w:rsidR="00595DF2" w:rsidRDefault="00595DF2">
            <w:pPr>
              <w:spacing w:line="0" w:lineRule="atLeast"/>
              <w:jc w:val="right"/>
              <w:rPr>
                <w:rFonts w:ascii="Times New Roman" w:eastAsia="Times New Roman" w:hAnsi="Times New Roman"/>
                <w:w w:val="97"/>
                <w:sz w:val="24"/>
              </w:rPr>
            </w:pPr>
            <w:r>
              <w:rPr>
                <w:rFonts w:ascii="Times New Roman" w:eastAsia="Times New Roman" w:hAnsi="Times New Roman"/>
                <w:w w:val="97"/>
                <w:sz w:val="24"/>
              </w:rPr>
              <w:t>bank:</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960" w:type="dxa"/>
            <w:gridSpan w:val="6"/>
            <w:tcBorders>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provided,  however,  that  the  letter  of</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0" w:type="dxa"/>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credit</w:t>
            </w:r>
          </w:p>
        </w:tc>
        <w:tc>
          <w:tcPr>
            <w:tcW w:w="880" w:type="dxa"/>
            <w:gridSpan w:val="2"/>
            <w:shd w:val="clear" w:color="auto" w:fill="auto"/>
            <w:vAlign w:val="bottom"/>
          </w:tcPr>
          <w:p w:rsidR="00595DF2" w:rsidRDefault="005409C8">
            <w:pPr>
              <w:spacing w:line="0" w:lineRule="atLeast"/>
              <w:ind w:left="200"/>
              <w:rPr>
                <w:rFonts w:ascii="Times New Roman" w:eastAsia="Times New Roman" w:hAnsi="Times New Roman"/>
                <w:sz w:val="24"/>
              </w:rPr>
            </w:pPr>
            <w:r>
              <w:rPr>
                <w:rFonts w:ascii="Times New Roman" w:eastAsia="Times New Roman" w:hAnsi="Times New Roman"/>
                <w:sz w:val="24"/>
              </w:rPr>
              <w:t>S</w:t>
            </w:r>
            <w:r w:rsidR="00595DF2">
              <w:rPr>
                <w:rFonts w:ascii="Times New Roman" w:eastAsia="Times New Roman" w:hAnsi="Times New Roman"/>
                <w:sz w:val="24"/>
              </w:rPr>
              <w:t>hall</w:t>
            </w:r>
          </w:p>
        </w:tc>
        <w:tc>
          <w:tcPr>
            <w:tcW w:w="580" w:type="dxa"/>
            <w:shd w:val="clear" w:color="auto" w:fill="auto"/>
            <w:vAlign w:val="bottom"/>
          </w:tcPr>
          <w:p w:rsidR="00595DF2" w:rsidRDefault="00595DF2">
            <w:pPr>
              <w:spacing w:line="0" w:lineRule="atLeast"/>
              <w:ind w:left="120"/>
              <w:rPr>
                <w:rFonts w:ascii="Times New Roman" w:eastAsia="Times New Roman" w:hAnsi="Times New Roman"/>
                <w:sz w:val="24"/>
              </w:rPr>
            </w:pPr>
            <w:r>
              <w:rPr>
                <w:rFonts w:ascii="Times New Roman" w:eastAsia="Times New Roman" w:hAnsi="Times New Roman"/>
                <w:sz w:val="24"/>
              </w:rPr>
              <w:t>be</w:t>
            </w:r>
          </w:p>
        </w:tc>
        <w:tc>
          <w:tcPr>
            <w:tcW w:w="1080" w:type="dxa"/>
            <w:shd w:val="clear" w:color="auto" w:fill="auto"/>
            <w:vAlign w:val="bottom"/>
          </w:tcPr>
          <w:p w:rsidR="00595DF2" w:rsidRDefault="00595DF2">
            <w:pPr>
              <w:spacing w:line="0" w:lineRule="atLeast"/>
              <w:ind w:left="100"/>
              <w:rPr>
                <w:rFonts w:ascii="Times New Roman" w:eastAsia="Times New Roman" w:hAnsi="Times New Roman"/>
                <w:w w:val="97"/>
                <w:sz w:val="24"/>
              </w:rPr>
            </w:pPr>
            <w:r>
              <w:rPr>
                <w:rFonts w:ascii="Times New Roman" w:eastAsia="Times New Roman" w:hAnsi="Times New Roman"/>
                <w:w w:val="97"/>
                <w:sz w:val="24"/>
              </w:rPr>
              <w:t>confirmed</w:t>
            </w:r>
          </w:p>
        </w:tc>
        <w:tc>
          <w:tcPr>
            <w:tcW w:w="660" w:type="dxa"/>
            <w:tcBorders>
              <w:right w:val="single" w:sz="8" w:space="0" w:color="auto"/>
            </w:tcBorders>
            <w:shd w:val="clear" w:color="auto" w:fill="auto"/>
            <w:vAlign w:val="bottom"/>
          </w:tcPr>
          <w:p w:rsidR="00595DF2" w:rsidRDefault="00595DF2">
            <w:pPr>
              <w:spacing w:line="0" w:lineRule="atLeast"/>
              <w:jc w:val="right"/>
              <w:rPr>
                <w:rFonts w:ascii="Times New Roman" w:eastAsia="Times New Roman" w:hAnsi="Times New Roman"/>
                <w:sz w:val="24"/>
              </w:rPr>
            </w:pPr>
            <w:r>
              <w:rPr>
                <w:rFonts w:ascii="Times New Roman" w:eastAsia="Times New Roman" w:hAnsi="Times New Roman"/>
                <w:sz w:val="24"/>
              </w:rPr>
              <w:t>or</w:t>
            </w:r>
          </w:p>
        </w:tc>
        <w:tc>
          <w:tcPr>
            <w:tcW w:w="324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Five Percent (5%)</w:t>
            </w: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960" w:type="dxa"/>
            <w:gridSpan w:val="6"/>
            <w:tcBorders>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authenticated   by   a   Universal   or</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960" w:type="dxa"/>
            <w:gridSpan w:val="6"/>
            <w:tcBorders>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Commercial  bank,  if  issued  by  a</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83"/>
        </w:trPr>
        <w:tc>
          <w:tcPr>
            <w:tcW w:w="46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40" w:type="dxa"/>
            <w:gridSpan w:val="3"/>
            <w:tcBorders>
              <w:bottom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foreign bank</w:t>
            </w:r>
          </w:p>
        </w:tc>
        <w:tc>
          <w:tcPr>
            <w:tcW w:w="5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58"/>
        </w:trPr>
        <w:tc>
          <w:tcPr>
            <w:tcW w:w="460" w:type="dxa"/>
            <w:tcBorders>
              <w:left w:val="single" w:sz="8" w:space="0" w:color="auto"/>
            </w:tcBorders>
            <w:shd w:val="clear" w:color="auto" w:fill="auto"/>
            <w:vAlign w:val="bottom"/>
          </w:tcPr>
          <w:p w:rsidR="00595DF2" w:rsidRDefault="00595DF2">
            <w:pPr>
              <w:spacing w:line="258" w:lineRule="exact"/>
              <w:ind w:left="100"/>
              <w:rPr>
                <w:rFonts w:ascii="Times New Roman" w:eastAsia="Times New Roman" w:hAnsi="Times New Roman"/>
                <w:sz w:val="24"/>
              </w:rPr>
            </w:pPr>
            <w:r>
              <w:rPr>
                <w:rFonts w:ascii="Times New Roman" w:eastAsia="Times New Roman" w:hAnsi="Times New Roman"/>
                <w:sz w:val="24"/>
              </w:rPr>
              <w:t>(b)</w:t>
            </w:r>
          </w:p>
        </w:tc>
        <w:tc>
          <w:tcPr>
            <w:tcW w:w="760" w:type="dxa"/>
            <w:shd w:val="clear" w:color="auto" w:fill="auto"/>
            <w:vAlign w:val="bottom"/>
          </w:tcPr>
          <w:p w:rsidR="00595DF2" w:rsidRDefault="00595DF2">
            <w:pPr>
              <w:spacing w:line="258" w:lineRule="exact"/>
              <w:ind w:left="80"/>
              <w:rPr>
                <w:rFonts w:ascii="Times New Roman" w:eastAsia="Times New Roman" w:hAnsi="Times New Roman"/>
                <w:sz w:val="24"/>
              </w:rPr>
            </w:pPr>
            <w:r>
              <w:rPr>
                <w:rFonts w:ascii="Times New Roman" w:eastAsia="Times New Roman" w:hAnsi="Times New Roman"/>
                <w:sz w:val="24"/>
              </w:rPr>
              <w:t>Bank</w:t>
            </w:r>
          </w:p>
        </w:tc>
        <w:tc>
          <w:tcPr>
            <w:tcW w:w="1460" w:type="dxa"/>
            <w:gridSpan w:val="3"/>
            <w:shd w:val="clear" w:color="auto" w:fill="auto"/>
            <w:vAlign w:val="bottom"/>
          </w:tcPr>
          <w:p w:rsidR="00595DF2" w:rsidRDefault="00595DF2">
            <w:pPr>
              <w:spacing w:line="258" w:lineRule="exact"/>
              <w:ind w:left="200"/>
              <w:rPr>
                <w:rFonts w:ascii="Times New Roman" w:eastAsia="Times New Roman" w:hAnsi="Times New Roman"/>
                <w:sz w:val="24"/>
              </w:rPr>
            </w:pPr>
            <w:r>
              <w:rPr>
                <w:rFonts w:ascii="Times New Roman" w:eastAsia="Times New Roman" w:hAnsi="Times New Roman"/>
                <w:sz w:val="24"/>
              </w:rPr>
              <w:t>guarantee</w:t>
            </w:r>
          </w:p>
        </w:tc>
        <w:tc>
          <w:tcPr>
            <w:tcW w:w="1080" w:type="dxa"/>
            <w:shd w:val="clear" w:color="auto" w:fill="auto"/>
            <w:vAlign w:val="bottom"/>
          </w:tcPr>
          <w:p w:rsidR="00595DF2" w:rsidRDefault="00595DF2">
            <w:pPr>
              <w:spacing w:line="258" w:lineRule="exact"/>
              <w:ind w:left="40"/>
              <w:rPr>
                <w:rFonts w:ascii="Times New Roman" w:eastAsia="Times New Roman" w:hAnsi="Times New Roman"/>
                <w:sz w:val="24"/>
              </w:rPr>
            </w:pPr>
            <w:r>
              <w:rPr>
                <w:rFonts w:ascii="Times New Roman" w:eastAsia="Times New Roman" w:hAnsi="Times New Roman"/>
                <w:sz w:val="24"/>
              </w:rPr>
              <w:t>confirmed</w:t>
            </w:r>
          </w:p>
        </w:tc>
        <w:tc>
          <w:tcPr>
            <w:tcW w:w="660" w:type="dxa"/>
            <w:tcBorders>
              <w:right w:val="single" w:sz="8" w:space="0" w:color="auto"/>
            </w:tcBorders>
            <w:shd w:val="clear" w:color="auto" w:fill="auto"/>
            <w:vAlign w:val="bottom"/>
          </w:tcPr>
          <w:p w:rsidR="00595DF2" w:rsidRDefault="00595DF2">
            <w:pPr>
              <w:spacing w:line="258" w:lineRule="exact"/>
              <w:jc w:val="right"/>
              <w:rPr>
                <w:rFonts w:ascii="Times New Roman" w:eastAsia="Times New Roman" w:hAnsi="Times New Roman"/>
                <w:sz w:val="24"/>
              </w:rPr>
            </w:pPr>
            <w:r>
              <w:rPr>
                <w:rFonts w:ascii="Times New Roman" w:eastAsia="Times New Roman" w:hAnsi="Times New Roman"/>
                <w:sz w:val="24"/>
              </w:rPr>
              <w:t>by</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trPr>
          <w:trHeight w:val="277"/>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180" w:type="dxa"/>
            <w:gridSpan w:val="2"/>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Universal</w:t>
            </w:r>
          </w:p>
        </w:tc>
        <w:tc>
          <w:tcPr>
            <w:tcW w:w="460" w:type="dxa"/>
            <w:shd w:val="clear" w:color="auto" w:fill="auto"/>
            <w:vAlign w:val="bottom"/>
          </w:tcPr>
          <w:p w:rsidR="00595DF2" w:rsidRDefault="005409C8">
            <w:pPr>
              <w:spacing w:line="0" w:lineRule="atLeast"/>
              <w:ind w:left="140"/>
              <w:rPr>
                <w:rFonts w:ascii="Times New Roman" w:eastAsia="Times New Roman" w:hAnsi="Times New Roman"/>
                <w:sz w:val="24"/>
              </w:rPr>
            </w:pPr>
            <w:r>
              <w:rPr>
                <w:rFonts w:ascii="Times New Roman" w:eastAsia="Times New Roman" w:hAnsi="Times New Roman"/>
                <w:sz w:val="24"/>
              </w:rPr>
              <w:t>O</w:t>
            </w:r>
            <w:r w:rsidR="00595DF2">
              <w:rPr>
                <w:rFonts w:ascii="Times New Roman" w:eastAsia="Times New Roman" w:hAnsi="Times New Roman"/>
                <w:sz w:val="24"/>
              </w:rPr>
              <w:t>r</w:t>
            </w:r>
          </w:p>
        </w:tc>
        <w:tc>
          <w:tcPr>
            <w:tcW w:w="1660" w:type="dxa"/>
            <w:gridSpan w:val="2"/>
            <w:shd w:val="clear" w:color="auto" w:fill="auto"/>
            <w:vAlign w:val="bottom"/>
          </w:tcPr>
          <w:p w:rsidR="00595DF2" w:rsidRDefault="00595DF2">
            <w:pPr>
              <w:spacing w:line="0" w:lineRule="atLeast"/>
              <w:ind w:left="180"/>
              <w:rPr>
                <w:rFonts w:ascii="Times New Roman" w:eastAsia="Times New Roman" w:hAnsi="Times New Roman"/>
                <w:sz w:val="24"/>
              </w:rPr>
            </w:pPr>
            <w:r>
              <w:rPr>
                <w:rFonts w:ascii="Times New Roman" w:eastAsia="Times New Roman" w:hAnsi="Times New Roman"/>
                <w:sz w:val="24"/>
              </w:rPr>
              <w:t>Commercial</w:t>
            </w:r>
          </w:p>
        </w:tc>
        <w:tc>
          <w:tcPr>
            <w:tcW w:w="660" w:type="dxa"/>
            <w:tcBorders>
              <w:right w:val="single" w:sz="8" w:space="0" w:color="auto"/>
            </w:tcBorders>
            <w:shd w:val="clear" w:color="auto" w:fill="auto"/>
            <w:vAlign w:val="bottom"/>
          </w:tcPr>
          <w:p w:rsidR="00595DF2" w:rsidRDefault="00595DF2">
            <w:pPr>
              <w:spacing w:line="0" w:lineRule="atLeast"/>
              <w:jc w:val="right"/>
              <w:rPr>
                <w:rFonts w:ascii="Times New Roman" w:eastAsia="Times New Roman" w:hAnsi="Times New Roman"/>
                <w:w w:val="97"/>
                <w:sz w:val="24"/>
              </w:rPr>
            </w:pPr>
            <w:r>
              <w:rPr>
                <w:rFonts w:ascii="Times New Roman" w:eastAsia="Times New Roman" w:hAnsi="Times New Roman"/>
                <w:w w:val="97"/>
                <w:sz w:val="24"/>
              </w:rPr>
              <w:t>bank:</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960" w:type="dxa"/>
            <w:gridSpan w:val="6"/>
            <w:tcBorders>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provided,  however,  that  the  letter  of</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0" w:type="dxa"/>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credit</w:t>
            </w:r>
          </w:p>
        </w:tc>
        <w:tc>
          <w:tcPr>
            <w:tcW w:w="880" w:type="dxa"/>
            <w:gridSpan w:val="2"/>
            <w:shd w:val="clear" w:color="auto" w:fill="auto"/>
            <w:vAlign w:val="bottom"/>
          </w:tcPr>
          <w:p w:rsidR="00595DF2" w:rsidRDefault="005409C8">
            <w:pPr>
              <w:spacing w:line="0" w:lineRule="atLeast"/>
              <w:ind w:left="200"/>
              <w:rPr>
                <w:rFonts w:ascii="Times New Roman" w:eastAsia="Times New Roman" w:hAnsi="Times New Roman"/>
                <w:sz w:val="24"/>
              </w:rPr>
            </w:pPr>
            <w:r>
              <w:rPr>
                <w:rFonts w:ascii="Times New Roman" w:eastAsia="Times New Roman" w:hAnsi="Times New Roman"/>
                <w:sz w:val="24"/>
              </w:rPr>
              <w:t>S</w:t>
            </w:r>
            <w:r w:rsidR="00595DF2">
              <w:rPr>
                <w:rFonts w:ascii="Times New Roman" w:eastAsia="Times New Roman" w:hAnsi="Times New Roman"/>
                <w:sz w:val="24"/>
              </w:rPr>
              <w:t>hall</w:t>
            </w:r>
          </w:p>
        </w:tc>
        <w:tc>
          <w:tcPr>
            <w:tcW w:w="580" w:type="dxa"/>
            <w:shd w:val="clear" w:color="auto" w:fill="auto"/>
            <w:vAlign w:val="bottom"/>
          </w:tcPr>
          <w:p w:rsidR="00595DF2" w:rsidRDefault="00595DF2">
            <w:pPr>
              <w:spacing w:line="0" w:lineRule="atLeast"/>
              <w:ind w:left="120"/>
              <w:rPr>
                <w:rFonts w:ascii="Times New Roman" w:eastAsia="Times New Roman" w:hAnsi="Times New Roman"/>
                <w:sz w:val="24"/>
              </w:rPr>
            </w:pPr>
            <w:r>
              <w:rPr>
                <w:rFonts w:ascii="Times New Roman" w:eastAsia="Times New Roman" w:hAnsi="Times New Roman"/>
                <w:sz w:val="24"/>
              </w:rPr>
              <w:t>be</w:t>
            </w:r>
          </w:p>
        </w:tc>
        <w:tc>
          <w:tcPr>
            <w:tcW w:w="1080" w:type="dxa"/>
            <w:shd w:val="clear" w:color="auto" w:fill="auto"/>
            <w:vAlign w:val="bottom"/>
          </w:tcPr>
          <w:p w:rsidR="00595DF2" w:rsidRDefault="00595DF2">
            <w:pPr>
              <w:spacing w:line="0" w:lineRule="atLeast"/>
              <w:ind w:left="100"/>
              <w:rPr>
                <w:rFonts w:ascii="Times New Roman" w:eastAsia="Times New Roman" w:hAnsi="Times New Roman"/>
                <w:w w:val="97"/>
                <w:sz w:val="24"/>
              </w:rPr>
            </w:pPr>
            <w:r>
              <w:rPr>
                <w:rFonts w:ascii="Times New Roman" w:eastAsia="Times New Roman" w:hAnsi="Times New Roman"/>
                <w:w w:val="97"/>
                <w:sz w:val="24"/>
              </w:rPr>
              <w:t>confirmed</w:t>
            </w:r>
          </w:p>
        </w:tc>
        <w:tc>
          <w:tcPr>
            <w:tcW w:w="660" w:type="dxa"/>
            <w:tcBorders>
              <w:right w:val="single" w:sz="8" w:space="0" w:color="auto"/>
            </w:tcBorders>
            <w:shd w:val="clear" w:color="auto" w:fill="auto"/>
            <w:vAlign w:val="bottom"/>
          </w:tcPr>
          <w:p w:rsidR="00595DF2" w:rsidRDefault="00595DF2">
            <w:pPr>
              <w:spacing w:line="0" w:lineRule="atLeast"/>
              <w:jc w:val="right"/>
              <w:rPr>
                <w:rFonts w:ascii="Times New Roman" w:eastAsia="Times New Roman" w:hAnsi="Times New Roman"/>
                <w:sz w:val="24"/>
              </w:rPr>
            </w:pPr>
            <w:r>
              <w:rPr>
                <w:rFonts w:ascii="Times New Roman" w:eastAsia="Times New Roman" w:hAnsi="Times New Roman"/>
                <w:sz w:val="24"/>
              </w:rPr>
              <w:t>or</w:t>
            </w:r>
          </w:p>
        </w:tc>
        <w:tc>
          <w:tcPr>
            <w:tcW w:w="324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4"/>
              </w:rPr>
            </w:pPr>
            <w:r>
              <w:rPr>
                <w:rFonts w:ascii="Times New Roman" w:eastAsia="Times New Roman" w:hAnsi="Times New Roman"/>
                <w:sz w:val="24"/>
              </w:rPr>
              <w:t>Ten Percent (10%)</w:t>
            </w: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960" w:type="dxa"/>
            <w:gridSpan w:val="6"/>
            <w:tcBorders>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authenticated   by   a   Universal   or</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960" w:type="dxa"/>
            <w:gridSpan w:val="6"/>
            <w:tcBorders>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Commercial  bank,  if  issued  by  a</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81"/>
        </w:trPr>
        <w:tc>
          <w:tcPr>
            <w:tcW w:w="46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40" w:type="dxa"/>
            <w:gridSpan w:val="3"/>
            <w:tcBorders>
              <w:bottom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foreign bank</w:t>
            </w:r>
          </w:p>
        </w:tc>
        <w:tc>
          <w:tcPr>
            <w:tcW w:w="5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61"/>
        </w:trPr>
        <w:tc>
          <w:tcPr>
            <w:tcW w:w="460" w:type="dxa"/>
            <w:tcBorders>
              <w:lef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(c)</w:t>
            </w:r>
          </w:p>
        </w:tc>
        <w:tc>
          <w:tcPr>
            <w:tcW w:w="3960" w:type="dxa"/>
            <w:gridSpan w:val="6"/>
            <w:tcBorders>
              <w:right w:val="single" w:sz="8" w:space="0" w:color="auto"/>
            </w:tcBorders>
            <w:shd w:val="clear" w:color="auto" w:fill="auto"/>
            <w:vAlign w:val="bottom"/>
          </w:tcPr>
          <w:p w:rsidR="00595DF2" w:rsidRDefault="00595DF2">
            <w:pPr>
              <w:spacing w:line="260" w:lineRule="exact"/>
              <w:ind w:left="80"/>
              <w:rPr>
                <w:rFonts w:ascii="Times New Roman" w:eastAsia="Times New Roman" w:hAnsi="Times New Roman"/>
                <w:sz w:val="24"/>
              </w:rPr>
            </w:pPr>
            <w:r>
              <w:rPr>
                <w:rFonts w:ascii="Times New Roman" w:eastAsia="Times New Roman" w:hAnsi="Times New Roman"/>
                <w:sz w:val="24"/>
              </w:rPr>
              <w:t>Surety  bond  callable  upon  demand</w:t>
            </w: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trPr>
          <w:trHeight w:val="276"/>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60" w:type="dxa"/>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issued</w:t>
            </w:r>
          </w:p>
        </w:tc>
        <w:tc>
          <w:tcPr>
            <w:tcW w:w="420" w:type="dxa"/>
            <w:shd w:val="clear" w:color="auto" w:fill="auto"/>
            <w:vAlign w:val="bottom"/>
          </w:tcPr>
          <w:p w:rsidR="00595DF2" w:rsidRDefault="00BF2805">
            <w:pPr>
              <w:spacing w:line="0" w:lineRule="atLeast"/>
              <w:ind w:left="100"/>
              <w:rPr>
                <w:rFonts w:ascii="Times New Roman" w:eastAsia="Times New Roman" w:hAnsi="Times New Roman"/>
                <w:sz w:val="24"/>
              </w:rPr>
            </w:pPr>
            <w:r>
              <w:rPr>
                <w:rFonts w:ascii="Times New Roman" w:eastAsia="Times New Roman" w:hAnsi="Times New Roman"/>
                <w:sz w:val="24"/>
              </w:rPr>
              <w:t>B</w:t>
            </w:r>
            <w:r w:rsidR="00595DF2">
              <w:rPr>
                <w:rFonts w:ascii="Times New Roman" w:eastAsia="Times New Roman" w:hAnsi="Times New Roman"/>
                <w:sz w:val="24"/>
              </w:rPr>
              <w:t>y</w:t>
            </w:r>
          </w:p>
        </w:tc>
        <w:tc>
          <w:tcPr>
            <w:tcW w:w="1040" w:type="dxa"/>
            <w:gridSpan w:val="2"/>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GSIS  or</w:t>
            </w:r>
          </w:p>
        </w:tc>
        <w:tc>
          <w:tcPr>
            <w:tcW w:w="1740" w:type="dxa"/>
            <w:gridSpan w:val="2"/>
            <w:tcBorders>
              <w:right w:val="single" w:sz="8" w:space="0" w:color="auto"/>
            </w:tcBorders>
            <w:shd w:val="clear" w:color="auto" w:fill="auto"/>
            <w:vAlign w:val="bottom"/>
          </w:tcPr>
          <w:p w:rsidR="00595DF2" w:rsidRDefault="00595DF2">
            <w:pPr>
              <w:spacing w:line="0" w:lineRule="atLeast"/>
              <w:jc w:val="right"/>
              <w:rPr>
                <w:rFonts w:ascii="Times New Roman" w:eastAsia="Times New Roman" w:hAnsi="Times New Roman"/>
                <w:sz w:val="24"/>
              </w:rPr>
            </w:pPr>
            <w:r>
              <w:rPr>
                <w:rFonts w:ascii="Times New Roman" w:eastAsia="Times New Roman" w:hAnsi="Times New Roman"/>
                <w:sz w:val="24"/>
              </w:rPr>
              <w:t>any  surety  or</w:t>
            </w:r>
          </w:p>
        </w:tc>
        <w:tc>
          <w:tcPr>
            <w:tcW w:w="3240" w:type="dxa"/>
            <w:vMerge w:val="restart"/>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Thirty Percent (30%)</w:t>
            </w:r>
          </w:p>
        </w:tc>
      </w:tr>
      <w:tr w:rsidR="00595DF2">
        <w:trPr>
          <w:trHeight w:val="139"/>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3960" w:type="dxa"/>
            <w:gridSpan w:val="6"/>
            <w:vMerge w:val="restart"/>
            <w:tcBorders>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insurance  company duly  certified  by</w:t>
            </w:r>
          </w:p>
        </w:tc>
        <w:tc>
          <w:tcPr>
            <w:tcW w:w="324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r>
      <w:tr w:rsidR="00595DF2">
        <w:trPr>
          <w:trHeight w:val="137"/>
        </w:trPr>
        <w:tc>
          <w:tcPr>
            <w:tcW w:w="46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3960" w:type="dxa"/>
            <w:gridSpan w:val="6"/>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3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84"/>
        </w:trPr>
        <w:tc>
          <w:tcPr>
            <w:tcW w:w="46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300" w:type="dxa"/>
            <w:gridSpan w:val="5"/>
            <w:tcBorders>
              <w:bottom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4"/>
              </w:rPr>
            </w:pPr>
            <w:r>
              <w:rPr>
                <w:rFonts w:ascii="Times New Roman" w:eastAsia="Times New Roman" w:hAnsi="Times New Roman"/>
                <w:sz w:val="24"/>
              </w:rPr>
              <w:t>the Insurance Commission</w:t>
            </w:r>
          </w:p>
        </w:tc>
        <w:tc>
          <w:tcPr>
            <w:tcW w:w="6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rect id="Rectangle 16" o:spid="_x0000_s1074" style="position:absolute;margin-left:454.15pt;margin-top:-153.5pt;width:.95pt;height: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JIQIAADwEAAAOAAAAZHJzL2Uyb0RvYy54bWysU9tuEzEQfUfiHyy/k72QpO0qm6pKCUIq&#10;UFH4AMfrzVp4PWbsZFO+vmNvGlLgCeEHy+MZH585M7O4PvSG7RV6DbbmxSTnTFkJjbbbmn/7un5z&#10;yZkPwjbCgFU1f1SeXy9fv1oMrlIldGAahYxArK8GV/MuBFdlmZed6oWfgFOWnC1gLwKZuM0aFAOh&#10;9yYr83yeDYCNQ5DKe7q9HZ18mfDbVsnwuW29CszUnLiFtGPaN3HPlgtRbVG4TssjDfEPLHqhLX16&#10;groVQbAd6j+gei0RPLRhIqHPoG21VCkHyqbIf8vmoRNOpVxIHO9OMvn/Bys/7e+R6abm0+ItZ1b0&#10;VKQvJJuwW6NYMY8KDc5XFPjg7jHm6N0dyO+eWVh1FKZuEGHolGiIVxHjsxcPouHpKdsMH6EheLEL&#10;kMQ6tNhHQJKBHVJNHk81UYfAJF0WZT6fcSbJU5QXeapYJqrnpw59eK+gZ/FQcyTmCVrs73yIVET1&#10;HJKog9HNWhuTDNxuVgbZXsTmSCuxpwzPw4xlQ82vZuUsIb/w+XOIdVp/g+h1oC43uq/55ekfUUXN&#10;3tkm9WAQ2oxnomzsUcSo26j/BppH0hBhbGEaOTp0gD85G6h9a+5/7AQqzswHS3W4KqbT2O/JmM4u&#10;SjLw3LM59wgrCarmgbPxuArjjOwc6m1HPxUpdws3VLtWJ2VjXUdWR7LUoknw4zjFGTi3U9SvoV8+&#10;AQAA//8DAFBLAwQUAAYACAAAACEAcBVjAeAAAAANAQAADwAAAGRycy9kb3ducmV2LnhtbEyPsU7D&#10;MBCGdyTewTokttZuAjRJ41SAxMRCSxc2N77GAfscxW4b3h7DUsa7+/Tf99fryVl2wjH0niQs5gIY&#10;Uut1T52E3fvLrAAWoiKtrCeU8I0B1s31Va0q7c+0wdM2diyFUKiUBBPjUHEeWoNOhbkfkNLt4Een&#10;YhrHjutRnVO4szwT4oE71VP6YNSAzwbbr+3RSaCnt+w1b+NyN5iitPpu+NzYDylvb6bHFbCIU7zA&#10;8Kuf1KFJTnt/JB2YlVCKIk+ohFkulqlVQsqFyIDt/1b3AnhT8/8tmh8AAAD//wMAUEsBAi0AFAAG&#10;AAgAAAAhALaDOJL+AAAA4QEAABMAAAAAAAAAAAAAAAAAAAAAAFtDb250ZW50X1R5cGVzXS54bWxQ&#10;SwECLQAUAAYACAAAACEAOP0h/9YAAACUAQAACwAAAAAAAAAAAAAAAAAvAQAAX3JlbHMvLnJlbHNQ&#10;SwECLQAUAAYACAAAACEAiLl/iSECAAA8BAAADgAAAAAAAAAAAAAAAAAuAgAAZHJzL2Uyb0RvYy54&#10;bWxQSwECLQAUAAYACAAAACEAcBVjAeAAAAANAQAADwAAAAAAAAAAAAAAAAB7BAAAZHJzL2Rvd25y&#10;ZXYueG1sUEsFBgAAAAAEAAQA8wAAAIgFAAAAAA==&#10;" fillcolor="black" strokecolor="white"/>
        </w:pict>
      </w:r>
      <w:r w:rsidRPr="009705C2">
        <w:rPr>
          <w:rFonts w:ascii="Times New Roman" w:eastAsia="Times New Roman" w:hAnsi="Times New Roman"/>
          <w:noProof/>
          <w:sz w:val="24"/>
        </w:rPr>
        <w:pict>
          <v:rect id="Rectangle 17" o:spid="_x0000_s1073" style="position:absolute;margin-left:454.15pt;margin-top:-.7pt;width:.95pt;height:.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tSHQIAADwEAAAOAAAAZHJzL2Uyb0RvYy54bWysU9uO0zAQfUfiHyy/0zRRu5eo6WrVpQhp&#10;gRULHzB1nMbCN8Zu0+XrGTvd0gWeEHmwZjLj4zNnZhY3B6PZXmJQzja8nEw5k1a4Vtltw79+Wb+5&#10;4ixEsC1oZ2XDn2TgN8vXrxaDr2XleqdbiYxAbKgH3/A+Rl8XRRC9NBAmzktLwc6hgUgubosWYSB0&#10;o4tqOr0oBoetRydkCPT3bgzyZcbvOinip64LMjLdcOIW84n53KSzWC6g3iL4XokjDfgHFgaUpUdP&#10;UHcQge1Q/QFllEAXXBcnwpnCdZ0SMtdA1ZTT36p57MHLXAuJE/xJpvD/YMXH/QMy1TZ8VlacWTDU&#10;pM8kG9itlqy8TAoNPtSU+OgfMNUY/L0T3wKzbtVTmrxFdEMvoSVeZcovXlxITqCrbDN8cC3Bwy66&#10;LNahQ5MASQZ2yD15OvVEHiIT9LOsphdzzgRFRjPhQ/181WOI76QzLBkNR2KeoWF/H+KY+pySqTut&#10;2rXSOju43aw0sj2k4chfZk8Vnqdpy4aGX8+reUZ+EQvnEOv8/Q3CqEhTrpVp+NXpHaiTZm9tSzSh&#10;jqD0aFN12h5FTLqN+m9c+0QaohtHmFaOjN7hD84GGt+Gh+87QMmZfm+pD9flbJbmPTuz+WVFDp5H&#10;NucRsIKgGh45G81VHHdk51Fte3qpzLVbd0u961RWNvV1ZHUkSyOae3Ncp7QD537O+rX0y58AAAD/&#10;/wMAUEsDBBQABgAIAAAAIQCqgbId2wAAAAcBAAAPAAAAZHJzL2Rvd25yZXYueG1sTI6xTsMwFEV3&#10;JP7BekhsrZ20QBLyUgESEwstXdjc2MQB+9mK3Tb8PWaC8eoe3XvazewsO+kpjp4QiqUApqn3aqQB&#10;Yf/2vKiAxSRJSetJI3zrCJvu8qKVjfJn2urTLg0sj1BsJIJJKTScx95oJ+PSB025+/CTkynHaeBq&#10;kuc87iwvhbjlTo6UH4wM+sno/mt3dAj0+Fq+rPp0tw+mqq1ah8+tfUe8vpof7oElPac/GH71szp0&#10;2engj6Qiswi1qFYZRVgUa2AZqAtRAjsg3ADvWv7fv/sBAAD//wMAUEsBAi0AFAAGAAgAAAAhALaD&#10;OJL+AAAA4QEAABMAAAAAAAAAAAAAAAAAAAAAAFtDb250ZW50X1R5cGVzXS54bWxQSwECLQAUAAYA&#10;CAAAACEAOP0h/9YAAACUAQAACwAAAAAAAAAAAAAAAAAvAQAAX3JlbHMvLnJlbHNQSwECLQAUAAYA&#10;CAAAACEAqWxbUh0CAAA8BAAADgAAAAAAAAAAAAAAAAAuAgAAZHJzL2Uyb0RvYy54bWxQSwECLQAU&#10;AAYACAAAACEAqoGyHdsAAAAHAQAADwAAAAAAAAAAAAAAAAB3BAAAZHJzL2Rvd25yZXYueG1sUEsF&#10;BgAAAAAEAAQA8wAAAH8FAAAAAA==&#10;" fillcolor="black" strokecolor="white"/>
        </w:pict>
      </w:r>
    </w:p>
    <w:p w:rsidR="00595DF2" w:rsidRDefault="00595DF2">
      <w:pPr>
        <w:spacing w:line="222" w:lineRule="exact"/>
        <w:rPr>
          <w:rFonts w:ascii="Times New Roman" w:eastAsia="Times New Roman" w:hAnsi="Times New Roman"/>
        </w:rPr>
      </w:pPr>
    </w:p>
    <w:p w:rsidR="00595DF2" w:rsidRDefault="003B4A2D">
      <w:pPr>
        <w:tabs>
          <w:tab w:val="left" w:pos="1420"/>
        </w:tabs>
        <w:spacing w:line="237" w:lineRule="auto"/>
        <w:ind w:left="1440" w:right="80" w:hanging="719"/>
        <w:jc w:val="both"/>
        <w:rPr>
          <w:rFonts w:ascii="Times New Roman" w:eastAsia="Times New Roman" w:hAnsi="Times New Roman"/>
          <w:sz w:val="24"/>
        </w:rPr>
      </w:pPr>
      <w:r>
        <w:rPr>
          <w:rFonts w:ascii="Times New Roman" w:eastAsia="Times New Roman" w:hAnsi="Times New Roman"/>
          <w:sz w:val="24"/>
        </w:rPr>
        <w:t>11</w:t>
      </w:r>
      <w:r w:rsidR="00595DF2">
        <w:rPr>
          <w:rFonts w:ascii="Times New Roman" w:eastAsia="Times New Roman" w:hAnsi="Times New Roman"/>
          <w:sz w:val="24"/>
        </w:rPr>
        <w:t>.7.</w:t>
      </w:r>
      <w:r w:rsidR="00595DF2">
        <w:rPr>
          <w:rFonts w:ascii="Times New Roman" w:eastAsia="Times New Roman" w:hAnsi="Times New Roman"/>
          <w:sz w:val="24"/>
        </w:rPr>
        <w:tab/>
        <w:t>The warranty security shall be stated in Philippine Pesos and shall remain effective for one year from the date of issuance of the Certificate of Final Acceptance by the Procuring Entity, and returned only after the lapse of said one year period.</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54" w:lineRule="exact"/>
        <w:rPr>
          <w:rFonts w:ascii="Times New Roman" w:eastAsia="Times New Roman" w:hAnsi="Times New Roman"/>
        </w:rPr>
      </w:pPr>
    </w:p>
    <w:p w:rsidR="00595DF2" w:rsidRDefault="00595DF2">
      <w:pPr>
        <w:spacing w:line="0" w:lineRule="atLeast"/>
        <w:ind w:right="80"/>
        <w:jc w:val="center"/>
        <w:rPr>
          <w:rFonts w:ascii="Times New Roman" w:eastAsia="Times New Roman" w:hAnsi="Times New Roman"/>
        </w:rPr>
        <w:sectPr w:rsidR="00595DF2">
          <w:pgSz w:w="11900" w:h="16834"/>
          <w:pgMar w:top="1440" w:right="1369" w:bottom="399" w:left="1440" w:header="0" w:footer="0" w:gutter="0"/>
          <w:cols w:space="0" w:equalWidth="0">
            <w:col w:w="9100"/>
          </w:cols>
          <w:docGrid w:linePitch="360"/>
        </w:sectPr>
      </w:pPr>
    </w:p>
    <w:p w:rsidR="00595DF2" w:rsidRDefault="00595DF2">
      <w:pPr>
        <w:spacing w:line="3" w:lineRule="exact"/>
        <w:rPr>
          <w:rFonts w:ascii="Times New Roman" w:eastAsia="Times New Roman" w:hAnsi="Times New Roman"/>
        </w:rPr>
      </w:pPr>
      <w:bookmarkStart w:id="55" w:name="page55"/>
      <w:bookmarkEnd w:id="55"/>
    </w:p>
    <w:p w:rsidR="00595DF2" w:rsidRDefault="003B4A2D" w:rsidP="00F5782D">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11</w:t>
      </w:r>
      <w:r w:rsidR="00595DF2">
        <w:rPr>
          <w:rFonts w:ascii="Times New Roman" w:eastAsia="Times New Roman" w:hAnsi="Times New Roman"/>
          <w:sz w:val="24"/>
        </w:rPr>
        <w:t>.8.</w:t>
      </w:r>
      <w:r w:rsidR="00595DF2">
        <w:rPr>
          <w:rFonts w:ascii="Times New Roman" w:eastAsia="Times New Roman" w:hAnsi="Times New Roman"/>
          <w:sz w:val="24"/>
        </w:rPr>
        <w:tab/>
        <w:t xml:space="preserve">In case of structural defects/failure occurring during the applicable warranty period provided in </w:t>
      </w:r>
      <w:r w:rsidR="00595DF2">
        <w:rPr>
          <w:rFonts w:ascii="Times New Roman" w:eastAsia="Times New Roman" w:hAnsi="Times New Roman"/>
          <w:b/>
          <w:sz w:val="24"/>
        </w:rPr>
        <w:t>GCC</w:t>
      </w:r>
      <w:r w:rsidR="00595DF2">
        <w:rPr>
          <w:rFonts w:ascii="Times New Roman" w:eastAsia="Times New Roman" w:hAnsi="Times New Roman"/>
          <w:sz w:val="24"/>
        </w:rPr>
        <w:t xml:space="preserve"> Clause </w:t>
      </w:r>
      <w:hyperlink w:anchor="page54" w:history="1">
        <w:r w:rsidR="00595DF2">
          <w:rPr>
            <w:rFonts w:ascii="Times New Roman" w:eastAsia="Times New Roman" w:hAnsi="Times New Roman"/>
            <w:sz w:val="24"/>
          </w:rPr>
          <w:t xml:space="preserve">12.5, </w:t>
        </w:r>
      </w:hyperlink>
      <w:r w:rsidR="00595DF2">
        <w:rPr>
          <w:rFonts w:ascii="Times New Roman" w:eastAsia="Times New Roman" w:hAnsi="Times New Roman"/>
          <w:sz w:val="24"/>
        </w:rPr>
        <w:t>the Procuring Entity shall undertake the necessary restoration or reconstruction works and shall be entitled to full reimbursement by the parties found to be liable for expenses incurred therein upon demand, without prejudice to the filing of appropriate administrative, civil, and/or criminal charges against the responsible persons as well as the forfeiture of the warranty security posted in favor of the Procuring Entity.</w:t>
      </w:r>
    </w:p>
    <w:p w:rsidR="00595DF2" w:rsidRPr="00BA54BB" w:rsidRDefault="00595DF2" w:rsidP="002A6124">
      <w:pPr>
        <w:numPr>
          <w:ilvl w:val="0"/>
          <w:numId w:val="10"/>
        </w:numPr>
        <w:tabs>
          <w:tab w:val="left" w:pos="720"/>
          <w:tab w:val="num" w:pos="1418"/>
        </w:tabs>
        <w:spacing w:after="120"/>
        <w:ind w:hanging="1571"/>
        <w:rPr>
          <w:rFonts w:ascii="Times New Roman" w:eastAsia="Times New Roman" w:hAnsi="Times New Roman"/>
          <w:b/>
          <w:sz w:val="24"/>
          <w:szCs w:val="24"/>
        </w:rPr>
      </w:pPr>
      <w:r w:rsidRPr="00BA54BB">
        <w:rPr>
          <w:rFonts w:ascii="Times New Roman" w:eastAsia="Times New Roman" w:hAnsi="Times New Roman"/>
          <w:b/>
          <w:sz w:val="24"/>
          <w:szCs w:val="24"/>
        </w:rPr>
        <w:t>Liability of the Contractor</w:t>
      </w:r>
    </w:p>
    <w:p w:rsidR="00595DF2" w:rsidRDefault="00595DF2">
      <w:pPr>
        <w:spacing w:line="0" w:lineRule="atLeast"/>
        <w:ind w:left="720"/>
        <w:jc w:val="both"/>
        <w:rPr>
          <w:rFonts w:ascii="Times New Roman" w:eastAsia="Times New Roman" w:hAnsi="Times New Roman"/>
          <w:sz w:val="24"/>
        </w:rPr>
      </w:pPr>
      <w:r>
        <w:rPr>
          <w:rFonts w:ascii="Times New Roman" w:eastAsia="Times New Roman" w:hAnsi="Times New Roman"/>
          <w:sz w:val="24"/>
        </w:rPr>
        <w:t xml:space="preserve">Subject to additional provisions, if any, set forth in the </w:t>
      </w:r>
      <w:hyperlink w:anchor="page78"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the Contractor’s liability under this Contract shall be as provided by the laws of the Republic of the Philippines.</w:t>
      </w:r>
    </w:p>
    <w:p w:rsidR="00595DF2" w:rsidRDefault="00595DF2">
      <w:pPr>
        <w:spacing w:line="200" w:lineRule="exact"/>
        <w:rPr>
          <w:rFonts w:ascii="Times New Roman" w:eastAsia="Times New Roman" w:hAnsi="Times New Roman"/>
        </w:rPr>
      </w:pPr>
    </w:p>
    <w:p w:rsidR="00595DF2" w:rsidRPr="00BA54BB" w:rsidRDefault="00595DF2" w:rsidP="002A6124">
      <w:pPr>
        <w:numPr>
          <w:ilvl w:val="0"/>
          <w:numId w:val="11"/>
        </w:numPr>
        <w:tabs>
          <w:tab w:val="left" w:pos="720"/>
          <w:tab w:val="num" w:pos="1418"/>
        </w:tabs>
        <w:spacing w:after="120"/>
        <w:ind w:hanging="1571"/>
        <w:rPr>
          <w:rFonts w:ascii="Times New Roman" w:eastAsia="Times New Roman" w:hAnsi="Times New Roman"/>
          <w:b/>
          <w:sz w:val="24"/>
          <w:szCs w:val="24"/>
        </w:rPr>
      </w:pPr>
      <w:r w:rsidRPr="00BA54BB">
        <w:rPr>
          <w:rFonts w:ascii="Times New Roman" w:eastAsia="Times New Roman" w:hAnsi="Times New Roman"/>
          <w:b/>
          <w:sz w:val="24"/>
          <w:szCs w:val="24"/>
        </w:rPr>
        <w:t>Procuring Entity’s Risk</w:t>
      </w:r>
    </w:p>
    <w:p w:rsidR="00595DF2" w:rsidRDefault="007365C3" w:rsidP="00F5782D">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13</w:t>
      </w:r>
      <w:r w:rsidR="00595DF2">
        <w:rPr>
          <w:rFonts w:ascii="Times New Roman" w:eastAsia="Times New Roman" w:hAnsi="Times New Roman"/>
          <w:sz w:val="24"/>
        </w:rPr>
        <w:t>.1.</w:t>
      </w:r>
      <w:r w:rsidR="00595DF2">
        <w:rPr>
          <w:rFonts w:ascii="Times New Roman" w:eastAsia="Times New Roman" w:hAnsi="Times New Roman"/>
          <w:sz w:val="24"/>
        </w:rPr>
        <w:tab/>
        <w:t>From the Start Date until the Certificate of Final Acceptance has been issued, the following are risks of the Procuring Entity:</w:t>
      </w:r>
    </w:p>
    <w:p w:rsidR="00595DF2" w:rsidRPr="0069540B" w:rsidRDefault="00595DF2" w:rsidP="002A6124">
      <w:pPr>
        <w:pStyle w:val="ListParagraph"/>
        <w:numPr>
          <w:ilvl w:val="2"/>
          <w:numId w:val="12"/>
        </w:numPr>
        <w:tabs>
          <w:tab w:val="left" w:pos="2160"/>
        </w:tabs>
        <w:spacing w:after="120"/>
        <w:ind w:right="23"/>
        <w:jc w:val="both"/>
        <w:rPr>
          <w:rFonts w:ascii="Times New Roman" w:eastAsia="Times New Roman" w:hAnsi="Times New Roman"/>
          <w:sz w:val="24"/>
        </w:rPr>
      </w:pPr>
      <w:r w:rsidRPr="0069540B">
        <w:rPr>
          <w:rFonts w:ascii="Times New Roman" w:eastAsia="Times New Roman" w:hAnsi="Times New Roman"/>
          <w:sz w:val="24"/>
        </w:rPr>
        <w:t>The risk of personal injury, death, or loss of or damage to property (excluding the Works, Plant, Materials, and Equipment), which are due to:</w:t>
      </w:r>
    </w:p>
    <w:p w:rsidR="00595DF2" w:rsidRDefault="00595DF2" w:rsidP="002A6124">
      <w:pPr>
        <w:numPr>
          <w:ilvl w:val="1"/>
          <w:numId w:val="169"/>
        </w:numPr>
        <w:tabs>
          <w:tab w:val="clear" w:pos="1440"/>
          <w:tab w:val="num" w:pos="2977"/>
        </w:tabs>
        <w:spacing w:after="120"/>
        <w:ind w:left="2835" w:right="23" w:hanging="709"/>
        <w:jc w:val="both"/>
        <w:rPr>
          <w:rFonts w:ascii="Times New Roman" w:eastAsia="Times New Roman" w:hAnsi="Times New Roman"/>
          <w:sz w:val="24"/>
        </w:rPr>
      </w:pPr>
      <w:r>
        <w:rPr>
          <w:rFonts w:ascii="Times New Roman" w:eastAsia="Times New Roman" w:hAnsi="Times New Roman"/>
          <w:sz w:val="24"/>
        </w:rPr>
        <w:t>any type of use or occupation of the Site authorized by the Procuring Entity after the official acceptance of the works; or</w:t>
      </w:r>
    </w:p>
    <w:p w:rsidR="00595DF2" w:rsidRDefault="00595DF2" w:rsidP="002A6124">
      <w:pPr>
        <w:numPr>
          <w:ilvl w:val="1"/>
          <w:numId w:val="169"/>
        </w:numPr>
        <w:tabs>
          <w:tab w:val="clear" w:pos="1440"/>
          <w:tab w:val="left" w:pos="2835"/>
        </w:tabs>
        <w:spacing w:after="120"/>
        <w:ind w:left="2835" w:right="23" w:hanging="709"/>
        <w:jc w:val="both"/>
        <w:rPr>
          <w:rFonts w:ascii="Times New Roman" w:eastAsia="Times New Roman" w:hAnsi="Times New Roman"/>
          <w:sz w:val="24"/>
        </w:rPr>
      </w:pPr>
      <w:proofErr w:type="gramStart"/>
      <w:r>
        <w:rPr>
          <w:rFonts w:ascii="Times New Roman" w:eastAsia="Times New Roman" w:hAnsi="Times New Roman"/>
          <w:sz w:val="24"/>
        </w:rPr>
        <w:t>negligence</w:t>
      </w:r>
      <w:proofErr w:type="gramEnd"/>
      <w:r>
        <w:rPr>
          <w:rFonts w:ascii="Times New Roman" w:eastAsia="Times New Roman" w:hAnsi="Times New Roman"/>
          <w:sz w:val="24"/>
        </w:rPr>
        <w:t>, breach of statutory duty, or interference with any legal right by the Procuring Entity or by any person employed by or contracted to him except the Contractor.</w:t>
      </w:r>
    </w:p>
    <w:p w:rsidR="00595DF2" w:rsidRDefault="00595DF2" w:rsidP="002A6124">
      <w:pPr>
        <w:numPr>
          <w:ilvl w:val="0"/>
          <w:numId w:val="169"/>
        </w:numPr>
        <w:tabs>
          <w:tab w:val="left" w:pos="2160"/>
        </w:tabs>
        <w:spacing w:after="120"/>
        <w:ind w:left="2160"/>
        <w:jc w:val="both"/>
        <w:rPr>
          <w:rFonts w:ascii="Times New Roman" w:eastAsia="Times New Roman" w:hAnsi="Times New Roman"/>
          <w:sz w:val="24"/>
        </w:rPr>
      </w:pPr>
      <w:r>
        <w:rPr>
          <w:rFonts w:ascii="Times New Roman" w:eastAsia="Times New Roman" w:hAnsi="Times New Roman"/>
          <w:sz w:val="24"/>
        </w:rPr>
        <w:t>The risk of damage to the Works, Plant, Materials, and Equipment to the extent that it is due to a fault of the Procuring Entity or in the Procuring Entity’s design, or due to war or radioactive contamination directly affecting the country where the Works are to be executed.</w:t>
      </w:r>
    </w:p>
    <w:p w:rsidR="00595DF2" w:rsidRPr="00BA54BB" w:rsidRDefault="00595DF2" w:rsidP="002A6124">
      <w:pPr>
        <w:numPr>
          <w:ilvl w:val="0"/>
          <w:numId w:val="13"/>
        </w:numPr>
        <w:tabs>
          <w:tab w:val="left" w:pos="720"/>
          <w:tab w:val="num" w:pos="1418"/>
        </w:tabs>
        <w:spacing w:after="120"/>
        <w:ind w:hanging="1571"/>
        <w:rPr>
          <w:rFonts w:ascii="Times New Roman" w:eastAsia="Times New Roman" w:hAnsi="Times New Roman"/>
          <w:b/>
          <w:sz w:val="24"/>
          <w:szCs w:val="24"/>
        </w:rPr>
      </w:pPr>
      <w:r w:rsidRPr="00BA54BB">
        <w:rPr>
          <w:rFonts w:ascii="Times New Roman" w:eastAsia="Times New Roman" w:hAnsi="Times New Roman"/>
          <w:b/>
          <w:sz w:val="24"/>
          <w:szCs w:val="24"/>
        </w:rPr>
        <w:t>Insurance</w:t>
      </w:r>
    </w:p>
    <w:p w:rsidR="00595DF2" w:rsidRDefault="00595DF2" w:rsidP="007C12A8">
      <w:pPr>
        <w:tabs>
          <w:tab w:val="left" w:pos="1420"/>
        </w:tabs>
        <w:spacing w:after="120"/>
        <w:ind w:left="1440" w:right="23" w:hanging="720"/>
        <w:jc w:val="both"/>
        <w:rPr>
          <w:rFonts w:ascii="Times New Roman" w:eastAsia="Times New Roman" w:hAnsi="Times New Roman"/>
          <w:sz w:val="24"/>
        </w:rPr>
      </w:pPr>
      <w:r>
        <w:rPr>
          <w:rFonts w:ascii="Times New Roman" w:eastAsia="Times New Roman" w:hAnsi="Times New Roman"/>
          <w:sz w:val="24"/>
        </w:rPr>
        <w:t>15.1.</w:t>
      </w:r>
      <w:r>
        <w:rPr>
          <w:rFonts w:ascii="Times New Roman" w:eastAsia="Times New Roman" w:hAnsi="Times New Roman"/>
          <w:sz w:val="24"/>
        </w:rPr>
        <w:tab/>
        <w:t>The Contractor shall, under his name and at his own expense, obtain and maintain, for the duration of this Contract, the following insurance coverage:</w:t>
      </w:r>
    </w:p>
    <w:p w:rsidR="00595DF2" w:rsidRPr="0069540B" w:rsidRDefault="00595DF2" w:rsidP="002A6124">
      <w:pPr>
        <w:pStyle w:val="ListParagraph"/>
        <w:numPr>
          <w:ilvl w:val="2"/>
          <w:numId w:val="14"/>
        </w:numPr>
        <w:tabs>
          <w:tab w:val="left" w:pos="2160"/>
        </w:tabs>
        <w:spacing w:after="120"/>
        <w:rPr>
          <w:rFonts w:ascii="Times New Roman" w:eastAsia="Times New Roman" w:hAnsi="Times New Roman"/>
          <w:sz w:val="24"/>
        </w:rPr>
      </w:pPr>
      <w:r w:rsidRPr="0069540B">
        <w:rPr>
          <w:rFonts w:ascii="Times New Roman" w:eastAsia="Times New Roman" w:hAnsi="Times New Roman"/>
          <w:sz w:val="24"/>
        </w:rPr>
        <w:t>Contractor’s All Risk Insurance;</w:t>
      </w:r>
    </w:p>
    <w:p w:rsidR="00595DF2" w:rsidRPr="00FF7EC9" w:rsidRDefault="00595DF2" w:rsidP="002A6124">
      <w:pPr>
        <w:pStyle w:val="ListParagraph"/>
        <w:numPr>
          <w:ilvl w:val="2"/>
          <w:numId w:val="14"/>
        </w:numPr>
        <w:tabs>
          <w:tab w:val="left" w:pos="2160"/>
        </w:tabs>
        <w:spacing w:after="120"/>
        <w:rPr>
          <w:rFonts w:ascii="Times New Roman" w:eastAsia="Times New Roman" w:hAnsi="Times New Roman"/>
          <w:sz w:val="24"/>
        </w:rPr>
      </w:pPr>
      <w:r w:rsidRPr="00FF7EC9">
        <w:rPr>
          <w:rFonts w:ascii="Times New Roman" w:eastAsia="Times New Roman" w:hAnsi="Times New Roman"/>
          <w:sz w:val="24"/>
        </w:rPr>
        <w:t>Transportation to the project Site of Equipment, Machinery, and Supplies owned by the Contractor;</w:t>
      </w:r>
    </w:p>
    <w:p w:rsidR="00595DF2" w:rsidRPr="00FF7EC9" w:rsidRDefault="00595DF2" w:rsidP="002A6124">
      <w:pPr>
        <w:pStyle w:val="ListParagraph"/>
        <w:numPr>
          <w:ilvl w:val="2"/>
          <w:numId w:val="14"/>
        </w:numPr>
        <w:tabs>
          <w:tab w:val="left" w:pos="2160"/>
        </w:tabs>
        <w:spacing w:after="120"/>
        <w:rPr>
          <w:rFonts w:ascii="Times New Roman" w:eastAsia="Times New Roman" w:hAnsi="Times New Roman"/>
          <w:sz w:val="24"/>
        </w:rPr>
      </w:pPr>
      <w:r w:rsidRPr="00FF7EC9">
        <w:rPr>
          <w:rFonts w:ascii="Times New Roman" w:eastAsia="Times New Roman" w:hAnsi="Times New Roman"/>
          <w:sz w:val="24"/>
        </w:rPr>
        <w:t>Personal injury or death of Contractor’s employees; and</w:t>
      </w:r>
    </w:p>
    <w:p w:rsidR="00595DF2" w:rsidRPr="00FF7EC9" w:rsidRDefault="00595DF2" w:rsidP="002A6124">
      <w:pPr>
        <w:pStyle w:val="ListParagraph"/>
        <w:numPr>
          <w:ilvl w:val="2"/>
          <w:numId w:val="14"/>
        </w:numPr>
        <w:tabs>
          <w:tab w:val="left" w:pos="2160"/>
        </w:tabs>
        <w:spacing w:after="120"/>
        <w:rPr>
          <w:rFonts w:ascii="Times New Roman" w:eastAsia="Times New Roman" w:hAnsi="Times New Roman"/>
          <w:sz w:val="24"/>
        </w:rPr>
      </w:pPr>
      <w:r w:rsidRPr="00FF7EC9">
        <w:rPr>
          <w:rFonts w:ascii="Times New Roman" w:eastAsia="Times New Roman" w:hAnsi="Times New Roman"/>
          <w:sz w:val="24"/>
        </w:rPr>
        <w:t>Comprehensive insurance for third party liability to Contractor’s direct or indirect act or omission causing damage to third persons.</w:t>
      </w:r>
    </w:p>
    <w:p w:rsidR="00595DF2" w:rsidRDefault="00595DF2" w:rsidP="007C12A8">
      <w:pPr>
        <w:spacing w:after="120"/>
        <w:ind w:left="1417" w:right="23" w:hanging="697"/>
        <w:jc w:val="both"/>
        <w:rPr>
          <w:rFonts w:ascii="Times New Roman" w:eastAsia="Times New Roman" w:hAnsi="Times New Roman"/>
          <w:sz w:val="24"/>
        </w:rPr>
      </w:pPr>
      <w:r>
        <w:rPr>
          <w:rFonts w:ascii="Times New Roman" w:eastAsia="Times New Roman" w:hAnsi="Times New Roman"/>
          <w:sz w:val="24"/>
        </w:rPr>
        <w:t xml:space="preserve">15.2.   The   Contractor   shall   provide   evidence   to   the   Procuring   Entity’s Representative </w:t>
      </w:r>
      <w:proofErr w:type="gramStart"/>
      <w:r>
        <w:rPr>
          <w:rFonts w:ascii="Times New Roman" w:eastAsia="Times New Roman" w:hAnsi="Times New Roman"/>
          <w:sz w:val="24"/>
        </w:rPr>
        <w:t>that  the</w:t>
      </w:r>
      <w:proofErr w:type="gramEnd"/>
      <w:r>
        <w:rPr>
          <w:rFonts w:ascii="Times New Roman" w:eastAsia="Times New Roman" w:hAnsi="Times New Roman"/>
          <w:sz w:val="24"/>
        </w:rPr>
        <w:t xml:space="preserve"> insurances required under this Contract have </w:t>
      </w:r>
      <w:proofErr w:type="spellStart"/>
      <w:r>
        <w:rPr>
          <w:rFonts w:ascii="Times New Roman" w:eastAsia="Times New Roman" w:hAnsi="Times New Roman"/>
          <w:sz w:val="24"/>
        </w:rPr>
        <w:t>been</w:t>
      </w:r>
      <w:bookmarkStart w:id="56" w:name="page56"/>
      <w:bookmarkEnd w:id="56"/>
      <w:r>
        <w:rPr>
          <w:rFonts w:ascii="Times New Roman" w:eastAsia="Times New Roman" w:hAnsi="Times New Roman"/>
          <w:sz w:val="24"/>
        </w:rPr>
        <w:t>effected</w:t>
      </w:r>
      <w:proofErr w:type="spellEnd"/>
      <w:r>
        <w:rPr>
          <w:rFonts w:ascii="Times New Roman" w:eastAsia="Times New Roman" w:hAnsi="Times New Roman"/>
          <w:sz w:val="24"/>
        </w:rPr>
        <w:t xml:space="preserve"> and shall, within a reasonable time, provide copies of the insurance policies to the Procuring Entity’s Representative. Such evidence and such policies shall be provided to the Procuring Entity’s through the Procuring Entity’s Representative.</w:t>
      </w:r>
    </w:p>
    <w:p w:rsidR="00450A8F" w:rsidRDefault="00595DF2" w:rsidP="007C12A8">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15.3.</w:t>
      </w:r>
      <w:r>
        <w:rPr>
          <w:rFonts w:ascii="Times New Roman" w:eastAsia="Times New Roman" w:hAnsi="Times New Roman"/>
          <w:sz w:val="24"/>
        </w:rPr>
        <w:tab/>
        <w:t xml:space="preserve">The Contractor shall notify the insurers of changes in the nature, extent, or program for the execution of the Works and ensure the adequacy of the insurances at all times in accordance with the terms of this Contract and shall produce to the Procuring Entity’s Representative the insurance policies in force including the receipts for payment of the current </w:t>
      </w:r>
      <w:proofErr w:type="spellStart"/>
      <w:r>
        <w:rPr>
          <w:rFonts w:ascii="Times New Roman" w:eastAsia="Times New Roman" w:hAnsi="Times New Roman"/>
          <w:sz w:val="24"/>
        </w:rPr>
        <w:t>premiums.The</w:t>
      </w:r>
      <w:proofErr w:type="spellEnd"/>
      <w:r>
        <w:rPr>
          <w:rFonts w:ascii="Times New Roman" w:eastAsia="Times New Roman" w:hAnsi="Times New Roman"/>
          <w:sz w:val="24"/>
        </w:rPr>
        <w:t xml:space="preserve"> above </w:t>
      </w:r>
    </w:p>
    <w:p w:rsidR="00450A8F" w:rsidRDefault="00450A8F" w:rsidP="007C12A8">
      <w:pPr>
        <w:tabs>
          <w:tab w:val="left" w:pos="1420"/>
        </w:tabs>
        <w:spacing w:line="237" w:lineRule="auto"/>
        <w:ind w:left="1440" w:hanging="719"/>
        <w:jc w:val="both"/>
        <w:rPr>
          <w:rFonts w:ascii="Times New Roman" w:eastAsia="Times New Roman" w:hAnsi="Times New Roman"/>
          <w:sz w:val="24"/>
        </w:rPr>
      </w:pPr>
    </w:p>
    <w:p w:rsidR="00450A8F" w:rsidRDefault="00450A8F" w:rsidP="007C12A8">
      <w:pPr>
        <w:tabs>
          <w:tab w:val="left" w:pos="1420"/>
        </w:tabs>
        <w:spacing w:line="237" w:lineRule="auto"/>
        <w:ind w:left="1440" w:hanging="719"/>
        <w:jc w:val="both"/>
        <w:rPr>
          <w:rFonts w:ascii="Times New Roman" w:eastAsia="Times New Roman" w:hAnsi="Times New Roman"/>
          <w:sz w:val="24"/>
        </w:rPr>
      </w:pPr>
    </w:p>
    <w:p w:rsidR="00595DF2" w:rsidRDefault="00450A8F" w:rsidP="007C12A8">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lastRenderedPageBreak/>
        <w:tab/>
      </w:r>
      <w:proofErr w:type="gramStart"/>
      <w:r w:rsidR="00595DF2">
        <w:rPr>
          <w:rFonts w:ascii="Times New Roman" w:eastAsia="Times New Roman" w:hAnsi="Times New Roman"/>
          <w:sz w:val="24"/>
        </w:rPr>
        <w:t>insurance</w:t>
      </w:r>
      <w:proofErr w:type="gramEnd"/>
      <w:r w:rsidR="00595DF2">
        <w:rPr>
          <w:rFonts w:ascii="Times New Roman" w:eastAsia="Times New Roman" w:hAnsi="Times New Roman"/>
          <w:sz w:val="24"/>
        </w:rPr>
        <w:t xml:space="preserve"> policies shall be obtained from any reputable insurance company approved by the Procuring Entity’s Representative.</w:t>
      </w:r>
    </w:p>
    <w:p w:rsidR="00595DF2" w:rsidRDefault="00595DF2">
      <w:pPr>
        <w:spacing w:line="254" w:lineRule="exact"/>
        <w:rPr>
          <w:rFonts w:ascii="Times New Roman" w:eastAsia="Times New Roman" w:hAnsi="Times New Roman"/>
        </w:rPr>
      </w:pPr>
    </w:p>
    <w:p w:rsidR="00595DF2" w:rsidRDefault="00595DF2" w:rsidP="007C12A8">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15.4.</w:t>
      </w:r>
      <w:r>
        <w:rPr>
          <w:rFonts w:ascii="Times New Roman" w:eastAsia="Times New Roman" w:hAnsi="Times New Roman"/>
          <w:sz w:val="24"/>
        </w:rPr>
        <w:tab/>
        <w:t>If the Contractor fails to obtain and keep in force the insurances referred to herein or any other insurance which he may be required to obtain under the terms of this Contract, the Procuring Entity may obtain and keep in force any such insurances and pay such premiums as may be necessary for the purpose. From time to time, the Procuring Entity may deduct the amount it shall pay for said premiums including twenty five percent (25%) therein from any monies due, or which may become due, to the Contractor, without prejudice to the Procuring Entity exercising its right to impose other sanctions against the Contractor pursuant to the provisions of this Contract.</w:t>
      </w:r>
    </w:p>
    <w:p w:rsidR="00595DF2" w:rsidRDefault="00595DF2">
      <w:pPr>
        <w:spacing w:line="261" w:lineRule="exact"/>
        <w:rPr>
          <w:rFonts w:ascii="Times New Roman" w:eastAsia="Times New Roman" w:hAnsi="Times New Roman"/>
        </w:rPr>
      </w:pPr>
    </w:p>
    <w:p w:rsidR="00595DF2" w:rsidRDefault="00595DF2" w:rsidP="007C12A8">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15.5.</w:t>
      </w:r>
      <w:r>
        <w:rPr>
          <w:rFonts w:ascii="Times New Roman" w:eastAsia="Times New Roman" w:hAnsi="Times New Roman"/>
          <w:sz w:val="24"/>
        </w:rPr>
        <w:tab/>
        <w:t xml:space="preserve">In the event the Contractor fails to observe the above safeguards, the Procuring Entity may, at the Contractor’s expense, take whatever measure is deemed necessary for its protection and that of the Contractor’s personnel and third parties, and/or order the interruption of dangerous Works. In addition, the Procuring Entity may refuse to make the payments under </w:t>
      </w:r>
      <w:r>
        <w:rPr>
          <w:rFonts w:ascii="Times New Roman" w:eastAsia="Times New Roman" w:hAnsi="Times New Roman"/>
          <w:b/>
          <w:sz w:val="24"/>
        </w:rPr>
        <w:t>GCC</w:t>
      </w:r>
      <w:r>
        <w:rPr>
          <w:rFonts w:ascii="Times New Roman" w:eastAsia="Times New Roman" w:hAnsi="Times New Roman"/>
          <w:sz w:val="24"/>
        </w:rPr>
        <w:t xml:space="preserve"> Clause </w:t>
      </w:r>
      <w:hyperlink w:anchor="page68" w:history="1">
        <w:r>
          <w:rPr>
            <w:rFonts w:ascii="Times New Roman" w:eastAsia="Times New Roman" w:hAnsi="Times New Roman"/>
            <w:sz w:val="24"/>
          </w:rPr>
          <w:t>40</w:t>
        </w:r>
      </w:hyperlink>
      <w:r>
        <w:rPr>
          <w:rFonts w:ascii="Times New Roman" w:eastAsia="Times New Roman" w:hAnsi="Times New Roman"/>
          <w:sz w:val="24"/>
        </w:rPr>
        <w:t xml:space="preserve"> until the Contractor complies with this Clause.</w:t>
      </w:r>
    </w:p>
    <w:p w:rsidR="00595DF2" w:rsidRDefault="00595DF2">
      <w:pPr>
        <w:spacing w:line="254" w:lineRule="exact"/>
        <w:rPr>
          <w:rFonts w:ascii="Times New Roman" w:eastAsia="Times New Roman" w:hAnsi="Times New Roman"/>
        </w:rPr>
      </w:pPr>
    </w:p>
    <w:p w:rsidR="00595DF2" w:rsidRDefault="00595DF2" w:rsidP="007C12A8">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15.6.</w:t>
      </w:r>
      <w:r>
        <w:rPr>
          <w:rFonts w:ascii="Times New Roman" w:eastAsia="Times New Roman" w:hAnsi="Times New Roman"/>
          <w:sz w:val="24"/>
        </w:rPr>
        <w:tab/>
        <w:t>The Contractor shall immediately replace the insurance policy obtained as required in this Contract, without need of the Procuring Entity’s demand, with a new policy issued by a new insurance company acceptable to the Procuring Entity for any of the following grounds:</w:t>
      </w:r>
    </w:p>
    <w:p w:rsidR="00595DF2" w:rsidRPr="00FF7EC9" w:rsidRDefault="00595DF2" w:rsidP="002A6124">
      <w:pPr>
        <w:pStyle w:val="ListParagraph"/>
        <w:numPr>
          <w:ilvl w:val="2"/>
          <w:numId w:val="15"/>
        </w:numPr>
        <w:tabs>
          <w:tab w:val="left" w:pos="2160"/>
        </w:tabs>
        <w:spacing w:after="120"/>
        <w:rPr>
          <w:rFonts w:ascii="Times New Roman" w:eastAsia="Times New Roman" w:hAnsi="Times New Roman"/>
          <w:sz w:val="24"/>
        </w:rPr>
      </w:pPr>
      <w:r w:rsidRPr="00FF7EC9">
        <w:rPr>
          <w:rFonts w:ascii="Times New Roman" w:eastAsia="Times New Roman" w:hAnsi="Times New Roman"/>
          <w:sz w:val="24"/>
        </w:rPr>
        <w:t>The issuer of the insurance policy to be replaced has:</w:t>
      </w:r>
    </w:p>
    <w:p w:rsidR="00595DF2" w:rsidRDefault="00595DF2" w:rsidP="002A6124">
      <w:pPr>
        <w:numPr>
          <w:ilvl w:val="1"/>
          <w:numId w:val="170"/>
        </w:numPr>
        <w:tabs>
          <w:tab w:val="left" w:pos="2980"/>
        </w:tabs>
        <w:spacing w:after="120"/>
        <w:ind w:firstLine="686"/>
        <w:rPr>
          <w:rFonts w:ascii="Times New Roman" w:eastAsia="Times New Roman" w:hAnsi="Times New Roman"/>
          <w:sz w:val="24"/>
        </w:rPr>
      </w:pPr>
      <w:r>
        <w:rPr>
          <w:rFonts w:ascii="Times New Roman" w:eastAsia="Times New Roman" w:hAnsi="Times New Roman"/>
          <w:sz w:val="24"/>
        </w:rPr>
        <w:t>become bankrupt;</w:t>
      </w:r>
    </w:p>
    <w:p w:rsidR="00595DF2" w:rsidRDefault="00595DF2" w:rsidP="002A6124">
      <w:pPr>
        <w:numPr>
          <w:ilvl w:val="1"/>
          <w:numId w:val="170"/>
        </w:numPr>
        <w:tabs>
          <w:tab w:val="left" w:pos="2980"/>
        </w:tabs>
        <w:spacing w:after="120"/>
        <w:ind w:left="2977" w:right="23" w:hanging="851"/>
        <w:rPr>
          <w:rFonts w:ascii="Times New Roman" w:eastAsia="Times New Roman" w:hAnsi="Times New Roman"/>
          <w:sz w:val="24"/>
        </w:rPr>
      </w:pPr>
      <w:r>
        <w:rPr>
          <w:rFonts w:ascii="Times New Roman" w:eastAsia="Times New Roman" w:hAnsi="Times New Roman"/>
          <w:sz w:val="24"/>
        </w:rPr>
        <w:t>been placed under receivership or under a management committee;</w:t>
      </w:r>
    </w:p>
    <w:p w:rsidR="00595DF2" w:rsidRDefault="00595DF2" w:rsidP="002A6124">
      <w:pPr>
        <w:numPr>
          <w:ilvl w:val="1"/>
          <w:numId w:val="170"/>
        </w:numPr>
        <w:tabs>
          <w:tab w:val="left" w:pos="2980"/>
        </w:tabs>
        <w:spacing w:after="120"/>
        <w:ind w:left="2977" w:right="23" w:hanging="851"/>
        <w:rPr>
          <w:rFonts w:ascii="Times New Roman" w:eastAsia="Times New Roman" w:hAnsi="Times New Roman"/>
          <w:sz w:val="24"/>
        </w:rPr>
      </w:pPr>
      <w:r>
        <w:rPr>
          <w:rFonts w:ascii="Times New Roman" w:eastAsia="Times New Roman" w:hAnsi="Times New Roman"/>
          <w:sz w:val="24"/>
        </w:rPr>
        <w:t>been sued for suspension of payment; or</w:t>
      </w:r>
    </w:p>
    <w:p w:rsidR="00595DF2" w:rsidRDefault="00595DF2" w:rsidP="002A6124">
      <w:pPr>
        <w:numPr>
          <w:ilvl w:val="1"/>
          <w:numId w:val="170"/>
        </w:numPr>
        <w:tabs>
          <w:tab w:val="left" w:pos="2980"/>
        </w:tabs>
        <w:spacing w:after="120"/>
        <w:ind w:left="2977" w:right="23" w:hanging="851"/>
        <w:rPr>
          <w:rFonts w:ascii="Times New Roman" w:eastAsia="Times New Roman" w:hAnsi="Times New Roman"/>
          <w:sz w:val="24"/>
        </w:rPr>
      </w:pPr>
      <w:r>
        <w:rPr>
          <w:rFonts w:ascii="Times New Roman" w:eastAsia="Times New Roman" w:hAnsi="Times New Roman"/>
          <w:sz w:val="24"/>
        </w:rPr>
        <w:t>been suspended by the Insurance Commission and its license to engage in business or its authority to issue insurance policies cancelled; or</w:t>
      </w:r>
    </w:p>
    <w:p w:rsidR="00595DF2" w:rsidRDefault="00595DF2">
      <w:pPr>
        <w:spacing w:line="3" w:lineRule="exact"/>
        <w:rPr>
          <w:rFonts w:ascii="Times New Roman" w:eastAsia="Times New Roman" w:hAnsi="Times New Roman"/>
        </w:rPr>
      </w:pPr>
      <w:bookmarkStart w:id="57" w:name="page57"/>
      <w:bookmarkEnd w:id="57"/>
    </w:p>
    <w:p w:rsidR="00595DF2" w:rsidRDefault="00595DF2" w:rsidP="002A6124">
      <w:pPr>
        <w:numPr>
          <w:ilvl w:val="1"/>
          <w:numId w:val="170"/>
        </w:numPr>
        <w:tabs>
          <w:tab w:val="left" w:pos="2980"/>
        </w:tabs>
        <w:spacing w:after="120"/>
        <w:ind w:left="2977" w:right="23" w:hanging="851"/>
        <w:rPr>
          <w:rFonts w:ascii="Times New Roman" w:eastAsia="Times New Roman" w:hAnsi="Times New Roman"/>
          <w:sz w:val="24"/>
        </w:rPr>
      </w:pPr>
      <w:r>
        <w:rPr>
          <w:rFonts w:ascii="Times New Roman" w:eastAsia="Times New Roman" w:hAnsi="Times New Roman"/>
          <w:sz w:val="24"/>
        </w:rPr>
        <w:t>Where reasonable grounds exist that the insurer may not be able, fully and promptly, to fulfill its obligation under the insurance policy.</w:t>
      </w:r>
    </w:p>
    <w:p w:rsidR="00595DF2" w:rsidRPr="00BA54BB" w:rsidRDefault="00595DF2" w:rsidP="002A6124">
      <w:pPr>
        <w:numPr>
          <w:ilvl w:val="0"/>
          <w:numId w:val="16"/>
        </w:numPr>
        <w:tabs>
          <w:tab w:val="left" w:pos="720"/>
          <w:tab w:val="num" w:pos="1418"/>
        </w:tabs>
        <w:spacing w:after="120"/>
        <w:ind w:hanging="1571"/>
        <w:rPr>
          <w:rFonts w:ascii="Times New Roman" w:eastAsia="Times New Roman" w:hAnsi="Times New Roman"/>
          <w:b/>
          <w:sz w:val="24"/>
          <w:szCs w:val="24"/>
        </w:rPr>
      </w:pPr>
      <w:r w:rsidRPr="00BA54BB">
        <w:rPr>
          <w:rFonts w:ascii="Times New Roman" w:eastAsia="Times New Roman" w:hAnsi="Times New Roman"/>
          <w:b/>
          <w:sz w:val="24"/>
          <w:szCs w:val="24"/>
        </w:rPr>
        <w:t>Termination for Default of Contractor</w:t>
      </w:r>
    </w:p>
    <w:p w:rsidR="00595DF2" w:rsidRDefault="00595DF2" w:rsidP="007C12A8">
      <w:pPr>
        <w:tabs>
          <w:tab w:val="left" w:pos="1420"/>
        </w:tabs>
        <w:spacing w:after="120"/>
        <w:ind w:left="1440" w:right="23" w:hanging="720"/>
        <w:rPr>
          <w:rFonts w:ascii="Times New Roman" w:eastAsia="Times New Roman" w:hAnsi="Times New Roman"/>
          <w:sz w:val="24"/>
        </w:rPr>
      </w:pPr>
      <w:r>
        <w:rPr>
          <w:rFonts w:ascii="Times New Roman" w:eastAsia="Times New Roman" w:hAnsi="Times New Roman"/>
          <w:sz w:val="24"/>
        </w:rPr>
        <w:t>16.1.</w:t>
      </w:r>
      <w:r>
        <w:rPr>
          <w:rFonts w:ascii="Times New Roman" w:eastAsia="Times New Roman" w:hAnsi="Times New Roman"/>
          <w:sz w:val="24"/>
        </w:rPr>
        <w:tab/>
        <w:t>The Procuring Entity shall terminate this Contract for default when any of the following conditions attend its implementation:</w:t>
      </w:r>
    </w:p>
    <w:p w:rsidR="00595DF2" w:rsidRDefault="00595DF2" w:rsidP="002A6124">
      <w:pPr>
        <w:pStyle w:val="ListParagraph"/>
        <w:numPr>
          <w:ilvl w:val="2"/>
          <w:numId w:val="17"/>
        </w:numPr>
        <w:tabs>
          <w:tab w:val="left" w:pos="2160"/>
        </w:tabs>
        <w:spacing w:after="120"/>
        <w:ind w:right="23"/>
        <w:jc w:val="both"/>
        <w:rPr>
          <w:rFonts w:ascii="Times New Roman" w:eastAsia="Times New Roman" w:hAnsi="Times New Roman"/>
          <w:sz w:val="24"/>
        </w:rPr>
      </w:pPr>
      <w:r w:rsidRPr="00FF7EC9">
        <w:rPr>
          <w:rFonts w:ascii="Times New Roman" w:eastAsia="Times New Roman" w:hAnsi="Times New Roman"/>
          <w:sz w:val="24"/>
        </w:rPr>
        <w:t>Due to the Contractor’s fault and while the project is on-going, it has incurred negative slippage of fifteen percent (15%) or more in accordance with Presidential Decree 1870, regardless of whether or not previous warnings and notices have been issued for the Contractor to improve his performance;</w:t>
      </w:r>
    </w:p>
    <w:p w:rsidR="007C12A8" w:rsidRPr="00FF7EC9" w:rsidRDefault="007C12A8" w:rsidP="007C12A8">
      <w:pPr>
        <w:pStyle w:val="ListParagraph"/>
        <w:tabs>
          <w:tab w:val="left" w:pos="2160"/>
        </w:tabs>
        <w:spacing w:after="120"/>
        <w:ind w:left="2160" w:right="23"/>
        <w:jc w:val="both"/>
        <w:rPr>
          <w:rFonts w:ascii="Times New Roman" w:eastAsia="Times New Roman" w:hAnsi="Times New Roman"/>
          <w:sz w:val="24"/>
        </w:rPr>
      </w:pPr>
    </w:p>
    <w:p w:rsidR="00595DF2" w:rsidRDefault="00595DF2" w:rsidP="002A6124">
      <w:pPr>
        <w:pStyle w:val="ListParagraph"/>
        <w:numPr>
          <w:ilvl w:val="2"/>
          <w:numId w:val="17"/>
        </w:numPr>
        <w:tabs>
          <w:tab w:val="left" w:pos="2160"/>
        </w:tabs>
        <w:spacing w:after="120"/>
        <w:ind w:right="23"/>
        <w:jc w:val="both"/>
        <w:rPr>
          <w:rFonts w:ascii="Times New Roman" w:eastAsia="Times New Roman" w:hAnsi="Times New Roman"/>
          <w:sz w:val="24"/>
        </w:rPr>
      </w:pPr>
      <w:r w:rsidRPr="00FF7EC9">
        <w:rPr>
          <w:rFonts w:ascii="Times New Roman" w:eastAsia="Times New Roman" w:hAnsi="Times New Roman"/>
          <w:sz w:val="24"/>
        </w:rPr>
        <w:t>Due to its own fault and after this Contract time has expired, the Contractor incurs delay in the completion of the Work after this Contract has expired; or</w:t>
      </w:r>
    </w:p>
    <w:p w:rsidR="0051508D" w:rsidRDefault="0051508D" w:rsidP="0051508D">
      <w:pPr>
        <w:pStyle w:val="ListParagraph"/>
        <w:tabs>
          <w:tab w:val="left" w:pos="2160"/>
        </w:tabs>
        <w:spacing w:after="120"/>
        <w:ind w:left="2160" w:right="23"/>
        <w:jc w:val="both"/>
        <w:rPr>
          <w:rFonts w:ascii="Times New Roman" w:eastAsia="Times New Roman" w:hAnsi="Times New Roman"/>
          <w:sz w:val="24"/>
        </w:rPr>
      </w:pPr>
    </w:p>
    <w:p w:rsidR="007C12A8" w:rsidRPr="00FF7EC9" w:rsidRDefault="007C12A8" w:rsidP="007C12A8">
      <w:pPr>
        <w:pStyle w:val="ListParagraph"/>
        <w:tabs>
          <w:tab w:val="left" w:pos="2160"/>
        </w:tabs>
        <w:spacing w:after="120"/>
        <w:ind w:left="2160" w:right="23"/>
        <w:jc w:val="both"/>
        <w:rPr>
          <w:rFonts w:ascii="Times New Roman" w:eastAsia="Times New Roman" w:hAnsi="Times New Roman"/>
          <w:sz w:val="24"/>
        </w:rPr>
      </w:pPr>
    </w:p>
    <w:p w:rsidR="00595DF2" w:rsidRPr="00FF7EC9" w:rsidRDefault="00595DF2" w:rsidP="002A6124">
      <w:pPr>
        <w:pStyle w:val="ListParagraph"/>
        <w:numPr>
          <w:ilvl w:val="2"/>
          <w:numId w:val="17"/>
        </w:numPr>
        <w:tabs>
          <w:tab w:val="left" w:pos="2160"/>
        </w:tabs>
        <w:spacing w:line="0" w:lineRule="atLeast"/>
        <w:rPr>
          <w:rFonts w:ascii="Times New Roman" w:eastAsia="Times New Roman" w:hAnsi="Times New Roman"/>
          <w:sz w:val="24"/>
        </w:rPr>
      </w:pPr>
      <w:r w:rsidRPr="00FF7EC9">
        <w:rPr>
          <w:rFonts w:ascii="Times New Roman" w:eastAsia="Times New Roman" w:hAnsi="Times New Roman"/>
          <w:sz w:val="24"/>
        </w:rPr>
        <w:lastRenderedPageBreak/>
        <w:t>The Contractor:</w:t>
      </w:r>
    </w:p>
    <w:p w:rsidR="00595DF2" w:rsidRDefault="00595DF2">
      <w:pPr>
        <w:spacing w:line="252" w:lineRule="exact"/>
        <w:rPr>
          <w:rFonts w:ascii="Times New Roman" w:eastAsia="Times New Roman" w:hAnsi="Times New Roman"/>
          <w:sz w:val="24"/>
        </w:rPr>
      </w:pPr>
    </w:p>
    <w:p w:rsidR="00595DF2" w:rsidRDefault="00595DF2" w:rsidP="002A6124">
      <w:pPr>
        <w:numPr>
          <w:ilvl w:val="1"/>
          <w:numId w:val="171"/>
        </w:numPr>
        <w:tabs>
          <w:tab w:val="clear" w:pos="1440"/>
          <w:tab w:val="num" w:pos="3119"/>
          <w:tab w:val="left" w:pos="3200"/>
        </w:tabs>
        <w:spacing w:after="120"/>
        <w:ind w:left="3118" w:hanging="992"/>
        <w:jc w:val="both"/>
        <w:rPr>
          <w:rFonts w:ascii="Times New Roman" w:eastAsia="Times New Roman" w:hAnsi="Times New Roman"/>
          <w:sz w:val="24"/>
        </w:rPr>
      </w:pPr>
      <w:r>
        <w:rPr>
          <w:rFonts w:ascii="Times New Roman" w:eastAsia="Times New Roman" w:hAnsi="Times New Roman"/>
          <w:sz w:val="24"/>
        </w:rPr>
        <w:t>abandons the contract Works, refuses or fails to comply with a valid instruction of the Procuring Entity or fails to proceed expeditiously and without delay despite a written notice by the Procuring Entity;</w:t>
      </w:r>
    </w:p>
    <w:p w:rsidR="00595DF2" w:rsidRDefault="00595DF2" w:rsidP="002A6124">
      <w:pPr>
        <w:numPr>
          <w:ilvl w:val="1"/>
          <w:numId w:val="171"/>
        </w:numPr>
        <w:tabs>
          <w:tab w:val="left" w:pos="3200"/>
        </w:tabs>
        <w:spacing w:after="120"/>
        <w:ind w:left="3118" w:hanging="992"/>
        <w:jc w:val="both"/>
        <w:rPr>
          <w:rFonts w:ascii="Times New Roman" w:eastAsia="Times New Roman" w:hAnsi="Times New Roman"/>
          <w:sz w:val="24"/>
        </w:rPr>
      </w:pPr>
      <w:r>
        <w:rPr>
          <w:rFonts w:ascii="Times New Roman" w:eastAsia="Times New Roman" w:hAnsi="Times New Roman"/>
          <w:sz w:val="24"/>
        </w:rPr>
        <w:t>does not actually have on the project Site the minimum essential equipment listed on the bid necessary to prosecute the Works in accordance with the approved Program of Work and equipment deployment schedule as required for the project;</w:t>
      </w:r>
    </w:p>
    <w:p w:rsidR="00595DF2" w:rsidRDefault="00595DF2" w:rsidP="002A6124">
      <w:pPr>
        <w:numPr>
          <w:ilvl w:val="1"/>
          <w:numId w:val="171"/>
        </w:numPr>
        <w:tabs>
          <w:tab w:val="left" w:pos="3200"/>
        </w:tabs>
        <w:spacing w:after="120"/>
        <w:ind w:left="3118" w:hanging="992"/>
        <w:jc w:val="both"/>
        <w:rPr>
          <w:rFonts w:ascii="Times New Roman" w:eastAsia="Times New Roman" w:hAnsi="Times New Roman"/>
          <w:sz w:val="24"/>
        </w:rPr>
      </w:pPr>
      <w:r>
        <w:rPr>
          <w:rFonts w:ascii="Times New Roman" w:eastAsia="Times New Roman" w:hAnsi="Times New Roman"/>
          <w:sz w:val="24"/>
        </w:rPr>
        <w:t>does not execute the Works in accordance with this Contract or persistently or flagrantly neglects to carry out its obligations under this Contract;</w:t>
      </w:r>
    </w:p>
    <w:p w:rsidR="00595DF2" w:rsidRDefault="00595DF2" w:rsidP="002A6124">
      <w:pPr>
        <w:numPr>
          <w:ilvl w:val="1"/>
          <w:numId w:val="171"/>
        </w:numPr>
        <w:tabs>
          <w:tab w:val="left" w:pos="3200"/>
        </w:tabs>
        <w:spacing w:after="120"/>
        <w:ind w:left="3118" w:hanging="992"/>
        <w:jc w:val="both"/>
        <w:rPr>
          <w:rFonts w:ascii="Times New Roman" w:eastAsia="Times New Roman" w:hAnsi="Times New Roman"/>
          <w:sz w:val="24"/>
        </w:rPr>
      </w:pPr>
      <w:r>
        <w:rPr>
          <w:rFonts w:ascii="Times New Roman" w:eastAsia="Times New Roman" w:hAnsi="Times New Roman"/>
          <w:sz w:val="24"/>
        </w:rPr>
        <w:t>neglects or refuses to remove materials or to perform a new Work that has been rejected as defective or unsuitable; or</w:t>
      </w:r>
    </w:p>
    <w:p w:rsidR="00595DF2" w:rsidRDefault="00595DF2" w:rsidP="002A6124">
      <w:pPr>
        <w:numPr>
          <w:ilvl w:val="1"/>
          <w:numId w:val="171"/>
        </w:numPr>
        <w:tabs>
          <w:tab w:val="left" w:pos="3200"/>
        </w:tabs>
        <w:spacing w:after="120"/>
        <w:ind w:left="3118" w:hanging="992"/>
        <w:jc w:val="both"/>
        <w:rPr>
          <w:rFonts w:ascii="Times New Roman" w:eastAsia="Times New Roman" w:hAnsi="Times New Roman"/>
          <w:sz w:val="24"/>
        </w:rPr>
      </w:pPr>
      <w:proofErr w:type="gramStart"/>
      <w:r>
        <w:rPr>
          <w:rFonts w:ascii="Times New Roman" w:eastAsia="Times New Roman" w:hAnsi="Times New Roman"/>
          <w:sz w:val="24"/>
        </w:rPr>
        <w:t>sub-lets</w:t>
      </w:r>
      <w:proofErr w:type="gramEnd"/>
      <w:r>
        <w:rPr>
          <w:rFonts w:ascii="Times New Roman" w:eastAsia="Times New Roman" w:hAnsi="Times New Roman"/>
          <w:sz w:val="24"/>
        </w:rPr>
        <w:t xml:space="preserve"> any part of this Contract without approval by the Procuring Entity.</w:t>
      </w:r>
    </w:p>
    <w:p w:rsidR="00595DF2" w:rsidRDefault="00595DF2">
      <w:pPr>
        <w:tabs>
          <w:tab w:val="left" w:pos="1420"/>
        </w:tabs>
        <w:spacing w:line="236" w:lineRule="auto"/>
        <w:ind w:left="1440" w:hanging="719"/>
        <w:jc w:val="both"/>
        <w:rPr>
          <w:rFonts w:ascii="Times New Roman" w:eastAsia="Times New Roman" w:hAnsi="Times New Roman"/>
          <w:sz w:val="24"/>
        </w:rPr>
      </w:pPr>
      <w:r>
        <w:rPr>
          <w:rFonts w:ascii="Times New Roman" w:eastAsia="Times New Roman" w:hAnsi="Times New Roman"/>
          <w:sz w:val="24"/>
        </w:rPr>
        <w:t>16.2.</w:t>
      </w:r>
      <w:r>
        <w:rPr>
          <w:rFonts w:ascii="Times New Roman" w:eastAsia="Times New Roman" w:hAnsi="Times New Roman"/>
          <w:sz w:val="24"/>
        </w:rPr>
        <w:tab/>
        <w:t>All materials on the Site, Plant, Works, including Equipment purchased and funded under the Contract shall be deemed to be the property of the Procuring Entity if this Contract is rescinded because of the Contractor’s default.</w:t>
      </w:r>
    </w:p>
    <w:p w:rsidR="00595DF2" w:rsidRDefault="00595DF2">
      <w:pPr>
        <w:spacing w:line="249" w:lineRule="exact"/>
        <w:rPr>
          <w:rFonts w:ascii="Times New Roman" w:eastAsia="Times New Roman" w:hAnsi="Times New Roman"/>
        </w:rPr>
      </w:pPr>
    </w:p>
    <w:p w:rsidR="00595DF2" w:rsidRPr="00BA54BB" w:rsidRDefault="00595DF2" w:rsidP="002A6124">
      <w:pPr>
        <w:numPr>
          <w:ilvl w:val="0"/>
          <w:numId w:val="18"/>
        </w:numPr>
        <w:tabs>
          <w:tab w:val="left" w:pos="720"/>
          <w:tab w:val="num" w:pos="1418"/>
        </w:tabs>
        <w:spacing w:line="0" w:lineRule="atLeast"/>
        <w:ind w:hanging="1571"/>
        <w:rPr>
          <w:rFonts w:ascii="Times New Roman" w:eastAsia="Times New Roman" w:hAnsi="Times New Roman"/>
          <w:b/>
          <w:sz w:val="24"/>
          <w:szCs w:val="24"/>
        </w:rPr>
      </w:pPr>
      <w:r w:rsidRPr="00BA54BB">
        <w:rPr>
          <w:rFonts w:ascii="Times New Roman" w:eastAsia="Times New Roman" w:hAnsi="Times New Roman"/>
          <w:b/>
          <w:sz w:val="24"/>
          <w:szCs w:val="24"/>
        </w:rPr>
        <w:t>Termination for Default of Procuring Entity</w:t>
      </w:r>
    </w:p>
    <w:p w:rsidR="00595DF2" w:rsidRDefault="00595DF2">
      <w:pPr>
        <w:spacing w:line="245" w:lineRule="exact"/>
        <w:rPr>
          <w:rFonts w:ascii="Times New Roman" w:eastAsia="Times New Roman" w:hAnsi="Times New Roman"/>
        </w:rPr>
      </w:pPr>
    </w:p>
    <w:p w:rsidR="00595DF2" w:rsidRDefault="00595DF2">
      <w:pPr>
        <w:spacing w:line="236" w:lineRule="auto"/>
        <w:ind w:left="720" w:right="20"/>
        <w:jc w:val="both"/>
        <w:rPr>
          <w:rFonts w:ascii="Times New Roman" w:eastAsia="Times New Roman" w:hAnsi="Times New Roman"/>
          <w:sz w:val="24"/>
        </w:rPr>
      </w:pPr>
      <w:r>
        <w:rPr>
          <w:rFonts w:ascii="Times New Roman" w:eastAsia="Times New Roman" w:hAnsi="Times New Roman"/>
          <w:sz w:val="24"/>
        </w:rPr>
        <w:t>The Contractor may terminate this Contract with the Procuring Entity if the works are completely stopped for a continuous period of at least sixty (60) calendar days through no fault of its own, due to any of the following reasons:</w:t>
      </w:r>
    </w:p>
    <w:p w:rsidR="00595DF2" w:rsidRDefault="00595DF2">
      <w:pPr>
        <w:spacing w:line="200" w:lineRule="exact"/>
        <w:rPr>
          <w:rFonts w:ascii="Times New Roman" w:eastAsia="Times New Roman" w:hAnsi="Times New Roman"/>
        </w:rPr>
      </w:pPr>
    </w:p>
    <w:p w:rsidR="00595DF2" w:rsidRDefault="00595DF2">
      <w:pPr>
        <w:spacing w:line="3" w:lineRule="exact"/>
        <w:rPr>
          <w:rFonts w:ascii="Times New Roman" w:eastAsia="Times New Roman" w:hAnsi="Times New Roman"/>
        </w:rPr>
      </w:pPr>
      <w:bookmarkStart w:id="58" w:name="page58"/>
      <w:bookmarkEnd w:id="58"/>
    </w:p>
    <w:p w:rsidR="00595DF2" w:rsidRPr="00FF7EC9" w:rsidRDefault="00595DF2" w:rsidP="002A6124">
      <w:pPr>
        <w:pStyle w:val="ListParagraph"/>
        <w:numPr>
          <w:ilvl w:val="2"/>
          <w:numId w:val="19"/>
        </w:numPr>
        <w:tabs>
          <w:tab w:val="left" w:pos="1440"/>
        </w:tabs>
        <w:spacing w:line="236" w:lineRule="auto"/>
        <w:ind w:right="9"/>
        <w:jc w:val="both"/>
        <w:rPr>
          <w:rFonts w:ascii="Times New Roman" w:eastAsia="Times New Roman" w:hAnsi="Times New Roman"/>
          <w:sz w:val="24"/>
        </w:rPr>
      </w:pPr>
      <w:r w:rsidRPr="00FF7EC9">
        <w:rPr>
          <w:rFonts w:ascii="Times New Roman" w:eastAsia="Times New Roman" w:hAnsi="Times New Roman"/>
          <w:sz w:val="24"/>
        </w:rPr>
        <w:t>Failure of the Procuring Entity to deliver, within a reasonable time, supplies, materials, right-of-way, or other items it is obligated to furnish under the terms of this Contract; or</w:t>
      </w:r>
    </w:p>
    <w:p w:rsidR="00595DF2" w:rsidRDefault="00595DF2">
      <w:pPr>
        <w:spacing w:line="253" w:lineRule="exact"/>
        <w:rPr>
          <w:rFonts w:ascii="Times New Roman" w:eastAsia="Times New Roman" w:hAnsi="Times New Roman"/>
          <w:sz w:val="24"/>
        </w:rPr>
      </w:pPr>
    </w:p>
    <w:p w:rsidR="00595DF2" w:rsidRPr="00FF7EC9" w:rsidRDefault="00595DF2" w:rsidP="002A6124">
      <w:pPr>
        <w:pStyle w:val="ListParagraph"/>
        <w:numPr>
          <w:ilvl w:val="2"/>
          <w:numId w:val="19"/>
        </w:numPr>
        <w:tabs>
          <w:tab w:val="left" w:pos="1440"/>
        </w:tabs>
        <w:spacing w:line="236" w:lineRule="auto"/>
        <w:ind w:right="9"/>
        <w:jc w:val="both"/>
        <w:rPr>
          <w:rFonts w:ascii="Times New Roman" w:eastAsia="Times New Roman" w:hAnsi="Times New Roman"/>
          <w:sz w:val="24"/>
        </w:rPr>
      </w:pPr>
      <w:r w:rsidRPr="00FF7EC9">
        <w:rPr>
          <w:rFonts w:ascii="Times New Roman" w:eastAsia="Times New Roman" w:hAnsi="Times New Roman"/>
          <w:sz w:val="24"/>
        </w:rPr>
        <w:t>The prosecution of the Work is disrupted by the adverse peace and order situation, as certified by the Armed Forces of the Philippines Provincial Commander and approved by the Secretary of National Defense.</w:t>
      </w:r>
    </w:p>
    <w:p w:rsidR="00595DF2" w:rsidRDefault="00595DF2">
      <w:pPr>
        <w:spacing w:line="249" w:lineRule="exact"/>
        <w:rPr>
          <w:rFonts w:ascii="Times New Roman" w:eastAsia="Times New Roman" w:hAnsi="Times New Roman"/>
        </w:rPr>
      </w:pPr>
    </w:p>
    <w:p w:rsidR="00595DF2" w:rsidRPr="00BA54BB" w:rsidRDefault="00595DF2" w:rsidP="002A6124">
      <w:pPr>
        <w:numPr>
          <w:ilvl w:val="0"/>
          <w:numId w:val="20"/>
        </w:numPr>
        <w:tabs>
          <w:tab w:val="left" w:pos="720"/>
          <w:tab w:val="num" w:pos="1418"/>
        </w:tabs>
        <w:spacing w:line="0" w:lineRule="atLeast"/>
        <w:ind w:hanging="1571"/>
        <w:rPr>
          <w:rFonts w:ascii="Times New Roman" w:eastAsia="Times New Roman" w:hAnsi="Times New Roman"/>
          <w:b/>
          <w:sz w:val="24"/>
          <w:szCs w:val="24"/>
        </w:rPr>
      </w:pPr>
      <w:r w:rsidRPr="00BA54BB">
        <w:rPr>
          <w:rFonts w:ascii="Times New Roman" w:eastAsia="Times New Roman" w:hAnsi="Times New Roman"/>
          <w:b/>
          <w:sz w:val="24"/>
          <w:szCs w:val="24"/>
        </w:rPr>
        <w:t>Termination for Other Causes</w:t>
      </w:r>
    </w:p>
    <w:p w:rsidR="00595DF2" w:rsidRPr="00BA54BB" w:rsidRDefault="00595DF2" w:rsidP="00BA54BB">
      <w:pPr>
        <w:tabs>
          <w:tab w:val="num" w:pos="1418"/>
        </w:tabs>
        <w:spacing w:line="245" w:lineRule="exact"/>
        <w:ind w:hanging="1571"/>
        <w:rPr>
          <w:rFonts w:ascii="Times New Roman" w:eastAsia="Times New Roman" w:hAnsi="Times New Roman"/>
          <w:sz w:val="24"/>
          <w:szCs w:val="24"/>
        </w:rPr>
      </w:pPr>
    </w:p>
    <w:p w:rsidR="00595DF2" w:rsidRDefault="00595DF2">
      <w:pPr>
        <w:tabs>
          <w:tab w:val="left" w:pos="1420"/>
        </w:tabs>
        <w:spacing w:line="238" w:lineRule="auto"/>
        <w:ind w:left="1440" w:right="9" w:hanging="719"/>
        <w:jc w:val="both"/>
        <w:rPr>
          <w:rFonts w:ascii="Times New Roman" w:eastAsia="Times New Roman" w:hAnsi="Times New Roman"/>
          <w:sz w:val="24"/>
        </w:rPr>
      </w:pPr>
      <w:r>
        <w:rPr>
          <w:rFonts w:ascii="Times New Roman" w:eastAsia="Times New Roman" w:hAnsi="Times New Roman"/>
          <w:sz w:val="24"/>
        </w:rPr>
        <w:t>18.1.</w:t>
      </w:r>
      <w:r>
        <w:rPr>
          <w:rFonts w:ascii="Times New Roman" w:eastAsia="Times New Roman" w:hAnsi="Times New Roman"/>
          <w:sz w:val="24"/>
        </w:rPr>
        <w:tab/>
        <w:t xml:space="preserve">The Procuring Entity may terminate this Contract, in whole or in part, at any time for its convenience. The </w:t>
      </w:r>
      <w:proofErr w:type="spellStart"/>
      <w:r>
        <w:rPr>
          <w:rFonts w:ascii="Times New Roman" w:eastAsia="Times New Roman" w:hAnsi="Times New Roman"/>
          <w:sz w:val="24"/>
        </w:rPr>
        <w:t>HoPE</w:t>
      </w:r>
      <w:proofErr w:type="spellEnd"/>
      <w:r>
        <w:rPr>
          <w:rFonts w:ascii="Times New Roman" w:eastAsia="Times New Roman" w:hAnsi="Times New Roman"/>
          <w:sz w:val="24"/>
        </w:rPr>
        <w:t xml:space="preserve"> may terminate this Contract for the convenience of the Procuring Entity if he has determined the existence of conditions that make Project Implementation economically, financially or technically impractical and/or unnecessary, such as, but not limited to, fortuitous event(s) or changes in law and National Government policies.</w:t>
      </w:r>
    </w:p>
    <w:p w:rsidR="00595DF2" w:rsidRDefault="00595DF2">
      <w:pPr>
        <w:spacing w:line="255" w:lineRule="exact"/>
        <w:rPr>
          <w:rFonts w:ascii="Times New Roman" w:eastAsia="Times New Roman" w:hAnsi="Times New Roman"/>
        </w:rPr>
      </w:pPr>
    </w:p>
    <w:p w:rsidR="00595DF2" w:rsidRDefault="00595DF2">
      <w:pPr>
        <w:tabs>
          <w:tab w:val="left" w:pos="1420"/>
        </w:tabs>
        <w:spacing w:line="234" w:lineRule="auto"/>
        <w:ind w:left="1440" w:right="9" w:hanging="719"/>
        <w:jc w:val="both"/>
        <w:rPr>
          <w:rFonts w:ascii="Times New Roman" w:eastAsia="Times New Roman" w:hAnsi="Times New Roman"/>
          <w:sz w:val="24"/>
        </w:rPr>
      </w:pPr>
      <w:r>
        <w:rPr>
          <w:rFonts w:ascii="Times New Roman" w:eastAsia="Times New Roman" w:hAnsi="Times New Roman"/>
          <w:sz w:val="24"/>
        </w:rPr>
        <w:t>18.2.</w:t>
      </w:r>
      <w:r>
        <w:rPr>
          <w:rFonts w:ascii="Times New Roman" w:eastAsia="Times New Roman" w:hAnsi="Times New Roman"/>
          <w:sz w:val="24"/>
        </w:rPr>
        <w:tab/>
        <w:t>The Procuring Entity or the Contractor may terminate this Contract if the other party causes a fundamental breach of this Contract.</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right="9" w:hanging="719"/>
        <w:jc w:val="both"/>
        <w:rPr>
          <w:rFonts w:ascii="Times New Roman" w:eastAsia="Times New Roman" w:hAnsi="Times New Roman"/>
          <w:sz w:val="24"/>
        </w:rPr>
      </w:pPr>
      <w:r>
        <w:rPr>
          <w:rFonts w:ascii="Times New Roman" w:eastAsia="Times New Roman" w:hAnsi="Times New Roman"/>
          <w:sz w:val="24"/>
        </w:rPr>
        <w:t>18.3.</w:t>
      </w:r>
      <w:r>
        <w:rPr>
          <w:rFonts w:ascii="Times New Roman" w:eastAsia="Times New Roman" w:hAnsi="Times New Roman"/>
          <w:sz w:val="24"/>
        </w:rPr>
        <w:tab/>
        <w:t>Fundamental breaches of Contract shall include, but shall not be limited to, the following:</w:t>
      </w:r>
    </w:p>
    <w:p w:rsidR="0051508D" w:rsidRDefault="0051508D">
      <w:pPr>
        <w:tabs>
          <w:tab w:val="left" w:pos="1420"/>
        </w:tabs>
        <w:spacing w:line="234" w:lineRule="auto"/>
        <w:ind w:left="1440" w:right="9" w:hanging="719"/>
        <w:jc w:val="both"/>
        <w:rPr>
          <w:rFonts w:ascii="Times New Roman" w:eastAsia="Times New Roman" w:hAnsi="Times New Roman"/>
          <w:sz w:val="24"/>
        </w:rPr>
      </w:pPr>
    </w:p>
    <w:p w:rsidR="00595DF2" w:rsidRDefault="00595DF2">
      <w:pPr>
        <w:spacing w:line="254" w:lineRule="exact"/>
        <w:rPr>
          <w:rFonts w:ascii="Times New Roman" w:eastAsia="Times New Roman" w:hAnsi="Times New Roman"/>
        </w:rPr>
      </w:pPr>
    </w:p>
    <w:p w:rsidR="00595DF2" w:rsidRPr="00FF7EC9" w:rsidRDefault="00595DF2" w:rsidP="002A6124">
      <w:pPr>
        <w:pStyle w:val="ListParagraph"/>
        <w:numPr>
          <w:ilvl w:val="2"/>
          <w:numId w:val="21"/>
        </w:numPr>
        <w:tabs>
          <w:tab w:val="left" w:pos="2160"/>
        </w:tabs>
        <w:spacing w:line="237" w:lineRule="auto"/>
        <w:ind w:right="9"/>
        <w:jc w:val="both"/>
        <w:rPr>
          <w:rFonts w:ascii="Times New Roman" w:eastAsia="Times New Roman" w:hAnsi="Times New Roman"/>
          <w:sz w:val="24"/>
        </w:rPr>
      </w:pPr>
      <w:r w:rsidRPr="00FF7EC9">
        <w:rPr>
          <w:rFonts w:ascii="Times New Roman" w:eastAsia="Times New Roman" w:hAnsi="Times New Roman"/>
          <w:sz w:val="24"/>
        </w:rPr>
        <w:lastRenderedPageBreak/>
        <w:t>The Contractor stops work for twenty eight (28) days when no stoppage of work is shown on the current Program of Work and the stoppage has not been authorized by the Procuring Entity’s Representative;</w:t>
      </w:r>
    </w:p>
    <w:p w:rsidR="00595DF2" w:rsidRDefault="00595DF2">
      <w:pPr>
        <w:spacing w:line="253" w:lineRule="exact"/>
        <w:rPr>
          <w:rFonts w:ascii="Times New Roman" w:eastAsia="Times New Roman" w:hAnsi="Times New Roman"/>
          <w:sz w:val="24"/>
        </w:rPr>
      </w:pPr>
    </w:p>
    <w:p w:rsidR="00595DF2" w:rsidRPr="00FF7EC9" w:rsidRDefault="00595DF2" w:rsidP="002A6124">
      <w:pPr>
        <w:pStyle w:val="ListParagraph"/>
        <w:numPr>
          <w:ilvl w:val="2"/>
          <w:numId w:val="21"/>
        </w:numPr>
        <w:tabs>
          <w:tab w:val="left" w:pos="2160"/>
        </w:tabs>
        <w:spacing w:line="236" w:lineRule="auto"/>
        <w:ind w:right="9"/>
        <w:jc w:val="both"/>
        <w:rPr>
          <w:rFonts w:ascii="Times New Roman" w:eastAsia="Times New Roman" w:hAnsi="Times New Roman"/>
          <w:sz w:val="24"/>
        </w:rPr>
      </w:pPr>
      <w:r w:rsidRPr="00FF7EC9">
        <w:rPr>
          <w:rFonts w:ascii="Times New Roman" w:eastAsia="Times New Roman" w:hAnsi="Times New Roman"/>
          <w:sz w:val="24"/>
        </w:rPr>
        <w:t>The Procuring Entity’s Representative instructs the Contractor to delay the progress of the Works, and the instruction is not withdrawn within twenty eight (28) days;</w:t>
      </w:r>
    </w:p>
    <w:p w:rsidR="00595DF2" w:rsidRDefault="00595DF2">
      <w:pPr>
        <w:spacing w:line="253" w:lineRule="exact"/>
        <w:rPr>
          <w:rFonts w:ascii="Times New Roman" w:eastAsia="Times New Roman" w:hAnsi="Times New Roman"/>
          <w:sz w:val="24"/>
        </w:rPr>
      </w:pPr>
    </w:p>
    <w:p w:rsidR="00595DF2" w:rsidRPr="00FF7EC9" w:rsidRDefault="00595DF2" w:rsidP="002A6124">
      <w:pPr>
        <w:pStyle w:val="ListParagraph"/>
        <w:numPr>
          <w:ilvl w:val="2"/>
          <w:numId w:val="21"/>
        </w:numPr>
        <w:tabs>
          <w:tab w:val="left" w:pos="2160"/>
        </w:tabs>
        <w:spacing w:line="238" w:lineRule="auto"/>
        <w:ind w:right="9"/>
        <w:jc w:val="both"/>
        <w:rPr>
          <w:rFonts w:ascii="Times New Roman" w:eastAsia="Times New Roman" w:hAnsi="Times New Roman"/>
          <w:sz w:val="24"/>
        </w:rPr>
      </w:pPr>
      <w:r w:rsidRPr="00FF7EC9">
        <w:rPr>
          <w:rFonts w:ascii="Times New Roman" w:eastAsia="Times New Roman" w:hAnsi="Times New Roman"/>
          <w:sz w:val="24"/>
        </w:rPr>
        <w:t>The Procuring Entity shall terminate this Contract if the Contractor is declared bankrupt or insolvent as determined with finality by a court of competent jurisdiction. In this event, termination will be without compensation to the Contractor, provided that such termination will not prejudice or affect any right of action or remedy which has accrued or will accrue thereafter to the Procuring Entity and/or the Contractor. In the case of the Contractor's insolvency, any Contractor's Equipment which the Procuring Entity instructs in the notice is to be used until the completion of the Works;</w:t>
      </w:r>
    </w:p>
    <w:p w:rsidR="00595DF2" w:rsidRDefault="00595DF2">
      <w:pPr>
        <w:spacing w:line="261" w:lineRule="exact"/>
        <w:rPr>
          <w:rFonts w:ascii="Times New Roman" w:eastAsia="Times New Roman" w:hAnsi="Times New Roman"/>
          <w:sz w:val="24"/>
        </w:rPr>
      </w:pPr>
    </w:p>
    <w:p w:rsidR="00595DF2" w:rsidRPr="00FF7EC9" w:rsidRDefault="00595DF2" w:rsidP="002A6124">
      <w:pPr>
        <w:pStyle w:val="ListParagraph"/>
        <w:numPr>
          <w:ilvl w:val="2"/>
          <w:numId w:val="21"/>
        </w:numPr>
        <w:tabs>
          <w:tab w:val="left" w:pos="2160"/>
        </w:tabs>
        <w:spacing w:line="237" w:lineRule="auto"/>
        <w:ind w:right="9"/>
        <w:jc w:val="both"/>
        <w:rPr>
          <w:rFonts w:ascii="Times New Roman" w:eastAsia="Times New Roman" w:hAnsi="Times New Roman"/>
          <w:sz w:val="24"/>
        </w:rPr>
      </w:pPr>
      <w:r w:rsidRPr="00FF7EC9">
        <w:rPr>
          <w:rFonts w:ascii="Times New Roman" w:eastAsia="Times New Roman" w:hAnsi="Times New Roman"/>
          <w:sz w:val="24"/>
        </w:rPr>
        <w:t>A payment certified by the Procuring Entity’s Representative is not paid by the Procuring Entity to the Contractor within eighty four (84) days from the date of the Procuring Entity’s Representative’s certificate;</w:t>
      </w:r>
    </w:p>
    <w:p w:rsidR="00595DF2" w:rsidRDefault="00595DF2">
      <w:pPr>
        <w:spacing w:line="254" w:lineRule="exact"/>
        <w:rPr>
          <w:rFonts w:ascii="Times New Roman" w:eastAsia="Times New Roman" w:hAnsi="Times New Roman"/>
          <w:sz w:val="24"/>
        </w:rPr>
      </w:pPr>
    </w:p>
    <w:p w:rsidR="00595DF2" w:rsidRPr="00D114E9" w:rsidRDefault="00595DF2" w:rsidP="002A6124">
      <w:pPr>
        <w:pStyle w:val="ListParagraph"/>
        <w:numPr>
          <w:ilvl w:val="2"/>
          <w:numId w:val="21"/>
        </w:numPr>
        <w:tabs>
          <w:tab w:val="left" w:pos="2160"/>
        </w:tabs>
        <w:spacing w:line="237" w:lineRule="auto"/>
        <w:ind w:right="9"/>
        <w:jc w:val="both"/>
        <w:rPr>
          <w:rFonts w:ascii="Times New Roman" w:eastAsia="Times New Roman" w:hAnsi="Times New Roman"/>
          <w:sz w:val="24"/>
        </w:rPr>
      </w:pPr>
      <w:r w:rsidRPr="00D114E9">
        <w:rPr>
          <w:rFonts w:ascii="Times New Roman" w:eastAsia="Times New Roman" w:hAnsi="Times New Roman"/>
          <w:sz w:val="24"/>
        </w:rPr>
        <w:t>The Procuring Entity’s Representative gives Notice that failure to correct a particular Defect is a fundamental breach of Contract and the Contractor fails to correct it within a reasonable period of time determined by the Procuring Entity’s Representative;</w:t>
      </w:r>
    </w:p>
    <w:p w:rsidR="00595DF2" w:rsidRDefault="00595DF2">
      <w:pPr>
        <w:spacing w:line="200" w:lineRule="exact"/>
        <w:rPr>
          <w:rFonts w:ascii="Times New Roman" w:eastAsia="Times New Roman" w:hAnsi="Times New Roman"/>
        </w:rPr>
      </w:pPr>
    </w:p>
    <w:p w:rsidR="00595DF2" w:rsidRPr="00D114E9" w:rsidRDefault="00595DF2" w:rsidP="002A6124">
      <w:pPr>
        <w:pStyle w:val="ListParagraph"/>
        <w:numPr>
          <w:ilvl w:val="2"/>
          <w:numId w:val="21"/>
        </w:numPr>
        <w:tabs>
          <w:tab w:val="left" w:pos="2160"/>
        </w:tabs>
        <w:spacing w:line="0" w:lineRule="atLeast"/>
        <w:rPr>
          <w:rFonts w:ascii="Times New Roman" w:eastAsia="Times New Roman" w:hAnsi="Times New Roman"/>
          <w:sz w:val="24"/>
        </w:rPr>
      </w:pPr>
      <w:bookmarkStart w:id="59" w:name="page59"/>
      <w:bookmarkEnd w:id="59"/>
      <w:r w:rsidRPr="00D114E9">
        <w:rPr>
          <w:rFonts w:ascii="Times New Roman" w:eastAsia="Times New Roman" w:hAnsi="Times New Roman"/>
          <w:sz w:val="24"/>
        </w:rPr>
        <w:t>The Contractor does not maintain a Security, which is required;</w:t>
      </w:r>
    </w:p>
    <w:p w:rsidR="00595DF2" w:rsidRDefault="00595DF2">
      <w:pPr>
        <w:spacing w:line="252" w:lineRule="exact"/>
        <w:rPr>
          <w:rFonts w:ascii="Times New Roman" w:eastAsia="Times New Roman" w:hAnsi="Times New Roman"/>
          <w:sz w:val="24"/>
        </w:rPr>
      </w:pPr>
    </w:p>
    <w:p w:rsidR="00595DF2" w:rsidRPr="00D114E9" w:rsidRDefault="00595DF2" w:rsidP="002A6124">
      <w:pPr>
        <w:pStyle w:val="ListParagraph"/>
        <w:numPr>
          <w:ilvl w:val="2"/>
          <w:numId w:val="21"/>
        </w:numPr>
        <w:tabs>
          <w:tab w:val="left" w:pos="2160"/>
        </w:tabs>
        <w:spacing w:line="236" w:lineRule="auto"/>
        <w:ind w:right="20"/>
        <w:jc w:val="both"/>
        <w:rPr>
          <w:rFonts w:ascii="Times New Roman" w:eastAsia="Times New Roman" w:hAnsi="Times New Roman"/>
          <w:sz w:val="24"/>
        </w:rPr>
      </w:pPr>
      <w:r w:rsidRPr="00D114E9">
        <w:rPr>
          <w:rFonts w:ascii="Times New Roman" w:eastAsia="Times New Roman" w:hAnsi="Times New Roman"/>
          <w:sz w:val="24"/>
        </w:rPr>
        <w:t xml:space="preserve">The Contractor has delayed the completion of the Works by the number of days for which the maximum amount of liquidated damages can be paid, as defined in the </w:t>
      </w:r>
      <w:r w:rsidRPr="00D114E9">
        <w:rPr>
          <w:rFonts w:ascii="Times New Roman" w:eastAsia="Times New Roman" w:hAnsi="Times New Roman"/>
          <w:b/>
          <w:sz w:val="24"/>
        </w:rPr>
        <w:t>GCC</w:t>
      </w:r>
      <w:r w:rsidRPr="00D114E9">
        <w:rPr>
          <w:rFonts w:ascii="Times New Roman" w:eastAsia="Times New Roman" w:hAnsi="Times New Roman"/>
          <w:sz w:val="24"/>
        </w:rPr>
        <w:t xml:space="preserve"> Clause </w:t>
      </w:r>
      <w:hyperlink w:anchor="page52" w:history="1">
        <w:r w:rsidRPr="00D114E9">
          <w:rPr>
            <w:rFonts w:ascii="Times New Roman" w:eastAsia="Times New Roman" w:hAnsi="Times New Roman"/>
            <w:sz w:val="24"/>
          </w:rPr>
          <w:t xml:space="preserve">9; </w:t>
        </w:r>
      </w:hyperlink>
      <w:r w:rsidRPr="00D114E9">
        <w:rPr>
          <w:rFonts w:ascii="Times New Roman" w:eastAsia="Times New Roman" w:hAnsi="Times New Roman"/>
          <w:sz w:val="24"/>
        </w:rPr>
        <w:t>and</w:t>
      </w:r>
    </w:p>
    <w:p w:rsidR="00595DF2" w:rsidRDefault="00595DF2">
      <w:pPr>
        <w:spacing w:line="253" w:lineRule="exact"/>
        <w:rPr>
          <w:rFonts w:ascii="Times New Roman" w:eastAsia="Times New Roman" w:hAnsi="Times New Roman"/>
          <w:sz w:val="24"/>
        </w:rPr>
      </w:pPr>
    </w:p>
    <w:p w:rsidR="00595DF2" w:rsidRPr="00D114E9" w:rsidRDefault="00595DF2" w:rsidP="002A6124">
      <w:pPr>
        <w:pStyle w:val="ListParagraph"/>
        <w:numPr>
          <w:ilvl w:val="2"/>
          <w:numId w:val="21"/>
        </w:numPr>
        <w:tabs>
          <w:tab w:val="left" w:pos="2160"/>
        </w:tabs>
        <w:spacing w:line="237" w:lineRule="auto"/>
        <w:jc w:val="both"/>
        <w:rPr>
          <w:rFonts w:ascii="Times New Roman" w:eastAsia="Times New Roman" w:hAnsi="Times New Roman"/>
          <w:sz w:val="24"/>
        </w:rPr>
      </w:pPr>
      <w:r w:rsidRPr="00D114E9">
        <w:rPr>
          <w:rFonts w:ascii="Times New Roman" w:eastAsia="Times New Roman" w:hAnsi="Times New Roman"/>
          <w:sz w:val="24"/>
        </w:rPr>
        <w:t>In case it is determined prima facie by the Procuring Entity that the Contractor has engaged, before or during the implementation of the contract, in unlawful deeds and behaviors relative to contract acquisition and implementation, such as, but not limited to, the following:</w:t>
      </w:r>
    </w:p>
    <w:p w:rsidR="00595DF2" w:rsidRDefault="00595DF2" w:rsidP="002A6124">
      <w:pPr>
        <w:numPr>
          <w:ilvl w:val="1"/>
          <w:numId w:val="172"/>
        </w:numPr>
        <w:tabs>
          <w:tab w:val="clear" w:pos="1440"/>
          <w:tab w:val="num" w:pos="2977"/>
        </w:tabs>
        <w:spacing w:line="236" w:lineRule="auto"/>
        <w:ind w:left="2977" w:hanging="850"/>
        <w:jc w:val="both"/>
        <w:rPr>
          <w:rFonts w:ascii="Times New Roman" w:eastAsia="Times New Roman" w:hAnsi="Times New Roman"/>
          <w:sz w:val="24"/>
        </w:rPr>
      </w:pPr>
      <w:r>
        <w:rPr>
          <w:rFonts w:ascii="Times New Roman" w:eastAsia="Times New Roman" w:hAnsi="Times New Roman"/>
          <w:sz w:val="24"/>
        </w:rPr>
        <w:t xml:space="preserve">corrupt, fraudulent, collusive, coercive, and obstructive practices as defined in </w:t>
      </w:r>
      <w:r>
        <w:rPr>
          <w:rFonts w:ascii="Times New Roman" w:eastAsia="Times New Roman" w:hAnsi="Times New Roman"/>
          <w:b/>
          <w:sz w:val="24"/>
        </w:rPr>
        <w:t>ITB</w:t>
      </w:r>
      <w:r>
        <w:rPr>
          <w:rFonts w:ascii="Times New Roman" w:eastAsia="Times New Roman" w:hAnsi="Times New Roman"/>
          <w:sz w:val="24"/>
        </w:rPr>
        <w:t xml:space="preserve"> Clause </w:t>
      </w:r>
      <w:hyperlink w:anchor="page9" w:history="1">
        <w:r>
          <w:rPr>
            <w:rFonts w:ascii="Times New Roman" w:eastAsia="Times New Roman" w:hAnsi="Times New Roman"/>
            <w:sz w:val="24"/>
          </w:rPr>
          <w:t xml:space="preserve">3.1(a), </w:t>
        </w:r>
      </w:hyperlink>
      <w:r>
        <w:rPr>
          <w:rFonts w:ascii="Times New Roman" w:eastAsia="Times New Roman" w:hAnsi="Times New Roman"/>
          <w:sz w:val="24"/>
        </w:rPr>
        <w:t>unless otherwise specified in the SCC;</w:t>
      </w:r>
    </w:p>
    <w:p w:rsidR="00595DF2" w:rsidRDefault="00595DF2">
      <w:pPr>
        <w:spacing w:line="241" w:lineRule="exact"/>
        <w:rPr>
          <w:rFonts w:ascii="Times New Roman" w:eastAsia="Times New Roman" w:hAnsi="Times New Roman"/>
          <w:sz w:val="24"/>
        </w:rPr>
      </w:pPr>
    </w:p>
    <w:p w:rsidR="00595DF2" w:rsidRDefault="00595DF2" w:rsidP="002A6124">
      <w:pPr>
        <w:numPr>
          <w:ilvl w:val="1"/>
          <w:numId w:val="172"/>
        </w:numPr>
        <w:tabs>
          <w:tab w:val="left" w:pos="2980"/>
        </w:tabs>
        <w:spacing w:line="0" w:lineRule="atLeast"/>
        <w:ind w:left="2980" w:hanging="853"/>
        <w:rPr>
          <w:rFonts w:ascii="Times New Roman" w:eastAsia="Times New Roman" w:hAnsi="Times New Roman"/>
          <w:sz w:val="24"/>
        </w:rPr>
      </w:pPr>
      <w:r>
        <w:rPr>
          <w:rFonts w:ascii="Times New Roman" w:eastAsia="Times New Roman" w:hAnsi="Times New Roman"/>
          <w:sz w:val="24"/>
        </w:rPr>
        <w:t>drawing up or using forged documents;</w:t>
      </w:r>
    </w:p>
    <w:p w:rsidR="00595DF2" w:rsidRDefault="00595DF2">
      <w:pPr>
        <w:spacing w:line="252" w:lineRule="exact"/>
        <w:rPr>
          <w:rFonts w:ascii="Times New Roman" w:eastAsia="Times New Roman" w:hAnsi="Times New Roman"/>
          <w:sz w:val="24"/>
        </w:rPr>
      </w:pPr>
    </w:p>
    <w:p w:rsidR="00595DF2" w:rsidRDefault="00595DF2" w:rsidP="002A6124">
      <w:pPr>
        <w:numPr>
          <w:ilvl w:val="1"/>
          <w:numId w:val="172"/>
        </w:numPr>
        <w:tabs>
          <w:tab w:val="left" w:pos="2980"/>
        </w:tabs>
        <w:spacing w:line="234" w:lineRule="auto"/>
        <w:ind w:left="2980" w:right="20" w:hanging="853"/>
        <w:rPr>
          <w:rFonts w:ascii="Times New Roman" w:eastAsia="Times New Roman" w:hAnsi="Times New Roman"/>
          <w:sz w:val="24"/>
        </w:rPr>
      </w:pPr>
      <w:r>
        <w:rPr>
          <w:rFonts w:ascii="Times New Roman" w:eastAsia="Times New Roman" w:hAnsi="Times New Roman"/>
          <w:sz w:val="24"/>
        </w:rPr>
        <w:t>using adulterated materials, means or methods, or engaging in production contrary to rules of science or the trade; and</w:t>
      </w:r>
    </w:p>
    <w:p w:rsidR="00595DF2" w:rsidRDefault="00595DF2">
      <w:pPr>
        <w:spacing w:line="241" w:lineRule="exact"/>
        <w:rPr>
          <w:rFonts w:ascii="Times New Roman" w:eastAsia="Times New Roman" w:hAnsi="Times New Roman"/>
          <w:sz w:val="24"/>
        </w:rPr>
      </w:pPr>
    </w:p>
    <w:p w:rsidR="00595DF2" w:rsidRDefault="00595DF2" w:rsidP="002A6124">
      <w:pPr>
        <w:numPr>
          <w:ilvl w:val="1"/>
          <w:numId w:val="172"/>
        </w:numPr>
        <w:tabs>
          <w:tab w:val="left" w:pos="2980"/>
        </w:tabs>
        <w:spacing w:line="0" w:lineRule="atLeast"/>
        <w:ind w:left="2980" w:hanging="853"/>
        <w:rPr>
          <w:rFonts w:ascii="Times New Roman" w:eastAsia="Times New Roman" w:hAnsi="Times New Roman"/>
          <w:sz w:val="24"/>
        </w:rPr>
      </w:pPr>
      <w:proofErr w:type="gramStart"/>
      <w:r>
        <w:rPr>
          <w:rFonts w:ascii="Times New Roman" w:eastAsia="Times New Roman" w:hAnsi="Times New Roman"/>
          <w:sz w:val="24"/>
        </w:rPr>
        <w:t>any</w:t>
      </w:r>
      <w:proofErr w:type="gramEnd"/>
      <w:r>
        <w:rPr>
          <w:rFonts w:ascii="Times New Roman" w:eastAsia="Times New Roman" w:hAnsi="Times New Roman"/>
          <w:sz w:val="24"/>
        </w:rPr>
        <w:t xml:space="preserve"> other act analogous to the foregoing.</w:t>
      </w:r>
    </w:p>
    <w:p w:rsidR="00595DF2" w:rsidRDefault="00595DF2">
      <w:pPr>
        <w:spacing w:line="253" w:lineRule="exact"/>
        <w:rPr>
          <w:rFonts w:ascii="Times New Roman" w:eastAsia="Times New Roman" w:hAnsi="Times New Roman"/>
          <w:sz w:val="24"/>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18.4.</w:t>
      </w:r>
      <w:r>
        <w:rPr>
          <w:rFonts w:ascii="Times New Roman" w:eastAsia="Times New Roman" w:hAnsi="Times New Roman"/>
          <w:sz w:val="24"/>
        </w:rPr>
        <w:tab/>
        <w:t>The Funding Source or the Procuring Entity, as appropriate, will seek to impose the maximum civil, administrative and/or criminal penalties available under the applicable law on individuals and organizations deemed to be involved with corrupt, fraudulent, or coercive practices.</w:t>
      </w:r>
    </w:p>
    <w:p w:rsidR="00595DF2" w:rsidRDefault="00595DF2">
      <w:pPr>
        <w:spacing w:line="254" w:lineRule="exact"/>
        <w:rPr>
          <w:rFonts w:ascii="Times New Roman" w:eastAsia="Times New Roman" w:hAnsi="Times New Roman"/>
          <w:sz w:val="24"/>
        </w:rPr>
      </w:pP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18.5.</w:t>
      </w:r>
      <w:r>
        <w:rPr>
          <w:rFonts w:ascii="Times New Roman" w:eastAsia="Times New Roman" w:hAnsi="Times New Roman"/>
          <w:sz w:val="24"/>
        </w:rPr>
        <w:tab/>
        <w:t xml:space="preserve">When persons from either party to this Contract gives notice of a fundamental breach to the Procuring Entity’s Representative in order to terminate the existing contract for a cause other than those listed under </w:t>
      </w:r>
      <w:r>
        <w:rPr>
          <w:rFonts w:ascii="Times New Roman" w:eastAsia="Times New Roman" w:hAnsi="Times New Roman"/>
          <w:b/>
          <w:sz w:val="24"/>
        </w:rPr>
        <w:t>GCC</w:t>
      </w:r>
      <w:r>
        <w:rPr>
          <w:rFonts w:ascii="Times New Roman" w:eastAsia="Times New Roman" w:hAnsi="Times New Roman"/>
          <w:sz w:val="24"/>
        </w:rPr>
        <w:t xml:space="preserve"> Clause </w:t>
      </w:r>
      <w:hyperlink w:anchor="page58" w:history="1">
        <w:r>
          <w:rPr>
            <w:rFonts w:ascii="Times New Roman" w:eastAsia="Times New Roman" w:hAnsi="Times New Roman"/>
            <w:sz w:val="24"/>
          </w:rPr>
          <w:t>18.3,</w:t>
        </w:r>
      </w:hyperlink>
      <w:r>
        <w:rPr>
          <w:rFonts w:ascii="Times New Roman" w:eastAsia="Times New Roman" w:hAnsi="Times New Roman"/>
          <w:sz w:val="24"/>
        </w:rPr>
        <w:t xml:space="preserve"> the Procuring Entity’s Representative shall decide whether the breach is fundamental or not.</w:t>
      </w:r>
    </w:p>
    <w:p w:rsidR="00595DF2" w:rsidRDefault="00595DF2">
      <w:pPr>
        <w:spacing w:line="257" w:lineRule="exact"/>
        <w:rPr>
          <w:rFonts w:ascii="Times New Roman" w:eastAsia="Times New Roman" w:hAnsi="Times New Roman"/>
          <w:sz w:val="24"/>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18.6.</w:t>
      </w:r>
      <w:r>
        <w:rPr>
          <w:rFonts w:ascii="Times New Roman" w:eastAsia="Times New Roman" w:hAnsi="Times New Roman"/>
          <w:sz w:val="24"/>
        </w:rPr>
        <w:tab/>
        <w:t>If this Contract is terminated, the Contractor shall stop work immediately, make the Site safe and secure, and leave the Site as soon as reasonably possible.</w:t>
      </w:r>
    </w:p>
    <w:p w:rsidR="00595DF2" w:rsidRDefault="00595DF2">
      <w:pPr>
        <w:spacing w:line="249" w:lineRule="exact"/>
        <w:rPr>
          <w:rFonts w:ascii="Times New Roman" w:eastAsia="Times New Roman" w:hAnsi="Times New Roman"/>
          <w:sz w:val="24"/>
        </w:rPr>
      </w:pPr>
    </w:p>
    <w:p w:rsidR="00595DF2" w:rsidRPr="00BA54BB" w:rsidRDefault="00595DF2" w:rsidP="002A6124">
      <w:pPr>
        <w:numPr>
          <w:ilvl w:val="0"/>
          <w:numId w:val="22"/>
        </w:numPr>
        <w:tabs>
          <w:tab w:val="left" w:pos="720"/>
          <w:tab w:val="num" w:pos="1418"/>
        </w:tabs>
        <w:spacing w:line="0" w:lineRule="atLeast"/>
        <w:ind w:hanging="1571"/>
        <w:rPr>
          <w:rFonts w:ascii="Times New Roman" w:eastAsia="Times New Roman" w:hAnsi="Times New Roman"/>
          <w:b/>
          <w:sz w:val="24"/>
          <w:szCs w:val="24"/>
        </w:rPr>
      </w:pPr>
      <w:r w:rsidRPr="00BA54BB">
        <w:rPr>
          <w:rFonts w:ascii="Times New Roman" w:eastAsia="Times New Roman" w:hAnsi="Times New Roman"/>
          <w:b/>
          <w:sz w:val="24"/>
          <w:szCs w:val="24"/>
        </w:rPr>
        <w:t>Procedures for Termination of Contracts</w:t>
      </w:r>
    </w:p>
    <w:p w:rsidR="00595DF2" w:rsidRDefault="00595DF2">
      <w:pPr>
        <w:spacing w:line="245" w:lineRule="exact"/>
        <w:rPr>
          <w:rFonts w:ascii="Times New Roman" w:eastAsia="Times New Roman" w:hAnsi="Times New Roman"/>
          <w:sz w:val="24"/>
        </w:rPr>
      </w:pPr>
    </w:p>
    <w:p w:rsidR="00595DF2" w:rsidRDefault="00595DF2">
      <w:pPr>
        <w:tabs>
          <w:tab w:val="left" w:pos="1420"/>
        </w:tabs>
        <w:spacing w:line="234" w:lineRule="auto"/>
        <w:ind w:left="1440" w:right="20" w:hanging="719"/>
        <w:rPr>
          <w:rFonts w:ascii="Times New Roman" w:eastAsia="Times New Roman" w:hAnsi="Times New Roman"/>
          <w:sz w:val="24"/>
        </w:rPr>
      </w:pPr>
      <w:r>
        <w:rPr>
          <w:rFonts w:ascii="Times New Roman" w:eastAsia="Times New Roman" w:hAnsi="Times New Roman"/>
          <w:sz w:val="24"/>
        </w:rPr>
        <w:t>19.1.</w:t>
      </w:r>
      <w:r>
        <w:rPr>
          <w:rFonts w:ascii="Times New Roman" w:eastAsia="Times New Roman" w:hAnsi="Times New Roman"/>
          <w:sz w:val="24"/>
        </w:rPr>
        <w:tab/>
        <w:t>The following provisions shall govern the procedures for the termination of this Contract:</w:t>
      </w:r>
    </w:p>
    <w:p w:rsidR="00595DF2" w:rsidRDefault="00595DF2">
      <w:pPr>
        <w:spacing w:line="254" w:lineRule="exact"/>
        <w:rPr>
          <w:rFonts w:ascii="Times New Roman" w:eastAsia="Times New Roman" w:hAnsi="Times New Roman"/>
          <w:sz w:val="24"/>
        </w:rPr>
      </w:pPr>
    </w:p>
    <w:p w:rsidR="00595DF2" w:rsidRPr="00EE552F" w:rsidRDefault="00595DF2" w:rsidP="002A6124">
      <w:pPr>
        <w:pStyle w:val="ListParagraph"/>
        <w:numPr>
          <w:ilvl w:val="2"/>
          <w:numId w:val="23"/>
        </w:numPr>
        <w:tabs>
          <w:tab w:val="left" w:pos="2160"/>
        </w:tabs>
        <w:spacing w:line="237" w:lineRule="auto"/>
        <w:ind w:right="20"/>
        <w:jc w:val="both"/>
        <w:rPr>
          <w:rFonts w:ascii="Times New Roman" w:eastAsia="Times New Roman" w:hAnsi="Times New Roman"/>
          <w:sz w:val="24"/>
        </w:rPr>
      </w:pPr>
      <w:r w:rsidRPr="00EE552F">
        <w:rPr>
          <w:rFonts w:ascii="Times New Roman" w:eastAsia="Times New Roman" w:hAnsi="Times New Roman"/>
          <w:sz w:val="24"/>
        </w:rPr>
        <w:t>Upon receipt of a written report of acts or causes which may constitute ground(s) for termination as aforementioned, or upon its own initiative, the Procuring Entity shall, within a period of seven (7) calendar days, verify the existence of such ground(s) and cause the execution of a Verified Report, with all relevant evidence attached;</w:t>
      </w:r>
    </w:p>
    <w:p w:rsidR="00595DF2" w:rsidRDefault="00595DF2">
      <w:pPr>
        <w:spacing w:line="257" w:lineRule="exact"/>
        <w:rPr>
          <w:rFonts w:ascii="Times New Roman" w:eastAsia="Times New Roman" w:hAnsi="Times New Roman"/>
          <w:sz w:val="24"/>
        </w:rPr>
      </w:pPr>
    </w:p>
    <w:p w:rsidR="00595DF2" w:rsidRPr="00EE552F" w:rsidRDefault="00595DF2" w:rsidP="002A6124">
      <w:pPr>
        <w:pStyle w:val="ListParagraph"/>
        <w:numPr>
          <w:ilvl w:val="2"/>
          <w:numId w:val="23"/>
        </w:numPr>
        <w:tabs>
          <w:tab w:val="left" w:pos="2160"/>
        </w:tabs>
        <w:spacing w:line="236" w:lineRule="auto"/>
        <w:jc w:val="both"/>
        <w:rPr>
          <w:rFonts w:ascii="Times New Roman" w:eastAsia="Times New Roman" w:hAnsi="Times New Roman"/>
          <w:sz w:val="24"/>
        </w:rPr>
      </w:pPr>
      <w:r w:rsidRPr="00EE552F">
        <w:rPr>
          <w:rFonts w:ascii="Times New Roman" w:eastAsia="Times New Roman" w:hAnsi="Times New Roman"/>
          <w:sz w:val="24"/>
        </w:rPr>
        <w:t xml:space="preserve">Upon recommendation by the Procuring Entity, the </w:t>
      </w:r>
      <w:proofErr w:type="spellStart"/>
      <w:r w:rsidRPr="00EE552F">
        <w:rPr>
          <w:rFonts w:ascii="Times New Roman" w:eastAsia="Times New Roman" w:hAnsi="Times New Roman"/>
          <w:sz w:val="24"/>
        </w:rPr>
        <w:t>HoPE</w:t>
      </w:r>
      <w:proofErr w:type="spellEnd"/>
      <w:r w:rsidRPr="00EE552F">
        <w:rPr>
          <w:rFonts w:ascii="Times New Roman" w:eastAsia="Times New Roman" w:hAnsi="Times New Roman"/>
          <w:sz w:val="24"/>
        </w:rPr>
        <w:t xml:space="preserve"> shall terminate this Contract only by a written notice to the Contractor conveying the termination of this Contract. The notice shall state:</w:t>
      </w:r>
    </w:p>
    <w:p w:rsidR="00595DF2" w:rsidRDefault="00595DF2">
      <w:pPr>
        <w:spacing w:line="280" w:lineRule="exact"/>
        <w:rPr>
          <w:rFonts w:ascii="Times New Roman" w:eastAsia="Times New Roman" w:hAnsi="Times New Roman"/>
          <w:sz w:val="24"/>
        </w:rPr>
      </w:pPr>
    </w:p>
    <w:p w:rsidR="00595DF2" w:rsidRDefault="00595DF2">
      <w:pPr>
        <w:spacing w:line="3" w:lineRule="exact"/>
        <w:rPr>
          <w:rFonts w:ascii="Times New Roman" w:eastAsia="Times New Roman" w:hAnsi="Times New Roman"/>
        </w:rPr>
      </w:pPr>
      <w:bookmarkStart w:id="60" w:name="page60"/>
      <w:bookmarkEnd w:id="60"/>
    </w:p>
    <w:p w:rsidR="00595DF2" w:rsidRPr="00EE552F" w:rsidRDefault="00595DF2" w:rsidP="002A6124">
      <w:pPr>
        <w:pStyle w:val="ListParagraph"/>
        <w:numPr>
          <w:ilvl w:val="1"/>
          <w:numId w:val="193"/>
        </w:numPr>
        <w:spacing w:line="236" w:lineRule="auto"/>
        <w:ind w:left="2977" w:right="20" w:hanging="850"/>
        <w:jc w:val="both"/>
        <w:rPr>
          <w:rFonts w:ascii="Times New Roman" w:eastAsia="Times New Roman" w:hAnsi="Times New Roman"/>
          <w:sz w:val="24"/>
        </w:rPr>
      </w:pPr>
      <w:r w:rsidRPr="00EE552F">
        <w:rPr>
          <w:rFonts w:ascii="Times New Roman" w:eastAsia="Times New Roman" w:hAnsi="Times New Roman"/>
          <w:sz w:val="24"/>
        </w:rPr>
        <w:t>that this Contract is being terminated for any of the ground(s) afore-mentioned, and a statement of the acts that constitute the ground(s) constituting the same;</w:t>
      </w:r>
    </w:p>
    <w:p w:rsidR="00595DF2" w:rsidRDefault="00595DF2">
      <w:pPr>
        <w:spacing w:line="241" w:lineRule="exact"/>
        <w:rPr>
          <w:rFonts w:ascii="Times New Roman" w:eastAsia="Times New Roman" w:hAnsi="Times New Roman"/>
          <w:sz w:val="24"/>
        </w:rPr>
      </w:pPr>
    </w:p>
    <w:p w:rsidR="00595DF2" w:rsidRPr="00EE552F" w:rsidRDefault="00595DF2" w:rsidP="002A6124">
      <w:pPr>
        <w:pStyle w:val="ListParagraph"/>
        <w:numPr>
          <w:ilvl w:val="1"/>
          <w:numId w:val="193"/>
        </w:numPr>
        <w:tabs>
          <w:tab w:val="left" w:pos="2980"/>
        </w:tabs>
        <w:spacing w:line="0" w:lineRule="atLeast"/>
        <w:ind w:firstLine="687"/>
        <w:rPr>
          <w:rFonts w:ascii="Times New Roman" w:eastAsia="Times New Roman" w:hAnsi="Times New Roman"/>
          <w:sz w:val="24"/>
        </w:rPr>
      </w:pPr>
      <w:r w:rsidRPr="00EE552F">
        <w:rPr>
          <w:rFonts w:ascii="Times New Roman" w:eastAsia="Times New Roman" w:hAnsi="Times New Roman"/>
          <w:sz w:val="24"/>
        </w:rPr>
        <w:t>the extent of termination, whether in whole or in part;</w:t>
      </w:r>
    </w:p>
    <w:p w:rsidR="00595DF2" w:rsidRDefault="00595DF2">
      <w:pPr>
        <w:spacing w:line="252" w:lineRule="exact"/>
        <w:rPr>
          <w:rFonts w:ascii="Times New Roman" w:eastAsia="Times New Roman" w:hAnsi="Times New Roman"/>
          <w:sz w:val="24"/>
        </w:rPr>
      </w:pPr>
    </w:p>
    <w:p w:rsidR="00595DF2" w:rsidRPr="00EE552F" w:rsidRDefault="00595DF2" w:rsidP="002A6124">
      <w:pPr>
        <w:pStyle w:val="ListParagraph"/>
        <w:numPr>
          <w:ilvl w:val="1"/>
          <w:numId w:val="193"/>
        </w:numPr>
        <w:spacing w:line="234" w:lineRule="auto"/>
        <w:ind w:left="2977" w:right="20" w:hanging="850"/>
        <w:rPr>
          <w:rFonts w:ascii="Times New Roman" w:eastAsia="Times New Roman" w:hAnsi="Times New Roman"/>
          <w:sz w:val="24"/>
        </w:rPr>
      </w:pPr>
      <w:r w:rsidRPr="00EE552F">
        <w:rPr>
          <w:rFonts w:ascii="Times New Roman" w:eastAsia="Times New Roman" w:hAnsi="Times New Roman"/>
          <w:sz w:val="24"/>
        </w:rPr>
        <w:t>an instruction to the Contractor to show cause as to why this Contract should not be terminated; and</w:t>
      </w:r>
    </w:p>
    <w:p w:rsidR="00595DF2" w:rsidRDefault="00595DF2">
      <w:pPr>
        <w:spacing w:line="241" w:lineRule="exact"/>
        <w:rPr>
          <w:rFonts w:ascii="Times New Roman" w:eastAsia="Times New Roman" w:hAnsi="Times New Roman"/>
          <w:sz w:val="24"/>
        </w:rPr>
      </w:pPr>
    </w:p>
    <w:p w:rsidR="00595DF2" w:rsidRPr="00EE552F" w:rsidRDefault="00595DF2" w:rsidP="002A6124">
      <w:pPr>
        <w:pStyle w:val="ListParagraph"/>
        <w:numPr>
          <w:ilvl w:val="1"/>
          <w:numId w:val="193"/>
        </w:numPr>
        <w:tabs>
          <w:tab w:val="left" w:pos="2980"/>
        </w:tabs>
        <w:spacing w:line="0" w:lineRule="atLeast"/>
        <w:ind w:firstLine="687"/>
        <w:rPr>
          <w:rFonts w:ascii="Times New Roman" w:eastAsia="Times New Roman" w:hAnsi="Times New Roman"/>
          <w:sz w:val="24"/>
        </w:rPr>
      </w:pPr>
      <w:proofErr w:type="gramStart"/>
      <w:r w:rsidRPr="00EE552F">
        <w:rPr>
          <w:rFonts w:ascii="Times New Roman" w:eastAsia="Times New Roman" w:hAnsi="Times New Roman"/>
          <w:sz w:val="24"/>
        </w:rPr>
        <w:t>special</w:t>
      </w:r>
      <w:proofErr w:type="gramEnd"/>
      <w:r w:rsidRPr="00EE552F">
        <w:rPr>
          <w:rFonts w:ascii="Times New Roman" w:eastAsia="Times New Roman" w:hAnsi="Times New Roman"/>
          <w:sz w:val="24"/>
        </w:rPr>
        <w:t xml:space="preserve"> instructions of the Procuring Entity, if any.</w:t>
      </w:r>
    </w:p>
    <w:p w:rsidR="00595DF2" w:rsidRDefault="00595DF2">
      <w:pPr>
        <w:spacing w:line="252" w:lineRule="exact"/>
        <w:rPr>
          <w:rFonts w:ascii="Times New Roman" w:eastAsia="Times New Roman" w:hAnsi="Times New Roman"/>
        </w:rPr>
      </w:pPr>
    </w:p>
    <w:p w:rsidR="00595DF2" w:rsidRDefault="00595DF2">
      <w:pPr>
        <w:spacing w:line="234" w:lineRule="auto"/>
        <w:ind w:left="2160" w:right="20"/>
        <w:rPr>
          <w:rFonts w:ascii="Times New Roman" w:eastAsia="Times New Roman" w:hAnsi="Times New Roman"/>
          <w:sz w:val="24"/>
        </w:rPr>
      </w:pPr>
      <w:r>
        <w:rPr>
          <w:rFonts w:ascii="Times New Roman" w:eastAsia="Times New Roman" w:hAnsi="Times New Roman"/>
          <w:sz w:val="24"/>
        </w:rPr>
        <w:t>The Notice to Terminate shall be accompanied by a copy of the Verified Report;</w:t>
      </w:r>
    </w:p>
    <w:p w:rsidR="00595DF2" w:rsidRDefault="00595DF2">
      <w:pPr>
        <w:spacing w:line="254" w:lineRule="exact"/>
        <w:rPr>
          <w:rFonts w:ascii="Times New Roman" w:eastAsia="Times New Roman" w:hAnsi="Times New Roman"/>
        </w:rPr>
      </w:pPr>
    </w:p>
    <w:p w:rsidR="00595DF2" w:rsidRPr="00EE552F" w:rsidRDefault="00595DF2" w:rsidP="002A6124">
      <w:pPr>
        <w:pStyle w:val="ListParagraph"/>
        <w:numPr>
          <w:ilvl w:val="0"/>
          <w:numId w:val="169"/>
        </w:numPr>
        <w:tabs>
          <w:tab w:val="clear" w:pos="720"/>
          <w:tab w:val="num" w:pos="2127"/>
          <w:tab w:val="left" w:pos="2160"/>
        </w:tabs>
        <w:spacing w:line="238" w:lineRule="auto"/>
        <w:ind w:left="2127" w:hanging="709"/>
        <w:jc w:val="both"/>
        <w:rPr>
          <w:rFonts w:ascii="Times New Roman" w:eastAsia="Times New Roman" w:hAnsi="Times New Roman"/>
          <w:sz w:val="24"/>
        </w:rPr>
      </w:pPr>
      <w:r w:rsidRPr="00EE552F">
        <w:rPr>
          <w:rFonts w:ascii="Times New Roman" w:eastAsia="Times New Roman" w:hAnsi="Times New Roman"/>
          <w:sz w:val="24"/>
        </w:rPr>
        <w:t xml:space="preserve">Within a period of seven (7) calendar days from receipt of the Notice of Termination, the Contractor shall submit to the </w:t>
      </w:r>
      <w:proofErr w:type="spellStart"/>
      <w:r w:rsidRPr="00EE552F">
        <w:rPr>
          <w:rFonts w:ascii="Times New Roman" w:eastAsia="Times New Roman" w:hAnsi="Times New Roman"/>
          <w:sz w:val="24"/>
        </w:rPr>
        <w:t>HoPE</w:t>
      </w:r>
      <w:proofErr w:type="spellEnd"/>
      <w:r w:rsidRPr="00EE552F">
        <w:rPr>
          <w:rFonts w:ascii="Times New Roman" w:eastAsia="Times New Roman" w:hAnsi="Times New Roman"/>
          <w:sz w:val="24"/>
        </w:rPr>
        <w:t xml:space="preserve"> a verified position paper stating why the contract should not be terminated. If the Contractor fails to show cause after the lapse of the seven (7) day period, either by inaction or by default, the </w:t>
      </w:r>
      <w:proofErr w:type="spellStart"/>
      <w:r w:rsidRPr="00EE552F">
        <w:rPr>
          <w:rFonts w:ascii="Times New Roman" w:eastAsia="Times New Roman" w:hAnsi="Times New Roman"/>
          <w:sz w:val="24"/>
        </w:rPr>
        <w:t>HoPE</w:t>
      </w:r>
      <w:proofErr w:type="spellEnd"/>
      <w:r w:rsidRPr="00EE552F">
        <w:rPr>
          <w:rFonts w:ascii="Times New Roman" w:eastAsia="Times New Roman" w:hAnsi="Times New Roman"/>
          <w:sz w:val="24"/>
        </w:rPr>
        <w:t xml:space="preserve"> shall issue an order terminating the contract;</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169"/>
        </w:numPr>
        <w:tabs>
          <w:tab w:val="left" w:pos="2160"/>
        </w:tabs>
        <w:spacing w:line="237" w:lineRule="auto"/>
        <w:ind w:left="2160"/>
        <w:jc w:val="both"/>
        <w:rPr>
          <w:rFonts w:ascii="Times New Roman" w:eastAsia="Times New Roman" w:hAnsi="Times New Roman"/>
          <w:sz w:val="24"/>
        </w:rPr>
      </w:pPr>
      <w:r>
        <w:rPr>
          <w:rFonts w:ascii="Times New Roman" w:eastAsia="Times New Roman" w:hAnsi="Times New Roman"/>
          <w:sz w:val="24"/>
        </w:rPr>
        <w:t xml:space="preserve">The Procuring Entity may, at </w:t>
      </w:r>
      <w:proofErr w:type="spellStart"/>
      <w:r>
        <w:rPr>
          <w:rFonts w:ascii="Times New Roman" w:eastAsia="Times New Roman" w:hAnsi="Times New Roman"/>
          <w:sz w:val="24"/>
        </w:rPr>
        <w:t>anytime</w:t>
      </w:r>
      <w:proofErr w:type="spellEnd"/>
      <w:r>
        <w:rPr>
          <w:rFonts w:ascii="Times New Roman" w:eastAsia="Times New Roman" w:hAnsi="Times New Roman"/>
          <w:sz w:val="24"/>
        </w:rPr>
        <w:t xml:space="preserve"> before receipt of the Contractor’s verified position paper described in item (c) above withdraw the Notice to Terminate if it is determined that certain items or works subject of the notice had been completed, delivered, or performed before the Contractor’s receipt of the notice;</w:t>
      </w:r>
    </w:p>
    <w:p w:rsidR="00595DF2" w:rsidRDefault="00595DF2">
      <w:pPr>
        <w:spacing w:line="257" w:lineRule="exact"/>
        <w:rPr>
          <w:rFonts w:ascii="Times New Roman" w:eastAsia="Times New Roman" w:hAnsi="Times New Roman"/>
          <w:sz w:val="24"/>
        </w:rPr>
      </w:pPr>
    </w:p>
    <w:p w:rsidR="00450A8F" w:rsidRDefault="00595DF2" w:rsidP="002A6124">
      <w:pPr>
        <w:numPr>
          <w:ilvl w:val="0"/>
          <w:numId w:val="169"/>
        </w:numPr>
        <w:tabs>
          <w:tab w:val="left" w:pos="2160"/>
        </w:tabs>
        <w:spacing w:line="238" w:lineRule="auto"/>
        <w:ind w:left="2160"/>
        <w:jc w:val="both"/>
        <w:rPr>
          <w:rFonts w:ascii="Times New Roman" w:eastAsia="Times New Roman" w:hAnsi="Times New Roman"/>
          <w:sz w:val="24"/>
        </w:rPr>
      </w:pPr>
      <w:r>
        <w:rPr>
          <w:rFonts w:ascii="Times New Roman" w:eastAsia="Times New Roman" w:hAnsi="Times New Roman"/>
          <w:sz w:val="24"/>
        </w:rPr>
        <w:t xml:space="preserve">Within a non-extendible period of ten (10) calendar days from receipt </w:t>
      </w:r>
    </w:p>
    <w:p w:rsidR="00450A8F" w:rsidRDefault="00450A8F" w:rsidP="00450A8F">
      <w:pPr>
        <w:pStyle w:val="ListParagraph"/>
        <w:rPr>
          <w:rFonts w:ascii="Times New Roman" w:eastAsia="Times New Roman" w:hAnsi="Times New Roman"/>
          <w:sz w:val="24"/>
        </w:rPr>
      </w:pPr>
    </w:p>
    <w:p w:rsidR="00595DF2" w:rsidRDefault="00595DF2" w:rsidP="00450A8F">
      <w:pPr>
        <w:tabs>
          <w:tab w:val="left" w:pos="2160"/>
        </w:tabs>
        <w:spacing w:line="238" w:lineRule="auto"/>
        <w:ind w:left="2160"/>
        <w:jc w:val="both"/>
        <w:rPr>
          <w:rFonts w:ascii="Times New Roman" w:eastAsia="Times New Roman" w:hAnsi="Times New Roman"/>
          <w:sz w:val="24"/>
        </w:rPr>
      </w:pPr>
      <w:proofErr w:type="gramStart"/>
      <w:r>
        <w:rPr>
          <w:rFonts w:ascii="Times New Roman" w:eastAsia="Times New Roman" w:hAnsi="Times New Roman"/>
          <w:sz w:val="24"/>
        </w:rPr>
        <w:lastRenderedPageBreak/>
        <w:t>of</w:t>
      </w:r>
      <w:proofErr w:type="gramEnd"/>
      <w:r>
        <w:rPr>
          <w:rFonts w:ascii="Times New Roman" w:eastAsia="Times New Roman" w:hAnsi="Times New Roman"/>
          <w:sz w:val="24"/>
        </w:rPr>
        <w:t xml:space="preserve"> the verified position paper, the </w:t>
      </w:r>
      <w:proofErr w:type="spellStart"/>
      <w:r>
        <w:rPr>
          <w:rFonts w:ascii="Times New Roman" w:eastAsia="Times New Roman" w:hAnsi="Times New Roman"/>
          <w:sz w:val="24"/>
        </w:rPr>
        <w:t>HoPE</w:t>
      </w:r>
      <w:proofErr w:type="spellEnd"/>
      <w:r>
        <w:rPr>
          <w:rFonts w:ascii="Times New Roman" w:eastAsia="Times New Roman" w:hAnsi="Times New Roman"/>
          <w:sz w:val="24"/>
        </w:rPr>
        <w:t xml:space="preserve"> shall decide whether or not to terminate this Contract. It shall serve a written notice to the Contractor of its decision and, unless otherwise provided in the said notice, this Contract is deemed terminated from receipt of the Contractor of the notice of decision. The termination shall only be based on the ground(s) stated in the Notice to Terminate; and</w:t>
      </w:r>
    </w:p>
    <w:p w:rsidR="00595DF2" w:rsidRDefault="00595DF2">
      <w:pPr>
        <w:spacing w:line="256" w:lineRule="exact"/>
        <w:rPr>
          <w:rFonts w:ascii="Times New Roman" w:eastAsia="Times New Roman" w:hAnsi="Times New Roman"/>
          <w:sz w:val="24"/>
        </w:rPr>
      </w:pPr>
    </w:p>
    <w:p w:rsidR="00595DF2" w:rsidRDefault="00595DF2" w:rsidP="002A6124">
      <w:pPr>
        <w:numPr>
          <w:ilvl w:val="0"/>
          <w:numId w:val="169"/>
        </w:numPr>
        <w:tabs>
          <w:tab w:val="left" w:pos="2160"/>
        </w:tabs>
        <w:spacing w:line="237" w:lineRule="auto"/>
        <w:ind w:left="2160" w:right="20"/>
        <w:jc w:val="both"/>
        <w:rPr>
          <w:rFonts w:ascii="Times New Roman" w:eastAsia="Times New Roman" w:hAnsi="Times New Roman"/>
          <w:sz w:val="24"/>
        </w:rPr>
      </w:pPr>
      <w:r>
        <w:rPr>
          <w:rFonts w:ascii="Times New Roman" w:eastAsia="Times New Roman" w:hAnsi="Times New Roman"/>
          <w:sz w:val="24"/>
        </w:rPr>
        <w:t xml:space="preserve">The </w:t>
      </w:r>
      <w:proofErr w:type="spellStart"/>
      <w:r>
        <w:rPr>
          <w:rFonts w:ascii="Times New Roman" w:eastAsia="Times New Roman" w:hAnsi="Times New Roman"/>
          <w:sz w:val="24"/>
        </w:rPr>
        <w:t>HoPE</w:t>
      </w:r>
      <w:proofErr w:type="spellEnd"/>
      <w:r>
        <w:rPr>
          <w:rFonts w:ascii="Times New Roman" w:eastAsia="Times New Roman" w:hAnsi="Times New Roman"/>
          <w:sz w:val="24"/>
        </w:rPr>
        <w:t xml:space="preserve"> may create a Contract Termination Review Committee (CTRC) to assist him in the discharge of this function. All decisions recommended by the CTRC shall be subject to the approval of the </w:t>
      </w:r>
      <w:proofErr w:type="spellStart"/>
      <w:r>
        <w:rPr>
          <w:rFonts w:ascii="Times New Roman" w:eastAsia="Times New Roman" w:hAnsi="Times New Roman"/>
          <w:sz w:val="24"/>
        </w:rPr>
        <w:t>HoPE</w:t>
      </w:r>
      <w:proofErr w:type="spellEnd"/>
      <w:r>
        <w:rPr>
          <w:rFonts w:ascii="Times New Roman" w:eastAsia="Times New Roman" w:hAnsi="Times New Roman"/>
          <w:sz w:val="24"/>
        </w:rPr>
        <w:t>.</w:t>
      </w:r>
    </w:p>
    <w:p w:rsidR="00595DF2" w:rsidRDefault="00595DF2">
      <w:pPr>
        <w:spacing w:line="254" w:lineRule="exact"/>
        <w:rPr>
          <w:rFonts w:ascii="Times New Roman" w:eastAsia="Times New Roman" w:hAnsi="Times New Roman"/>
        </w:rPr>
      </w:pPr>
    </w:p>
    <w:p w:rsidR="00595DF2" w:rsidRDefault="00595DF2" w:rsidP="004836AA">
      <w:pPr>
        <w:tabs>
          <w:tab w:val="left" w:pos="1420"/>
        </w:tabs>
        <w:spacing w:after="120"/>
        <w:ind w:left="1440" w:hanging="720"/>
        <w:jc w:val="both"/>
        <w:rPr>
          <w:rFonts w:ascii="Times New Roman" w:eastAsia="Times New Roman" w:hAnsi="Times New Roman"/>
          <w:sz w:val="24"/>
        </w:rPr>
      </w:pPr>
      <w:r>
        <w:rPr>
          <w:rFonts w:ascii="Times New Roman" w:eastAsia="Times New Roman" w:hAnsi="Times New Roman"/>
          <w:sz w:val="24"/>
        </w:rPr>
        <w:t>19.2.</w:t>
      </w:r>
      <w:r>
        <w:rPr>
          <w:rFonts w:ascii="Times New Roman" w:eastAsia="Times New Roman" w:hAnsi="Times New Roman"/>
          <w:sz w:val="24"/>
        </w:rPr>
        <w:tab/>
        <w:t>Pursuant to Section 69(f) of RA 9184 and without prejudice to the imposition of additional administrative sanctions as the internal rules of the agency may provide and/or further criminal prosecution as provided by applicable laws, the procuring entity shall impose on contractors after the termination of the contract the penalty of suspension for one (1) year for the first offense, suspension for two (2) years for the second offense from participating in the public bidding process, for violations committed during the contract implementation stage, which include but not limited to the following:</w:t>
      </w:r>
    </w:p>
    <w:p w:rsidR="00595DF2" w:rsidRDefault="00595DF2">
      <w:pPr>
        <w:spacing w:line="3" w:lineRule="exact"/>
        <w:rPr>
          <w:rFonts w:ascii="Times New Roman" w:eastAsia="Times New Roman" w:hAnsi="Times New Roman"/>
        </w:rPr>
      </w:pPr>
      <w:bookmarkStart w:id="61" w:name="page61"/>
      <w:bookmarkEnd w:id="61"/>
    </w:p>
    <w:p w:rsidR="00595DF2" w:rsidRPr="00EE552F" w:rsidRDefault="00595DF2" w:rsidP="002A6124">
      <w:pPr>
        <w:pStyle w:val="ListParagraph"/>
        <w:numPr>
          <w:ilvl w:val="2"/>
          <w:numId w:val="24"/>
        </w:numPr>
        <w:tabs>
          <w:tab w:val="left" w:pos="2160"/>
        </w:tabs>
        <w:spacing w:line="236" w:lineRule="auto"/>
        <w:ind w:right="20"/>
        <w:jc w:val="both"/>
        <w:rPr>
          <w:rFonts w:ascii="Times New Roman" w:eastAsia="Times New Roman" w:hAnsi="Times New Roman"/>
          <w:sz w:val="24"/>
        </w:rPr>
      </w:pPr>
      <w:r w:rsidRPr="00EE552F">
        <w:rPr>
          <w:rFonts w:ascii="Times New Roman" w:eastAsia="Times New Roman" w:hAnsi="Times New Roman"/>
          <w:sz w:val="24"/>
        </w:rPr>
        <w:t>Failure of the contractor, due solely to his fault or negligence, to mobilize and start work or performance within the specified period in the Notice to Proceed (“NTP”);</w:t>
      </w:r>
    </w:p>
    <w:p w:rsidR="00595DF2" w:rsidRDefault="00595DF2">
      <w:pPr>
        <w:spacing w:line="253" w:lineRule="exact"/>
        <w:rPr>
          <w:rFonts w:ascii="Times New Roman" w:eastAsia="Times New Roman" w:hAnsi="Times New Roman"/>
          <w:sz w:val="24"/>
        </w:rPr>
      </w:pPr>
    </w:p>
    <w:p w:rsidR="00595DF2" w:rsidRPr="00EE552F" w:rsidRDefault="00595DF2" w:rsidP="002A6124">
      <w:pPr>
        <w:pStyle w:val="ListParagraph"/>
        <w:numPr>
          <w:ilvl w:val="2"/>
          <w:numId w:val="24"/>
        </w:numPr>
        <w:tabs>
          <w:tab w:val="left" w:pos="2160"/>
        </w:tabs>
        <w:spacing w:line="238" w:lineRule="auto"/>
        <w:ind w:right="20"/>
        <w:jc w:val="both"/>
        <w:rPr>
          <w:rFonts w:ascii="Times New Roman" w:eastAsia="Times New Roman" w:hAnsi="Times New Roman"/>
          <w:sz w:val="24"/>
        </w:rPr>
      </w:pPr>
      <w:r w:rsidRPr="00EE552F">
        <w:rPr>
          <w:rFonts w:ascii="Times New Roman" w:eastAsia="Times New Roman" w:hAnsi="Times New Roman"/>
          <w:sz w:val="24"/>
        </w:rPr>
        <w:t xml:space="preserve">Failure by the contractor to fully and faithfully comply with its contractual obligations without valid cause, or failure by the contractor to comply with any written lawful instruction of the procuring entity or its representative(s) pursuant to the implementation of the contract. For the procurement of infrastructure projects or consultancy contracts, lawful instructions include but are not limited </w:t>
      </w:r>
      <w:r w:rsidRPr="00EE552F">
        <w:rPr>
          <w:rFonts w:ascii="Times New Roman" w:eastAsia="Times New Roman" w:hAnsi="Times New Roman"/>
          <w:i/>
          <w:sz w:val="24"/>
        </w:rPr>
        <w:t>to</w:t>
      </w:r>
      <w:r w:rsidRPr="00EE552F">
        <w:rPr>
          <w:rFonts w:ascii="Times New Roman" w:eastAsia="Times New Roman" w:hAnsi="Times New Roman"/>
          <w:sz w:val="24"/>
        </w:rPr>
        <w:t xml:space="preserve"> the following:</w:t>
      </w:r>
    </w:p>
    <w:p w:rsidR="00595DF2" w:rsidRDefault="00595DF2">
      <w:pPr>
        <w:spacing w:line="253" w:lineRule="exact"/>
        <w:rPr>
          <w:rFonts w:ascii="Times New Roman" w:eastAsia="Times New Roman" w:hAnsi="Times New Roman"/>
          <w:sz w:val="24"/>
        </w:rPr>
      </w:pPr>
    </w:p>
    <w:p w:rsidR="00595DF2" w:rsidRPr="00EE552F" w:rsidRDefault="00595DF2" w:rsidP="002A6124">
      <w:pPr>
        <w:pStyle w:val="ListParagraph"/>
        <w:numPr>
          <w:ilvl w:val="1"/>
          <w:numId w:val="169"/>
        </w:numPr>
        <w:tabs>
          <w:tab w:val="clear" w:pos="1440"/>
          <w:tab w:val="num" w:pos="2977"/>
        </w:tabs>
        <w:spacing w:line="234" w:lineRule="auto"/>
        <w:ind w:left="2977" w:right="20" w:hanging="709"/>
        <w:rPr>
          <w:rFonts w:ascii="Times New Roman" w:eastAsia="Times New Roman" w:hAnsi="Times New Roman"/>
          <w:sz w:val="24"/>
        </w:rPr>
      </w:pPr>
      <w:r w:rsidRPr="00EE552F">
        <w:rPr>
          <w:rFonts w:ascii="Times New Roman" w:eastAsia="Times New Roman" w:hAnsi="Times New Roman"/>
          <w:sz w:val="24"/>
        </w:rPr>
        <w:t>Employment of competent technical personnel, competent engineers and/or work supervisors;</w:t>
      </w:r>
    </w:p>
    <w:p w:rsidR="00595DF2" w:rsidRDefault="00595DF2">
      <w:pPr>
        <w:spacing w:line="254" w:lineRule="exact"/>
        <w:rPr>
          <w:rFonts w:ascii="Times New Roman" w:eastAsia="Times New Roman" w:hAnsi="Times New Roman"/>
          <w:sz w:val="24"/>
        </w:rPr>
      </w:pPr>
    </w:p>
    <w:p w:rsidR="00595DF2" w:rsidRDefault="00595DF2" w:rsidP="002A6124">
      <w:pPr>
        <w:numPr>
          <w:ilvl w:val="1"/>
          <w:numId w:val="169"/>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Provision of warning signs and barricades in accordance with approved plans and specifications and contract provisions;</w:t>
      </w:r>
    </w:p>
    <w:p w:rsidR="00595DF2" w:rsidRDefault="00595DF2" w:rsidP="002A6124">
      <w:pPr>
        <w:numPr>
          <w:ilvl w:val="1"/>
          <w:numId w:val="169"/>
        </w:numPr>
        <w:tabs>
          <w:tab w:val="left" w:pos="2980"/>
        </w:tabs>
        <w:spacing w:line="237" w:lineRule="auto"/>
        <w:ind w:left="2980" w:hanging="712"/>
        <w:jc w:val="both"/>
        <w:rPr>
          <w:rFonts w:ascii="Times New Roman" w:eastAsia="Times New Roman" w:hAnsi="Times New Roman"/>
          <w:sz w:val="24"/>
        </w:rPr>
      </w:pPr>
      <w:r>
        <w:rPr>
          <w:rFonts w:ascii="Times New Roman" w:eastAsia="Times New Roman" w:hAnsi="Times New Roman"/>
          <w:sz w:val="24"/>
        </w:rPr>
        <w:t>Stockpiling in proper places of all materials and removal from the project site of waste and excess materials</w:t>
      </w:r>
      <w:r>
        <w:rPr>
          <w:rFonts w:ascii="Times New Roman" w:eastAsia="Times New Roman" w:hAnsi="Times New Roman"/>
          <w:b/>
          <w:i/>
          <w:sz w:val="24"/>
        </w:rPr>
        <w:t>,</w:t>
      </w:r>
      <w:r>
        <w:rPr>
          <w:rFonts w:ascii="Times New Roman" w:eastAsia="Times New Roman" w:hAnsi="Times New Roman"/>
          <w:sz w:val="24"/>
        </w:rPr>
        <w:t xml:space="preserve"> including broken pavement and excavated debris in accordance with approved plans and specifications and contract provisions;</w:t>
      </w:r>
    </w:p>
    <w:p w:rsidR="00595DF2" w:rsidRDefault="00595DF2">
      <w:pPr>
        <w:spacing w:line="253" w:lineRule="exact"/>
        <w:rPr>
          <w:rFonts w:ascii="Times New Roman" w:eastAsia="Times New Roman" w:hAnsi="Times New Roman"/>
          <w:sz w:val="24"/>
        </w:rPr>
      </w:pPr>
    </w:p>
    <w:p w:rsidR="00595DF2" w:rsidRDefault="00595DF2" w:rsidP="002A6124">
      <w:pPr>
        <w:numPr>
          <w:ilvl w:val="1"/>
          <w:numId w:val="169"/>
        </w:numPr>
        <w:tabs>
          <w:tab w:val="left" w:pos="2980"/>
        </w:tabs>
        <w:spacing w:line="234" w:lineRule="auto"/>
        <w:ind w:left="2980" w:right="20" w:hanging="712"/>
        <w:rPr>
          <w:rFonts w:ascii="Times New Roman" w:eastAsia="Times New Roman" w:hAnsi="Times New Roman"/>
          <w:sz w:val="24"/>
        </w:rPr>
      </w:pPr>
      <w:r>
        <w:rPr>
          <w:rFonts w:ascii="Times New Roman" w:eastAsia="Times New Roman" w:hAnsi="Times New Roman"/>
          <w:sz w:val="24"/>
        </w:rPr>
        <w:t>Deployment of committed equipment, facilities, support staff and manpower; and</w:t>
      </w:r>
    </w:p>
    <w:p w:rsidR="00595DF2" w:rsidRDefault="00595DF2">
      <w:pPr>
        <w:spacing w:line="254" w:lineRule="exact"/>
        <w:rPr>
          <w:rFonts w:ascii="Times New Roman" w:eastAsia="Times New Roman" w:hAnsi="Times New Roman"/>
          <w:sz w:val="24"/>
        </w:rPr>
      </w:pPr>
    </w:p>
    <w:p w:rsidR="00595DF2" w:rsidRDefault="00595DF2" w:rsidP="002A6124">
      <w:pPr>
        <w:numPr>
          <w:ilvl w:val="1"/>
          <w:numId w:val="169"/>
        </w:numPr>
        <w:tabs>
          <w:tab w:val="left" w:pos="2980"/>
        </w:tabs>
        <w:spacing w:line="236" w:lineRule="auto"/>
        <w:ind w:left="2980" w:right="20" w:hanging="712"/>
        <w:jc w:val="both"/>
        <w:rPr>
          <w:rFonts w:ascii="Times New Roman" w:eastAsia="Times New Roman" w:hAnsi="Times New Roman"/>
          <w:sz w:val="24"/>
        </w:rPr>
      </w:pPr>
      <w:r>
        <w:rPr>
          <w:rFonts w:ascii="Times New Roman" w:eastAsia="Times New Roman" w:hAnsi="Times New Roman"/>
          <w:sz w:val="24"/>
        </w:rPr>
        <w:t>Renewal of the effectivity dates of the performance security after its expiration during the course of contract implementation.</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173"/>
        </w:numPr>
        <w:tabs>
          <w:tab w:val="left" w:pos="2160"/>
        </w:tabs>
        <w:spacing w:line="236" w:lineRule="auto"/>
        <w:ind w:left="2160" w:right="20"/>
        <w:jc w:val="both"/>
        <w:rPr>
          <w:rFonts w:ascii="Times New Roman" w:eastAsia="Times New Roman" w:hAnsi="Times New Roman"/>
          <w:sz w:val="24"/>
        </w:rPr>
      </w:pPr>
      <w:r>
        <w:rPr>
          <w:rFonts w:ascii="Times New Roman" w:eastAsia="Times New Roman" w:hAnsi="Times New Roman"/>
          <w:sz w:val="24"/>
        </w:rPr>
        <w:t>Assignment and subcontracting of the contract or any part thereof or substitution of key personnel named in the proposal without prior written approval by the procuring entity.</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173"/>
        </w:numPr>
        <w:tabs>
          <w:tab w:val="left" w:pos="2160"/>
        </w:tabs>
        <w:spacing w:line="236" w:lineRule="auto"/>
        <w:ind w:left="2160" w:right="20" w:hanging="742"/>
        <w:jc w:val="both"/>
        <w:rPr>
          <w:rFonts w:ascii="Times New Roman" w:eastAsia="Times New Roman" w:hAnsi="Times New Roman"/>
          <w:sz w:val="24"/>
        </w:rPr>
      </w:pPr>
      <w:r>
        <w:rPr>
          <w:rFonts w:ascii="Times New Roman" w:eastAsia="Times New Roman" w:hAnsi="Times New Roman"/>
          <w:sz w:val="24"/>
        </w:rPr>
        <w:lastRenderedPageBreak/>
        <w:t>Poor performance by the contractor or unsatisfactory quality and/or progress of work arising from his fault or negligence as reflected in the Constructor's Performance Evaluation System (“CPES”) rating sheet.</w:t>
      </w:r>
    </w:p>
    <w:p w:rsidR="00595DF2" w:rsidRDefault="00595DF2">
      <w:pPr>
        <w:spacing w:line="14" w:lineRule="exact"/>
        <w:rPr>
          <w:rFonts w:ascii="Times New Roman" w:eastAsia="Times New Roman" w:hAnsi="Times New Roman"/>
          <w:sz w:val="24"/>
        </w:rPr>
      </w:pPr>
    </w:p>
    <w:p w:rsidR="00595DF2" w:rsidRDefault="00595DF2">
      <w:pPr>
        <w:spacing w:line="237" w:lineRule="auto"/>
        <w:ind w:left="2160" w:right="20"/>
        <w:jc w:val="both"/>
        <w:rPr>
          <w:rFonts w:ascii="Times New Roman" w:eastAsia="Times New Roman" w:hAnsi="Times New Roman"/>
          <w:sz w:val="24"/>
        </w:rPr>
      </w:pPr>
      <w:r>
        <w:rPr>
          <w:rFonts w:ascii="Times New Roman" w:eastAsia="Times New Roman" w:hAnsi="Times New Roman"/>
          <w:sz w:val="24"/>
        </w:rPr>
        <w:t>In the absence of the CPES rating sheet, the existing performance monitoring system of the procuring entity shall be applied. Any of the following acts by the Contractor shall be construed as poor performance:</w:t>
      </w:r>
    </w:p>
    <w:p w:rsidR="00595DF2" w:rsidRDefault="00595DF2">
      <w:pPr>
        <w:spacing w:line="253" w:lineRule="exact"/>
        <w:rPr>
          <w:rFonts w:ascii="Times New Roman" w:eastAsia="Times New Roman" w:hAnsi="Times New Roman"/>
          <w:sz w:val="24"/>
        </w:rPr>
      </w:pPr>
    </w:p>
    <w:p w:rsidR="00595DF2" w:rsidRDefault="00595DF2" w:rsidP="002A6124">
      <w:pPr>
        <w:numPr>
          <w:ilvl w:val="1"/>
          <w:numId w:val="174"/>
        </w:numPr>
        <w:tabs>
          <w:tab w:val="left" w:pos="2980"/>
        </w:tabs>
        <w:spacing w:line="236" w:lineRule="auto"/>
        <w:ind w:left="2980" w:right="20" w:hanging="712"/>
        <w:jc w:val="both"/>
        <w:rPr>
          <w:rFonts w:ascii="Times New Roman" w:eastAsia="Times New Roman" w:hAnsi="Times New Roman"/>
          <w:sz w:val="24"/>
        </w:rPr>
      </w:pPr>
      <w:r>
        <w:rPr>
          <w:rFonts w:ascii="Times New Roman" w:eastAsia="Times New Roman" w:hAnsi="Times New Roman"/>
          <w:sz w:val="24"/>
        </w:rPr>
        <w:t>Negative slippage of 15% and above within the critical path of the project due entirely to the fault or negligence of the contractor; and</w:t>
      </w:r>
    </w:p>
    <w:p w:rsidR="00595DF2" w:rsidRDefault="00595DF2">
      <w:pPr>
        <w:spacing w:line="253" w:lineRule="exact"/>
        <w:rPr>
          <w:rFonts w:ascii="Times New Roman" w:eastAsia="Times New Roman" w:hAnsi="Times New Roman"/>
          <w:sz w:val="24"/>
        </w:rPr>
      </w:pPr>
    </w:p>
    <w:p w:rsidR="00595DF2" w:rsidRDefault="00595DF2" w:rsidP="002A6124">
      <w:pPr>
        <w:numPr>
          <w:ilvl w:val="1"/>
          <w:numId w:val="174"/>
        </w:numPr>
        <w:tabs>
          <w:tab w:val="left" w:pos="2980"/>
        </w:tabs>
        <w:spacing w:line="236" w:lineRule="auto"/>
        <w:ind w:left="2980" w:right="20" w:hanging="712"/>
        <w:jc w:val="both"/>
        <w:rPr>
          <w:rFonts w:ascii="Times New Roman" w:eastAsia="Times New Roman" w:hAnsi="Times New Roman"/>
          <w:sz w:val="24"/>
        </w:rPr>
      </w:pPr>
      <w:r>
        <w:rPr>
          <w:rFonts w:ascii="Times New Roman" w:eastAsia="Times New Roman" w:hAnsi="Times New Roman"/>
          <w:sz w:val="24"/>
        </w:rPr>
        <w:t>Quality of materials and workmanship not complying with the approved specifications arising from the contractor's fault or negligence.</w:t>
      </w:r>
    </w:p>
    <w:p w:rsidR="00595DF2" w:rsidRDefault="00595DF2">
      <w:pPr>
        <w:spacing w:line="3" w:lineRule="exact"/>
        <w:rPr>
          <w:rFonts w:ascii="Times New Roman" w:eastAsia="Times New Roman" w:hAnsi="Times New Roman"/>
        </w:rPr>
      </w:pPr>
      <w:bookmarkStart w:id="62" w:name="page62"/>
      <w:bookmarkEnd w:id="62"/>
    </w:p>
    <w:p w:rsidR="00595DF2" w:rsidRPr="00EE552F" w:rsidRDefault="00595DF2" w:rsidP="002A6124">
      <w:pPr>
        <w:pStyle w:val="ListParagraph"/>
        <w:numPr>
          <w:ilvl w:val="0"/>
          <w:numId w:val="174"/>
        </w:numPr>
        <w:tabs>
          <w:tab w:val="clear" w:pos="720"/>
          <w:tab w:val="num" w:pos="1418"/>
          <w:tab w:val="left" w:pos="2160"/>
        </w:tabs>
        <w:spacing w:line="236" w:lineRule="auto"/>
        <w:ind w:left="2127" w:right="20" w:hanging="709"/>
        <w:jc w:val="both"/>
        <w:rPr>
          <w:rFonts w:ascii="Times New Roman" w:eastAsia="Times New Roman" w:hAnsi="Times New Roman"/>
          <w:sz w:val="24"/>
        </w:rPr>
      </w:pPr>
      <w:r w:rsidRPr="00EE552F">
        <w:rPr>
          <w:rFonts w:ascii="Times New Roman" w:eastAsia="Times New Roman" w:hAnsi="Times New Roman"/>
          <w:sz w:val="24"/>
        </w:rPr>
        <w:t>Willful or deliberate abandonment or non-performance of the project or contract by the contractor resulting to substantial breach thereof without lawful and/or just cause.</w:t>
      </w:r>
    </w:p>
    <w:p w:rsidR="00595DF2" w:rsidRDefault="00595DF2">
      <w:pPr>
        <w:spacing w:line="254" w:lineRule="exact"/>
        <w:rPr>
          <w:rFonts w:ascii="Times New Roman" w:eastAsia="Times New Roman" w:hAnsi="Times New Roman"/>
        </w:rPr>
      </w:pPr>
    </w:p>
    <w:p w:rsidR="00595DF2" w:rsidRDefault="00595DF2">
      <w:pPr>
        <w:spacing w:line="234" w:lineRule="auto"/>
        <w:ind w:left="1440"/>
        <w:rPr>
          <w:rFonts w:ascii="Times New Roman" w:eastAsia="Times New Roman" w:hAnsi="Times New Roman"/>
          <w:sz w:val="24"/>
        </w:rPr>
      </w:pPr>
      <w:r>
        <w:rPr>
          <w:rFonts w:ascii="Times New Roman" w:eastAsia="Times New Roman" w:hAnsi="Times New Roman"/>
          <w:sz w:val="24"/>
        </w:rPr>
        <w:t>In addition to the penalty of suspension, the performance security posted by the contractor shall also be forfeited.</w:t>
      </w:r>
    </w:p>
    <w:p w:rsidR="00595DF2" w:rsidRDefault="00595DF2">
      <w:pPr>
        <w:spacing w:line="249" w:lineRule="exact"/>
        <w:rPr>
          <w:rFonts w:ascii="Times New Roman" w:eastAsia="Times New Roman" w:hAnsi="Times New Roman"/>
        </w:rPr>
      </w:pPr>
    </w:p>
    <w:p w:rsidR="00595DF2" w:rsidRPr="004836AA" w:rsidRDefault="00595DF2" w:rsidP="002A6124">
      <w:pPr>
        <w:numPr>
          <w:ilvl w:val="0"/>
          <w:numId w:val="25"/>
        </w:numPr>
        <w:tabs>
          <w:tab w:val="left" w:pos="720"/>
          <w:tab w:val="num" w:pos="1418"/>
        </w:tabs>
        <w:spacing w:line="0" w:lineRule="atLeast"/>
        <w:ind w:hanging="1571"/>
        <w:rPr>
          <w:rFonts w:ascii="Times New Roman" w:eastAsia="Times New Roman" w:hAnsi="Times New Roman"/>
          <w:b/>
          <w:sz w:val="24"/>
          <w:szCs w:val="24"/>
        </w:rPr>
      </w:pPr>
      <w:r w:rsidRPr="004836AA">
        <w:rPr>
          <w:rFonts w:ascii="Times New Roman" w:eastAsia="Times New Roman" w:hAnsi="Times New Roman"/>
          <w:b/>
          <w:sz w:val="24"/>
          <w:szCs w:val="24"/>
        </w:rPr>
        <w:t>Force Majeure, Release From Performance</w:t>
      </w:r>
    </w:p>
    <w:p w:rsidR="00595DF2" w:rsidRDefault="00595DF2">
      <w:pPr>
        <w:spacing w:line="245"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20.1.</w:t>
      </w:r>
      <w:r>
        <w:rPr>
          <w:rFonts w:ascii="Times New Roman" w:eastAsia="Times New Roman" w:hAnsi="Times New Roman"/>
        </w:rPr>
        <w:tab/>
      </w:r>
      <w:r>
        <w:rPr>
          <w:rFonts w:ascii="Times New Roman" w:eastAsia="Times New Roman" w:hAnsi="Times New Roman"/>
          <w:sz w:val="24"/>
        </w:rPr>
        <w:t>For purposes of this Contract the terms “</w:t>
      </w:r>
      <w:r>
        <w:rPr>
          <w:rFonts w:ascii="Times New Roman" w:eastAsia="Times New Roman" w:hAnsi="Times New Roman"/>
          <w:i/>
          <w:sz w:val="24"/>
        </w:rPr>
        <w:t>force majeure</w:t>
      </w:r>
      <w:r>
        <w:rPr>
          <w:rFonts w:ascii="Times New Roman" w:eastAsia="Times New Roman" w:hAnsi="Times New Roman"/>
          <w:sz w:val="24"/>
        </w:rPr>
        <w:t xml:space="preserve">” and “fortuitous event” may be used interchangeably. In this regard, a fortuitous event or </w:t>
      </w:r>
      <w:proofErr w:type="spellStart"/>
      <w:r>
        <w:rPr>
          <w:rFonts w:ascii="Times New Roman" w:eastAsia="Times New Roman" w:hAnsi="Times New Roman"/>
          <w:i/>
          <w:sz w:val="24"/>
        </w:rPr>
        <w:t>forcemajeure</w:t>
      </w:r>
      <w:r>
        <w:rPr>
          <w:rFonts w:ascii="Times New Roman" w:eastAsia="Times New Roman" w:hAnsi="Times New Roman"/>
          <w:sz w:val="24"/>
        </w:rPr>
        <w:t>shall</w:t>
      </w:r>
      <w:proofErr w:type="spellEnd"/>
      <w:r>
        <w:rPr>
          <w:rFonts w:ascii="Times New Roman" w:eastAsia="Times New Roman" w:hAnsi="Times New Roman"/>
          <w:sz w:val="24"/>
        </w:rPr>
        <w:t xml:space="preserve"> be interpreted to mean an event which the Contractor could </w:t>
      </w:r>
      <w:proofErr w:type="spellStart"/>
      <w:r>
        <w:rPr>
          <w:rFonts w:ascii="Times New Roman" w:eastAsia="Times New Roman" w:hAnsi="Times New Roman"/>
          <w:sz w:val="24"/>
        </w:rPr>
        <w:t>nothave</w:t>
      </w:r>
      <w:proofErr w:type="spellEnd"/>
      <w:r>
        <w:rPr>
          <w:rFonts w:ascii="Times New Roman" w:eastAsia="Times New Roman" w:hAnsi="Times New Roman"/>
          <w:sz w:val="24"/>
        </w:rPr>
        <w:t xml:space="preserve"> foreseen, or which though foreseen, was inevitable. It shall not include ordinary unfavorable weather conditions; and any other cause the effects of which could have been avoided with the exercise of reasonable diligence by the Contractor.</w:t>
      </w:r>
    </w:p>
    <w:p w:rsidR="00595DF2" w:rsidRDefault="00595DF2">
      <w:pPr>
        <w:spacing w:line="257"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20.2.</w:t>
      </w:r>
      <w:r>
        <w:rPr>
          <w:rFonts w:ascii="Times New Roman" w:eastAsia="Times New Roman" w:hAnsi="Times New Roman"/>
          <w:sz w:val="24"/>
        </w:rPr>
        <w:tab/>
        <w:t>If this Contract is discontinued by an outbreak of war or by any other event entirely outside the control of either the Procuring Entity or the Contractor, the Procuring Entity’s Representative shall certify that this Contract has been discontinued. The Contractor shall make the Site safe and stop work as quickly as possible after receiving this certificate and shall be paid for all works carried out before receiving it and for any Work carried out afterwards to which a commitment was made.</w:t>
      </w: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20.3.</w:t>
      </w:r>
      <w:r>
        <w:rPr>
          <w:rFonts w:ascii="Times New Roman" w:eastAsia="Times New Roman" w:hAnsi="Times New Roman"/>
          <w:sz w:val="24"/>
        </w:rPr>
        <w:tab/>
        <w:t>If the event continues for a period of eighty four (84) days, either party may then give notice of termination, which shall take effect twenty eight (28) days after the giving of the notice.</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20.4.</w:t>
      </w:r>
      <w:r>
        <w:rPr>
          <w:rFonts w:ascii="Times New Roman" w:eastAsia="Times New Roman" w:hAnsi="Times New Roman"/>
          <w:sz w:val="24"/>
        </w:rPr>
        <w:tab/>
        <w:t>After termination, the Contractor shall be entitled to payment of the unpaid balance of the value of the Works executed and of the materials and Plant reasonably delivered to the Site, adjusted by the following:</w:t>
      </w:r>
    </w:p>
    <w:p w:rsidR="00595DF2" w:rsidRDefault="00595DF2">
      <w:pPr>
        <w:spacing w:line="242" w:lineRule="exact"/>
        <w:rPr>
          <w:rFonts w:ascii="Times New Roman" w:eastAsia="Times New Roman" w:hAnsi="Times New Roman"/>
        </w:rPr>
      </w:pPr>
    </w:p>
    <w:p w:rsidR="00595DF2" w:rsidRPr="00C438E6" w:rsidRDefault="00595DF2" w:rsidP="002A6124">
      <w:pPr>
        <w:pStyle w:val="ListParagraph"/>
        <w:numPr>
          <w:ilvl w:val="2"/>
          <w:numId w:val="26"/>
        </w:numPr>
        <w:tabs>
          <w:tab w:val="left" w:pos="2160"/>
        </w:tabs>
        <w:spacing w:line="0" w:lineRule="atLeast"/>
        <w:rPr>
          <w:rFonts w:ascii="Times New Roman" w:eastAsia="Times New Roman" w:hAnsi="Times New Roman"/>
          <w:sz w:val="24"/>
        </w:rPr>
      </w:pPr>
      <w:r w:rsidRPr="00C438E6">
        <w:rPr>
          <w:rFonts w:ascii="Times New Roman" w:eastAsia="Times New Roman" w:hAnsi="Times New Roman"/>
          <w:sz w:val="24"/>
        </w:rPr>
        <w:t xml:space="preserve">any sum to which the Contractor is entitled under </w:t>
      </w:r>
      <w:r w:rsidRPr="00C438E6">
        <w:rPr>
          <w:rFonts w:ascii="Times New Roman" w:eastAsia="Times New Roman" w:hAnsi="Times New Roman"/>
          <w:b/>
          <w:sz w:val="24"/>
        </w:rPr>
        <w:t>GCC</w:t>
      </w:r>
      <w:r w:rsidRPr="00C438E6">
        <w:rPr>
          <w:rFonts w:ascii="Times New Roman" w:eastAsia="Times New Roman" w:hAnsi="Times New Roman"/>
          <w:sz w:val="24"/>
        </w:rPr>
        <w:t xml:space="preserve"> Clause </w:t>
      </w:r>
      <w:hyperlink w:anchor="page65" w:history="1">
        <w:r w:rsidRPr="00C438E6">
          <w:rPr>
            <w:rFonts w:ascii="Times New Roman" w:eastAsia="Times New Roman" w:hAnsi="Times New Roman"/>
            <w:sz w:val="24"/>
          </w:rPr>
          <w:t>28;</w:t>
        </w:r>
      </w:hyperlink>
    </w:p>
    <w:p w:rsidR="00595DF2" w:rsidRDefault="00595DF2">
      <w:pPr>
        <w:spacing w:line="240" w:lineRule="exact"/>
        <w:rPr>
          <w:rFonts w:ascii="Times New Roman" w:eastAsia="Times New Roman" w:hAnsi="Times New Roman"/>
          <w:sz w:val="24"/>
        </w:rPr>
      </w:pPr>
    </w:p>
    <w:p w:rsidR="00595DF2" w:rsidRPr="003975F8" w:rsidRDefault="00595DF2" w:rsidP="002A6124">
      <w:pPr>
        <w:pStyle w:val="ListParagraph"/>
        <w:numPr>
          <w:ilvl w:val="2"/>
          <w:numId w:val="26"/>
        </w:numPr>
        <w:tabs>
          <w:tab w:val="left" w:pos="2160"/>
        </w:tabs>
        <w:spacing w:line="0" w:lineRule="atLeast"/>
        <w:rPr>
          <w:rFonts w:ascii="Times New Roman" w:eastAsia="Times New Roman" w:hAnsi="Times New Roman"/>
          <w:sz w:val="24"/>
        </w:rPr>
      </w:pPr>
      <w:r w:rsidRPr="003975F8">
        <w:rPr>
          <w:rFonts w:ascii="Times New Roman" w:eastAsia="Times New Roman" w:hAnsi="Times New Roman"/>
          <w:sz w:val="24"/>
        </w:rPr>
        <w:t>the cost of his suspension and demobilization;</w:t>
      </w:r>
    </w:p>
    <w:p w:rsidR="00595DF2" w:rsidRDefault="00595DF2">
      <w:pPr>
        <w:spacing w:line="240" w:lineRule="exact"/>
        <w:rPr>
          <w:rFonts w:ascii="Times New Roman" w:eastAsia="Times New Roman" w:hAnsi="Times New Roman"/>
          <w:sz w:val="24"/>
        </w:rPr>
      </w:pPr>
    </w:p>
    <w:p w:rsidR="00595DF2" w:rsidRPr="003975F8" w:rsidRDefault="00595DF2" w:rsidP="002A6124">
      <w:pPr>
        <w:pStyle w:val="ListParagraph"/>
        <w:numPr>
          <w:ilvl w:val="2"/>
          <w:numId w:val="26"/>
        </w:numPr>
        <w:tabs>
          <w:tab w:val="left" w:pos="2160"/>
        </w:tabs>
        <w:spacing w:line="0" w:lineRule="atLeast"/>
        <w:rPr>
          <w:rFonts w:ascii="Times New Roman" w:eastAsia="Times New Roman" w:hAnsi="Times New Roman"/>
          <w:sz w:val="24"/>
        </w:rPr>
      </w:pPr>
      <w:proofErr w:type="gramStart"/>
      <w:r w:rsidRPr="003975F8">
        <w:rPr>
          <w:rFonts w:ascii="Times New Roman" w:eastAsia="Times New Roman" w:hAnsi="Times New Roman"/>
          <w:sz w:val="24"/>
        </w:rPr>
        <w:t>any</w:t>
      </w:r>
      <w:proofErr w:type="gramEnd"/>
      <w:r w:rsidRPr="003975F8">
        <w:rPr>
          <w:rFonts w:ascii="Times New Roman" w:eastAsia="Times New Roman" w:hAnsi="Times New Roman"/>
          <w:sz w:val="24"/>
        </w:rPr>
        <w:t xml:space="preserve"> sum to which the Procuring Entity is entitled.</w:t>
      </w:r>
    </w:p>
    <w:p w:rsidR="00595DF2" w:rsidRDefault="00595DF2">
      <w:pPr>
        <w:spacing w:line="252" w:lineRule="exact"/>
        <w:rPr>
          <w:rFonts w:ascii="Times New Roman" w:eastAsia="Times New Roman" w:hAnsi="Times New Roman"/>
        </w:rPr>
      </w:pPr>
    </w:p>
    <w:p w:rsidR="00450A8F" w:rsidRDefault="00450A8F">
      <w:pPr>
        <w:spacing w:line="252" w:lineRule="exact"/>
        <w:rPr>
          <w:rFonts w:ascii="Times New Roman" w:eastAsia="Times New Roman" w:hAnsi="Times New Roman"/>
        </w:rPr>
      </w:pPr>
    </w:p>
    <w:p w:rsidR="00595DF2" w:rsidRDefault="00595DF2">
      <w:pPr>
        <w:tabs>
          <w:tab w:val="left" w:pos="1420"/>
        </w:tabs>
        <w:spacing w:line="234" w:lineRule="auto"/>
        <w:ind w:left="1440" w:hanging="719"/>
        <w:rPr>
          <w:rFonts w:ascii="Times New Roman" w:eastAsia="Times New Roman" w:hAnsi="Times New Roman"/>
          <w:sz w:val="24"/>
        </w:rPr>
      </w:pPr>
      <w:r>
        <w:rPr>
          <w:rFonts w:ascii="Times New Roman" w:eastAsia="Times New Roman" w:hAnsi="Times New Roman"/>
          <w:sz w:val="24"/>
        </w:rPr>
        <w:lastRenderedPageBreak/>
        <w:t>20.5.</w:t>
      </w:r>
      <w:r>
        <w:rPr>
          <w:rFonts w:ascii="Times New Roman" w:eastAsia="Times New Roman" w:hAnsi="Times New Roman"/>
          <w:sz w:val="24"/>
        </w:rPr>
        <w:tab/>
        <w:t>The net balance due shall be paid or repaid within a reasonable time period from the time of the notice of termination.</w:t>
      </w:r>
    </w:p>
    <w:p w:rsidR="00595DF2" w:rsidRDefault="00595DF2">
      <w:pPr>
        <w:spacing w:line="249" w:lineRule="exact"/>
        <w:rPr>
          <w:rFonts w:ascii="Times New Roman" w:eastAsia="Times New Roman" w:hAnsi="Times New Roman"/>
        </w:rPr>
      </w:pPr>
    </w:p>
    <w:p w:rsidR="00595DF2" w:rsidRDefault="00595DF2" w:rsidP="002A6124">
      <w:pPr>
        <w:numPr>
          <w:ilvl w:val="0"/>
          <w:numId w:val="27"/>
        </w:numPr>
        <w:tabs>
          <w:tab w:val="left" w:pos="720"/>
          <w:tab w:val="num" w:pos="1418"/>
        </w:tabs>
        <w:spacing w:line="0" w:lineRule="atLeast"/>
        <w:ind w:hanging="1571"/>
        <w:rPr>
          <w:rFonts w:ascii="Times New Roman" w:eastAsia="Times New Roman" w:hAnsi="Times New Roman"/>
          <w:b/>
          <w:sz w:val="28"/>
        </w:rPr>
      </w:pPr>
      <w:r>
        <w:rPr>
          <w:rFonts w:ascii="Times New Roman" w:eastAsia="Times New Roman" w:hAnsi="Times New Roman"/>
          <w:b/>
          <w:sz w:val="28"/>
        </w:rPr>
        <w:t>Resolution of Disputes</w:t>
      </w:r>
    </w:p>
    <w:p w:rsidR="00595DF2" w:rsidRDefault="00595DF2">
      <w:pPr>
        <w:spacing w:line="245"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21.1.</w:t>
      </w:r>
      <w:r>
        <w:rPr>
          <w:rFonts w:ascii="Times New Roman" w:eastAsia="Times New Roman" w:hAnsi="Times New Roman"/>
          <w:sz w:val="24"/>
        </w:rPr>
        <w:tab/>
        <w:t>If any dispute or difference of any kind whatsoever shall arise between the parties in connection with the implementation of the contract covered by the Act and this IRR, the parties shall make every effort to resolve amicably such dispute or difference by mutual consultation.</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right="20" w:hanging="719"/>
        <w:jc w:val="both"/>
        <w:rPr>
          <w:rFonts w:ascii="Times New Roman" w:eastAsia="Times New Roman" w:hAnsi="Times New Roman"/>
          <w:sz w:val="24"/>
        </w:rPr>
      </w:pPr>
      <w:r>
        <w:rPr>
          <w:rFonts w:ascii="Times New Roman" w:eastAsia="Times New Roman" w:hAnsi="Times New Roman"/>
          <w:sz w:val="24"/>
        </w:rPr>
        <w:t>21.2.</w:t>
      </w:r>
      <w:r>
        <w:rPr>
          <w:rFonts w:ascii="Times New Roman" w:eastAsia="Times New Roman" w:hAnsi="Times New Roman"/>
          <w:sz w:val="24"/>
        </w:rPr>
        <w:tab/>
        <w:t>If the Contractor believes that a decision taken by the Procuring Entity’s Representative was either outside the authority given to the Procuring Entity’s</w:t>
      </w:r>
    </w:p>
    <w:p w:rsidR="00595DF2" w:rsidRDefault="00595DF2">
      <w:pPr>
        <w:spacing w:line="3" w:lineRule="exact"/>
        <w:rPr>
          <w:rFonts w:ascii="Times New Roman" w:eastAsia="Times New Roman" w:hAnsi="Times New Roman"/>
        </w:rPr>
      </w:pPr>
      <w:bookmarkStart w:id="63" w:name="page63"/>
      <w:bookmarkEnd w:id="63"/>
    </w:p>
    <w:p w:rsidR="00595DF2" w:rsidRDefault="00595DF2">
      <w:pPr>
        <w:spacing w:line="234" w:lineRule="auto"/>
        <w:ind w:left="1440" w:right="20"/>
        <w:rPr>
          <w:rFonts w:ascii="Times New Roman" w:eastAsia="Times New Roman" w:hAnsi="Times New Roman"/>
          <w:sz w:val="24"/>
        </w:rPr>
      </w:pPr>
      <w:r>
        <w:rPr>
          <w:rFonts w:ascii="Times New Roman" w:eastAsia="Times New Roman" w:hAnsi="Times New Roman"/>
          <w:sz w:val="24"/>
        </w:rPr>
        <w:t xml:space="preserve">Representative by this Contract or that the decision was wrongly taken, the decision shall be referred to the Arbiter indicated in the </w:t>
      </w:r>
      <w:hyperlink w:anchor="page78" w:history="1">
        <w:r>
          <w:rPr>
            <w:rFonts w:ascii="Times New Roman" w:eastAsia="Times New Roman" w:hAnsi="Times New Roman"/>
            <w:b/>
            <w:sz w:val="24"/>
            <w:u w:val="single"/>
          </w:rPr>
          <w:t>SCC</w:t>
        </w:r>
      </w:hyperlink>
      <w:r>
        <w:rPr>
          <w:rFonts w:ascii="Times New Roman" w:eastAsia="Times New Roman" w:hAnsi="Times New Roman"/>
          <w:sz w:val="24"/>
        </w:rPr>
        <w:t>within fourteen</w:t>
      </w:r>
    </w:p>
    <w:p w:rsidR="00595DF2" w:rsidRDefault="00595DF2">
      <w:pPr>
        <w:spacing w:line="14" w:lineRule="exact"/>
        <w:rPr>
          <w:rFonts w:ascii="Times New Roman" w:eastAsia="Times New Roman" w:hAnsi="Times New Roman"/>
        </w:rPr>
      </w:pPr>
    </w:p>
    <w:p w:rsidR="00595DF2" w:rsidRDefault="00595DF2" w:rsidP="003975F8">
      <w:pPr>
        <w:tabs>
          <w:tab w:val="left" w:pos="1989"/>
        </w:tabs>
        <w:spacing w:line="234" w:lineRule="auto"/>
        <w:ind w:firstLine="1418"/>
        <w:jc w:val="both"/>
        <w:rPr>
          <w:rFonts w:ascii="Times New Roman" w:eastAsia="Times New Roman" w:hAnsi="Times New Roman"/>
          <w:sz w:val="24"/>
        </w:rPr>
      </w:pPr>
      <w:proofErr w:type="gramStart"/>
      <w:r>
        <w:rPr>
          <w:rFonts w:ascii="Times New Roman" w:eastAsia="Times New Roman" w:hAnsi="Times New Roman"/>
          <w:sz w:val="24"/>
        </w:rPr>
        <w:t>days</w:t>
      </w:r>
      <w:proofErr w:type="gramEnd"/>
      <w:r>
        <w:rPr>
          <w:rFonts w:ascii="Times New Roman" w:eastAsia="Times New Roman" w:hAnsi="Times New Roman"/>
          <w:sz w:val="24"/>
        </w:rPr>
        <w:t xml:space="preserve"> of the notification of the Procuring Entity’s Representative’s decision.</w:t>
      </w:r>
    </w:p>
    <w:p w:rsidR="00595DF2" w:rsidRDefault="00595DF2">
      <w:pPr>
        <w:spacing w:line="254" w:lineRule="exact"/>
        <w:rPr>
          <w:rFonts w:ascii="Times New Roman" w:eastAsia="Times New Roman" w:hAnsi="Times New Roman"/>
        </w:rPr>
      </w:pPr>
    </w:p>
    <w:p w:rsidR="00595DF2" w:rsidRDefault="00595DF2">
      <w:pPr>
        <w:tabs>
          <w:tab w:val="left" w:pos="1420"/>
        </w:tabs>
        <w:spacing w:line="239" w:lineRule="auto"/>
        <w:ind w:left="1440" w:hanging="719"/>
        <w:jc w:val="both"/>
        <w:rPr>
          <w:rFonts w:ascii="Times New Roman" w:eastAsia="Times New Roman" w:hAnsi="Times New Roman"/>
          <w:sz w:val="24"/>
        </w:rPr>
      </w:pPr>
      <w:r>
        <w:rPr>
          <w:rFonts w:ascii="Times New Roman" w:eastAsia="Times New Roman" w:hAnsi="Times New Roman"/>
          <w:sz w:val="24"/>
        </w:rPr>
        <w:t>21.3.</w:t>
      </w:r>
      <w:r>
        <w:rPr>
          <w:rFonts w:ascii="Times New Roman" w:eastAsia="Times New Roman" w:hAnsi="Times New Roman"/>
          <w:sz w:val="24"/>
        </w:rPr>
        <w:tab/>
        <w:t xml:space="preserve">Any and all disputes arising from the implementation of this Contract covered by the R.A. 9184 and its IRR shall be submitted to arbitration in the Philippines according to the provisions of Republic Act No. 876, otherwise known as the “ Arbitration Law” and Republic Act 9285, otherwise known as the “Alternative Dispute Resolution Act of 2004”: </w:t>
      </w:r>
      <w:r>
        <w:rPr>
          <w:rFonts w:ascii="Times New Roman" w:eastAsia="Times New Roman" w:hAnsi="Times New Roman"/>
          <w:i/>
          <w:sz w:val="24"/>
        </w:rPr>
        <w:t>Provided, however</w:t>
      </w:r>
      <w:r>
        <w:rPr>
          <w:rFonts w:ascii="Times New Roman" w:eastAsia="Times New Roman" w:hAnsi="Times New Roman"/>
          <w:sz w:val="24"/>
        </w:rPr>
        <w:t xml:space="preserve">, That, disputes that are within the competence of the </w:t>
      </w:r>
      <w:r>
        <w:rPr>
          <w:rFonts w:ascii="Times New Roman" w:eastAsia="Times New Roman" w:hAnsi="Times New Roman"/>
          <w:b/>
          <w:i/>
          <w:sz w:val="24"/>
          <w:u w:val="single"/>
        </w:rPr>
        <w:t xml:space="preserve">Construction </w:t>
      </w:r>
      <w:proofErr w:type="spellStart"/>
      <w:r>
        <w:rPr>
          <w:rFonts w:ascii="Times New Roman" w:eastAsia="Times New Roman" w:hAnsi="Times New Roman"/>
          <w:b/>
          <w:i/>
          <w:sz w:val="24"/>
          <w:u w:val="single"/>
        </w:rPr>
        <w:t>IndustryArbitrationCommission</w:t>
      </w:r>
      <w:r>
        <w:rPr>
          <w:rFonts w:ascii="Times New Roman" w:eastAsia="Times New Roman" w:hAnsi="Times New Roman"/>
          <w:i/>
          <w:sz w:val="24"/>
        </w:rPr>
        <w:t>to</w:t>
      </w:r>
      <w:proofErr w:type="spellEnd"/>
      <w:r>
        <w:rPr>
          <w:rFonts w:ascii="Times New Roman" w:eastAsia="Times New Roman" w:hAnsi="Times New Roman"/>
          <w:i/>
          <w:sz w:val="24"/>
        </w:rPr>
        <w:t xml:space="preserve"> resolve shall be referred thereto</w:t>
      </w:r>
      <w:r>
        <w:rPr>
          <w:rFonts w:ascii="Times New Roman" w:eastAsia="Times New Roman" w:hAnsi="Times New Roman"/>
          <w:sz w:val="24"/>
        </w:rPr>
        <w:t xml:space="preserve">. The process </w:t>
      </w:r>
      <w:proofErr w:type="spellStart"/>
      <w:r>
        <w:rPr>
          <w:rFonts w:ascii="Times New Roman" w:eastAsia="Times New Roman" w:hAnsi="Times New Roman"/>
          <w:sz w:val="24"/>
        </w:rPr>
        <w:t>ofarbitration</w:t>
      </w:r>
      <w:proofErr w:type="spellEnd"/>
      <w:r>
        <w:rPr>
          <w:rFonts w:ascii="Times New Roman" w:eastAsia="Times New Roman" w:hAnsi="Times New Roman"/>
          <w:sz w:val="24"/>
        </w:rPr>
        <w:t xml:space="preserve"> shall be incorporated as a provision in this Contract that will be executed pursuant to the provisions of the Act and its IRR: </w:t>
      </w:r>
      <w:r>
        <w:rPr>
          <w:rFonts w:ascii="Times New Roman" w:eastAsia="Times New Roman" w:hAnsi="Times New Roman"/>
          <w:i/>
          <w:sz w:val="24"/>
        </w:rPr>
        <w:t>Provided, further</w:t>
      </w:r>
      <w:proofErr w:type="gramStart"/>
      <w:r>
        <w:rPr>
          <w:rFonts w:ascii="Times New Roman" w:eastAsia="Times New Roman" w:hAnsi="Times New Roman"/>
          <w:i/>
          <w:sz w:val="24"/>
        </w:rPr>
        <w:t>,</w:t>
      </w:r>
      <w:r>
        <w:rPr>
          <w:rFonts w:ascii="Times New Roman" w:eastAsia="Times New Roman" w:hAnsi="Times New Roman"/>
          <w:sz w:val="24"/>
        </w:rPr>
        <w:t>That</w:t>
      </w:r>
      <w:proofErr w:type="gramEnd"/>
      <w:r>
        <w:rPr>
          <w:rFonts w:ascii="Times New Roman" w:eastAsia="Times New Roman" w:hAnsi="Times New Roman"/>
          <w:sz w:val="24"/>
        </w:rPr>
        <w:t>, by mutual agreement, the parties may agree in writing to resort to other alternative modes of dispute resolution.</w:t>
      </w:r>
    </w:p>
    <w:p w:rsidR="00595DF2" w:rsidRDefault="00595DF2">
      <w:pPr>
        <w:spacing w:line="248" w:lineRule="exact"/>
        <w:rPr>
          <w:rFonts w:ascii="Times New Roman" w:eastAsia="Times New Roman" w:hAnsi="Times New Roman"/>
        </w:rPr>
      </w:pPr>
    </w:p>
    <w:p w:rsidR="00595DF2" w:rsidRPr="0017145E" w:rsidRDefault="00595DF2" w:rsidP="002A6124">
      <w:pPr>
        <w:numPr>
          <w:ilvl w:val="0"/>
          <w:numId w:val="28"/>
        </w:numPr>
        <w:tabs>
          <w:tab w:val="left" w:pos="720"/>
          <w:tab w:val="num" w:pos="1418"/>
        </w:tabs>
        <w:spacing w:line="0" w:lineRule="atLeast"/>
        <w:ind w:hanging="1571"/>
        <w:rPr>
          <w:rFonts w:ascii="Times New Roman" w:eastAsia="Times New Roman" w:hAnsi="Times New Roman"/>
          <w:b/>
          <w:sz w:val="24"/>
          <w:szCs w:val="24"/>
        </w:rPr>
      </w:pPr>
      <w:r w:rsidRPr="0017145E">
        <w:rPr>
          <w:rFonts w:ascii="Times New Roman" w:eastAsia="Times New Roman" w:hAnsi="Times New Roman"/>
          <w:b/>
          <w:sz w:val="24"/>
          <w:szCs w:val="24"/>
        </w:rPr>
        <w:t>Suspension of Loan, Credit, Grant, or Appropriation</w:t>
      </w:r>
    </w:p>
    <w:p w:rsidR="00595DF2" w:rsidRDefault="00595DF2">
      <w:pPr>
        <w:spacing w:line="245" w:lineRule="exact"/>
        <w:rPr>
          <w:rFonts w:ascii="Times New Roman" w:eastAsia="Times New Roman" w:hAnsi="Times New Roman"/>
        </w:rPr>
      </w:pPr>
    </w:p>
    <w:p w:rsidR="00595DF2" w:rsidRDefault="00595DF2">
      <w:pPr>
        <w:spacing w:line="236" w:lineRule="auto"/>
        <w:ind w:left="720" w:right="20"/>
        <w:jc w:val="both"/>
        <w:rPr>
          <w:rFonts w:ascii="Times New Roman" w:eastAsia="Times New Roman" w:hAnsi="Times New Roman"/>
          <w:sz w:val="24"/>
        </w:rPr>
      </w:pPr>
      <w:r>
        <w:rPr>
          <w:rFonts w:ascii="Times New Roman" w:eastAsia="Times New Roman" w:hAnsi="Times New Roman"/>
          <w:sz w:val="24"/>
        </w:rPr>
        <w:t>In the event that the Funding Source suspends the Loan, Credit, Grant, or Appropriation to the Procuring Entity, from which part of the payments to the Contractor are being made:</w:t>
      </w:r>
    </w:p>
    <w:p w:rsidR="00595DF2" w:rsidRDefault="00595DF2">
      <w:pPr>
        <w:spacing w:line="254" w:lineRule="exact"/>
        <w:rPr>
          <w:rFonts w:ascii="Times New Roman" w:eastAsia="Times New Roman" w:hAnsi="Times New Roman"/>
        </w:rPr>
      </w:pPr>
    </w:p>
    <w:p w:rsidR="00595DF2" w:rsidRPr="003975F8" w:rsidRDefault="00595DF2" w:rsidP="002A6124">
      <w:pPr>
        <w:pStyle w:val="ListParagraph"/>
        <w:numPr>
          <w:ilvl w:val="2"/>
          <w:numId w:val="29"/>
        </w:numPr>
        <w:tabs>
          <w:tab w:val="left" w:pos="1440"/>
        </w:tabs>
        <w:spacing w:line="234" w:lineRule="auto"/>
        <w:ind w:right="20"/>
        <w:rPr>
          <w:rFonts w:ascii="Times New Roman" w:eastAsia="Times New Roman" w:hAnsi="Times New Roman"/>
          <w:sz w:val="24"/>
        </w:rPr>
      </w:pPr>
      <w:r w:rsidRPr="003975F8">
        <w:rPr>
          <w:rFonts w:ascii="Times New Roman" w:eastAsia="Times New Roman" w:hAnsi="Times New Roman"/>
          <w:sz w:val="24"/>
        </w:rPr>
        <w:t>The Procuring Entity is obligated to notify the Contractor of such suspension within seven (7) days of having received the suspension notice.</w:t>
      </w:r>
    </w:p>
    <w:p w:rsidR="00595DF2" w:rsidRDefault="00595DF2">
      <w:pPr>
        <w:spacing w:line="253" w:lineRule="exact"/>
        <w:rPr>
          <w:rFonts w:ascii="Times New Roman" w:eastAsia="Times New Roman" w:hAnsi="Times New Roman"/>
          <w:sz w:val="24"/>
        </w:rPr>
      </w:pPr>
    </w:p>
    <w:p w:rsidR="00595DF2" w:rsidRPr="003975F8" w:rsidRDefault="00595DF2" w:rsidP="002A6124">
      <w:pPr>
        <w:pStyle w:val="ListParagraph"/>
        <w:numPr>
          <w:ilvl w:val="2"/>
          <w:numId w:val="29"/>
        </w:numPr>
        <w:tabs>
          <w:tab w:val="left" w:pos="1440"/>
        </w:tabs>
        <w:spacing w:line="237" w:lineRule="auto"/>
        <w:jc w:val="both"/>
        <w:rPr>
          <w:rFonts w:ascii="Times New Roman" w:eastAsia="Times New Roman" w:hAnsi="Times New Roman"/>
          <w:sz w:val="24"/>
        </w:rPr>
      </w:pPr>
      <w:r w:rsidRPr="003975F8">
        <w:rPr>
          <w:rFonts w:ascii="Times New Roman" w:eastAsia="Times New Roman" w:hAnsi="Times New Roman"/>
          <w:sz w:val="24"/>
        </w:rPr>
        <w:t xml:space="preserve">If the Contractor has not received sums due it for work already done within forty five (45) days from the time the Contractor’s claim for payment has been certified by the Procuring Entity’s Representative, the Contractor may immediately issue a suspension of work notice in accordance with </w:t>
      </w:r>
      <w:r w:rsidRPr="003975F8">
        <w:rPr>
          <w:rFonts w:ascii="Times New Roman" w:eastAsia="Times New Roman" w:hAnsi="Times New Roman"/>
          <w:b/>
          <w:sz w:val="24"/>
        </w:rPr>
        <w:t>GCC</w:t>
      </w:r>
      <w:r w:rsidRPr="003975F8">
        <w:rPr>
          <w:rFonts w:ascii="Times New Roman" w:eastAsia="Times New Roman" w:hAnsi="Times New Roman"/>
          <w:sz w:val="24"/>
        </w:rPr>
        <w:t xml:space="preserve"> Clause </w:t>
      </w:r>
      <w:hyperlink w:anchor="page72" w:history="1">
        <w:r w:rsidRPr="003975F8">
          <w:rPr>
            <w:rFonts w:ascii="Times New Roman" w:eastAsia="Times New Roman" w:hAnsi="Times New Roman"/>
            <w:sz w:val="24"/>
          </w:rPr>
          <w:t>45.2.</w:t>
        </w:r>
      </w:hyperlink>
    </w:p>
    <w:p w:rsidR="00595DF2" w:rsidRDefault="00595DF2">
      <w:pPr>
        <w:spacing w:line="252" w:lineRule="exact"/>
        <w:rPr>
          <w:rFonts w:ascii="Times New Roman" w:eastAsia="Times New Roman" w:hAnsi="Times New Roman"/>
        </w:rPr>
      </w:pPr>
    </w:p>
    <w:p w:rsidR="00595DF2" w:rsidRPr="0017145E" w:rsidRDefault="00595DF2" w:rsidP="002A6124">
      <w:pPr>
        <w:numPr>
          <w:ilvl w:val="0"/>
          <w:numId w:val="30"/>
        </w:numPr>
        <w:tabs>
          <w:tab w:val="left" w:pos="720"/>
          <w:tab w:val="num" w:pos="1418"/>
        </w:tabs>
        <w:spacing w:line="0" w:lineRule="atLeast"/>
        <w:ind w:hanging="1571"/>
        <w:rPr>
          <w:rFonts w:ascii="Times New Roman" w:eastAsia="Times New Roman" w:hAnsi="Times New Roman"/>
          <w:b/>
          <w:sz w:val="24"/>
          <w:szCs w:val="24"/>
        </w:rPr>
      </w:pPr>
      <w:r w:rsidRPr="0017145E">
        <w:rPr>
          <w:rFonts w:ascii="Times New Roman" w:eastAsia="Times New Roman" w:hAnsi="Times New Roman"/>
          <w:b/>
          <w:sz w:val="24"/>
          <w:szCs w:val="24"/>
        </w:rPr>
        <w:t>Procuring Entity’s Representative’s Decisions</w:t>
      </w:r>
    </w:p>
    <w:p w:rsidR="00595DF2" w:rsidRDefault="00595DF2">
      <w:pPr>
        <w:spacing w:line="245" w:lineRule="exact"/>
        <w:rPr>
          <w:rFonts w:ascii="Times New Roman" w:eastAsia="Times New Roman" w:hAnsi="Times New Roman"/>
        </w:rPr>
      </w:pPr>
    </w:p>
    <w:p w:rsidR="00595DF2" w:rsidRDefault="00595DF2">
      <w:pPr>
        <w:tabs>
          <w:tab w:val="left" w:pos="1420"/>
        </w:tabs>
        <w:spacing w:line="236" w:lineRule="auto"/>
        <w:ind w:left="1440" w:hanging="719"/>
        <w:jc w:val="both"/>
        <w:rPr>
          <w:rFonts w:ascii="Times New Roman" w:eastAsia="Times New Roman" w:hAnsi="Times New Roman"/>
          <w:sz w:val="24"/>
        </w:rPr>
      </w:pPr>
      <w:r>
        <w:rPr>
          <w:rFonts w:ascii="Times New Roman" w:eastAsia="Times New Roman" w:hAnsi="Times New Roman"/>
          <w:sz w:val="24"/>
        </w:rPr>
        <w:t>23.1.</w:t>
      </w:r>
      <w:r>
        <w:rPr>
          <w:rFonts w:ascii="Times New Roman" w:eastAsia="Times New Roman" w:hAnsi="Times New Roman"/>
          <w:sz w:val="24"/>
        </w:rPr>
        <w:tab/>
        <w:t>Except where otherwise specifically stated, the Procuring Entity’s Representative will decide contractual matters between the Procuring Entity and the Contractor in the role representing the Procuring Entity.</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hanging="719"/>
        <w:jc w:val="both"/>
        <w:rPr>
          <w:rFonts w:ascii="Times New Roman" w:eastAsia="Times New Roman" w:hAnsi="Times New Roman"/>
          <w:sz w:val="24"/>
        </w:rPr>
      </w:pPr>
      <w:r>
        <w:rPr>
          <w:rFonts w:ascii="Times New Roman" w:eastAsia="Times New Roman" w:hAnsi="Times New Roman"/>
          <w:sz w:val="24"/>
        </w:rPr>
        <w:t>23.2.</w:t>
      </w:r>
      <w:r>
        <w:rPr>
          <w:rFonts w:ascii="Times New Roman" w:eastAsia="Times New Roman" w:hAnsi="Times New Roman"/>
          <w:sz w:val="24"/>
        </w:rPr>
        <w:tab/>
        <w:t xml:space="preserve">The Procuring Entity’s Representative may delegate any of his duties and responsibilities to other </w:t>
      </w:r>
      <w:proofErr w:type="gramStart"/>
      <w:r>
        <w:rPr>
          <w:rFonts w:ascii="Times New Roman" w:eastAsia="Times New Roman" w:hAnsi="Times New Roman"/>
          <w:sz w:val="24"/>
        </w:rPr>
        <w:t>people,</w:t>
      </w:r>
      <w:proofErr w:type="gramEnd"/>
      <w:r>
        <w:rPr>
          <w:rFonts w:ascii="Times New Roman" w:eastAsia="Times New Roman" w:hAnsi="Times New Roman"/>
          <w:sz w:val="24"/>
        </w:rPr>
        <w:t xml:space="preserve"> except to the Arbiter, after notifying the Contractor, and may cancel any delegation after notifying the Contractor.</w:t>
      </w:r>
    </w:p>
    <w:p w:rsidR="00595DF2" w:rsidRDefault="00595DF2">
      <w:pPr>
        <w:spacing w:line="262" w:lineRule="exact"/>
        <w:rPr>
          <w:rFonts w:ascii="Times New Roman" w:eastAsia="Times New Roman" w:hAnsi="Times New Roman"/>
        </w:rPr>
      </w:pPr>
    </w:p>
    <w:p w:rsidR="00595DF2" w:rsidRPr="0017145E" w:rsidRDefault="00595DF2" w:rsidP="002A6124">
      <w:pPr>
        <w:numPr>
          <w:ilvl w:val="0"/>
          <w:numId w:val="31"/>
        </w:numPr>
        <w:tabs>
          <w:tab w:val="left" w:pos="720"/>
          <w:tab w:val="num" w:pos="1418"/>
        </w:tabs>
        <w:spacing w:line="234" w:lineRule="auto"/>
        <w:ind w:left="1418" w:hanging="709"/>
        <w:rPr>
          <w:rFonts w:ascii="Times New Roman" w:eastAsia="Times New Roman" w:hAnsi="Times New Roman"/>
          <w:b/>
          <w:sz w:val="24"/>
          <w:szCs w:val="24"/>
        </w:rPr>
      </w:pPr>
      <w:r w:rsidRPr="0017145E">
        <w:rPr>
          <w:rFonts w:ascii="Times New Roman" w:eastAsia="Times New Roman" w:hAnsi="Times New Roman"/>
          <w:b/>
          <w:sz w:val="24"/>
          <w:szCs w:val="24"/>
        </w:rPr>
        <w:lastRenderedPageBreak/>
        <w:t>Approval of Drawings and Temporary Works by the Procuring Entity’s Representative</w:t>
      </w:r>
    </w:p>
    <w:p w:rsidR="00595DF2" w:rsidRDefault="00595DF2">
      <w:pPr>
        <w:spacing w:line="247" w:lineRule="exact"/>
        <w:rPr>
          <w:rFonts w:ascii="Times New Roman" w:eastAsia="Times New Roman" w:hAnsi="Times New Roman"/>
        </w:rPr>
      </w:pPr>
    </w:p>
    <w:p w:rsidR="00595DF2" w:rsidRDefault="00595DF2">
      <w:pPr>
        <w:tabs>
          <w:tab w:val="left" w:pos="1420"/>
        </w:tabs>
        <w:spacing w:line="236" w:lineRule="auto"/>
        <w:ind w:left="1440" w:hanging="719"/>
        <w:jc w:val="both"/>
        <w:rPr>
          <w:rFonts w:ascii="Times New Roman" w:eastAsia="Times New Roman" w:hAnsi="Times New Roman"/>
          <w:sz w:val="24"/>
        </w:rPr>
      </w:pPr>
      <w:r>
        <w:rPr>
          <w:rFonts w:ascii="Times New Roman" w:eastAsia="Times New Roman" w:hAnsi="Times New Roman"/>
          <w:sz w:val="24"/>
        </w:rPr>
        <w:t>24.1.</w:t>
      </w:r>
      <w:r>
        <w:rPr>
          <w:rFonts w:ascii="Times New Roman" w:eastAsia="Times New Roman" w:hAnsi="Times New Roman"/>
          <w:sz w:val="24"/>
        </w:rPr>
        <w:tab/>
        <w:t>All Drawings prepared by the Contractor for the execution of the Temporary Works, are subject to prior approval by the Procuring Entity’s Representative before its use.</w:t>
      </w:r>
    </w:p>
    <w:p w:rsidR="00595DF2" w:rsidRDefault="00595DF2">
      <w:pPr>
        <w:spacing w:line="242" w:lineRule="exact"/>
        <w:rPr>
          <w:rFonts w:ascii="Times New Roman" w:eastAsia="Times New Roman" w:hAnsi="Times New Roman"/>
        </w:rPr>
      </w:pPr>
    </w:p>
    <w:p w:rsidR="00595DF2" w:rsidRDefault="00595DF2">
      <w:pPr>
        <w:tabs>
          <w:tab w:val="left" w:pos="1420"/>
        </w:tabs>
        <w:spacing w:line="0" w:lineRule="atLeast"/>
        <w:ind w:left="720"/>
        <w:rPr>
          <w:rFonts w:ascii="Times New Roman" w:eastAsia="Times New Roman" w:hAnsi="Times New Roman"/>
          <w:sz w:val="23"/>
        </w:rPr>
      </w:pPr>
      <w:r>
        <w:rPr>
          <w:rFonts w:ascii="Times New Roman" w:eastAsia="Times New Roman" w:hAnsi="Times New Roman"/>
          <w:sz w:val="24"/>
        </w:rPr>
        <w:t>24.2.</w:t>
      </w:r>
      <w:r>
        <w:rPr>
          <w:rFonts w:ascii="Times New Roman" w:eastAsia="Times New Roman" w:hAnsi="Times New Roman"/>
        </w:rPr>
        <w:tab/>
      </w:r>
      <w:r>
        <w:rPr>
          <w:rFonts w:ascii="Times New Roman" w:eastAsia="Times New Roman" w:hAnsi="Times New Roman"/>
          <w:sz w:val="23"/>
        </w:rPr>
        <w:t>The Contractor shall be responsible for design of Temporary Works.</w:t>
      </w:r>
    </w:p>
    <w:p w:rsidR="00595DF2" w:rsidRDefault="00595DF2">
      <w:pPr>
        <w:spacing w:line="200" w:lineRule="exact"/>
        <w:rPr>
          <w:rFonts w:ascii="Times New Roman" w:eastAsia="Times New Roman" w:hAnsi="Times New Roman"/>
        </w:rPr>
      </w:pPr>
    </w:p>
    <w:p w:rsidR="00595DF2" w:rsidRDefault="00595DF2">
      <w:pPr>
        <w:spacing w:line="3" w:lineRule="exact"/>
        <w:rPr>
          <w:rFonts w:ascii="Times New Roman" w:eastAsia="Times New Roman" w:hAnsi="Times New Roman"/>
        </w:rPr>
      </w:pPr>
      <w:bookmarkStart w:id="64" w:name="page64"/>
      <w:bookmarkEnd w:id="64"/>
    </w:p>
    <w:p w:rsidR="00595DF2" w:rsidRDefault="00595DF2">
      <w:pPr>
        <w:tabs>
          <w:tab w:val="left" w:pos="1420"/>
        </w:tabs>
        <w:spacing w:line="234" w:lineRule="auto"/>
        <w:ind w:left="1440" w:right="20" w:hanging="719"/>
        <w:rPr>
          <w:rFonts w:ascii="Times New Roman" w:eastAsia="Times New Roman" w:hAnsi="Times New Roman"/>
          <w:sz w:val="24"/>
        </w:rPr>
      </w:pPr>
      <w:r>
        <w:rPr>
          <w:rFonts w:ascii="Times New Roman" w:eastAsia="Times New Roman" w:hAnsi="Times New Roman"/>
          <w:sz w:val="24"/>
        </w:rPr>
        <w:t>24.3.</w:t>
      </w:r>
      <w:r>
        <w:rPr>
          <w:rFonts w:ascii="Times New Roman" w:eastAsia="Times New Roman" w:hAnsi="Times New Roman"/>
          <w:sz w:val="24"/>
        </w:rPr>
        <w:tab/>
        <w:t>The Procuring Entity’s Representative’s approval shall not alter the Contractor’s responsibility for design of the Temporary Works.</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right="20" w:hanging="719"/>
        <w:rPr>
          <w:rFonts w:ascii="Times New Roman" w:eastAsia="Times New Roman" w:hAnsi="Times New Roman"/>
          <w:sz w:val="24"/>
        </w:rPr>
      </w:pPr>
      <w:r>
        <w:rPr>
          <w:rFonts w:ascii="Times New Roman" w:eastAsia="Times New Roman" w:hAnsi="Times New Roman"/>
          <w:sz w:val="24"/>
        </w:rPr>
        <w:t>24.4.</w:t>
      </w:r>
      <w:r>
        <w:rPr>
          <w:rFonts w:ascii="Times New Roman" w:eastAsia="Times New Roman" w:hAnsi="Times New Roman"/>
          <w:sz w:val="24"/>
        </w:rPr>
        <w:tab/>
        <w:t>The Contractor shall obtain approval of third parties to the design of the Temporary Works, when required by the Procuring Entity.</w:t>
      </w:r>
    </w:p>
    <w:p w:rsidR="00595DF2" w:rsidRDefault="00595DF2">
      <w:pPr>
        <w:spacing w:line="262" w:lineRule="exact"/>
        <w:rPr>
          <w:rFonts w:ascii="Times New Roman" w:eastAsia="Times New Roman" w:hAnsi="Times New Roman"/>
        </w:rPr>
      </w:pPr>
    </w:p>
    <w:p w:rsidR="00595DF2" w:rsidRPr="0017145E" w:rsidRDefault="00595DF2" w:rsidP="002A6124">
      <w:pPr>
        <w:numPr>
          <w:ilvl w:val="0"/>
          <w:numId w:val="32"/>
        </w:numPr>
        <w:tabs>
          <w:tab w:val="left" w:pos="720"/>
          <w:tab w:val="num" w:pos="1418"/>
        </w:tabs>
        <w:spacing w:line="234" w:lineRule="auto"/>
        <w:ind w:left="1418" w:hanging="709"/>
        <w:rPr>
          <w:rFonts w:ascii="Times New Roman" w:eastAsia="Times New Roman" w:hAnsi="Times New Roman"/>
          <w:b/>
          <w:sz w:val="24"/>
          <w:szCs w:val="24"/>
        </w:rPr>
      </w:pPr>
      <w:r w:rsidRPr="0017145E">
        <w:rPr>
          <w:rFonts w:ascii="Times New Roman" w:eastAsia="Times New Roman" w:hAnsi="Times New Roman"/>
          <w:b/>
          <w:sz w:val="24"/>
          <w:szCs w:val="24"/>
        </w:rPr>
        <w:t>Acceleration and Delays Ordered by the Procuring Entity’s Representative</w:t>
      </w:r>
    </w:p>
    <w:p w:rsidR="00595DF2" w:rsidRDefault="00595DF2">
      <w:pPr>
        <w:spacing w:line="247"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25.1.</w:t>
      </w:r>
      <w:r>
        <w:rPr>
          <w:rFonts w:ascii="Times New Roman" w:eastAsia="Times New Roman" w:hAnsi="Times New Roman"/>
          <w:sz w:val="24"/>
        </w:rPr>
        <w:tab/>
        <w:t>When the Procuring Entity wants the Contractor to finish before the Intended Completion Date, the Procuring Entity’s Representative will obtain priced proposals for achieving the necessary acceleration from the Contractor. If the Procuring Entity accepts these proposals, the Intended Completion Date will be adjusted accordingly and confirmed by both the Procuring Entity and the Contractor.</w:t>
      </w:r>
    </w:p>
    <w:p w:rsidR="00595DF2" w:rsidRDefault="00595DF2">
      <w:pPr>
        <w:spacing w:line="255" w:lineRule="exact"/>
        <w:rPr>
          <w:rFonts w:ascii="Times New Roman" w:eastAsia="Times New Roman" w:hAnsi="Times New Roman"/>
        </w:rPr>
      </w:pPr>
    </w:p>
    <w:p w:rsidR="00595DF2" w:rsidRDefault="00595DF2">
      <w:pPr>
        <w:tabs>
          <w:tab w:val="left" w:pos="1420"/>
        </w:tabs>
        <w:spacing w:line="236" w:lineRule="auto"/>
        <w:ind w:left="1440" w:hanging="719"/>
        <w:jc w:val="both"/>
        <w:rPr>
          <w:rFonts w:ascii="Times New Roman" w:eastAsia="Times New Roman" w:hAnsi="Times New Roman"/>
          <w:sz w:val="24"/>
        </w:rPr>
      </w:pPr>
      <w:r>
        <w:rPr>
          <w:rFonts w:ascii="Times New Roman" w:eastAsia="Times New Roman" w:hAnsi="Times New Roman"/>
          <w:sz w:val="24"/>
        </w:rPr>
        <w:t>25.2.</w:t>
      </w:r>
      <w:r>
        <w:rPr>
          <w:rFonts w:ascii="Times New Roman" w:eastAsia="Times New Roman" w:hAnsi="Times New Roman"/>
        </w:rPr>
        <w:tab/>
      </w:r>
      <w:r>
        <w:rPr>
          <w:rFonts w:ascii="Times New Roman" w:eastAsia="Times New Roman" w:hAnsi="Times New Roman"/>
          <w:sz w:val="24"/>
        </w:rPr>
        <w:t xml:space="preserve">If the Contractor’s Financial Proposals for </w:t>
      </w:r>
      <w:proofErr w:type="gramStart"/>
      <w:r>
        <w:rPr>
          <w:rFonts w:ascii="Times New Roman" w:eastAsia="Times New Roman" w:hAnsi="Times New Roman"/>
          <w:sz w:val="24"/>
        </w:rPr>
        <w:t>an acceleration</w:t>
      </w:r>
      <w:proofErr w:type="gramEnd"/>
      <w:r>
        <w:rPr>
          <w:rFonts w:ascii="Times New Roman" w:eastAsia="Times New Roman" w:hAnsi="Times New Roman"/>
          <w:sz w:val="24"/>
        </w:rPr>
        <w:t xml:space="preserve"> are accepted by the Procuring Entity, they are incorporated in the Contract Price and treated as a Variation.</w:t>
      </w:r>
    </w:p>
    <w:p w:rsidR="00595DF2" w:rsidRDefault="00595DF2">
      <w:pPr>
        <w:spacing w:line="249" w:lineRule="exact"/>
        <w:rPr>
          <w:rFonts w:ascii="Times New Roman" w:eastAsia="Times New Roman" w:hAnsi="Times New Roman"/>
        </w:rPr>
      </w:pPr>
    </w:p>
    <w:p w:rsidR="00595DF2" w:rsidRPr="0017145E" w:rsidRDefault="00595DF2" w:rsidP="002A6124">
      <w:pPr>
        <w:numPr>
          <w:ilvl w:val="0"/>
          <w:numId w:val="33"/>
        </w:numPr>
        <w:tabs>
          <w:tab w:val="left" w:pos="720"/>
          <w:tab w:val="num" w:pos="1418"/>
        </w:tabs>
        <w:spacing w:line="0" w:lineRule="atLeast"/>
        <w:ind w:hanging="1571"/>
        <w:rPr>
          <w:rFonts w:ascii="Times New Roman" w:eastAsia="Times New Roman" w:hAnsi="Times New Roman"/>
          <w:b/>
          <w:sz w:val="24"/>
          <w:szCs w:val="24"/>
        </w:rPr>
      </w:pPr>
      <w:r w:rsidRPr="0017145E">
        <w:rPr>
          <w:rFonts w:ascii="Times New Roman" w:eastAsia="Times New Roman" w:hAnsi="Times New Roman"/>
          <w:b/>
          <w:sz w:val="24"/>
          <w:szCs w:val="24"/>
        </w:rPr>
        <w:t>Extension of the Intended Completion Date</w:t>
      </w:r>
    </w:p>
    <w:p w:rsidR="00595DF2" w:rsidRPr="0017145E" w:rsidRDefault="00595DF2" w:rsidP="0017145E">
      <w:pPr>
        <w:tabs>
          <w:tab w:val="num" w:pos="1418"/>
        </w:tabs>
        <w:spacing w:line="245" w:lineRule="exact"/>
        <w:ind w:hanging="1571"/>
        <w:rPr>
          <w:rFonts w:ascii="Times New Roman" w:eastAsia="Times New Roman" w:hAnsi="Times New Roman"/>
          <w:sz w:val="24"/>
          <w:szCs w:val="24"/>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26.1.</w:t>
      </w:r>
      <w:r>
        <w:rPr>
          <w:rFonts w:ascii="Times New Roman" w:eastAsia="Times New Roman" w:hAnsi="Times New Roman"/>
          <w:sz w:val="24"/>
        </w:rPr>
        <w:tab/>
        <w:t>The Procuring Entity’s Representative shall extend the Intended Completion Date if a Variation is issued which makes it impossible for the Intended Completion Date to be achieved by the Contractor without taking steps to accelerate the remaining work, which would cause the Contractor to incur additional costs. No payment shall be made for any event which may warrant the extension of the Intended Completion Date.</w:t>
      </w:r>
    </w:p>
    <w:p w:rsidR="00595DF2" w:rsidRDefault="00595DF2">
      <w:pPr>
        <w:spacing w:line="254"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26.2.</w:t>
      </w:r>
      <w:r>
        <w:rPr>
          <w:rFonts w:ascii="Times New Roman" w:eastAsia="Times New Roman" w:hAnsi="Times New Roman"/>
          <w:sz w:val="24"/>
        </w:rPr>
        <w:tab/>
        <w:t>The Procuring Entity’s Representative shall decide whether and by how much to extend the Intended Completion Date within twenty one (21) days of the Contractor asking the Procuring Entity’s Representative for a decision thereto after fully submitting all supporting information. If the Contractor has failed to give early warning of a delay or has failed to cooperate in dealing with a delay, the delay by this failure shall not be considered in assessing the new Intended Completion Date.</w:t>
      </w:r>
    </w:p>
    <w:p w:rsidR="00595DF2" w:rsidRDefault="00595DF2">
      <w:pPr>
        <w:spacing w:line="252" w:lineRule="exact"/>
        <w:rPr>
          <w:rFonts w:ascii="Times New Roman" w:eastAsia="Times New Roman" w:hAnsi="Times New Roman"/>
        </w:rPr>
      </w:pPr>
    </w:p>
    <w:p w:rsidR="00595DF2" w:rsidRPr="0017145E" w:rsidRDefault="00595DF2" w:rsidP="002A6124">
      <w:pPr>
        <w:numPr>
          <w:ilvl w:val="0"/>
          <w:numId w:val="34"/>
        </w:numPr>
        <w:tabs>
          <w:tab w:val="left" w:pos="720"/>
          <w:tab w:val="num" w:pos="1418"/>
        </w:tabs>
        <w:spacing w:line="0" w:lineRule="atLeast"/>
        <w:ind w:hanging="1571"/>
        <w:rPr>
          <w:rFonts w:ascii="Times New Roman" w:eastAsia="Times New Roman" w:hAnsi="Times New Roman"/>
          <w:b/>
          <w:sz w:val="24"/>
          <w:szCs w:val="24"/>
        </w:rPr>
      </w:pPr>
      <w:r w:rsidRPr="0017145E">
        <w:rPr>
          <w:rFonts w:ascii="Times New Roman" w:eastAsia="Times New Roman" w:hAnsi="Times New Roman"/>
          <w:b/>
          <w:sz w:val="24"/>
          <w:szCs w:val="24"/>
        </w:rPr>
        <w:t>Right to Vary</w:t>
      </w:r>
    </w:p>
    <w:p w:rsidR="00595DF2" w:rsidRDefault="00595DF2">
      <w:pPr>
        <w:spacing w:line="245"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27.1.</w:t>
      </w:r>
      <w:r>
        <w:rPr>
          <w:rFonts w:ascii="Times New Roman" w:eastAsia="Times New Roman" w:hAnsi="Times New Roman"/>
          <w:sz w:val="24"/>
        </w:rPr>
        <w:tab/>
        <w:t>The Procuring Entity’s Representative with the prior approval of the Procuring Entity may instruct Variations, up to a maximum cumulative amount of ten percent (10%) of the original contract cost.</w:t>
      </w:r>
    </w:p>
    <w:p w:rsidR="00595DF2" w:rsidRDefault="00595DF2">
      <w:pPr>
        <w:spacing w:line="242" w:lineRule="exact"/>
        <w:rPr>
          <w:rFonts w:ascii="Times New Roman" w:eastAsia="Times New Roman" w:hAnsi="Times New Roman"/>
        </w:rPr>
      </w:pPr>
    </w:p>
    <w:p w:rsidR="00450A8F" w:rsidRDefault="00450A8F">
      <w:pPr>
        <w:spacing w:line="242" w:lineRule="exact"/>
        <w:rPr>
          <w:rFonts w:ascii="Times New Roman" w:eastAsia="Times New Roman" w:hAnsi="Times New Roman"/>
        </w:rPr>
      </w:pPr>
    </w:p>
    <w:p w:rsidR="00450A8F" w:rsidRDefault="00450A8F">
      <w:pPr>
        <w:spacing w:line="242" w:lineRule="exact"/>
        <w:rPr>
          <w:rFonts w:ascii="Times New Roman" w:eastAsia="Times New Roman" w:hAnsi="Times New Roman"/>
        </w:rPr>
      </w:pPr>
    </w:p>
    <w:p w:rsidR="00450A8F" w:rsidRDefault="00450A8F">
      <w:pPr>
        <w:spacing w:line="242" w:lineRule="exact"/>
        <w:rPr>
          <w:rFonts w:ascii="Times New Roman" w:eastAsia="Times New Roman" w:hAnsi="Times New Roman"/>
        </w:rPr>
      </w:pPr>
    </w:p>
    <w:p w:rsidR="00450A8F" w:rsidRDefault="00450A8F">
      <w:pPr>
        <w:spacing w:line="242" w:lineRule="exact"/>
        <w:rPr>
          <w:rFonts w:ascii="Times New Roman" w:eastAsia="Times New Roman" w:hAnsi="Times New Roman"/>
        </w:rPr>
      </w:pPr>
    </w:p>
    <w:p w:rsidR="00595DF2" w:rsidRDefault="00595DF2">
      <w:pPr>
        <w:tabs>
          <w:tab w:val="left" w:pos="1420"/>
        </w:tabs>
        <w:spacing w:line="0" w:lineRule="atLeast"/>
        <w:ind w:left="720"/>
        <w:rPr>
          <w:rFonts w:ascii="Times New Roman" w:eastAsia="Times New Roman" w:hAnsi="Times New Roman"/>
          <w:sz w:val="23"/>
        </w:rPr>
      </w:pPr>
      <w:r>
        <w:rPr>
          <w:rFonts w:ascii="Times New Roman" w:eastAsia="Times New Roman" w:hAnsi="Times New Roman"/>
          <w:sz w:val="24"/>
        </w:rPr>
        <w:lastRenderedPageBreak/>
        <w:t>27.2.</w:t>
      </w:r>
      <w:r>
        <w:rPr>
          <w:rFonts w:ascii="Times New Roman" w:eastAsia="Times New Roman" w:hAnsi="Times New Roman"/>
        </w:rPr>
        <w:tab/>
      </w:r>
      <w:r>
        <w:rPr>
          <w:rFonts w:ascii="Times New Roman" w:eastAsia="Times New Roman" w:hAnsi="Times New Roman"/>
          <w:sz w:val="23"/>
        </w:rPr>
        <w:t>Variations shall be valued as follows:</w:t>
      </w:r>
    </w:p>
    <w:p w:rsidR="00595DF2" w:rsidRDefault="00595DF2">
      <w:pPr>
        <w:spacing w:line="240" w:lineRule="exact"/>
        <w:rPr>
          <w:rFonts w:ascii="Times New Roman" w:eastAsia="Times New Roman" w:hAnsi="Times New Roman"/>
        </w:rPr>
      </w:pPr>
    </w:p>
    <w:p w:rsidR="00595DF2" w:rsidRPr="00782630" w:rsidRDefault="00595DF2" w:rsidP="002A6124">
      <w:pPr>
        <w:pStyle w:val="ListParagraph"/>
        <w:numPr>
          <w:ilvl w:val="2"/>
          <w:numId w:val="35"/>
        </w:numPr>
        <w:tabs>
          <w:tab w:val="left" w:pos="2160"/>
        </w:tabs>
        <w:spacing w:line="0" w:lineRule="atLeast"/>
        <w:rPr>
          <w:rFonts w:ascii="Times New Roman" w:eastAsia="Times New Roman" w:hAnsi="Times New Roman"/>
          <w:sz w:val="24"/>
        </w:rPr>
      </w:pPr>
      <w:r w:rsidRPr="00782630">
        <w:rPr>
          <w:rFonts w:ascii="Times New Roman" w:eastAsia="Times New Roman" w:hAnsi="Times New Roman"/>
          <w:sz w:val="24"/>
        </w:rPr>
        <w:t>At a lump sum price agreed between the parties;</w:t>
      </w:r>
    </w:p>
    <w:p w:rsidR="00595DF2" w:rsidRDefault="00595DF2">
      <w:pPr>
        <w:spacing w:line="240" w:lineRule="exact"/>
        <w:rPr>
          <w:rFonts w:ascii="Times New Roman" w:eastAsia="Times New Roman" w:hAnsi="Times New Roman"/>
          <w:sz w:val="24"/>
        </w:rPr>
      </w:pPr>
    </w:p>
    <w:p w:rsidR="00595DF2" w:rsidRPr="00782630" w:rsidRDefault="00595DF2" w:rsidP="002A6124">
      <w:pPr>
        <w:pStyle w:val="ListParagraph"/>
        <w:numPr>
          <w:ilvl w:val="2"/>
          <w:numId w:val="35"/>
        </w:numPr>
        <w:tabs>
          <w:tab w:val="left" w:pos="2160"/>
        </w:tabs>
        <w:spacing w:line="0" w:lineRule="atLeast"/>
        <w:rPr>
          <w:rFonts w:ascii="Times New Roman" w:eastAsia="Times New Roman" w:hAnsi="Times New Roman"/>
          <w:sz w:val="24"/>
        </w:rPr>
      </w:pPr>
      <w:r w:rsidRPr="00782630">
        <w:rPr>
          <w:rFonts w:ascii="Times New Roman" w:eastAsia="Times New Roman" w:hAnsi="Times New Roman"/>
          <w:sz w:val="24"/>
        </w:rPr>
        <w:t>where appropriate, at rates in this Contract;</w:t>
      </w:r>
    </w:p>
    <w:p w:rsidR="00595DF2" w:rsidRDefault="00595DF2">
      <w:pPr>
        <w:spacing w:line="252" w:lineRule="exact"/>
        <w:rPr>
          <w:rFonts w:ascii="Times New Roman" w:eastAsia="Times New Roman" w:hAnsi="Times New Roman"/>
          <w:sz w:val="24"/>
        </w:rPr>
      </w:pPr>
    </w:p>
    <w:p w:rsidR="00595DF2" w:rsidRPr="00782630" w:rsidRDefault="00595DF2" w:rsidP="002A6124">
      <w:pPr>
        <w:pStyle w:val="ListParagraph"/>
        <w:numPr>
          <w:ilvl w:val="2"/>
          <w:numId w:val="35"/>
        </w:numPr>
        <w:tabs>
          <w:tab w:val="left" w:pos="2160"/>
        </w:tabs>
        <w:spacing w:line="234" w:lineRule="auto"/>
        <w:ind w:right="20"/>
        <w:rPr>
          <w:rFonts w:ascii="Times New Roman" w:eastAsia="Times New Roman" w:hAnsi="Times New Roman"/>
          <w:sz w:val="24"/>
        </w:rPr>
      </w:pPr>
      <w:r w:rsidRPr="00782630">
        <w:rPr>
          <w:rFonts w:ascii="Times New Roman" w:eastAsia="Times New Roman" w:hAnsi="Times New Roman"/>
          <w:sz w:val="24"/>
        </w:rPr>
        <w:t>in the absence of appropriate rates, the rates in this Contract shall be used as the basis for valuation; or failing which</w:t>
      </w:r>
    </w:p>
    <w:p w:rsidR="00595DF2" w:rsidRDefault="00595DF2">
      <w:pPr>
        <w:spacing w:line="200" w:lineRule="exact"/>
        <w:rPr>
          <w:rFonts w:ascii="Times New Roman" w:eastAsia="Times New Roman" w:hAnsi="Times New Roman"/>
        </w:rPr>
      </w:pPr>
    </w:p>
    <w:p w:rsidR="00595DF2" w:rsidRDefault="00595DF2">
      <w:pPr>
        <w:spacing w:line="3" w:lineRule="exact"/>
        <w:rPr>
          <w:rFonts w:ascii="Times New Roman" w:eastAsia="Times New Roman" w:hAnsi="Times New Roman"/>
        </w:rPr>
      </w:pPr>
      <w:bookmarkStart w:id="65" w:name="page65"/>
      <w:bookmarkEnd w:id="65"/>
    </w:p>
    <w:p w:rsidR="00595DF2" w:rsidRPr="00782630" w:rsidRDefault="00595DF2" w:rsidP="002A6124">
      <w:pPr>
        <w:pStyle w:val="ListParagraph"/>
        <w:numPr>
          <w:ilvl w:val="2"/>
          <w:numId w:val="35"/>
        </w:numPr>
        <w:tabs>
          <w:tab w:val="left" w:pos="2160"/>
        </w:tabs>
        <w:spacing w:line="234" w:lineRule="auto"/>
        <w:ind w:right="20"/>
        <w:rPr>
          <w:rFonts w:ascii="Times New Roman" w:eastAsia="Times New Roman" w:hAnsi="Times New Roman"/>
          <w:sz w:val="24"/>
        </w:rPr>
      </w:pPr>
      <w:proofErr w:type="gramStart"/>
      <w:r w:rsidRPr="00782630">
        <w:rPr>
          <w:rFonts w:ascii="Times New Roman" w:eastAsia="Times New Roman" w:hAnsi="Times New Roman"/>
          <w:sz w:val="24"/>
        </w:rPr>
        <w:t>at</w:t>
      </w:r>
      <w:proofErr w:type="gramEnd"/>
      <w:r w:rsidRPr="00782630">
        <w:rPr>
          <w:rFonts w:ascii="Times New Roman" w:eastAsia="Times New Roman" w:hAnsi="Times New Roman"/>
          <w:sz w:val="24"/>
        </w:rPr>
        <w:t xml:space="preserve"> appropriate new rates, equal to or lower than current industry rates and to be agreed upon by both parties and approved by the </w:t>
      </w:r>
      <w:proofErr w:type="spellStart"/>
      <w:r w:rsidRPr="00782630">
        <w:rPr>
          <w:rFonts w:ascii="Times New Roman" w:eastAsia="Times New Roman" w:hAnsi="Times New Roman"/>
          <w:sz w:val="24"/>
        </w:rPr>
        <w:t>HoPE</w:t>
      </w:r>
      <w:proofErr w:type="spellEnd"/>
      <w:r w:rsidRPr="00782630">
        <w:rPr>
          <w:rFonts w:ascii="Times New Roman" w:eastAsia="Times New Roman" w:hAnsi="Times New Roman"/>
          <w:sz w:val="24"/>
        </w:rPr>
        <w:t>.</w:t>
      </w:r>
    </w:p>
    <w:p w:rsidR="00595DF2" w:rsidRDefault="00595DF2">
      <w:pPr>
        <w:spacing w:line="248" w:lineRule="exact"/>
        <w:rPr>
          <w:rFonts w:ascii="Times New Roman" w:eastAsia="Times New Roman" w:hAnsi="Times New Roman"/>
          <w:sz w:val="24"/>
        </w:rPr>
      </w:pPr>
    </w:p>
    <w:p w:rsidR="00595DF2" w:rsidRPr="0017145E" w:rsidRDefault="00595DF2" w:rsidP="002A6124">
      <w:pPr>
        <w:numPr>
          <w:ilvl w:val="0"/>
          <w:numId w:val="36"/>
        </w:numPr>
        <w:tabs>
          <w:tab w:val="left" w:pos="720"/>
          <w:tab w:val="num" w:pos="1418"/>
        </w:tabs>
        <w:spacing w:line="0" w:lineRule="atLeast"/>
        <w:ind w:hanging="1571"/>
        <w:rPr>
          <w:rFonts w:ascii="Times New Roman" w:eastAsia="Times New Roman" w:hAnsi="Times New Roman"/>
          <w:b/>
          <w:sz w:val="24"/>
          <w:szCs w:val="24"/>
        </w:rPr>
      </w:pPr>
      <w:r w:rsidRPr="0017145E">
        <w:rPr>
          <w:rFonts w:ascii="Times New Roman" w:eastAsia="Times New Roman" w:hAnsi="Times New Roman"/>
          <w:b/>
          <w:sz w:val="24"/>
          <w:szCs w:val="24"/>
        </w:rPr>
        <w:t>Contractor's Right to Claim</w:t>
      </w:r>
    </w:p>
    <w:p w:rsidR="00595DF2" w:rsidRDefault="00595DF2">
      <w:pPr>
        <w:spacing w:line="245" w:lineRule="exact"/>
        <w:rPr>
          <w:rFonts w:ascii="Times New Roman" w:eastAsia="Times New Roman" w:hAnsi="Times New Roman"/>
        </w:rPr>
      </w:pPr>
    </w:p>
    <w:p w:rsidR="00595DF2" w:rsidRDefault="00595DF2">
      <w:pPr>
        <w:spacing w:line="236" w:lineRule="auto"/>
        <w:ind w:left="720" w:right="20"/>
        <w:jc w:val="both"/>
        <w:rPr>
          <w:rFonts w:ascii="Times New Roman" w:eastAsia="Times New Roman" w:hAnsi="Times New Roman"/>
          <w:sz w:val="24"/>
        </w:rPr>
      </w:pPr>
      <w:r>
        <w:rPr>
          <w:rFonts w:ascii="Times New Roman" w:eastAsia="Times New Roman" w:hAnsi="Times New Roman"/>
          <w:sz w:val="24"/>
        </w:rPr>
        <w:t xml:space="preserve">If the Contractor incurs cost as a result of any of the events under </w:t>
      </w:r>
      <w:r>
        <w:rPr>
          <w:rFonts w:ascii="Times New Roman" w:eastAsia="Times New Roman" w:hAnsi="Times New Roman"/>
          <w:b/>
          <w:sz w:val="24"/>
        </w:rPr>
        <w:t>GCC</w:t>
      </w:r>
      <w:r>
        <w:rPr>
          <w:rFonts w:ascii="Times New Roman" w:eastAsia="Times New Roman" w:hAnsi="Times New Roman"/>
          <w:sz w:val="24"/>
        </w:rPr>
        <w:t xml:space="preserve"> Clause </w:t>
      </w:r>
      <w:hyperlink w:anchor="page55" w:history="1">
        <w:r>
          <w:rPr>
            <w:rFonts w:ascii="Times New Roman" w:eastAsia="Times New Roman" w:hAnsi="Times New Roman"/>
            <w:sz w:val="24"/>
          </w:rPr>
          <w:t xml:space="preserve">13, </w:t>
        </w:r>
      </w:hyperlink>
      <w:r>
        <w:rPr>
          <w:rFonts w:ascii="Times New Roman" w:eastAsia="Times New Roman" w:hAnsi="Times New Roman"/>
          <w:sz w:val="24"/>
        </w:rPr>
        <w:t>the Contractor shall be entitled to the amount of such cost. If as a result of any of the said events, it is necessary to change the Works, this shall be dealt with as a Variation.</w:t>
      </w:r>
    </w:p>
    <w:p w:rsidR="00595DF2" w:rsidRDefault="00595DF2">
      <w:pPr>
        <w:spacing w:line="249" w:lineRule="exact"/>
        <w:rPr>
          <w:rFonts w:ascii="Times New Roman" w:eastAsia="Times New Roman" w:hAnsi="Times New Roman"/>
        </w:rPr>
      </w:pPr>
    </w:p>
    <w:p w:rsidR="00595DF2" w:rsidRPr="0017145E" w:rsidRDefault="00595DF2" w:rsidP="002A6124">
      <w:pPr>
        <w:numPr>
          <w:ilvl w:val="0"/>
          <w:numId w:val="37"/>
        </w:numPr>
        <w:tabs>
          <w:tab w:val="left" w:pos="720"/>
          <w:tab w:val="num" w:pos="1418"/>
        </w:tabs>
        <w:spacing w:line="0" w:lineRule="atLeast"/>
        <w:ind w:hanging="1571"/>
        <w:rPr>
          <w:rFonts w:ascii="Times New Roman" w:eastAsia="Times New Roman" w:hAnsi="Times New Roman"/>
          <w:b/>
          <w:sz w:val="24"/>
          <w:szCs w:val="24"/>
        </w:rPr>
      </w:pPr>
      <w:proofErr w:type="spellStart"/>
      <w:r w:rsidRPr="0017145E">
        <w:rPr>
          <w:rFonts w:ascii="Times New Roman" w:eastAsia="Times New Roman" w:hAnsi="Times New Roman"/>
          <w:b/>
          <w:sz w:val="24"/>
          <w:szCs w:val="24"/>
        </w:rPr>
        <w:t>Dayworks</w:t>
      </w:r>
      <w:proofErr w:type="spellEnd"/>
    </w:p>
    <w:p w:rsidR="00595DF2" w:rsidRDefault="00595DF2">
      <w:pPr>
        <w:spacing w:line="245" w:lineRule="exact"/>
        <w:rPr>
          <w:rFonts w:ascii="Times New Roman" w:eastAsia="Times New Roman" w:hAnsi="Times New Roman"/>
        </w:rPr>
      </w:pP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29.1.</w:t>
      </w:r>
      <w:r>
        <w:rPr>
          <w:rFonts w:ascii="Times New Roman" w:eastAsia="Times New Roman" w:hAnsi="Times New Roman"/>
          <w:sz w:val="24"/>
        </w:rPr>
        <w:tab/>
        <w:t xml:space="preserve">Subject to </w:t>
      </w:r>
      <w:r>
        <w:rPr>
          <w:rFonts w:ascii="Times New Roman" w:eastAsia="Times New Roman" w:hAnsi="Times New Roman"/>
          <w:b/>
          <w:sz w:val="24"/>
        </w:rPr>
        <w:t>GCC</w:t>
      </w:r>
      <w:r>
        <w:rPr>
          <w:rFonts w:ascii="Times New Roman" w:eastAsia="Times New Roman" w:hAnsi="Times New Roman"/>
          <w:sz w:val="24"/>
        </w:rPr>
        <w:t xml:space="preserve"> Clause </w:t>
      </w:r>
      <w:hyperlink w:anchor="page70" w:history="1">
        <w:r>
          <w:rPr>
            <w:rFonts w:ascii="Times New Roman" w:eastAsia="Times New Roman" w:hAnsi="Times New Roman"/>
            <w:sz w:val="24"/>
          </w:rPr>
          <w:t xml:space="preserve">43 </w:t>
        </w:r>
      </w:hyperlink>
      <w:r>
        <w:rPr>
          <w:rFonts w:ascii="Times New Roman" w:eastAsia="Times New Roman" w:hAnsi="Times New Roman"/>
          <w:sz w:val="24"/>
        </w:rPr>
        <w:t xml:space="preserve">on Variation Order, and if applicable as indicated in the </w:t>
      </w:r>
      <w:hyperlink w:anchor="page78"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 xml:space="preserve">the </w:t>
      </w:r>
      <w:proofErr w:type="spellStart"/>
      <w:r>
        <w:rPr>
          <w:rFonts w:ascii="Times New Roman" w:eastAsia="Times New Roman" w:hAnsi="Times New Roman"/>
          <w:sz w:val="24"/>
        </w:rPr>
        <w:t>Dayworks</w:t>
      </w:r>
      <w:proofErr w:type="spellEnd"/>
      <w:r>
        <w:rPr>
          <w:rFonts w:ascii="Times New Roman" w:eastAsia="Times New Roman" w:hAnsi="Times New Roman"/>
          <w:sz w:val="24"/>
        </w:rPr>
        <w:t xml:space="preserve"> rates in the Contractor’s bid shall be used for small additional amounts of work only when the Procuring Entity’s Representative has given written instructions in advance for additional work to be paid for in that way.</w:t>
      </w:r>
    </w:p>
    <w:p w:rsidR="00595DF2" w:rsidRDefault="00595DF2">
      <w:pPr>
        <w:spacing w:line="257" w:lineRule="exact"/>
        <w:rPr>
          <w:rFonts w:ascii="Times New Roman" w:eastAsia="Times New Roman" w:hAnsi="Times New Roman"/>
        </w:rPr>
      </w:pP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29.2.</w:t>
      </w:r>
      <w:r>
        <w:rPr>
          <w:rFonts w:ascii="Times New Roman" w:eastAsia="Times New Roman" w:hAnsi="Times New Roman"/>
          <w:sz w:val="24"/>
        </w:rPr>
        <w:tab/>
        <w:t xml:space="preserve">All work to be paid for as </w:t>
      </w:r>
      <w:proofErr w:type="spellStart"/>
      <w:r>
        <w:rPr>
          <w:rFonts w:ascii="Times New Roman" w:eastAsia="Times New Roman" w:hAnsi="Times New Roman"/>
          <w:sz w:val="24"/>
        </w:rPr>
        <w:t>Dayworks</w:t>
      </w:r>
      <w:proofErr w:type="spellEnd"/>
      <w:r>
        <w:rPr>
          <w:rFonts w:ascii="Times New Roman" w:eastAsia="Times New Roman" w:hAnsi="Times New Roman"/>
          <w:sz w:val="24"/>
        </w:rPr>
        <w:t xml:space="preserve"> shall be recorded by the Contractor on forms approved by the Procuring Entity’s Representative. Each completed form shall be verified and signed by the Procuring Entity’s Representative within two days of the work being done.</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right="20" w:hanging="719"/>
        <w:jc w:val="both"/>
        <w:rPr>
          <w:rFonts w:ascii="Times New Roman" w:eastAsia="Times New Roman" w:hAnsi="Times New Roman"/>
          <w:sz w:val="24"/>
        </w:rPr>
      </w:pPr>
      <w:r>
        <w:rPr>
          <w:rFonts w:ascii="Times New Roman" w:eastAsia="Times New Roman" w:hAnsi="Times New Roman"/>
          <w:sz w:val="24"/>
        </w:rPr>
        <w:t>29.3.</w:t>
      </w:r>
      <w:r>
        <w:rPr>
          <w:rFonts w:ascii="Times New Roman" w:eastAsia="Times New Roman" w:hAnsi="Times New Roman"/>
          <w:sz w:val="24"/>
        </w:rPr>
        <w:tab/>
        <w:t xml:space="preserve">The Contractor shall be paid for </w:t>
      </w:r>
      <w:proofErr w:type="spellStart"/>
      <w:r>
        <w:rPr>
          <w:rFonts w:ascii="Times New Roman" w:eastAsia="Times New Roman" w:hAnsi="Times New Roman"/>
          <w:sz w:val="24"/>
        </w:rPr>
        <w:t>Dayworks</w:t>
      </w:r>
      <w:proofErr w:type="spellEnd"/>
      <w:r>
        <w:rPr>
          <w:rFonts w:ascii="Times New Roman" w:eastAsia="Times New Roman" w:hAnsi="Times New Roman"/>
          <w:sz w:val="24"/>
        </w:rPr>
        <w:t xml:space="preserve"> subject to obtaining signed </w:t>
      </w:r>
      <w:proofErr w:type="spellStart"/>
      <w:r>
        <w:rPr>
          <w:rFonts w:ascii="Times New Roman" w:eastAsia="Times New Roman" w:hAnsi="Times New Roman"/>
          <w:sz w:val="24"/>
        </w:rPr>
        <w:t>Dayworks</w:t>
      </w:r>
      <w:proofErr w:type="spellEnd"/>
      <w:r>
        <w:rPr>
          <w:rFonts w:ascii="Times New Roman" w:eastAsia="Times New Roman" w:hAnsi="Times New Roman"/>
          <w:sz w:val="24"/>
        </w:rPr>
        <w:t xml:space="preserve"> forms.</w:t>
      </w:r>
    </w:p>
    <w:p w:rsidR="00595DF2" w:rsidRDefault="00595DF2">
      <w:pPr>
        <w:spacing w:line="249" w:lineRule="exact"/>
        <w:rPr>
          <w:rFonts w:ascii="Times New Roman" w:eastAsia="Times New Roman" w:hAnsi="Times New Roman"/>
        </w:rPr>
      </w:pPr>
    </w:p>
    <w:p w:rsidR="00595DF2" w:rsidRPr="0017145E" w:rsidRDefault="00595DF2" w:rsidP="002A6124">
      <w:pPr>
        <w:numPr>
          <w:ilvl w:val="0"/>
          <w:numId w:val="38"/>
        </w:numPr>
        <w:tabs>
          <w:tab w:val="left" w:pos="720"/>
          <w:tab w:val="num" w:pos="1418"/>
        </w:tabs>
        <w:spacing w:line="0" w:lineRule="atLeast"/>
        <w:ind w:hanging="1571"/>
        <w:rPr>
          <w:rFonts w:ascii="Times New Roman" w:eastAsia="Times New Roman" w:hAnsi="Times New Roman"/>
          <w:b/>
          <w:sz w:val="24"/>
          <w:szCs w:val="24"/>
        </w:rPr>
      </w:pPr>
      <w:r w:rsidRPr="0017145E">
        <w:rPr>
          <w:rFonts w:ascii="Times New Roman" w:eastAsia="Times New Roman" w:hAnsi="Times New Roman"/>
          <w:b/>
          <w:sz w:val="24"/>
          <w:szCs w:val="24"/>
        </w:rPr>
        <w:t>Early Warning</w:t>
      </w:r>
    </w:p>
    <w:p w:rsidR="00595DF2" w:rsidRDefault="00595DF2">
      <w:pPr>
        <w:spacing w:line="245"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30.1.</w:t>
      </w:r>
      <w:r>
        <w:rPr>
          <w:rFonts w:ascii="Times New Roman" w:eastAsia="Times New Roman" w:hAnsi="Times New Roman"/>
          <w:sz w:val="24"/>
        </w:rPr>
        <w:tab/>
        <w:t>The Contractor shall warn the Procuring Entity’s Representative at the earliest opportunity of specific likely future events or circumstances that may adversely affect the quality of the work, increase the Contract Price, or delay the execution of the Works. The Procuring Entity’s Representative may require the Contractor to provide an estimate of the expected effect of the future event or circumstance on the Contract Price and Completion Date. The estimate shall be provided by the Contractor as soon as reasonably possible.</w:t>
      </w:r>
    </w:p>
    <w:p w:rsidR="00595DF2" w:rsidRDefault="00595DF2">
      <w:pPr>
        <w:spacing w:line="257"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30.2.</w:t>
      </w:r>
      <w:r>
        <w:rPr>
          <w:rFonts w:ascii="Times New Roman" w:eastAsia="Times New Roman" w:hAnsi="Times New Roman"/>
          <w:sz w:val="24"/>
        </w:rPr>
        <w:tab/>
        <w:t>The Contractor shall cooperate with the Procuring Entity’s Representative in making and considering proposals for how the effect of such an event or circumstance can be avoided or reduced by anyone involved in the work and in carrying out any resulting instruction of the Procuring Entity’s Representative.</w:t>
      </w:r>
    </w:p>
    <w:p w:rsidR="00595DF2" w:rsidRDefault="00595DF2">
      <w:pPr>
        <w:spacing w:line="252" w:lineRule="exact"/>
        <w:rPr>
          <w:rFonts w:ascii="Times New Roman" w:eastAsia="Times New Roman" w:hAnsi="Times New Roman"/>
        </w:rPr>
      </w:pPr>
    </w:p>
    <w:p w:rsidR="00450A8F" w:rsidRDefault="00450A8F">
      <w:pPr>
        <w:spacing w:line="252" w:lineRule="exact"/>
        <w:rPr>
          <w:rFonts w:ascii="Times New Roman" w:eastAsia="Times New Roman" w:hAnsi="Times New Roman"/>
        </w:rPr>
      </w:pPr>
    </w:p>
    <w:p w:rsidR="00450A8F" w:rsidRDefault="00450A8F">
      <w:pPr>
        <w:spacing w:line="252" w:lineRule="exact"/>
        <w:rPr>
          <w:rFonts w:ascii="Times New Roman" w:eastAsia="Times New Roman" w:hAnsi="Times New Roman"/>
        </w:rPr>
      </w:pPr>
    </w:p>
    <w:p w:rsidR="00450A8F" w:rsidRDefault="00450A8F">
      <w:pPr>
        <w:spacing w:line="252" w:lineRule="exact"/>
        <w:rPr>
          <w:rFonts w:ascii="Times New Roman" w:eastAsia="Times New Roman" w:hAnsi="Times New Roman"/>
        </w:rPr>
      </w:pPr>
    </w:p>
    <w:p w:rsidR="00450A8F" w:rsidRDefault="00450A8F">
      <w:pPr>
        <w:spacing w:line="252" w:lineRule="exact"/>
        <w:rPr>
          <w:rFonts w:ascii="Times New Roman" w:eastAsia="Times New Roman" w:hAnsi="Times New Roman"/>
        </w:rPr>
      </w:pPr>
    </w:p>
    <w:p w:rsidR="00450A8F" w:rsidRDefault="00450A8F">
      <w:pPr>
        <w:spacing w:line="252" w:lineRule="exact"/>
        <w:rPr>
          <w:rFonts w:ascii="Times New Roman" w:eastAsia="Times New Roman" w:hAnsi="Times New Roman"/>
        </w:rPr>
      </w:pPr>
    </w:p>
    <w:p w:rsidR="00450A8F" w:rsidRDefault="00450A8F">
      <w:pPr>
        <w:spacing w:line="252" w:lineRule="exact"/>
        <w:rPr>
          <w:rFonts w:ascii="Times New Roman" w:eastAsia="Times New Roman" w:hAnsi="Times New Roman"/>
        </w:rPr>
      </w:pPr>
    </w:p>
    <w:p w:rsidR="00595DF2" w:rsidRDefault="00595DF2" w:rsidP="002A6124">
      <w:pPr>
        <w:numPr>
          <w:ilvl w:val="0"/>
          <w:numId w:val="39"/>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lastRenderedPageBreak/>
        <w:t>Program of Work</w:t>
      </w:r>
    </w:p>
    <w:p w:rsidR="00595DF2" w:rsidRDefault="00595DF2">
      <w:pPr>
        <w:spacing w:line="245" w:lineRule="exact"/>
        <w:rPr>
          <w:rFonts w:ascii="Times New Roman" w:eastAsia="Times New Roman" w:hAnsi="Times New Roman"/>
        </w:rPr>
      </w:pPr>
    </w:p>
    <w:p w:rsidR="00450A8F" w:rsidRDefault="00595DF2" w:rsidP="00450A8F">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31.1.</w:t>
      </w:r>
      <w:r>
        <w:rPr>
          <w:rFonts w:ascii="Times New Roman" w:eastAsia="Times New Roman" w:hAnsi="Times New Roman"/>
          <w:sz w:val="24"/>
        </w:rPr>
        <w:tab/>
        <w:t xml:space="preserve">Within the time stated in the </w:t>
      </w:r>
      <w:hyperlink w:anchor="page78"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 xml:space="preserve">the Contractor shall submit to the Procuring </w:t>
      </w:r>
    </w:p>
    <w:p w:rsidR="00595DF2" w:rsidRDefault="00450A8F">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ab/>
      </w:r>
      <w:r w:rsidR="00595DF2">
        <w:rPr>
          <w:rFonts w:ascii="Times New Roman" w:eastAsia="Times New Roman" w:hAnsi="Times New Roman"/>
          <w:sz w:val="24"/>
        </w:rPr>
        <w:t>Entity’s Representative for approval a Program of Work showing the general methods, arrangements, order, and timing for all the activities in the Works.</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31.2.</w:t>
      </w:r>
      <w:r>
        <w:rPr>
          <w:rFonts w:ascii="Times New Roman" w:eastAsia="Times New Roman" w:hAnsi="Times New Roman"/>
          <w:sz w:val="24"/>
        </w:rPr>
        <w:tab/>
        <w:t>An update of the Program of Work shall show the actual progress achieved on each activity and the effect of the progress achieved on the timing of the remaining work, including any changes to the sequence of the activities.</w:t>
      </w:r>
    </w:p>
    <w:p w:rsidR="00595DF2" w:rsidRDefault="00595DF2" w:rsidP="00E271C5">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66" w:name="page66"/>
      <w:bookmarkEnd w:id="66"/>
    </w:p>
    <w:p w:rsidR="004539BF" w:rsidRDefault="004539BF">
      <w:pPr>
        <w:tabs>
          <w:tab w:val="left" w:pos="1420"/>
        </w:tabs>
        <w:spacing w:line="238" w:lineRule="auto"/>
        <w:ind w:left="1440" w:hanging="719"/>
        <w:jc w:val="both"/>
        <w:rPr>
          <w:rFonts w:ascii="Times New Roman" w:eastAsia="Times New Roman" w:hAnsi="Times New Roman"/>
          <w:sz w:val="24"/>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31.3.</w:t>
      </w:r>
      <w:r>
        <w:rPr>
          <w:rFonts w:ascii="Times New Roman" w:eastAsia="Times New Roman" w:hAnsi="Times New Roman"/>
          <w:sz w:val="24"/>
        </w:rPr>
        <w:tab/>
        <w:t xml:space="preserve">The Contractor shall submit to the Procuring Entity’s Representative for approval an updated Program of Work at intervals no longer than the period stated in the </w:t>
      </w:r>
      <w:hyperlink w:anchor="page78" w:history="1">
        <w:r>
          <w:rPr>
            <w:rFonts w:ascii="Times New Roman" w:eastAsia="Times New Roman" w:hAnsi="Times New Roman"/>
            <w:b/>
            <w:sz w:val="24"/>
            <w:u w:val="single"/>
          </w:rPr>
          <w:t>SCC.</w:t>
        </w:r>
      </w:hyperlink>
      <w:r>
        <w:rPr>
          <w:rFonts w:ascii="Times New Roman" w:eastAsia="Times New Roman" w:hAnsi="Times New Roman"/>
          <w:sz w:val="24"/>
        </w:rPr>
        <w:t xml:space="preserve">If the Contractor does not submit an updated Program of Work within this period, the Procuring Entity’s Representative may withhold the amount stated in the </w:t>
      </w:r>
      <w:hyperlink w:anchor="page78" w:history="1">
        <w:r>
          <w:rPr>
            <w:rFonts w:ascii="Times New Roman" w:eastAsia="Times New Roman" w:hAnsi="Times New Roman"/>
            <w:b/>
            <w:sz w:val="24"/>
            <w:u w:val="single"/>
          </w:rPr>
          <w:t>SCC</w:t>
        </w:r>
      </w:hyperlink>
      <w:r>
        <w:rPr>
          <w:rFonts w:ascii="Times New Roman" w:eastAsia="Times New Roman" w:hAnsi="Times New Roman"/>
          <w:sz w:val="24"/>
        </w:rPr>
        <w:t>from the next payment certificate and continue to withhold this amount until the next payment after the date on which the overdue Program of Work has been submitted.</w:t>
      </w:r>
    </w:p>
    <w:p w:rsidR="00595DF2" w:rsidRDefault="00595DF2">
      <w:pPr>
        <w:spacing w:line="256"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31.4.</w:t>
      </w:r>
      <w:r>
        <w:rPr>
          <w:rFonts w:ascii="Times New Roman" w:eastAsia="Times New Roman" w:hAnsi="Times New Roman"/>
          <w:sz w:val="24"/>
        </w:rPr>
        <w:tab/>
        <w:t>The Procuring Entity’s Representative’s approval of the Program of Work shall not alter the Contractor’s obligations. The Contractor may revise the Program of Work and submit it to the Procuring Entity’s Representative again at any time. A revised Program of Work shall show the effect of any approved Variations.</w:t>
      </w:r>
    </w:p>
    <w:p w:rsidR="00595DF2" w:rsidRDefault="00595DF2">
      <w:pPr>
        <w:spacing w:line="258"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31.5.</w:t>
      </w:r>
      <w:r>
        <w:rPr>
          <w:rFonts w:ascii="Times New Roman" w:eastAsia="Times New Roman" w:hAnsi="Times New Roman"/>
          <w:sz w:val="24"/>
        </w:rPr>
        <w:tab/>
        <w:t>When the Program of Work is updated, the Contractor shall provide the Procuring Entity’s Representative with an updated cash flow forecast. The cash flow forecast shall include different currencies, as defined in the Contract, converted as necessary using the Contract exchange rates.</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right="20" w:hanging="719"/>
        <w:jc w:val="both"/>
        <w:rPr>
          <w:rFonts w:ascii="Times New Roman" w:eastAsia="Times New Roman" w:hAnsi="Times New Roman"/>
          <w:sz w:val="24"/>
        </w:rPr>
      </w:pPr>
      <w:r>
        <w:rPr>
          <w:rFonts w:ascii="Times New Roman" w:eastAsia="Times New Roman" w:hAnsi="Times New Roman"/>
          <w:sz w:val="24"/>
        </w:rPr>
        <w:t>31.6.</w:t>
      </w:r>
      <w:r>
        <w:rPr>
          <w:rFonts w:ascii="Times New Roman" w:eastAsia="Times New Roman" w:hAnsi="Times New Roman"/>
          <w:sz w:val="24"/>
        </w:rPr>
        <w:tab/>
        <w:t>All Variations shall be included in updated Program of Work produced by the Contractor.</w:t>
      </w:r>
    </w:p>
    <w:p w:rsidR="00595DF2" w:rsidRDefault="00595DF2">
      <w:pPr>
        <w:spacing w:line="249" w:lineRule="exact"/>
        <w:rPr>
          <w:rFonts w:ascii="Times New Roman" w:eastAsia="Times New Roman" w:hAnsi="Times New Roman"/>
        </w:rPr>
      </w:pPr>
    </w:p>
    <w:p w:rsidR="00595DF2" w:rsidRDefault="00595DF2" w:rsidP="002A6124">
      <w:pPr>
        <w:numPr>
          <w:ilvl w:val="0"/>
          <w:numId w:val="40"/>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Management Conferences</w:t>
      </w:r>
    </w:p>
    <w:p w:rsidR="00595DF2" w:rsidRDefault="00595DF2">
      <w:pPr>
        <w:spacing w:line="245"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32.1.</w:t>
      </w:r>
      <w:r>
        <w:rPr>
          <w:rFonts w:ascii="Times New Roman" w:eastAsia="Times New Roman" w:hAnsi="Times New Roman"/>
          <w:sz w:val="24"/>
        </w:rPr>
        <w:tab/>
        <w:t>Either the Procuring Entity’s Representative or the Contractor may require the other to attend a Management Conference. The Management Conference shall review the plans for remaining work and deal with matters raised in accordance with the early warning procedure.</w:t>
      </w:r>
    </w:p>
    <w:p w:rsidR="00595DF2" w:rsidRDefault="00595DF2">
      <w:pPr>
        <w:spacing w:line="254" w:lineRule="exact"/>
        <w:rPr>
          <w:rFonts w:ascii="Times New Roman" w:eastAsia="Times New Roman" w:hAnsi="Times New Roman"/>
        </w:rPr>
      </w:pPr>
    </w:p>
    <w:p w:rsidR="00595DF2" w:rsidRDefault="00595DF2">
      <w:pPr>
        <w:tabs>
          <w:tab w:val="left" w:pos="1420"/>
        </w:tabs>
        <w:spacing w:line="238" w:lineRule="auto"/>
        <w:ind w:left="1440" w:right="20" w:hanging="719"/>
        <w:jc w:val="both"/>
        <w:rPr>
          <w:rFonts w:ascii="Times New Roman" w:eastAsia="Times New Roman" w:hAnsi="Times New Roman"/>
          <w:sz w:val="24"/>
        </w:rPr>
      </w:pPr>
      <w:r>
        <w:rPr>
          <w:rFonts w:ascii="Times New Roman" w:eastAsia="Times New Roman" w:hAnsi="Times New Roman"/>
          <w:sz w:val="24"/>
        </w:rPr>
        <w:t>32.2.</w:t>
      </w:r>
      <w:r>
        <w:rPr>
          <w:rFonts w:ascii="Times New Roman" w:eastAsia="Times New Roman" w:hAnsi="Times New Roman"/>
          <w:sz w:val="24"/>
        </w:rPr>
        <w:tab/>
        <w:t>The Procuring Entity’s Representative shall record the business of Management Conferences and provide copies of the record to those attending the Conference and to the Procuring Entity. The responsibility of the parties for actions to be taken shall be decided by the Procuring Entity’s Representative either at the Management Conference or after the Management Conference and stated in writing to all who attended the Conference.</w:t>
      </w:r>
    </w:p>
    <w:p w:rsidR="00595DF2" w:rsidRDefault="00595DF2">
      <w:pPr>
        <w:spacing w:line="250" w:lineRule="exact"/>
        <w:rPr>
          <w:rFonts w:ascii="Times New Roman" w:eastAsia="Times New Roman" w:hAnsi="Times New Roman"/>
        </w:rPr>
      </w:pPr>
    </w:p>
    <w:p w:rsidR="00595DF2" w:rsidRDefault="00595DF2" w:rsidP="002A6124">
      <w:pPr>
        <w:numPr>
          <w:ilvl w:val="0"/>
          <w:numId w:val="41"/>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Bill of Quantities</w:t>
      </w:r>
    </w:p>
    <w:p w:rsidR="00595DF2" w:rsidRDefault="00595DF2">
      <w:pPr>
        <w:spacing w:line="245" w:lineRule="exact"/>
        <w:rPr>
          <w:rFonts w:ascii="Times New Roman" w:eastAsia="Times New Roman" w:hAnsi="Times New Roman"/>
        </w:rPr>
      </w:pPr>
    </w:p>
    <w:p w:rsidR="00595DF2" w:rsidRDefault="00595DF2">
      <w:pPr>
        <w:tabs>
          <w:tab w:val="left" w:pos="1420"/>
        </w:tabs>
        <w:spacing w:line="234" w:lineRule="auto"/>
        <w:ind w:left="1440" w:right="20" w:hanging="719"/>
        <w:jc w:val="both"/>
        <w:rPr>
          <w:rFonts w:ascii="Times New Roman" w:eastAsia="Times New Roman" w:hAnsi="Times New Roman"/>
          <w:sz w:val="24"/>
        </w:rPr>
      </w:pPr>
      <w:r>
        <w:rPr>
          <w:rFonts w:ascii="Times New Roman" w:eastAsia="Times New Roman" w:hAnsi="Times New Roman"/>
          <w:sz w:val="24"/>
        </w:rPr>
        <w:t>33.1.</w:t>
      </w:r>
      <w:r>
        <w:rPr>
          <w:rFonts w:ascii="Times New Roman" w:eastAsia="Times New Roman" w:hAnsi="Times New Roman"/>
          <w:sz w:val="24"/>
        </w:rPr>
        <w:tab/>
        <w:t>The Bill of Quantities shall contain items of work for the construction, installation, testing, and commissioning of work to be done by the Contractor.</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33.2.</w:t>
      </w:r>
      <w:r>
        <w:rPr>
          <w:rFonts w:ascii="Times New Roman" w:eastAsia="Times New Roman" w:hAnsi="Times New Roman"/>
          <w:sz w:val="24"/>
        </w:rPr>
        <w:tab/>
        <w:t>The Bill of Quantities is used to calculate the Contract Price. The Contractor is paid for the quantity of the work done at the rate in the Bill of Quantities for each item.</w:t>
      </w:r>
    </w:p>
    <w:p w:rsidR="00595DF2" w:rsidRDefault="00595DF2">
      <w:pPr>
        <w:spacing w:line="254"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33.3.</w:t>
      </w:r>
      <w:r>
        <w:rPr>
          <w:rFonts w:ascii="Times New Roman" w:eastAsia="Times New Roman" w:hAnsi="Times New Roman"/>
          <w:sz w:val="24"/>
        </w:rPr>
        <w:tab/>
        <w:t>If the final quantity of any work done differs from the quantity in the Bill of Quantities for the particular item and is not more than twenty five percent (25%) of the original quantity, provided the aggregate changes for all items do not exceed ten percent (10%) of the Contract price, the Procuring Entity’s Representative shall make the necessary adjustments to allow for the changes subject to applicable laws, rules, and regulations.</w:t>
      </w:r>
    </w:p>
    <w:p w:rsidR="00595DF2" w:rsidRDefault="00595DF2">
      <w:pPr>
        <w:spacing w:line="200" w:lineRule="exact"/>
        <w:rPr>
          <w:rFonts w:ascii="Times New Roman" w:eastAsia="Times New Roman" w:hAnsi="Times New Roman"/>
        </w:rPr>
      </w:pPr>
    </w:p>
    <w:p w:rsidR="00595DF2" w:rsidRDefault="00595DF2">
      <w:pPr>
        <w:spacing w:line="203"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67" w:name="page67"/>
      <w:bookmarkEnd w:id="67"/>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33.4.</w:t>
      </w:r>
      <w:r>
        <w:rPr>
          <w:rFonts w:ascii="Times New Roman" w:eastAsia="Times New Roman" w:hAnsi="Times New Roman"/>
          <w:sz w:val="24"/>
        </w:rPr>
        <w:tab/>
        <w:t>If requested by the Procuring Entity’s Representative, the Contractor shall provide the Procuring Entity’s Representative with a detailed cost breakdown of any rate in the Bill of Quantities.</w:t>
      </w:r>
    </w:p>
    <w:p w:rsidR="00595DF2" w:rsidRDefault="00595DF2">
      <w:pPr>
        <w:spacing w:line="249" w:lineRule="exact"/>
        <w:rPr>
          <w:rFonts w:ascii="Times New Roman" w:eastAsia="Times New Roman" w:hAnsi="Times New Roman"/>
        </w:rPr>
      </w:pPr>
    </w:p>
    <w:p w:rsidR="00595DF2" w:rsidRDefault="00595DF2" w:rsidP="002A6124">
      <w:pPr>
        <w:numPr>
          <w:ilvl w:val="0"/>
          <w:numId w:val="42"/>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Instructions, Inspections and Audits</w:t>
      </w:r>
    </w:p>
    <w:p w:rsidR="00595DF2" w:rsidRDefault="00595DF2">
      <w:pPr>
        <w:spacing w:line="245"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34.1.</w:t>
      </w:r>
      <w:r>
        <w:rPr>
          <w:rFonts w:ascii="Times New Roman" w:eastAsia="Times New Roman" w:hAnsi="Times New Roman"/>
          <w:sz w:val="24"/>
        </w:rPr>
        <w:tab/>
        <w:t>The Procuring Entity’s personnel shall at all reasonable times during construction of the Work be entitled to examine, inspect, measure and test the materials and workmanship, and to check the progress of the construction.</w:t>
      </w:r>
    </w:p>
    <w:p w:rsidR="00595DF2" w:rsidRDefault="00595DF2">
      <w:pPr>
        <w:spacing w:line="254"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34.2.</w:t>
      </w:r>
      <w:r>
        <w:rPr>
          <w:rFonts w:ascii="Times New Roman" w:eastAsia="Times New Roman" w:hAnsi="Times New Roman"/>
          <w:sz w:val="24"/>
        </w:rPr>
        <w:tab/>
        <w:t>If the Procuring Entity’s Representative instructs the Contractor to carry out a test not specified in the Specification to check whether any work has a defect and the test shows that it does, the Contractor shall pay for the test and any samples. If there is no defect, the test shall be a Compensation Event.</w:t>
      </w:r>
    </w:p>
    <w:p w:rsidR="00595DF2" w:rsidRDefault="00595DF2">
      <w:pPr>
        <w:spacing w:line="254" w:lineRule="exact"/>
        <w:rPr>
          <w:rFonts w:ascii="Times New Roman" w:eastAsia="Times New Roman" w:hAnsi="Times New Roman"/>
        </w:rPr>
      </w:pP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34.3.</w:t>
      </w:r>
      <w:r>
        <w:rPr>
          <w:rFonts w:ascii="Times New Roman" w:eastAsia="Times New Roman" w:hAnsi="Times New Roman"/>
          <w:sz w:val="24"/>
        </w:rPr>
        <w:tab/>
        <w:t xml:space="preserve">The Contractor shall permit the Funding Source named in the </w:t>
      </w:r>
      <w:hyperlink w:anchor="page78" w:history="1">
        <w:r>
          <w:rPr>
            <w:rFonts w:ascii="Times New Roman" w:eastAsia="Times New Roman" w:hAnsi="Times New Roman"/>
            <w:b/>
            <w:sz w:val="24"/>
            <w:u w:val="single"/>
          </w:rPr>
          <w:t>SCC</w:t>
        </w:r>
      </w:hyperlink>
      <w:r>
        <w:rPr>
          <w:rFonts w:ascii="Times New Roman" w:eastAsia="Times New Roman" w:hAnsi="Times New Roman"/>
          <w:sz w:val="24"/>
        </w:rPr>
        <w:t>to inspect the Contractor’s accounts and records relating to the performance of the Contractor and to have them audited by auditors appointed by the Funding Source, if so required by the Funding Source.</w:t>
      </w:r>
    </w:p>
    <w:p w:rsidR="00595DF2" w:rsidRDefault="00595DF2">
      <w:pPr>
        <w:spacing w:line="249" w:lineRule="exact"/>
        <w:rPr>
          <w:rFonts w:ascii="Times New Roman" w:eastAsia="Times New Roman" w:hAnsi="Times New Roman"/>
        </w:rPr>
      </w:pPr>
    </w:p>
    <w:p w:rsidR="00595DF2" w:rsidRDefault="00595DF2" w:rsidP="002A6124">
      <w:pPr>
        <w:numPr>
          <w:ilvl w:val="0"/>
          <w:numId w:val="43"/>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Identifying Defects</w:t>
      </w:r>
    </w:p>
    <w:p w:rsidR="00595DF2" w:rsidRDefault="00595DF2">
      <w:pPr>
        <w:spacing w:line="245" w:lineRule="exact"/>
        <w:rPr>
          <w:rFonts w:ascii="Times New Roman" w:eastAsia="Times New Roman" w:hAnsi="Times New Roman"/>
        </w:rPr>
      </w:pPr>
    </w:p>
    <w:p w:rsidR="00595DF2" w:rsidRDefault="00595DF2">
      <w:pPr>
        <w:spacing w:line="237" w:lineRule="auto"/>
        <w:ind w:left="720"/>
        <w:jc w:val="both"/>
        <w:rPr>
          <w:rFonts w:ascii="Times New Roman" w:eastAsia="Times New Roman" w:hAnsi="Times New Roman"/>
          <w:sz w:val="24"/>
        </w:rPr>
      </w:pPr>
      <w:r>
        <w:rPr>
          <w:rFonts w:ascii="Times New Roman" w:eastAsia="Times New Roman" w:hAnsi="Times New Roman"/>
          <w:sz w:val="24"/>
        </w:rPr>
        <w:t>The Procuring Entity’s Representative shall check the Contractor’s work and notify the Contractor of any defects that are found. Such checking shall not affect the Contractor’s responsibilities. The Procuring Entity’s Representative may instruct the Contractor to search uncover defects and test any work that the Procuring Entity’s Representative considers below standards and defective.</w:t>
      </w:r>
    </w:p>
    <w:p w:rsidR="00595DF2" w:rsidRDefault="00595DF2">
      <w:pPr>
        <w:spacing w:line="253" w:lineRule="exact"/>
        <w:rPr>
          <w:rFonts w:ascii="Times New Roman" w:eastAsia="Times New Roman" w:hAnsi="Times New Roman"/>
        </w:rPr>
      </w:pPr>
    </w:p>
    <w:p w:rsidR="00595DF2" w:rsidRDefault="00595DF2" w:rsidP="002A6124">
      <w:pPr>
        <w:numPr>
          <w:ilvl w:val="0"/>
          <w:numId w:val="44"/>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Cost of Repairs</w:t>
      </w:r>
    </w:p>
    <w:p w:rsidR="00595DF2" w:rsidRDefault="00595DF2">
      <w:pPr>
        <w:spacing w:line="245" w:lineRule="exact"/>
        <w:rPr>
          <w:rFonts w:ascii="Times New Roman" w:eastAsia="Times New Roman" w:hAnsi="Times New Roman"/>
        </w:rPr>
      </w:pPr>
    </w:p>
    <w:p w:rsidR="00595DF2" w:rsidRDefault="00595DF2">
      <w:pPr>
        <w:spacing w:line="237" w:lineRule="auto"/>
        <w:ind w:left="720" w:right="20"/>
        <w:jc w:val="both"/>
        <w:rPr>
          <w:rFonts w:ascii="Times New Roman" w:eastAsia="Times New Roman" w:hAnsi="Times New Roman"/>
          <w:sz w:val="24"/>
        </w:rPr>
      </w:pPr>
      <w:r>
        <w:rPr>
          <w:rFonts w:ascii="Times New Roman" w:eastAsia="Times New Roman" w:hAnsi="Times New Roman"/>
          <w:sz w:val="24"/>
        </w:rPr>
        <w:t>Loss or damage to the Works or Materials to be incorporated in the Works between the Start Date and the end of the Defects Liability Periods shall be remedied by the Contractor at the Contractor’s cost if the loss or damage arises from the Contractor’s acts or omissions.</w:t>
      </w:r>
    </w:p>
    <w:p w:rsidR="00595DF2" w:rsidRDefault="00595DF2">
      <w:pPr>
        <w:spacing w:line="249" w:lineRule="exact"/>
        <w:rPr>
          <w:rFonts w:ascii="Times New Roman" w:eastAsia="Times New Roman" w:hAnsi="Times New Roman"/>
        </w:rPr>
      </w:pPr>
    </w:p>
    <w:p w:rsidR="00595DF2" w:rsidRDefault="00595DF2" w:rsidP="002A6124">
      <w:pPr>
        <w:numPr>
          <w:ilvl w:val="0"/>
          <w:numId w:val="45"/>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Correction of Defects</w:t>
      </w:r>
    </w:p>
    <w:p w:rsidR="00595DF2" w:rsidRDefault="00595DF2">
      <w:pPr>
        <w:spacing w:line="245" w:lineRule="exact"/>
        <w:rPr>
          <w:rFonts w:ascii="Times New Roman" w:eastAsia="Times New Roman" w:hAnsi="Times New Roman"/>
        </w:rPr>
      </w:pP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37.1.</w:t>
      </w:r>
      <w:r>
        <w:rPr>
          <w:rFonts w:ascii="Times New Roman" w:eastAsia="Times New Roman" w:hAnsi="Times New Roman"/>
          <w:sz w:val="24"/>
        </w:rPr>
        <w:tab/>
        <w:t>The Procuring Entity’s Representative shall give notice to the Contractor of any defects before the end of the Defects Liability Period, which is One (1) year from project completion up to final acceptance by the Procuring Entity’s Representative.</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37.2.</w:t>
      </w:r>
      <w:r>
        <w:rPr>
          <w:rFonts w:ascii="Times New Roman" w:eastAsia="Times New Roman" w:hAnsi="Times New Roman"/>
          <w:sz w:val="24"/>
        </w:rPr>
        <w:tab/>
        <w:t>Every time notice of a defect is given, the Contractor shall correct the notified defect within the length of time specified in the Procuring Entity’s Representative’s notice.</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right="20" w:hanging="719"/>
        <w:jc w:val="both"/>
        <w:rPr>
          <w:rFonts w:ascii="Times New Roman" w:eastAsia="Times New Roman" w:hAnsi="Times New Roman"/>
          <w:sz w:val="24"/>
        </w:rPr>
      </w:pPr>
      <w:r>
        <w:rPr>
          <w:rFonts w:ascii="Times New Roman" w:eastAsia="Times New Roman" w:hAnsi="Times New Roman"/>
          <w:sz w:val="24"/>
        </w:rPr>
        <w:t>37.3.</w:t>
      </w:r>
      <w:r>
        <w:rPr>
          <w:rFonts w:ascii="Times New Roman" w:eastAsia="Times New Roman" w:hAnsi="Times New Roman"/>
          <w:sz w:val="24"/>
        </w:rPr>
        <w:tab/>
        <w:t>The Contractor shall correct the defects which he notices himself before the end of the Defects Liability Period.</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hanging="719"/>
        <w:jc w:val="both"/>
        <w:rPr>
          <w:rFonts w:ascii="Times New Roman" w:eastAsia="Times New Roman" w:hAnsi="Times New Roman"/>
          <w:sz w:val="24"/>
        </w:rPr>
      </w:pPr>
      <w:r>
        <w:rPr>
          <w:rFonts w:ascii="Times New Roman" w:eastAsia="Times New Roman" w:hAnsi="Times New Roman"/>
          <w:sz w:val="24"/>
        </w:rPr>
        <w:t>37.4.</w:t>
      </w:r>
      <w:r>
        <w:rPr>
          <w:rFonts w:ascii="Times New Roman" w:eastAsia="Times New Roman" w:hAnsi="Times New Roman"/>
          <w:sz w:val="24"/>
        </w:rPr>
        <w:tab/>
        <w:t>The Procuring Entity shall certify that all defects have been corrected. If the Procuring Entity considers that correction of a defect is not essential, he can</w:t>
      </w:r>
    </w:p>
    <w:p w:rsidR="00595DF2" w:rsidRDefault="00595DF2">
      <w:pPr>
        <w:spacing w:line="200" w:lineRule="exact"/>
        <w:rPr>
          <w:rFonts w:ascii="Times New Roman" w:eastAsia="Times New Roman" w:hAnsi="Times New Roman"/>
        </w:rPr>
      </w:pPr>
    </w:p>
    <w:p w:rsidR="00595DF2" w:rsidRDefault="00595DF2">
      <w:pPr>
        <w:spacing w:line="219" w:lineRule="exact"/>
        <w:rPr>
          <w:rFonts w:ascii="Times New Roman" w:eastAsia="Times New Roman" w:hAnsi="Times New Roman"/>
        </w:rPr>
      </w:pPr>
    </w:p>
    <w:p w:rsidR="00595DF2" w:rsidRDefault="00595DF2" w:rsidP="00E271C5">
      <w:pPr>
        <w:spacing w:line="0" w:lineRule="atLeast"/>
        <w:ind w:right="20"/>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68" w:name="page68"/>
      <w:bookmarkEnd w:id="68"/>
    </w:p>
    <w:p w:rsidR="00595DF2" w:rsidRDefault="00595DF2">
      <w:pPr>
        <w:spacing w:line="236" w:lineRule="auto"/>
        <w:ind w:left="1440"/>
        <w:jc w:val="both"/>
        <w:rPr>
          <w:rFonts w:ascii="Times New Roman" w:eastAsia="Times New Roman" w:hAnsi="Times New Roman"/>
          <w:sz w:val="24"/>
        </w:rPr>
      </w:pPr>
      <w:proofErr w:type="gramStart"/>
      <w:r>
        <w:rPr>
          <w:rFonts w:ascii="Times New Roman" w:eastAsia="Times New Roman" w:hAnsi="Times New Roman"/>
          <w:sz w:val="24"/>
        </w:rPr>
        <w:t>request</w:t>
      </w:r>
      <w:proofErr w:type="gramEnd"/>
      <w:r>
        <w:rPr>
          <w:rFonts w:ascii="Times New Roman" w:eastAsia="Times New Roman" w:hAnsi="Times New Roman"/>
          <w:sz w:val="24"/>
        </w:rPr>
        <w:t xml:space="preserve"> the Contractor to submit a quotation for the corresponding reduction in the Contract Price. If the Procuring Entity accepts the quotation, the corresponding change in the SCC is a Variation.</w:t>
      </w:r>
    </w:p>
    <w:p w:rsidR="00595DF2" w:rsidRDefault="00595DF2">
      <w:pPr>
        <w:spacing w:line="249" w:lineRule="exact"/>
        <w:rPr>
          <w:rFonts w:ascii="Times New Roman" w:eastAsia="Times New Roman" w:hAnsi="Times New Roman"/>
        </w:rPr>
      </w:pPr>
    </w:p>
    <w:p w:rsidR="00595DF2" w:rsidRDefault="00595DF2" w:rsidP="002A6124">
      <w:pPr>
        <w:numPr>
          <w:ilvl w:val="0"/>
          <w:numId w:val="46"/>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Uncorrected Defects</w:t>
      </w:r>
    </w:p>
    <w:p w:rsidR="00595DF2" w:rsidRDefault="00595DF2">
      <w:pPr>
        <w:spacing w:line="245" w:lineRule="exact"/>
        <w:rPr>
          <w:rFonts w:ascii="Times New Roman" w:eastAsia="Times New Roman" w:hAnsi="Times New Roman"/>
        </w:rPr>
      </w:pP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38.1.</w:t>
      </w:r>
      <w:r>
        <w:rPr>
          <w:rFonts w:ascii="Times New Roman" w:eastAsia="Times New Roman" w:hAnsi="Times New Roman"/>
          <w:sz w:val="24"/>
        </w:rPr>
        <w:tab/>
        <w:t>The Procuring Entity shall give the Contractor at least fourteen (14) days notice of his intention to use a third party to correct a Defect. If the Contractor does not correct the Defect himself within the period, the Procuring Entity may have the Defect corrected by the third party. The cost of the correction will be deducted from the Contract Price.</w:t>
      </w:r>
    </w:p>
    <w:p w:rsidR="00595DF2" w:rsidRDefault="00595DF2">
      <w:pPr>
        <w:spacing w:line="258"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38.2.</w:t>
      </w:r>
      <w:r>
        <w:rPr>
          <w:rFonts w:ascii="Times New Roman" w:eastAsia="Times New Roman" w:hAnsi="Times New Roman"/>
          <w:sz w:val="24"/>
        </w:rPr>
        <w:tab/>
        <w:t>The use of a third party to correct defects that are uncorrected by the Contractor will in no way relieve the Contractor of its liabilities and warranties under the Contract.</w:t>
      </w:r>
    </w:p>
    <w:p w:rsidR="00595DF2" w:rsidRDefault="00595DF2">
      <w:pPr>
        <w:spacing w:line="249" w:lineRule="exact"/>
        <w:rPr>
          <w:rFonts w:ascii="Times New Roman" w:eastAsia="Times New Roman" w:hAnsi="Times New Roman"/>
        </w:rPr>
      </w:pPr>
    </w:p>
    <w:p w:rsidR="00595DF2" w:rsidRDefault="00595DF2" w:rsidP="002A6124">
      <w:pPr>
        <w:numPr>
          <w:ilvl w:val="0"/>
          <w:numId w:val="47"/>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Advance Payment</w:t>
      </w:r>
    </w:p>
    <w:p w:rsidR="00595DF2" w:rsidRDefault="00595DF2">
      <w:pPr>
        <w:spacing w:line="245"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u w:val="single"/>
        </w:rPr>
      </w:pPr>
      <w:r>
        <w:rPr>
          <w:rFonts w:ascii="Times New Roman" w:eastAsia="Times New Roman" w:hAnsi="Times New Roman"/>
          <w:sz w:val="24"/>
        </w:rPr>
        <w:t>39.1.</w:t>
      </w:r>
      <w:r>
        <w:rPr>
          <w:rFonts w:ascii="Times New Roman" w:eastAsia="Times New Roman" w:hAnsi="Times New Roman"/>
          <w:sz w:val="24"/>
        </w:rPr>
        <w:tab/>
        <w:t xml:space="preserve">The 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hyperlink w:anchor="page78" w:history="1">
        <w:r>
          <w:rPr>
            <w:rFonts w:ascii="Times New Roman" w:eastAsia="Times New Roman" w:hAnsi="Times New Roman"/>
            <w:b/>
            <w:sz w:val="24"/>
            <w:u w:val="single"/>
          </w:rPr>
          <w:t>SCC</w:t>
        </w:r>
        <w:r>
          <w:rPr>
            <w:rFonts w:ascii="Times New Roman" w:eastAsia="Times New Roman" w:hAnsi="Times New Roman"/>
            <w:sz w:val="24"/>
            <w:u w:val="single"/>
          </w:rPr>
          <w:t>.</w:t>
        </w:r>
      </w:hyperlink>
    </w:p>
    <w:p w:rsidR="00595DF2" w:rsidRDefault="00595DF2">
      <w:pPr>
        <w:spacing w:line="258"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39.2.</w:t>
      </w:r>
      <w:r>
        <w:rPr>
          <w:rFonts w:ascii="Times New Roman" w:eastAsia="Times New Roman" w:hAnsi="Times New Roman"/>
          <w:sz w:val="24"/>
        </w:rPr>
        <w:tab/>
        <w:t>The advance payment shall be made only upon the submission to and acceptance by the Procuring Entity of an irrevocable standby letter of credit of equivalent value from a commercial bank, a bank guarantee or a surety bond callable upon demand, issued by a surety or insurance company duly licensed by the Insurance Commission and confirmed by the Procuring Entity.</w:t>
      </w:r>
    </w:p>
    <w:p w:rsidR="00595DF2" w:rsidRDefault="00595DF2">
      <w:pPr>
        <w:spacing w:line="257" w:lineRule="exact"/>
        <w:rPr>
          <w:rFonts w:ascii="Times New Roman" w:eastAsia="Times New Roman" w:hAnsi="Times New Roman"/>
        </w:rPr>
      </w:pPr>
    </w:p>
    <w:p w:rsidR="00595DF2" w:rsidRDefault="00595DF2">
      <w:pPr>
        <w:spacing w:line="234" w:lineRule="auto"/>
        <w:ind w:left="2160"/>
        <w:jc w:val="center"/>
        <w:rPr>
          <w:rFonts w:ascii="Times New Roman" w:eastAsia="Times New Roman" w:hAnsi="Times New Roman"/>
          <w:sz w:val="24"/>
        </w:rPr>
      </w:pPr>
      <w:r>
        <w:rPr>
          <w:rFonts w:ascii="Times New Roman" w:eastAsia="Times New Roman" w:hAnsi="Times New Roman"/>
          <w:sz w:val="24"/>
        </w:rPr>
        <w:t>39.3.   The advance payment shall be repaid by the Contractor by an amount equal to the percentage of the total contract price used for the advance payment.</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hanging="719"/>
        <w:jc w:val="both"/>
        <w:rPr>
          <w:rFonts w:ascii="Times New Roman" w:eastAsia="Times New Roman" w:hAnsi="Times New Roman"/>
          <w:sz w:val="24"/>
        </w:rPr>
      </w:pPr>
      <w:r>
        <w:rPr>
          <w:rFonts w:ascii="Times New Roman" w:eastAsia="Times New Roman" w:hAnsi="Times New Roman"/>
          <w:sz w:val="24"/>
        </w:rPr>
        <w:t>39.4.</w:t>
      </w:r>
      <w:r>
        <w:rPr>
          <w:rFonts w:ascii="Times New Roman" w:eastAsia="Times New Roman" w:hAnsi="Times New Roman"/>
          <w:sz w:val="24"/>
        </w:rPr>
        <w:tab/>
        <w:t>The contractor may reduce his standby letter of credit or guarantee instrument by the amounts refunded by the Monthly Certificates in the advance payment.</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39.5.</w:t>
      </w:r>
      <w:r>
        <w:rPr>
          <w:rFonts w:ascii="Times New Roman" w:eastAsia="Times New Roman" w:hAnsi="Times New Roman"/>
          <w:sz w:val="24"/>
        </w:rPr>
        <w:tab/>
        <w:t xml:space="preserve">The Procuring Entity will provide an Advance Payment on the Contract Price as stipulated in the Conditions of Contract, subject to the maximum amount stated in </w:t>
      </w:r>
      <w:hyperlink w:anchor="page78" w:history="1">
        <w:r>
          <w:rPr>
            <w:rFonts w:ascii="Times New Roman" w:eastAsia="Times New Roman" w:hAnsi="Times New Roman"/>
            <w:b/>
            <w:sz w:val="24"/>
          </w:rPr>
          <w:t>SCC</w:t>
        </w:r>
      </w:hyperlink>
      <w:r>
        <w:rPr>
          <w:rFonts w:ascii="Times New Roman" w:eastAsia="Times New Roman" w:hAnsi="Times New Roman"/>
          <w:sz w:val="24"/>
        </w:rPr>
        <w:t>Clause</w:t>
      </w:r>
      <w:hyperlink w:anchor="page68" w:history="1">
        <w:r>
          <w:rPr>
            <w:rFonts w:ascii="Times New Roman" w:eastAsia="Times New Roman" w:hAnsi="Times New Roman"/>
            <w:sz w:val="24"/>
          </w:rPr>
          <w:t>39.1.</w:t>
        </w:r>
      </w:hyperlink>
    </w:p>
    <w:p w:rsidR="00595DF2" w:rsidRDefault="00595DF2">
      <w:pPr>
        <w:spacing w:line="249" w:lineRule="exact"/>
        <w:rPr>
          <w:rFonts w:ascii="Times New Roman" w:eastAsia="Times New Roman" w:hAnsi="Times New Roman"/>
        </w:rPr>
      </w:pPr>
    </w:p>
    <w:p w:rsidR="00595DF2" w:rsidRDefault="00595DF2" w:rsidP="002A6124">
      <w:pPr>
        <w:numPr>
          <w:ilvl w:val="0"/>
          <w:numId w:val="48"/>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Progress Payments</w:t>
      </w:r>
    </w:p>
    <w:p w:rsidR="00595DF2" w:rsidRDefault="00595DF2">
      <w:pPr>
        <w:spacing w:line="245" w:lineRule="exact"/>
        <w:rPr>
          <w:rFonts w:ascii="Times New Roman" w:eastAsia="Times New Roman" w:hAnsi="Times New Roman"/>
        </w:rPr>
      </w:pP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40.1.</w:t>
      </w:r>
      <w:r>
        <w:rPr>
          <w:rFonts w:ascii="Times New Roman" w:eastAsia="Times New Roman" w:hAnsi="Times New Roman"/>
          <w:sz w:val="24"/>
        </w:rPr>
        <w:tab/>
        <w:t xml:space="preserve">The Contractor may submit a request for payment for Work accomplished. Such request for payment shall be verified and certified by the Procuring Entity’s Representative/Project Engineer. Except as otherwise stipulated in the </w:t>
      </w:r>
      <w:hyperlink w:anchor="page79"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materials and equipment delivered on the site but not completely put in place shall not be included for payment.</w:t>
      </w:r>
    </w:p>
    <w:p w:rsidR="00595DF2" w:rsidRDefault="00595DF2">
      <w:pPr>
        <w:spacing w:line="258" w:lineRule="exact"/>
        <w:rPr>
          <w:rFonts w:ascii="Times New Roman" w:eastAsia="Times New Roman" w:hAnsi="Times New Roman"/>
        </w:rPr>
      </w:pPr>
    </w:p>
    <w:p w:rsidR="00595DF2" w:rsidRDefault="00595DF2">
      <w:pPr>
        <w:tabs>
          <w:tab w:val="left" w:pos="1420"/>
        </w:tabs>
        <w:spacing w:line="234" w:lineRule="auto"/>
        <w:ind w:left="1440" w:right="20" w:hanging="719"/>
        <w:jc w:val="both"/>
        <w:rPr>
          <w:rFonts w:ascii="Times New Roman" w:eastAsia="Times New Roman" w:hAnsi="Times New Roman"/>
          <w:sz w:val="24"/>
        </w:rPr>
      </w:pPr>
      <w:r>
        <w:rPr>
          <w:rFonts w:ascii="Times New Roman" w:eastAsia="Times New Roman" w:hAnsi="Times New Roman"/>
          <w:sz w:val="24"/>
        </w:rPr>
        <w:t>40.2.</w:t>
      </w:r>
      <w:r>
        <w:rPr>
          <w:rFonts w:ascii="Times New Roman" w:eastAsia="Times New Roman" w:hAnsi="Times New Roman"/>
          <w:sz w:val="24"/>
        </w:rPr>
        <w:tab/>
        <w:t>The Procuring Entity shall deduct the following from the certified gross amounts to be paid to the contractor as progress payment:</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04"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Pr="005F1726" w:rsidRDefault="00595DF2" w:rsidP="002A6124">
      <w:pPr>
        <w:pStyle w:val="ListParagraph"/>
        <w:numPr>
          <w:ilvl w:val="2"/>
          <w:numId w:val="49"/>
        </w:numPr>
        <w:tabs>
          <w:tab w:val="left" w:pos="2160"/>
        </w:tabs>
        <w:spacing w:line="0" w:lineRule="atLeast"/>
        <w:rPr>
          <w:rFonts w:ascii="Times New Roman" w:eastAsia="Times New Roman" w:hAnsi="Times New Roman"/>
          <w:sz w:val="24"/>
        </w:rPr>
      </w:pPr>
      <w:bookmarkStart w:id="69" w:name="page69"/>
      <w:bookmarkEnd w:id="69"/>
      <w:r w:rsidRPr="005F1726">
        <w:rPr>
          <w:rFonts w:ascii="Times New Roman" w:eastAsia="Times New Roman" w:hAnsi="Times New Roman"/>
          <w:sz w:val="24"/>
        </w:rPr>
        <w:lastRenderedPageBreak/>
        <w:t>Cumulative value of the work previously certified and paid for.</w:t>
      </w:r>
    </w:p>
    <w:p w:rsidR="00595DF2" w:rsidRDefault="00595DF2">
      <w:pPr>
        <w:spacing w:line="240" w:lineRule="exact"/>
        <w:rPr>
          <w:rFonts w:ascii="Times New Roman" w:eastAsia="Times New Roman" w:hAnsi="Times New Roman"/>
          <w:sz w:val="24"/>
        </w:rPr>
      </w:pPr>
    </w:p>
    <w:p w:rsidR="00595DF2" w:rsidRPr="005F1726" w:rsidRDefault="00595DF2" w:rsidP="002A6124">
      <w:pPr>
        <w:pStyle w:val="ListParagraph"/>
        <w:numPr>
          <w:ilvl w:val="2"/>
          <w:numId w:val="49"/>
        </w:numPr>
        <w:tabs>
          <w:tab w:val="left" w:pos="2160"/>
        </w:tabs>
        <w:spacing w:line="0" w:lineRule="atLeast"/>
        <w:rPr>
          <w:rFonts w:ascii="Times New Roman" w:eastAsia="Times New Roman" w:hAnsi="Times New Roman"/>
          <w:sz w:val="24"/>
        </w:rPr>
      </w:pPr>
      <w:r w:rsidRPr="005F1726">
        <w:rPr>
          <w:rFonts w:ascii="Times New Roman" w:eastAsia="Times New Roman" w:hAnsi="Times New Roman"/>
          <w:sz w:val="24"/>
        </w:rPr>
        <w:t>Portion of the advance payment to be recouped for the month.</w:t>
      </w:r>
    </w:p>
    <w:p w:rsidR="00595DF2" w:rsidRDefault="00595DF2">
      <w:pPr>
        <w:spacing w:line="240" w:lineRule="exact"/>
        <w:rPr>
          <w:rFonts w:ascii="Times New Roman" w:eastAsia="Times New Roman" w:hAnsi="Times New Roman"/>
          <w:sz w:val="24"/>
        </w:rPr>
      </w:pPr>
    </w:p>
    <w:p w:rsidR="00595DF2" w:rsidRPr="005F1726" w:rsidRDefault="00595DF2" w:rsidP="002A6124">
      <w:pPr>
        <w:pStyle w:val="ListParagraph"/>
        <w:numPr>
          <w:ilvl w:val="2"/>
          <w:numId w:val="49"/>
        </w:numPr>
        <w:tabs>
          <w:tab w:val="left" w:pos="2160"/>
        </w:tabs>
        <w:spacing w:line="0" w:lineRule="atLeast"/>
        <w:rPr>
          <w:rFonts w:ascii="Times New Roman" w:eastAsia="Times New Roman" w:hAnsi="Times New Roman"/>
          <w:sz w:val="24"/>
        </w:rPr>
      </w:pPr>
      <w:r w:rsidRPr="005F1726">
        <w:rPr>
          <w:rFonts w:ascii="Times New Roman" w:eastAsia="Times New Roman" w:hAnsi="Times New Roman"/>
          <w:sz w:val="24"/>
        </w:rPr>
        <w:t>Retention money in accordance with the condition of contract.</w:t>
      </w:r>
    </w:p>
    <w:p w:rsidR="00595DF2" w:rsidRDefault="00595DF2">
      <w:pPr>
        <w:spacing w:line="240" w:lineRule="exact"/>
        <w:rPr>
          <w:rFonts w:ascii="Times New Roman" w:eastAsia="Times New Roman" w:hAnsi="Times New Roman"/>
          <w:sz w:val="24"/>
        </w:rPr>
      </w:pPr>
    </w:p>
    <w:p w:rsidR="00595DF2" w:rsidRPr="005F1726" w:rsidRDefault="00595DF2" w:rsidP="002A6124">
      <w:pPr>
        <w:pStyle w:val="ListParagraph"/>
        <w:numPr>
          <w:ilvl w:val="2"/>
          <w:numId w:val="49"/>
        </w:numPr>
        <w:tabs>
          <w:tab w:val="left" w:pos="2160"/>
        </w:tabs>
        <w:spacing w:line="0" w:lineRule="atLeast"/>
        <w:rPr>
          <w:rFonts w:ascii="Times New Roman" w:eastAsia="Times New Roman" w:hAnsi="Times New Roman"/>
          <w:sz w:val="24"/>
        </w:rPr>
      </w:pPr>
      <w:r w:rsidRPr="005F1726">
        <w:rPr>
          <w:rFonts w:ascii="Times New Roman" w:eastAsia="Times New Roman" w:hAnsi="Times New Roman"/>
          <w:sz w:val="24"/>
        </w:rPr>
        <w:t>Amount to cover third party liabilities.</w:t>
      </w:r>
    </w:p>
    <w:p w:rsidR="00595DF2" w:rsidRDefault="00595DF2">
      <w:pPr>
        <w:spacing w:line="240" w:lineRule="exact"/>
        <w:rPr>
          <w:rFonts w:ascii="Times New Roman" w:eastAsia="Times New Roman" w:hAnsi="Times New Roman"/>
          <w:sz w:val="24"/>
        </w:rPr>
      </w:pPr>
    </w:p>
    <w:p w:rsidR="00595DF2" w:rsidRPr="00ED5E0E" w:rsidRDefault="00595DF2" w:rsidP="002A6124">
      <w:pPr>
        <w:pStyle w:val="ListParagraph"/>
        <w:numPr>
          <w:ilvl w:val="2"/>
          <w:numId w:val="49"/>
        </w:numPr>
        <w:tabs>
          <w:tab w:val="left" w:pos="2160"/>
        </w:tabs>
        <w:spacing w:line="0" w:lineRule="atLeast"/>
        <w:rPr>
          <w:rFonts w:ascii="Times New Roman" w:eastAsia="Times New Roman" w:hAnsi="Times New Roman"/>
          <w:sz w:val="24"/>
        </w:rPr>
      </w:pPr>
      <w:r w:rsidRPr="00ED5E0E">
        <w:rPr>
          <w:rFonts w:ascii="Times New Roman" w:eastAsia="Times New Roman" w:hAnsi="Times New Roman"/>
          <w:sz w:val="24"/>
        </w:rPr>
        <w:t>Amount to cover uncorrected discovered defects in the works.</w:t>
      </w:r>
    </w:p>
    <w:p w:rsidR="00595DF2" w:rsidRDefault="00595DF2">
      <w:pPr>
        <w:spacing w:line="252"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40.3.</w:t>
      </w:r>
      <w:r>
        <w:rPr>
          <w:rFonts w:ascii="Times New Roman" w:eastAsia="Times New Roman" w:hAnsi="Times New Roman"/>
          <w:sz w:val="24"/>
        </w:rPr>
        <w:tab/>
        <w:t>Payments shall be adjusted by deducting therefrom the amounts for advance payments and retention. The Procuring Entity shall pay the Contractor the amounts certified by the Procuring Entity’s Representative within twenty eight</w:t>
      </w:r>
    </w:p>
    <w:p w:rsidR="00595DF2" w:rsidRDefault="00595DF2">
      <w:pPr>
        <w:spacing w:line="14" w:lineRule="exact"/>
        <w:rPr>
          <w:rFonts w:ascii="Times New Roman" w:eastAsia="Times New Roman" w:hAnsi="Times New Roman"/>
        </w:rPr>
      </w:pPr>
    </w:p>
    <w:p w:rsidR="00595DF2" w:rsidRDefault="00595DF2" w:rsidP="00ED5E0E">
      <w:pPr>
        <w:tabs>
          <w:tab w:val="left" w:pos="1898"/>
        </w:tabs>
        <w:spacing w:line="234" w:lineRule="auto"/>
        <w:ind w:left="1418" w:right="20"/>
        <w:jc w:val="both"/>
        <w:rPr>
          <w:rFonts w:ascii="Times New Roman" w:eastAsia="Times New Roman" w:hAnsi="Times New Roman"/>
          <w:sz w:val="24"/>
        </w:rPr>
      </w:pPr>
      <w:proofErr w:type="gramStart"/>
      <w:r>
        <w:rPr>
          <w:rFonts w:ascii="Times New Roman" w:eastAsia="Times New Roman" w:hAnsi="Times New Roman"/>
          <w:sz w:val="24"/>
        </w:rPr>
        <w:t>days</w:t>
      </w:r>
      <w:proofErr w:type="gramEnd"/>
      <w:r>
        <w:rPr>
          <w:rFonts w:ascii="Times New Roman" w:eastAsia="Times New Roman" w:hAnsi="Times New Roman"/>
          <w:sz w:val="24"/>
        </w:rPr>
        <w:t xml:space="preserve"> from the date each certificate was issued. No payment of interest for delayed payments and adjustments shall be made by the Procuring Entity.</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40.4.</w:t>
      </w:r>
      <w:r>
        <w:rPr>
          <w:rFonts w:ascii="Times New Roman" w:eastAsia="Times New Roman" w:hAnsi="Times New Roman"/>
          <w:sz w:val="24"/>
        </w:rPr>
        <w:tab/>
        <w:t>The first progress payment may be paid by the Procuring Entity to the Contractor provided that at least twenty percent (20%) of the work has been accomplished as certified by the Procuring Entity’s Representative.</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40.5.</w:t>
      </w:r>
      <w:r>
        <w:rPr>
          <w:rFonts w:ascii="Times New Roman" w:eastAsia="Times New Roman" w:hAnsi="Times New Roman"/>
          <w:sz w:val="24"/>
        </w:rPr>
        <w:tab/>
        <w:t>Items of the Works for which a price of “0” (zero) has been entered will not be paid for by the Procuring Entity and shall be deemed covered by other rates and prices in the Contract.</w:t>
      </w:r>
    </w:p>
    <w:p w:rsidR="00595DF2" w:rsidRDefault="00595DF2">
      <w:pPr>
        <w:spacing w:line="249" w:lineRule="exact"/>
        <w:rPr>
          <w:rFonts w:ascii="Times New Roman" w:eastAsia="Times New Roman" w:hAnsi="Times New Roman"/>
        </w:rPr>
      </w:pPr>
    </w:p>
    <w:p w:rsidR="00595DF2" w:rsidRDefault="00595DF2" w:rsidP="002A6124">
      <w:pPr>
        <w:numPr>
          <w:ilvl w:val="0"/>
          <w:numId w:val="50"/>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Payment Certificates</w:t>
      </w:r>
    </w:p>
    <w:p w:rsidR="00595DF2" w:rsidRDefault="00595DF2">
      <w:pPr>
        <w:spacing w:line="245" w:lineRule="exact"/>
        <w:rPr>
          <w:rFonts w:ascii="Times New Roman" w:eastAsia="Times New Roman" w:hAnsi="Times New Roman"/>
        </w:rPr>
      </w:pPr>
    </w:p>
    <w:p w:rsidR="00595DF2" w:rsidRDefault="00595DF2">
      <w:pPr>
        <w:tabs>
          <w:tab w:val="left" w:pos="1420"/>
        </w:tabs>
        <w:spacing w:line="236" w:lineRule="auto"/>
        <w:ind w:left="1440" w:hanging="719"/>
        <w:jc w:val="both"/>
        <w:rPr>
          <w:rFonts w:ascii="Times New Roman" w:eastAsia="Times New Roman" w:hAnsi="Times New Roman"/>
          <w:sz w:val="24"/>
        </w:rPr>
      </w:pPr>
      <w:r>
        <w:rPr>
          <w:rFonts w:ascii="Times New Roman" w:eastAsia="Times New Roman" w:hAnsi="Times New Roman"/>
          <w:sz w:val="24"/>
        </w:rPr>
        <w:t>41.1.</w:t>
      </w:r>
      <w:r>
        <w:rPr>
          <w:rFonts w:ascii="Times New Roman" w:eastAsia="Times New Roman" w:hAnsi="Times New Roman"/>
          <w:sz w:val="24"/>
        </w:rPr>
        <w:tab/>
        <w:t>The Contractor shall submit to the Procuring Entity’s Representative monthly statements of the estimated value of the work executed less the cumulative amount certified previously.</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hanging="719"/>
        <w:jc w:val="both"/>
        <w:rPr>
          <w:rFonts w:ascii="Times New Roman" w:eastAsia="Times New Roman" w:hAnsi="Times New Roman"/>
          <w:sz w:val="24"/>
        </w:rPr>
      </w:pPr>
      <w:r>
        <w:rPr>
          <w:rFonts w:ascii="Times New Roman" w:eastAsia="Times New Roman" w:hAnsi="Times New Roman"/>
          <w:sz w:val="24"/>
        </w:rPr>
        <w:t>41.2.</w:t>
      </w:r>
      <w:r>
        <w:rPr>
          <w:rFonts w:ascii="Times New Roman" w:eastAsia="Times New Roman" w:hAnsi="Times New Roman"/>
          <w:sz w:val="24"/>
        </w:rPr>
        <w:tab/>
        <w:t>The Procuring Entity’s Representative shall check the Contractor’s monthly statement and certify the amount to be paid to the Contractor.</w:t>
      </w:r>
    </w:p>
    <w:p w:rsidR="00595DF2" w:rsidRDefault="00595DF2">
      <w:pPr>
        <w:spacing w:line="242" w:lineRule="exact"/>
        <w:rPr>
          <w:rFonts w:ascii="Times New Roman" w:eastAsia="Times New Roman" w:hAnsi="Times New Roman"/>
        </w:rPr>
      </w:pPr>
    </w:p>
    <w:p w:rsidR="00595DF2" w:rsidRDefault="00595DF2">
      <w:pPr>
        <w:tabs>
          <w:tab w:val="left" w:pos="1420"/>
        </w:tabs>
        <w:spacing w:line="0" w:lineRule="atLeast"/>
        <w:ind w:left="720"/>
        <w:rPr>
          <w:rFonts w:ascii="Times New Roman" w:eastAsia="Times New Roman" w:hAnsi="Times New Roman"/>
          <w:sz w:val="24"/>
        </w:rPr>
      </w:pPr>
      <w:r>
        <w:rPr>
          <w:rFonts w:ascii="Times New Roman" w:eastAsia="Times New Roman" w:hAnsi="Times New Roman"/>
          <w:sz w:val="24"/>
        </w:rPr>
        <w:t>41.3.</w:t>
      </w:r>
      <w:r>
        <w:rPr>
          <w:rFonts w:ascii="Times New Roman" w:eastAsia="Times New Roman" w:hAnsi="Times New Roman"/>
          <w:sz w:val="24"/>
        </w:rPr>
        <w:tab/>
        <w:t>The value of Work executed shall:</w:t>
      </w:r>
    </w:p>
    <w:p w:rsidR="00595DF2" w:rsidRDefault="00595DF2">
      <w:pPr>
        <w:spacing w:line="241" w:lineRule="exact"/>
        <w:rPr>
          <w:rFonts w:ascii="Times New Roman" w:eastAsia="Times New Roman" w:hAnsi="Times New Roman"/>
        </w:rPr>
      </w:pPr>
    </w:p>
    <w:p w:rsidR="00595DF2" w:rsidRPr="00ED5E0E" w:rsidRDefault="00595DF2" w:rsidP="002A6124">
      <w:pPr>
        <w:pStyle w:val="ListParagraph"/>
        <w:numPr>
          <w:ilvl w:val="2"/>
          <w:numId w:val="51"/>
        </w:numPr>
        <w:tabs>
          <w:tab w:val="left" w:pos="2160"/>
        </w:tabs>
        <w:spacing w:line="0" w:lineRule="atLeast"/>
        <w:rPr>
          <w:rFonts w:ascii="Times New Roman" w:eastAsia="Times New Roman" w:hAnsi="Times New Roman"/>
          <w:sz w:val="24"/>
        </w:rPr>
      </w:pPr>
      <w:r w:rsidRPr="00ED5E0E">
        <w:rPr>
          <w:rFonts w:ascii="Times New Roman" w:eastAsia="Times New Roman" w:hAnsi="Times New Roman"/>
          <w:sz w:val="24"/>
        </w:rPr>
        <w:t>be determined by the Procuring Entity’s Representative;</w:t>
      </w:r>
    </w:p>
    <w:p w:rsidR="00595DF2" w:rsidRDefault="00595DF2">
      <w:pPr>
        <w:spacing w:line="252" w:lineRule="exact"/>
        <w:rPr>
          <w:rFonts w:ascii="Times New Roman" w:eastAsia="Times New Roman" w:hAnsi="Times New Roman"/>
          <w:sz w:val="24"/>
        </w:rPr>
      </w:pPr>
    </w:p>
    <w:p w:rsidR="00595DF2" w:rsidRPr="00ED5E0E" w:rsidRDefault="00595DF2" w:rsidP="002A6124">
      <w:pPr>
        <w:pStyle w:val="ListParagraph"/>
        <w:numPr>
          <w:ilvl w:val="2"/>
          <w:numId w:val="51"/>
        </w:numPr>
        <w:tabs>
          <w:tab w:val="left" w:pos="2160"/>
        </w:tabs>
        <w:spacing w:line="234" w:lineRule="auto"/>
        <w:ind w:right="20"/>
        <w:rPr>
          <w:rFonts w:ascii="Times New Roman" w:eastAsia="Times New Roman" w:hAnsi="Times New Roman"/>
          <w:sz w:val="24"/>
        </w:rPr>
      </w:pPr>
      <w:r w:rsidRPr="00ED5E0E">
        <w:rPr>
          <w:rFonts w:ascii="Times New Roman" w:eastAsia="Times New Roman" w:hAnsi="Times New Roman"/>
          <w:sz w:val="24"/>
        </w:rPr>
        <w:t>comprise the value of the quantities of the items in the Bill of Quantities completed; and</w:t>
      </w:r>
    </w:p>
    <w:p w:rsidR="00595DF2" w:rsidRDefault="00595DF2">
      <w:pPr>
        <w:spacing w:line="241" w:lineRule="exact"/>
        <w:rPr>
          <w:rFonts w:ascii="Times New Roman" w:eastAsia="Times New Roman" w:hAnsi="Times New Roman"/>
          <w:sz w:val="24"/>
        </w:rPr>
      </w:pPr>
    </w:p>
    <w:p w:rsidR="00595DF2" w:rsidRPr="00ED5E0E" w:rsidRDefault="00595DF2" w:rsidP="002A6124">
      <w:pPr>
        <w:pStyle w:val="ListParagraph"/>
        <w:numPr>
          <w:ilvl w:val="2"/>
          <w:numId w:val="51"/>
        </w:numPr>
        <w:tabs>
          <w:tab w:val="left" w:pos="2160"/>
        </w:tabs>
        <w:spacing w:line="0" w:lineRule="atLeast"/>
        <w:rPr>
          <w:rFonts w:ascii="Times New Roman" w:eastAsia="Times New Roman" w:hAnsi="Times New Roman"/>
          <w:sz w:val="24"/>
        </w:rPr>
      </w:pPr>
      <w:proofErr w:type="gramStart"/>
      <w:r w:rsidRPr="00ED5E0E">
        <w:rPr>
          <w:rFonts w:ascii="Times New Roman" w:eastAsia="Times New Roman" w:hAnsi="Times New Roman"/>
          <w:sz w:val="24"/>
        </w:rPr>
        <w:t>include</w:t>
      </w:r>
      <w:proofErr w:type="gramEnd"/>
      <w:r w:rsidRPr="00ED5E0E">
        <w:rPr>
          <w:rFonts w:ascii="Times New Roman" w:eastAsia="Times New Roman" w:hAnsi="Times New Roman"/>
          <w:sz w:val="24"/>
        </w:rPr>
        <w:t xml:space="preserve"> the valuations of approved variations.</w:t>
      </w:r>
    </w:p>
    <w:p w:rsidR="00595DF2" w:rsidRDefault="00595DF2">
      <w:pPr>
        <w:spacing w:line="252"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41.4.</w:t>
      </w:r>
      <w:r>
        <w:rPr>
          <w:rFonts w:ascii="Times New Roman" w:eastAsia="Times New Roman" w:hAnsi="Times New Roman"/>
          <w:sz w:val="24"/>
        </w:rPr>
        <w:tab/>
        <w:t>The Procuring Entity’s Representative may exclude any item certified in a previous certificate or reduce the proportion of any item previously certified in any certificate in the light of later information.</w:t>
      </w:r>
    </w:p>
    <w:p w:rsidR="00595DF2" w:rsidRDefault="00595DF2">
      <w:pPr>
        <w:spacing w:line="249" w:lineRule="exact"/>
        <w:rPr>
          <w:rFonts w:ascii="Times New Roman" w:eastAsia="Times New Roman" w:hAnsi="Times New Roman"/>
        </w:rPr>
      </w:pPr>
    </w:p>
    <w:p w:rsidR="00595DF2" w:rsidRDefault="00595DF2" w:rsidP="002A6124">
      <w:pPr>
        <w:numPr>
          <w:ilvl w:val="0"/>
          <w:numId w:val="52"/>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Retention</w:t>
      </w:r>
    </w:p>
    <w:p w:rsidR="00595DF2" w:rsidRDefault="00595DF2">
      <w:pPr>
        <w:spacing w:line="245" w:lineRule="exact"/>
        <w:rPr>
          <w:rFonts w:ascii="Times New Roman" w:eastAsia="Times New Roman" w:hAnsi="Times New Roman"/>
        </w:rPr>
      </w:pPr>
    </w:p>
    <w:p w:rsidR="00595DF2" w:rsidRDefault="00595DF2">
      <w:pPr>
        <w:tabs>
          <w:tab w:val="left" w:pos="1420"/>
        </w:tabs>
        <w:spacing w:line="236" w:lineRule="auto"/>
        <w:ind w:left="1440" w:hanging="719"/>
        <w:jc w:val="both"/>
        <w:rPr>
          <w:rFonts w:ascii="Times New Roman" w:eastAsia="Times New Roman" w:hAnsi="Times New Roman"/>
          <w:sz w:val="24"/>
        </w:rPr>
      </w:pPr>
      <w:r>
        <w:rPr>
          <w:rFonts w:ascii="Times New Roman" w:eastAsia="Times New Roman" w:hAnsi="Times New Roman"/>
          <w:sz w:val="24"/>
        </w:rPr>
        <w:t>42.1.</w:t>
      </w:r>
      <w:r>
        <w:rPr>
          <w:rFonts w:ascii="Times New Roman" w:eastAsia="Times New Roman" w:hAnsi="Times New Roman"/>
          <w:sz w:val="24"/>
        </w:rPr>
        <w:tab/>
        <w:t xml:space="preserve">The Procuring Entity shall retain from each payment due to the Contractor an amount equal to a percentage thereof using the rate as specified in GCC Sub-Clause </w:t>
      </w:r>
      <w:hyperlink w:anchor="page70" w:history="1">
        <w:r>
          <w:rPr>
            <w:rFonts w:ascii="Times New Roman" w:eastAsia="Times New Roman" w:hAnsi="Times New Roman"/>
            <w:sz w:val="24"/>
          </w:rPr>
          <w:t>42.2.</w:t>
        </w:r>
      </w:hyperlink>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54"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30"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70" w:name="page70"/>
      <w:bookmarkEnd w:id="70"/>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42.2.</w:t>
      </w:r>
      <w:r>
        <w:rPr>
          <w:rFonts w:ascii="Times New Roman" w:eastAsia="Times New Roman" w:hAnsi="Times New Roman"/>
          <w:sz w:val="24"/>
        </w:rPr>
        <w:tab/>
        <w:t>Progress payments are subject to retention of ten percent (10%), referred to as the “retention money.” Such retention shall be based on the total amount due to the Contractor prior to any deduction and shall be retained from every progress payment until fifty percent (50%) of the value of Works, as determined by the Procuring Entity, are completed. If, after fifty percent (50%) completion, the Work is satisfactorily done and on schedule, no additional retention shall be made; otherwise, the ten percent (10%) retention shall again be imposed using the rate specified therefor.</w:t>
      </w:r>
    </w:p>
    <w:p w:rsidR="00595DF2" w:rsidRDefault="00595DF2">
      <w:pPr>
        <w:spacing w:line="259" w:lineRule="exact"/>
        <w:rPr>
          <w:rFonts w:ascii="Times New Roman" w:eastAsia="Times New Roman" w:hAnsi="Times New Roman"/>
        </w:rPr>
      </w:pPr>
    </w:p>
    <w:p w:rsidR="00595DF2" w:rsidRDefault="00595DF2">
      <w:pPr>
        <w:tabs>
          <w:tab w:val="left" w:pos="1420"/>
        </w:tabs>
        <w:spacing w:line="239" w:lineRule="auto"/>
        <w:ind w:left="1440" w:hanging="719"/>
        <w:jc w:val="both"/>
        <w:rPr>
          <w:rFonts w:ascii="Times New Roman" w:eastAsia="Times New Roman" w:hAnsi="Times New Roman"/>
          <w:sz w:val="24"/>
        </w:rPr>
      </w:pPr>
      <w:r>
        <w:rPr>
          <w:rFonts w:ascii="Times New Roman" w:eastAsia="Times New Roman" w:hAnsi="Times New Roman"/>
          <w:sz w:val="24"/>
        </w:rPr>
        <w:t>42.3.</w:t>
      </w:r>
      <w:r>
        <w:rPr>
          <w:rFonts w:ascii="Times New Roman" w:eastAsia="Times New Roman" w:hAnsi="Times New Roman"/>
        </w:rPr>
        <w:tab/>
      </w:r>
      <w:r>
        <w:rPr>
          <w:rFonts w:ascii="Times New Roman" w:eastAsia="Times New Roman" w:hAnsi="Times New Roman"/>
          <w:sz w:val="24"/>
        </w:rPr>
        <w:t xml:space="preserve">The total “retention money” shall be due for release upon final acceptance of the Works. The Contractor may, however, request the substitution of the retention money for each progress billing with irrevocable standby letters of credit from a commercial bank, bank guarantees or surety bonds callable on demand, of amounts equivalent to the retention money substituted for and acceptable to the Procuring Entity, provided that the project is on schedule and is satisfactorily undertaken. Otherwise, the ten (10%) percent retention shall be made. Said irrevocable standby letters of credit, bank guarantees and/or surety bonds, to be posted in favor of the Government shall be valid for a duration to be determined by the concerned implementing office/agency or Procuring Entity and will answer for the purpose for which the ten (10%) percent retention is intended, </w:t>
      </w:r>
      <w:r>
        <w:rPr>
          <w:rFonts w:ascii="Times New Roman" w:eastAsia="Times New Roman" w:hAnsi="Times New Roman"/>
          <w:i/>
          <w:sz w:val="24"/>
        </w:rPr>
        <w:t>i.e.</w:t>
      </w:r>
      <w:r>
        <w:rPr>
          <w:rFonts w:ascii="Times New Roman" w:eastAsia="Times New Roman" w:hAnsi="Times New Roman"/>
          <w:sz w:val="24"/>
        </w:rPr>
        <w:t>, to cover uncorrected discovered defects and third party liabilities.</w:t>
      </w:r>
    </w:p>
    <w:p w:rsidR="00595DF2" w:rsidRDefault="00595DF2">
      <w:pPr>
        <w:spacing w:line="256"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42.4.</w:t>
      </w:r>
      <w:r>
        <w:rPr>
          <w:rFonts w:ascii="Times New Roman" w:eastAsia="Times New Roman" w:hAnsi="Times New Roman"/>
          <w:sz w:val="24"/>
        </w:rPr>
        <w:tab/>
        <w:t>On completion of the whole Works, the Contractor may substitute retention money with an “on demand” Bank guarantee in a form acceptable to the Procuring Entity.</w:t>
      </w:r>
    </w:p>
    <w:p w:rsidR="00595DF2" w:rsidRDefault="00595DF2">
      <w:pPr>
        <w:spacing w:line="249" w:lineRule="exact"/>
        <w:rPr>
          <w:rFonts w:ascii="Times New Roman" w:eastAsia="Times New Roman" w:hAnsi="Times New Roman"/>
        </w:rPr>
      </w:pPr>
    </w:p>
    <w:p w:rsidR="00595DF2" w:rsidRDefault="00595DF2" w:rsidP="002A6124">
      <w:pPr>
        <w:numPr>
          <w:ilvl w:val="0"/>
          <w:numId w:val="53"/>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Variation Orders</w:t>
      </w:r>
    </w:p>
    <w:p w:rsidR="00595DF2" w:rsidRDefault="00595DF2">
      <w:pPr>
        <w:spacing w:line="249"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43.1.</w:t>
      </w:r>
      <w:r>
        <w:rPr>
          <w:rFonts w:ascii="Times New Roman" w:eastAsia="Times New Roman" w:hAnsi="Times New Roman"/>
        </w:rPr>
        <w:tab/>
      </w:r>
      <w:r>
        <w:rPr>
          <w:rFonts w:ascii="Times New Roman" w:eastAsia="Times New Roman" w:hAnsi="Times New Roman"/>
          <w:b/>
          <w:sz w:val="24"/>
        </w:rPr>
        <w:t xml:space="preserve">Variation Orders may be issued by the Procuring Entity to cover any </w:t>
      </w:r>
      <w:r>
        <w:rPr>
          <w:rFonts w:ascii="Times New Roman" w:eastAsia="Times New Roman" w:hAnsi="Times New Roman"/>
          <w:sz w:val="24"/>
        </w:rPr>
        <w:t>increase/decrease in quantities, including the introduction of new work items that are not included in the original contract or reclassification of work items that are either due to change of plans, design or alignment to suit actual field conditions resulting in disparity between the preconstruction plans used for purposes of bidding and the “as staked plans” or construction drawings prepared after a joint survey by the Contractor and the Procuring Entity after award of the contract, provided that the cumulative amount of the Variation Order does not exceed ten percent (10%) of the original project cost. The addition/deletion of Works should be within the general scope of the project as bid and awarded. The scope of works shall not be reduced so as to accommodate a positive Variation Order. A Variation Order may either be in the form of a Change Order or Extra Work Order.</w:t>
      </w:r>
    </w:p>
    <w:p w:rsidR="00595DF2" w:rsidRDefault="00595DF2">
      <w:pPr>
        <w:spacing w:line="266" w:lineRule="exact"/>
        <w:rPr>
          <w:rFonts w:ascii="Times New Roman" w:eastAsia="Times New Roman" w:hAnsi="Times New Roman"/>
        </w:rPr>
      </w:pPr>
    </w:p>
    <w:p w:rsidR="00595DF2" w:rsidRDefault="00595DF2">
      <w:pPr>
        <w:tabs>
          <w:tab w:val="left" w:pos="1420"/>
        </w:tabs>
        <w:spacing w:line="234" w:lineRule="auto"/>
        <w:ind w:left="1440" w:hanging="719"/>
        <w:jc w:val="both"/>
        <w:rPr>
          <w:rFonts w:ascii="Times New Roman" w:eastAsia="Times New Roman" w:hAnsi="Times New Roman"/>
          <w:sz w:val="24"/>
        </w:rPr>
      </w:pPr>
      <w:r>
        <w:rPr>
          <w:rFonts w:ascii="Times New Roman" w:eastAsia="Times New Roman" w:hAnsi="Times New Roman"/>
          <w:sz w:val="24"/>
        </w:rPr>
        <w:t>43.2.</w:t>
      </w:r>
      <w:r>
        <w:rPr>
          <w:rFonts w:ascii="Times New Roman" w:eastAsia="Times New Roman" w:hAnsi="Times New Roman"/>
          <w:sz w:val="24"/>
        </w:rPr>
        <w:tab/>
        <w:t>A Change Order may be issued by the Procuring Entity to cover any increase/decrease in quantities of original Work items in the contract.</w:t>
      </w:r>
    </w:p>
    <w:p w:rsidR="00595DF2" w:rsidRDefault="00595DF2">
      <w:pPr>
        <w:spacing w:line="254"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43.3.</w:t>
      </w:r>
      <w:r>
        <w:rPr>
          <w:rFonts w:ascii="Times New Roman" w:eastAsia="Times New Roman" w:hAnsi="Times New Roman"/>
          <w:sz w:val="24"/>
        </w:rPr>
        <w:tab/>
        <w:t>An Extra Work Order may be issued by the Procuring Entity to cover the introduction of new work necessary for the completion, improvement or protection of the project which were not included as items of Work in the original contract, such as, where there are subsurface or latent physical conditions at the site differing materially from those indicated in the contract,</w:t>
      </w:r>
    </w:p>
    <w:p w:rsidR="00595DF2" w:rsidRDefault="00595DF2">
      <w:pPr>
        <w:spacing w:line="307"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71" w:name="page71"/>
      <w:bookmarkEnd w:id="71"/>
    </w:p>
    <w:p w:rsidR="00595DF2" w:rsidRDefault="00595DF2">
      <w:pPr>
        <w:spacing w:line="236" w:lineRule="auto"/>
        <w:ind w:left="1440"/>
        <w:jc w:val="both"/>
        <w:rPr>
          <w:rFonts w:ascii="Times New Roman" w:eastAsia="Times New Roman" w:hAnsi="Times New Roman"/>
          <w:sz w:val="24"/>
        </w:rPr>
      </w:pPr>
      <w:proofErr w:type="gramStart"/>
      <w:r>
        <w:rPr>
          <w:rFonts w:ascii="Times New Roman" w:eastAsia="Times New Roman" w:hAnsi="Times New Roman"/>
          <w:sz w:val="24"/>
        </w:rPr>
        <w:t>or</w:t>
      </w:r>
      <w:proofErr w:type="gramEnd"/>
      <w:r>
        <w:rPr>
          <w:rFonts w:ascii="Times New Roman" w:eastAsia="Times New Roman" w:hAnsi="Times New Roman"/>
          <w:sz w:val="24"/>
        </w:rPr>
        <w:t xml:space="preserve"> where there are duly unknown physical conditions at the site of an unusual nature differing materially from those ordinarily encountered and generally recognized as inherent in the Work or character provided for in the contract.</w:t>
      </w:r>
    </w:p>
    <w:p w:rsidR="00595DF2" w:rsidRDefault="00595DF2">
      <w:pPr>
        <w:spacing w:line="254" w:lineRule="exact"/>
        <w:rPr>
          <w:rFonts w:ascii="Times New Roman" w:eastAsia="Times New Roman" w:hAnsi="Times New Roman"/>
        </w:rPr>
      </w:pPr>
    </w:p>
    <w:p w:rsidR="00595DF2" w:rsidRDefault="00595DF2">
      <w:pPr>
        <w:tabs>
          <w:tab w:val="left" w:pos="1420"/>
        </w:tabs>
        <w:spacing w:line="0" w:lineRule="atLeast"/>
        <w:ind w:left="1440" w:hanging="719"/>
        <w:jc w:val="both"/>
        <w:rPr>
          <w:rFonts w:ascii="Times New Roman" w:eastAsia="Times New Roman" w:hAnsi="Times New Roman"/>
          <w:sz w:val="24"/>
        </w:rPr>
      </w:pPr>
      <w:r>
        <w:rPr>
          <w:rFonts w:ascii="Times New Roman" w:eastAsia="Times New Roman" w:hAnsi="Times New Roman"/>
          <w:sz w:val="24"/>
        </w:rPr>
        <w:t>43.4.</w:t>
      </w:r>
      <w:r>
        <w:rPr>
          <w:rFonts w:ascii="Times New Roman" w:eastAsia="Times New Roman" w:hAnsi="Times New Roman"/>
          <w:sz w:val="24"/>
        </w:rPr>
        <w:tab/>
        <w:t xml:space="preserve">Any cumulative Variation Order beyond ten percent (10%) shall be subject of another contract to be bid out if the works are separable from the original contract. In exceptional cases where it is urgently necessary to complete the original scope of work, the </w:t>
      </w:r>
      <w:proofErr w:type="spellStart"/>
      <w:r>
        <w:rPr>
          <w:rFonts w:ascii="Times New Roman" w:eastAsia="Times New Roman" w:hAnsi="Times New Roman"/>
          <w:sz w:val="24"/>
        </w:rPr>
        <w:t>HoPE</w:t>
      </w:r>
      <w:proofErr w:type="spellEnd"/>
      <w:r>
        <w:rPr>
          <w:rFonts w:ascii="Times New Roman" w:eastAsia="Times New Roman" w:hAnsi="Times New Roman"/>
          <w:sz w:val="24"/>
        </w:rPr>
        <w:t xml:space="preserve"> may authorize a positive Variation Order go beyond ten percent (10%) but not more than twenty percent (20%) of the original contract price, subject to the guidelines to be determined by the GPPB: </w:t>
      </w:r>
      <w:r>
        <w:rPr>
          <w:rFonts w:ascii="Times New Roman" w:eastAsia="Times New Roman" w:hAnsi="Times New Roman"/>
          <w:i/>
          <w:sz w:val="24"/>
        </w:rPr>
        <w:t>Provided, however,</w:t>
      </w:r>
      <w:r>
        <w:rPr>
          <w:rFonts w:ascii="Times New Roman" w:eastAsia="Times New Roman" w:hAnsi="Times New Roman"/>
          <w:sz w:val="24"/>
        </w:rPr>
        <w:t xml:space="preserve"> That appropriate sanctions shall be imposed on the designer, consultant or official responsible for the original detailed engineering design which failed to consider the Variation Order beyond ten percent (10%).</w:t>
      </w:r>
    </w:p>
    <w:p w:rsidR="00595DF2" w:rsidRDefault="00595DF2">
      <w:pPr>
        <w:spacing w:line="200" w:lineRule="exact"/>
        <w:rPr>
          <w:rFonts w:ascii="Times New Roman" w:eastAsia="Times New Roman" w:hAnsi="Times New Roman"/>
        </w:rPr>
      </w:pPr>
    </w:p>
    <w:p w:rsidR="00595DF2" w:rsidRDefault="00595DF2">
      <w:pPr>
        <w:spacing w:line="317" w:lineRule="exact"/>
        <w:rPr>
          <w:rFonts w:ascii="Times New Roman" w:eastAsia="Times New Roman" w:hAnsi="Times New Roman"/>
        </w:rPr>
      </w:pPr>
    </w:p>
    <w:p w:rsidR="00595DF2" w:rsidRDefault="00595DF2">
      <w:pPr>
        <w:tabs>
          <w:tab w:val="left" w:pos="1420"/>
        </w:tabs>
        <w:spacing w:line="236" w:lineRule="auto"/>
        <w:ind w:left="1440" w:right="20" w:hanging="719"/>
        <w:jc w:val="both"/>
        <w:rPr>
          <w:rFonts w:ascii="Times New Roman" w:eastAsia="Times New Roman" w:hAnsi="Times New Roman"/>
          <w:sz w:val="24"/>
        </w:rPr>
      </w:pPr>
      <w:r>
        <w:rPr>
          <w:rFonts w:ascii="Times New Roman" w:eastAsia="Times New Roman" w:hAnsi="Times New Roman"/>
          <w:sz w:val="24"/>
        </w:rPr>
        <w:t>43.5.</w:t>
      </w:r>
      <w:r>
        <w:rPr>
          <w:rFonts w:ascii="Times New Roman" w:eastAsia="Times New Roman" w:hAnsi="Times New Roman"/>
          <w:sz w:val="24"/>
        </w:rPr>
        <w:tab/>
        <w:t>In claiming for any Variation Order, the Contractor shall, within seven (7) calendar days after such work has been commenced or after the circumstances leading to such condition(s) leading to the extra cost, and within twenty-eight</w:t>
      </w:r>
    </w:p>
    <w:p w:rsidR="00595DF2" w:rsidRDefault="00595DF2">
      <w:pPr>
        <w:spacing w:line="14" w:lineRule="exact"/>
        <w:rPr>
          <w:rFonts w:ascii="Times New Roman" w:eastAsia="Times New Roman" w:hAnsi="Times New Roman"/>
        </w:rPr>
      </w:pPr>
    </w:p>
    <w:p w:rsidR="00595DF2" w:rsidRDefault="00595DF2" w:rsidP="00BD513B">
      <w:pPr>
        <w:tabs>
          <w:tab w:val="left" w:pos="1932"/>
        </w:tabs>
        <w:spacing w:line="237" w:lineRule="auto"/>
        <w:ind w:left="1418" w:right="20"/>
        <w:jc w:val="both"/>
        <w:rPr>
          <w:rFonts w:ascii="Times New Roman" w:eastAsia="Times New Roman" w:hAnsi="Times New Roman"/>
          <w:sz w:val="24"/>
        </w:rPr>
      </w:pPr>
      <w:proofErr w:type="gramStart"/>
      <w:r>
        <w:rPr>
          <w:rFonts w:ascii="Times New Roman" w:eastAsia="Times New Roman" w:hAnsi="Times New Roman"/>
          <w:sz w:val="24"/>
        </w:rPr>
        <w:t>calendar</w:t>
      </w:r>
      <w:proofErr w:type="gramEnd"/>
      <w:r>
        <w:rPr>
          <w:rFonts w:ascii="Times New Roman" w:eastAsia="Times New Roman" w:hAnsi="Times New Roman"/>
          <w:sz w:val="24"/>
        </w:rPr>
        <w:t xml:space="preserve"> days deliver a written communication giving full and detailed particulars of any extra cost in order that it may be investigated at that time. Failure to provide either of such notices in the time stipulated shall constitute a waiver by the contractor for any claim. The preparation and submission of Variation Orders are as follows:</w:t>
      </w:r>
    </w:p>
    <w:p w:rsidR="00595DF2" w:rsidRDefault="00595DF2">
      <w:pPr>
        <w:spacing w:line="258" w:lineRule="exact"/>
        <w:rPr>
          <w:rFonts w:ascii="Times New Roman" w:eastAsia="Times New Roman" w:hAnsi="Times New Roman"/>
        </w:rPr>
      </w:pPr>
    </w:p>
    <w:p w:rsidR="00595DF2" w:rsidRPr="00BD513B" w:rsidRDefault="00595DF2" w:rsidP="002A6124">
      <w:pPr>
        <w:pStyle w:val="ListParagraph"/>
        <w:numPr>
          <w:ilvl w:val="2"/>
          <w:numId w:val="54"/>
        </w:numPr>
        <w:tabs>
          <w:tab w:val="left" w:pos="2160"/>
        </w:tabs>
        <w:spacing w:line="238" w:lineRule="auto"/>
        <w:jc w:val="both"/>
        <w:rPr>
          <w:rFonts w:ascii="Times New Roman" w:eastAsia="Times New Roman" w:hAnsi="Times New Roman"/>
          <w:sz w:val="24"/>
        </w:rPr>
      </w:pPr>
      <w:r w:rsidRPr="00BD513B">
        <w:rPr>
          <w:rFonts w:ascii="Times New Roman" w:eastAsia="Times New Roman" w:hAnsi="Times New Roman"/>
          <w:sz w:val="24"/>
        </w:rPr>
        <w:t xml:space="preserve">If the Procuring Entity’s representative/Project Engineer believes that a Change Order or Extra Work Order should be issued, he shall prepare the proposed Order accompanied with the notices submitted by the Contractor, the plans therefore, his computations as to the quantities of the additional works involved per item indicating the specific stations where such works are needed, the date of his inspections and investigations thereon, and the log book thereof, and a detailed estimate of the unit cost of such items of work, together with his justifications for the need of such Change Order or Extra Work Order, and shall submit the same to the </w:t>
      </w:r>
      <w:proofErr w:type="spellStart"/>
      <w:r w:rsidRPr="00BD513B">
        <w:rPr>
          <w:rFonts w:ascii="Times New Roman" w:eastAsia="Times New Roman" w:hAnsi="Times New Roman"/>
          <w:sz w:val="24"/>
        </w:rPr>
        <w:t>HoPE</w:t>
      </w:r>
      <w:proofErr w:type="spellEnd"/>
      <w:r w:rsidRPr="00BD513B">
        <w:rPr>
          <w:rFonts w:ascii="Times New Roman" w:eastAsia="Times New Roman" w:hAnsi="Times New Roman"/>
          <w:sz w:val="24"/>
        </w:rPr>
        <w:t xml:space="preserve"> for approval.</w:t>
      </w:r>
    </w:p>
    <w:p w:rsidR="00595DF2" w:rsidRDefault="00595DF2">
      <w:pPr>
        <w:spacing w:line="263" w:lineRule="exact"/>
        <w:rPr>
          <w:rFonts w:ascii="Times New Roman" w:eastAsia="Times New Roman" w:hAnsi="Times New Roman"/>
          <w:sz w:val="24"/>
        </w:rPr>
      </w:pPr>
    </w:p>
    <w:p w:rsidR="00595DF2" w:rsidRPr="00BD513B" w:rsidRDefault="00595DF2" w:rsidP="002A6124">
      <w:pPr>
        <w:pStyle w:val="ListParagraph"/>
        <w:numPr>
          <w:ilvl w:val="2"/>
          <w:numId w:val="54"/>
        </w:numPr>
        <w:tabs>
          <w:tab w:val="left" w:pos="2160"/>
        </w:tabs>
        <w:spacing w:line="238" w:lineRule="auto"/>
        <w:jc w:val="both"/>
        <w:rPr>
          <w:rFonts w:ascii="Times New Roman" w:eastAsia="Times New Roman" w:hAnsi="Times New Roman"/>
          <w:sz w:val="24"/>
        </w:rPr>
      </w:pPr>
      <w:r w:rsidRPr="00BD513B">
        <w:rPr>
          <w:rFonts w:ascii="Times New Roman" w:eastAsia="Times New Roman" w:hAnsi="Times New Roman"/>
          <w:sz w:val="24"/>
        </w:rPr>
        <w:t xml:space="preserve">The </w:t>
      </w:r>
      <w:proofErr w:type="spellStart"/>
      <w:r w:rsidRPr="00BD513B">
        <w:rPr>
          <w:rFonts w:ascii="Times New Roman" w:eastAsia="Times New Roman" w:hAnsi="Times New Roman"/>
          <w:sz w:val="24"/>
        </w:rPr>
        <w:t>HoPE</w:t>
      </w:r>
      <w:proofErr w:type="spellEnd"/>
      <w:r w:rsidRPr="00BD513B">
        <w:rPr>
          <w:rFonts w:ascii="Times New Roman" w:eastAsia="Times New Roman" w:hAnsi="Times New Roman"/>
          <w:sz w:val="24"/>
        </w:rPr>
        <w:t xml:space="preserve"> or his duly authorized representative, upon receipt of the proposed Change Order or Extra Work Order shall immediately instruct the appropriate technical staff or office of the Procuring Entity to conduct an on-the-spot investigation to verify the need for the Work to be prosecuted and to review the proposed plan, and prices of the work involved.</w:t>
      </w:r>
    </w:p>
    <w:p w:rsidR="00595DF2" w:rsidRDefault="00595DF2">
      <w:pPr>
        <w:spacing w:line="253" w:lineRule="exact"/>
        <w:rPr>
          <w:rFonts w:ascii="Times New Roman" w:eastAsia="Times New Roman" w:hAnsi="Times New Roman"/>
          <w:sz w:val="24"/>
        </w:rPr>
      </w:pPr>
    </w:p>
    <w:p w:rsidR="00595DF2" w:rsidRPr="00BD513B" w:rsidRDefault="00595DF2" w:rsidP="002A6124">
      <w:pPr>
        <w:pStyle w:val="ListParagraph"/>
        <w:numPr>
          <w:ilvl w:val="2"/>
          <w:numId w:val="54"/>
        </w:numPr>
        <w:tabs>
          <w:tab w:val="left" w:pos="2160"/>
        </w:tabs>
        <w:spacing w:line="237" w:lineRule="auto"/>
        <w:jc w:val="both"/>
        <w:rPr>
          <w:rFonts w:ascii="Times New Roman" w:eastAsia="Times New Roman" w:hAnsi="Times New Roman"/>
          <w:sz w:val="24"/>
        </w:rPr>
      </w:pPr>
      <w:r w:rsidRPr="00BD513B">
        <w:rPr>
          <w:rFonts w:ascii="Times New Roman" w:eastAsia="Times New Roman" w:hAnsi="Times New Roman"/>
          <w:sz w:val="24"/>
        </w:rPr>
        <w:t>The technical staff or appropriate office of the Procuring Entity shall submit a report of their findings and recommendations, together with the supporting documents, to the Head of Procuring Entity or his duly authorized representative for consideration.</w:t>
      </w:r>
    </w:p>
    <w:p w:rsidR="00595DF2" w:rsidRDefault="00595DF2">
      <w:pPr>
        <w:spacing w:line="254" w:lineRule="exact"/>
        <w:rPr>
          <w:rFonts w:ascii="Times New Roman" w:eastAsia="Times New Roman" w:hAnsi="Times New Roman"/>
          <w:sz w:val="24"/>
        </w:rPr>
      </w:pPr>
    </w:p>
    <w:p w:rsidR="00595DF2" w:rsidRPr="00BD513B" w:rsidRDefault="00595DF2" w:rsidP="002A6124">
      <w:pPr>
        <w:pStyle w:val="ListParagraph"/>
        <w:numPr>
          <w:ilvl w:val="2"/>
          <w:numId w:val="54"/>
        </w:numPr>
        <w:tabs>
          <w:tab w:val="left" w:pos="2160"/>
        </w:tabs>
        <w:spacing w:line="237" w:lineRule="auto"/>
        <w:ind w:right="20"/>
        <w:jc w:val="both"/>
        <w:rPr>
          <w:rFonts w:ascii="Times New Roman" w:eastAsia="Times New Roman" w:hAnsi="Times New Roman"/>
          <w:sz w:val="24"/>
        </w:rPr>
      </w:pPr>
      <w:r w:rsidRPr="00BD513B">
        <w:rPr>
          <w:rFonts w:ascii="Times New Roman" w:eastAsia="Times New Roman" w:hAnsi="Times New Roman"/>
          <w:sz w:val="24"/>
        </w:rPr>
        <w:t xml:space="preserve">The </w:t>
      </w:r>
      <w:proofErr w:type="spellStart"/>
      <w:r w:rsidRPr="00BD513B">
        <w:rPr>
          <w:rFonts w:ascii="Times New Roman" w:eastAsia="Times New Roman" w:hAnsi="Times New Roman"/>
          <w:sz w:val="24"/>
        </w:rPr>
        <w:t>HoPE</w:t>
      </w:r>
      <w:proofErr w:type="spellEnd"/>
      <w:r w:rsidRPr="00BD513B">
        <w:rPr>
          <w:rFonts w:ascii="Times New Roman" w:eastAsia="Times New Roman" w:hAnsi="Times New Roman"/>
          <w:sz w:val="24"/>
        </w:rPr>
        <w:t xml:space="preserve"> or his duly authorized representative, acting upon the recommendation of the technical staff or appropriate office, shall approve the Change Order or Extra Work Order after being satisfied that the same is justified, necessary, and in order.</w:t>
      </w:r>
    </w:p>
    <w:p w:rsidR="00595DF2" w:rsidRDefault="00595DF2">
      <w:pPr>
        <w:spacing w:line="349"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72" w:name="page72"/>
      <w:bookmarkEnd w:id="72"/>
    </w:p>
    <w:p w:rsidR="00595DF2" w:rsidRPr="00BD513B" w:rsidRDefault="00595DF2" w:rsidP="002A6124">
      <w:pPr>
        <w:pStyle w:val="ListParagraph"/>
        <w:numPr>
          <w:ilvl w:val="2"/>
          <w:numId w:val="54"/>
        </w:numPr>
        <w:tabs>
          <w:tab w:val="left" w:pos="2160"/>
        </w:tabs>
        <w:spacing w:line="236" w:lineRule="auto"/>
        <w:ind w:right="20"/>
        <w:jc w:val="both"/>
        <w:rPr>
          <w:rFonts w:ascii="Times New Roman" w:eastAsia="Times New Roman" w:hAnsi="Times New Roman"/>
          <w:sz w:val="24"/>
        </w:rPr>
      </w:pPr>
      <w:r w:rsidRPr="00BD513B">
        <w:rPr>
          <w:rFonts w:ascii="Times New Roman" w:eastAsia="Times New Roman" w:hAnsi="Times New Roman"/>
          <w:sz w:val="24"/>
        </w:rPr>
        <w:t>The timeframe for the processing of Variation Orders from the preparation up to the approval by the Procuring Entity concerned shall not exceed thirty (30) calendar days.</w:t>
      </w:r>
    </w:p>
    <w:p w:rsidR="00595DF2" w:rsidRDefault="00595DF2">
      <w:pPr>
        <w:spacing w:line="248" w:lineRule="exact"/>
        <w:rPr>
          <w:rFonts w:ascii="Times New Roman" w:eastAsia="Times New Roman" w:hAnsi="Times New Roman"/>
          <w:sz w:val="24"/>
        </w:rPr>
      </w:pPr>
    </w:p>
    <w:p w:rsidR="00595DF2" w:rsidRDefault="00595DF2" w:rsidP="002A6124">
      <w:pPr>
        <w:numPr>
          <w:ilvl w:val="0"/>
          <w:numId w:val="55"/>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Contract Completion</w:t>
      </w:r>
    </w:p>
    <w:p w:rsidR="00595DF2" w:rsidRDefault="00595DF2">
      <w:pPr>
        <w:spacing w:line="245" w:lineRule="exact"/>
        <w:rPr>
          <w:rFonts w:ascii="Times New Roman" w:eastAsia="Times New Roman" w:hAnsi="Times New Roman"/>
        </w:rPr>
      </w:pPr>
    </w:p>
    <w:p w:rsidR="00595DF2" w:rsidRDefault="00595DF2">
      <w:pPr>
        <w:spacing w:line="238" w:lineRule="auto"/>
        <w:ind w:left="720"/>
        <w:jc w:val="both"/>
        <w:rPr>
          <w:rFonts w:ascii="Times New Roman" w:eastAsia="Times New Roman" w:hAnsi="Times New Roman"/>
          <w:sz w:val="24"/>
        </w:rPr>
      </w:pPr>
      <w:r>
        <w:rPr>
          <w:rFonts w:ascii="Times New Roman" w:eastAsia="Times New Roman" w:hAnsi="Times New Roman"/>
          <w:sz w:val="24"/>
        </w:rPr>
        <w:t>Once the project reaches an accomplishment of ninety five (95%) of the total contract amount, the Procuring Entity may create an inspectorate team to make preliminary inspection and submit a punch-list to the Contractor in preparation for the final turnover of the project. Said punch-list will contain, among others, the remaining Works, Work deficiencies for necessary corrections, and the specific duration/time to fully complete the project considering the approved remaining contract time. This, however, shall not preclude the claim of the Procuring Entity for liquidated damages.</w:t>
      </w:r>
    </w:p>
    <w:p w:rsidR="00595DF2" w:rsidRDefault="00595DF2">
      <w:pPr>
        <w:spacing w:line="252" w:lineRule="exact"/>
        <w:rPr>
          <w:rFonts w:ascii="Times New Roman" w:eastAsia="Times New Roman" w:hAnsi="Times New Roman"/>
        </w:rPr>
      </w:pPr>
    </w:p>
    <w:p w:rsidR="00595DF2" w:rsidRDefault="00595DF2" w:rsidP="002A6124">
      <w:pPr>
        <w:numPr>
          <w:ilvl w:val="0"/>
          <w:numId w:val="56"/>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Suspension of Work</w:t>
      </w:r>
    </w:p>
    <w:p w:rsidR="00595DF2" w:rsidRDefault="00595DF2">
      <w:pPr>
        <w:spacing w:line="245"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45.1.</w:t>
      </w:r>
      <w:r>
        <w:rPr>
          <w:rFonts w:ascii="Times New Roman" w:eastAsia="Times New Roman" w:hAnsi="Times New Roman"/>
          <w:sz w:val="24"/>
        </w:rPr>
        <w:tab/>
        <w:t xml:space="preserve">The Procuring Entity shall have the authority to suspend the work wholly or partly by written order for such period as may be deemed necessary, due to </w:t>
      </w:r>
      <w:r>
        <w:rPr>
          <w:rFonts w:ascii="Times New Roman" w:eastAsia="Times New Roman" w:hAnsi="Times New Roman"/>
          <w:i/>
          <w:sz w:val="24"/>
        </w:rPr>
        <w:t xml:space="preserve">force majeure </w:t>
      </w:r>
      <w:r>
        <w:rPr>
          <w:rFonts w:ascii="Times New Roman" w:eastAsia="Times New Roman" w:hAnsi="Times New Roman"/>
          <w:sz w:val="24"/>
        </w:rPr>
        <w:t xml:space="preserve">or any fortuitous events or for failure on the part of </w:t>
      </w:r>
      <w:proofErr w:type="spellStart"/>
      <w:r>
        <w:rPr>
          <w:rFonts w:ascii="Times New Roman" w:eastAsia="Times New Roman" w:hAnsi="Times New Roman"/>
          <w:sz w:val="24"/>
        </w:rPr>
        <w:t>theContractor</w:t>
      </w:r>
      <w:proofErr w:type="spellEnd"/>
      <w:r>
        <w:rPr>
          <w:rFonts w:ascii="Times New Roman" w:eastAsia="Times New Roman" w:hAnsi="Times New Roman"/>
          <w:sz w:val="24"/>
        </w:rPr>
        <w:t xml:space="preserve"> to correct bad conditions which are unsafe for workers or for the general public, to carry out valid orders given by the Procuring Entity or to perform any provisions of the contract, or due to adjustment of plans to suit field conditions as found necessary during construction. The Contractor shall immediately comply with such order to suspend the work wholly or partly.</w:t>
      </w:r>
    </w:p>
    <w:p w:rsidR="00595DF2" w:rsidRDefault="00595DF2">
      <w:pPr>
        <w:spacing w:line="259" w:lineRule="exact"/>
        <w:rPr>
          <w:rFonts w:ascii="Times New Roman" w:eastAsia="Times New Roman" w:hAnsi="Times New Roman"/>
        </w:rPr>
      </w:pPr>
    </w:p>
    <w:p w:rsidR="00595DF2" w:rsidRDefault="00595DF2">
      <w:pPr>
        <w:tabs>
          <w:tab w:val="left" w:pos="1420"/>
        </w:tabs>
        <w:spacing w:line="237" w:lineRule="auto"/>
        <w:ind w:left="1440" w:hanging="719"/>
        <w:jc w:val="both"/>
        <w:rPr>
          <w:rFonts w:ascii="Times New Roman" w:eastAsia="Times New Roman" w:hAnsi="Times New Roman"/>
          <w:sz w:val="24"/>
        </w:rPr>
      </w:pPr>
      <w:r>
        <w:rPr>
          <w:rFonts w:ascii="Times New Roman" w:eastAsia="Times New Roman" w:hAnsi="Times New Roman"/>
          <w:sz w:val="24"/>
        </w:rPr>
        <w:t>45.2.</w:t>
      </w:r>
      <w:r>
        <w:rPr>
          <w:rFonts w:ascii="Times New Roman" w:eastAsia="Times New Roman" w:hAnsi="Times New Roman"/>
          <w:sz w:val="24"/>
        </w:rPr>
        <w:tab/>
        <w:t>The Contractor or its duly authorized representative shall have the right to suspend work operation on any or all projects/activities along the critical path of activities after fifteen (15) calendar days from date of receipt of written notice from the Contractor to the district engineer/regional director/consultant or equivalent official, as the case may be, due to the following:</w:t>
      </w:r>
    </w:p>
    <w:p w:rsidR="00595DF2" w:rsidRDefault="00595DF2">
      <w:pPr>
        <w:spacing w:line="257" w:lineRule="exact"/>
        <w:rPr>
          <w:rFonts w:ascii="Times New Roman" w:eastAsia="Times New Roman" w:hAnsi="Times New Roman"/>
        </w:rPr>
      </w:pPr>
    </w:p>
    <w:p w:rsidR="00595DF2" w:rsidRPr="00BD513B" w:rsidRDefault="00595DF2" w:rsidP="002A6124">
      <w:pPr>
        <w:pStyle w:val="ListParagraph"/>
        <w:numPr>
          <w:ilvl w:val="2"/>
          <w:numId w:val="57"/>
        </w:numPr>
        <w:tabs>
          <w:tab w:val="left" w:pos="2160"/>
        </w:tabs>
        <w:spacing w:line="236" w:lineRule="auto"/>
        <w:ind w:right="20"/>
        <w:jc w:val="both"/>
        <w:rPr>
          <w:rFonts w:ascii="Times New Roman" w:eastAsia="Times New Roman" w:hAnsi="Times New Roman"/>
          <w:sz w:val="24"/>
        </w:rPr>
      </w:pPr>
      <w:r w:rsidRPr="00BD513B">
        <w:rPr>
          <w:rFonts w:ascii="Times New Roman" w:eastAsia="Times New Roman" w:hAnsi="Times New Roman"/>
          <w:sz w:val="24"/>
        </w:rPr>
        <w:t>There exist right-of-way problems which prohibit the Contractor from performing work in accordance with the approved construction schedule.</w:t>
      </w:r>
    </w:p>
    <w:p w:rsidR="00595DF2" w:rsidRDefault="00595DF2">
      <w:pPr>
        <w:spacing w:line="254" w:lineRule="exact"/>
        <w:rPr>
          <w:rFonts w:ascii="Times New Roman" w:eastAsia="Times New Roman" w:hAnsi="Times New Roman"/>
          <w:sz w:val="24"/>
        </w:rPr>
      </w:pPr>
    </w:p>
    <w:p w:rsidR="00595DF2" w:rsidRPr="00BD513B" w:rsidRDefault="00595DF2" w:rsidP="002A6124">
      <w:pPr>
        <w:pStyle w:val="ListParagraph"/>
        <w:numPr>
          <w:ilvl w:val="2"/>
          <w:numId w:val="57"/>
        </w:numPr>
        <w:tabs>
          <w:tab w:val="left" w:pos="2160"/>
        </w:tabs>
        <w:spacing w:line="234" w:lineRule="auto"/>
        <w:ind w:right="20"/>
        <w:rPr>
          <w:rFonts w:ascii="Times New Roman" w:eastAsia="Times New Roman" w:hAnsi="Times New Roman"/>
          <w:sz w:val="24"/>
        </w:rPr>
      </w:pPr>
      <w:r w:rsidRPr="00BD513B">
        <w:rPr>
          <w:rFonts w:ascii="Times New Roman" w:eastAsia="Times New Roman" w:hAnsi="Times New Roman"/>
          <w:sz w:val="24"/>
        </w:rPr>
        <w:t>Requisite construction plans which must be owner-furnished are not issued to the contractor precluding any work called for by such plans.</w:t>
      </w:r>
    </w:p>
    <w:p w:rsidR="00595DF2" w:rsidRDefault="00595DF2">
      <w:pPr>
        <w:spacing w:line="253" w:lineRule="exact"/>
        <w:rPr>
          <w:rFonts w:ascii="Times New Roman" w:eastAsia="Times New Roman" w:hAnsi="Times New Roman"/>
          <w:sz w:val="24"/>
        </w:rPr>
      </w:pPr>
    </w:p>
    <w:p w:rsidR="00595DF2" w:rsidRPr="00BD513B" w:rsidRDefault="00595DF2" w:rsidP="002A6124">
      <w:pPr>
        <w:pStyle w:val="ListParagraph"/>
        <w:numPr>
          <w:ilvl w:val="2"/>
          <w:numId w:val="57"/>
        </w:numPr>
        <w:tabs>
          <w:tab w:val="left" w:pos="2160"/>
        </w:tabs>
        <w:spacing w:line="237" w:lineRule="auto"/>
        <w:jc w:val="both"/>
        <w:rPr>
          <w:rFonts w:ascii="Times New Roman" w:eastAsia="Times New Roman" w:hAnsi="Times New Roman"/>
          <w:sz w:val="24"/>
        </w:rPr>
      </w:pPr>
      <w:r w:rsidRPr="00BD513B">
        <w:rPr>
          <w:rFonts w:ascii="Times New Roman" w:eastAsia="Times New Roman" w:hAnsi="Times New Roman"/>
          <w:sz w:val="24"/>
        </w:rPr>
        <w:t>Peace and order conditions make it extremely dangerous, if not possible, to work. However, this condition must be certified in writing by the Philippine National Police (PNP) station which has responsibility over the affected area and confirmed by the Department of Interior and Local Government (DILG) Regional Director.</w:t>
      </w:r>
    </w:p>
    <w:p w:rsidR="00595DF2" w:rsidRDefault="00595DF2">
      <w:pPr>
        <w:spacing w:line="257" w:lineRule="exact"/>
        <w:rPr>
          <w:rFonts w:ascii="Times New Roman" w:eastAsia="Times New Roman" w:hAnsi="Times New Roman"/>
          <w:sz w:val="24"/>
        </w:rPr>
      </w:pPr>
    </w:p>
    <w:p w:rsidR="00595DF2" w:rsidRPr="00BD513B" w:rsidRDefault="00595DF2" w:rsidP="002A6124">
      <w:pPr>
        <w:pStyle w:val="ListParagraph"/>
        <w:numPr>
          <w:ilvl w:val="2"/>
          <w:numId w:val="57"/>
        </w:numPr>
        <w:tabs>
          <w:tab w:val="left" w:pos="2160"/>
        </w:tabs>
        <w:spacing w:line="236" w:lineRule="auto"/>
        <w:jc w:val="both"/>
        <w:rPr>
          <w:rFonts w:ascii="Times New Roman" w:eastAsia="Times New Roman" w:hAnsi="Times New Roman"/>
          <w:sz w:val="24"/>
        </w:rPr>
      </w:pPr>
      <w:r w:rsidRPr="00BD513B">
        <w:rPr>
          <w:rFonts w:ascii="Times New Roman" w:eastAsia="Times New Roman" w:hAnsi="Times New Roman"/>
          <w:sz w:val="24"/>
        </w:rPr>
        <w:t>There is failure on the part of the Procuring Entity to deliver government-furnished materials and equipment as stipulated in the contract.</w:t>
      </w:r>
    </w:p>
    <w:p w:rsidR="00595DF2" w:rsidRDefault="00595DF2">
      <w:pPr>
        <w:spacing w:line="254" w:lineRule="exact"/>
        <w:rPr>
          <w:rFonts w:ascii="Times New Roman" w:eastAsia="Times New Roman" w:hAnsi="Times New Roman"/>
          <w:sz w:val="24"/>
        </w:rPr>
      </w:pPr>
    </w:p>
    <w:p w:rsidR="00595DF2" w:rsidRPr="00BD513B" w:rsidRDefault="00595DF2" w:rsidP="002A6124">
      <w:pPr>
        <w:pStyle w:val="ListParagraph"/>
        <w:numPr>
          <w:ilvl w:val="2"/>
          <w:numId w:val="57"/>
        </w:numPr>
        <w:tabs>
          <w:tab w:val="left" w:pos="2160"/>
        </w:tabs>
        <w:spacing w:line="236" w:lineRule="auto"/>
        <w:ind w:right="20"/>
        <w:jc w:val="both"/>
        <w:rPr>
          <w:rFonts w:ascii="Times New Roman" w:eastAsia="Times New Roman" w:hAnsi="Times New Roman"/>
          <w:sz w:val="24"/>
        </w:rPr>
      </w:pPr>
      <w:r w:rsidRPr="00BD513B">
        <w:rPr>
          <w:rFonts w:ascii="Times New Roman" w:eastAsia="Times New Roman" w:hAnsi="Times New Roman"/>
          <w:sz w:val="24"/>
        </w:rPr>
        <w:t>Delay in the payment of Contractor’s claim for progress billing beyond forty-five (45) calendar days from the time the Contractor’s claim has been certified to by the procuring entity’s authorized representative</w:t>
      </w:r>
    </w:p>
    <w:p w:rsidR="00595DF2" w:rsidRDefault="00595DF2">
      <w:pPr>
        <w:spacing w:line="200" w:lineRule="exact"/>
        <w:rPr>
          <w:rFonts w:ascii="Times New Roman" w:eastAsia="Times New Roman" w:hAnsi="Times New Roman"/>
        </w:rPr>
      </w:pPr>
    </w:p>
    <w:p w:rsidR="00595DF2" w:rsidRDefault="00595DF2">
      <w:pPr>
        <w:spacing w:line="202"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73" w:name="page73"/>
      <w:bookmarkEnd w:id="73"/>
    </w:p>
    <w:p w:rsidR="00595DF2" w:rsidRDefault="00595DF2">
      <w:pPr>
        <w:spacing w:line="234" w:lineRule="auto"/>
        <w:ind w:left="2160" w:right="20"/>
        <w:rPr>
          <w:rFonts w:ascii="Times New Roman" w:eastAsia="Times New Roman" w:hAnsi="Times New Roman"/>
          <w:sz w:val="24"/>
        </w:rPr>
      </w:pPr>
      <w:proofErr w:type="gramStart"/>
      <w:r>
        <w:rPr>
          <w:rFonts w:ascii="Times New Roman" w:eastAsia="Times New Roman" w:hAnsi="Times New Roman"/>
          <w:sz w:val="24"/>
        </w:rPr>
        <w:t>that</w:t>
      </w:r>
      <w:proofErr w:type="gramEnd"/>
      <w:r>
        <w:rPr>
          <w:rFonts w:ascii="Times New Roman" w:eastAsia="Times New Roman" w:hAnsi="Times New Roman"/>
          <w:sz w:val="24"/>
        </w:rPr>
        <w:t xml:space="preserve"> the documents are complete unless there are justifiable reasons thereof which shall be communicated in writing to the Contractor.</w:t>
      </w:r>
    </w:p>
    <w:p w:rsidR="00595DF2" w:rsidRDefault="00595DF2">
      <w:pPr>
        <w:spacing w:line="254"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45.3.</w:t>
      </w:r>
      <w:r>
        <w:rPr>
          <w:rFonts w:ascii="Times New Roman" w:eastAsia="Times New Roman" w:hAnsi="Times New Roman"/>
          <w:sz w:val="24"/>
        </w:rPr>
        <w:tab/>
        <w:t>In case of total suspension, or suspension of activities along the critical path, which is not due to any fault of the Contractor, the elapsed time between the effectivity of the order suspending operation and the order to resume work shall be allowed the Contractor by adjusting the contract time accordingly.</w:t>
      </w:r>
    </w:p>
    <w:p w:rsidR="00595DF2" w:rsidRDefault="00595DF2">
      <w:pPr>
        <w:spacing w:line="249" w:lineRule="exact"/>
        <w:rPr>
          <w:rFonts w:ascii="Times New Roman" w:eastAsia="Times New Roman" w:hAnsi="Times New Roman"/>
        </w:rPr>
      </w:pPr>
    </w:p>
    <w:p w:rsidR="00595DF2" w:rsidRDefault="00595DF2" w:rsidP="002A6124">
      <w:pPr>
        <w:numPr>
          <w:ilvl w:val="0"/>
          <w:numId w:val="58"/>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Payment on Termination</w:t>
      </w:r>
    </w:p>
    <w:p w:rsidR="00595DF2" w:rsidRDefault="00595DF2">
      <w:pPr>
        <w:spacing w:line="245" w:lineRule="exact"/>
        <w:rPr>
          <w:rFonts w:ascii="Times New Roman" w:eastAsia="Times New Roman" w:hAnsi="Times New Roman"/>
        </w:rPr>
      </w:pPr>
    </w:p>
    <w:p w:rsidR="00595DF2" w:rsidRDefault="00595DF2">
      <w:pPr>
        <w:tabs>
          <w:tab w:val="left" w:pos="1420"/>
        </w:tabs>
        <w:spacing w:line="238" w:lineRule="auto"/>
        <w:ind w:left="1440" w:right="20" w:hanging="719"/>
        <w:jc w:val="both"/>
        <w:rPr>
          <w:rFonts w:ascii="Times New Roman" w:eastAsia="Times New Roman" w:hAnsi="Times New Roman"/>
          <w:sz w:val="24"/>
        </w:rPr>
      </w:pPr>
      <w:r>
        <w:rPr>
          <w:rFonts w:ascii="Times New Roman" w:eastAsia="Times New Roman" w:hAnsi="Times New Roman"/>
          <w:sz w:val="24"/>
        </w:rPr>
        <w:t>46.1.</w:t>
      </w:r>
      <w:r>
        <w:rPr>
          <w:rFonts w:ascii="Times New Roman" w:eastAsia="Times New Roman" w:hAnsi="Times New Roman"/>
          <w:sz w:val="24"/>
        </w:rPr>
        <w:tab/>
        <w:t>If the Contract is terminated because of a fundamental breach of Contract by the Contractor, the Procuring Entity’s Representative shall issue a certificate for the value of the work done and Materials ordered less advance payments received up to the date of the issue of the certificate and less the percentage to apply to the value of the work not completed, as indicated in the SCC. Additional Liquidated Damages shall not apply. If the total amount due to the Procuring Entity exceeds any payment due to the Contractor, the difference shall be a debt payable to the Procuring Entity.</w:t>
      </w:r>
    </w:p>
    <w:p w:rsidR="00595DF2" w:rsidRDefault="00595DF2">
      <w:pPr>
        <w:spacing w:line="259"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46.2.</w:t>
      </w:r>
      <w:r>
        <w:rPr>
          <w:rFonts w:ascii="Times New Roman" w:eastAsia="Times New Roman" w:hAnsi="Times New Roman"/>
          <w:sz w:val="24"/>
        </w:rPr>
        <w:tab/>
        <w:t>If the Contract is terminated for the Procuring Entity’s convenience or because of a fundamental breach of Contract by the Procuring Entity, the Procuring Entity’s Representative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p w:rsidR="00595DF2" w:rsidRDefault="00595DF2">
      <w:pPr>
        <w:spacing w:line="257" w:lineRule="exact"/>
        <w:rPr>
          <w:rFonts w:ascii="Times New Roman" w:eastAsia="Times New Roman" w:hAnsi="Times New Roman"/>
        </w:rPr>
      </w:pPr>
    </w:p>
    <w:p w:rsidR="00595DF2" w:rsidRDefault="00595DF2">
      <w:pPr>
        <w:tabs>
          <w:tab w:val="left" w:pos="1420"/>
        </w:tabs>
        <w:spacing w:line="234" w:lineRule="auto"/>
        <w:ind w:left="1440" w:right="20" w:hanging="719"/>
        <w:jc w:val="both"/>
        <w:rPr>
          <w:rFonts w:ascii="Times New Roman" w:eastAsia="Times New Roman" w:hAnsi="Times New Roman"/>
          <w:sz w:val="24"/>
        </w:rPr>
      </w:pPr>
      <w:r>
        <w:rPr>
          <w:rFonts w:ascii="Times New Roman" w:eastAsia="Times New Roman" w:hAnsi="Times New Roman"/>
          <w:sz w:val="24"/>
        </w:rPr>
        <w:t>46.3.</w:t>
      </w:r>
      <w:r>
        <w:rPr>
          <w:rFonts w:ascii="Times New Roman" w:eastAsia="Times New Roman" w:hAnsi="Times New Roman"/>
          <w:sz w:val="24"/>
        </w:rPr>
        <w:tab/>
        <w:t>The net balance due shall be paid or repaid within twenty eight (28) days from the notice of termination.</w:t>
      </w:r>
    </w:p>
    <w:p w:rsidR="00595DF2" w:rsidRDefault="00595DF2">
      <w:pPr>
        <w:spacing w:line="254" w:lineRule="exact"/>
        <w:rPr>
          <w:rFonts w:ascii="Times New Roman" w:eastAsia="Times New Roman" w:hAnsi="Times New Roman"/>
        </w:rPr>
      </w:pPr>
    </w:p>
    <w:p w:rsidR="00595DF2" w:rsidRDefault="00595DF2">
      <w:pPr>
        <w:tabs>
          <w:tab w:val="left" w:pos="1420"/>
        </w:tabs>
        <w:spacing w:line="236" w:lineRule="auto"/>
        <w:ind w:left="1440" w:hanging="719"/>
        <w:jc w:val="both"/>
        <w:rPr>
          <w:rFonts w:ascii="Times New Roman" w:eastAsia="Times New Roman" w:hAnsi="Times New Roman"/>
          <w:sz w:val="24"/>
        </w:rPr>
      </w:pPr>
      <w:r>
        <w:rPr>
          <w:rFonts w:ascii="Times New Roman" w:eastAsia="Times New Roman" w:hAnsi="Times New Roman"/>
          <w:sz w:val="24"/>
        </w:rPr>
        <w:t>46.4.</w:t>
      </w:r>
      <w:r>
        <w:rPr>
          <w:rFonts w:ascii="Times New Roman" w:eastAsia="Times New Roman" w:hAnsi="Times New Roman"/>
          <w:sz w:val="24"/>
        </w:rPr>
        <w:tab/>
        <w:t xml:space="preserve">If the Contractor has terminated the Contract under </w:t>
      </w:r>
      <w:r>
        <w:rPr>
          <w:rFonts w:ascii="Times New Roman" w:eastAsia="Times New Roman" w:hAnsi="Times New Roman"/>
          <w:b/>
          <w:sz w:val="24"/>
        </w:rPr>
        <w:t>GCC</w:t>
      </w:r>
      <w:r>
        <w:rPr>
          <w:rFonts w:ascii="Times New Roman" w:eastAsia="Times New Roman" w:hAnsi="Times New Roman"/>
          <w:sz w:val="24"/>
        </w:rPr>
        <w:t xml:space="preserve"> Clauses </w:t>
      </w:r>
      <w:hyperlink w:anchor="page57" w:history="1">
        <w:r>
          <w:rPr>
            <w:rFonts w:ascii="Times New Roman" w:eastAsia="Times New Roman" w:hAnsi="Times New Roman"/>
            <w:sz w:val="24"/>
          </w:rPr>
          <w:t xml:space="preserve">17 </w:t>
        </w:r>
      </w:hyperlink>
      <w:r>
        <w:rPr>
          <w:rFonts w:ascii="Times New Roman" w:eastAsia="Times New Roman" w:hAnsi="Times New Roman"/>
          <w:sz w:val="24"/>
        </w:rPr>
        <w:t xml:space="preserve">or </w:t>
      </w:r>
      <w:hyperlink w:anchor="page58" w:history="1">
        <w:r>
          <w:rPr>
            <w:rFonts w:ascii="Times New Roman" w:eastAsia="Times New Roman" w:hAnsi="Times New Roman"/>
            <w:sz w:val="24"/>
          </w:rPr>
          <w:t xml:space="preserve">18, </w:t>
        </w:r>
      </w:hyperlink>
      <w:r>
        <w:rPr>
          <w:rFonts w:ascii="Times New Roman" w:eastAsia="Times New Roman" w:hAnsi="Times New Roman"/>
          <w:sz w:val="24"/>
        </w:rPr>
        <w:t>the Procuring Entity shall promptly return the Performance Security to the Contractor.</w:t>
      </w:r>
    </w:p>
    <w:p w:rsidR="00595DF2" w:rsidRDefault="00595DF2">
      <w:pPr>
        <w:spacing w:line="249" w:lineRule="exact"/>
        <w:rPr>
          <w:rFonts w:ascii="Times New Roman" w:eastAsia="Times New Roman" w:hAnsi="Times New Roman"/>
        </w:rPr>
      </w:pPr>
    </w:p>
    <w:p w:rsidR="00595DF2" w:rsidRDefault="00595DF2" w:rsidP="002A6124">
      <w:pPr>
        <w:numPr>
          <w:ilvl w:val="0"/>
          <w:numId w:val="59"/>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Extension of Contract Time</w:t>
      </w:r>
    </w:p>
    <w:p w:rsidR="00595DF2" w:rsidRDefault="00595DF2">
      <w:pPr>
        <w:spacing w:line="245" w:lineRule="exact"/>
        <w:rPr>
          <w:rFonts w:ascii="Times New Roman" w:eastAsia="Times New Roman" w:hAnsi="Times New Roman"/>
        </w:rPr>
      </w:pPr>
    </w:p>
    <w:p w:rsidR="00595DF2" w:rsidRDefault="00595DF2">
      <w:pPr>
        <w:tabs>
          <w:tab w:val="left" w:pos="1420"/>
        </w:tabs>
        <w:spacing w:line="238" w:lineRule="auto"/>
        <w:ind w:left="1440" w:hanging="719"/>
        <w:jc w:val="both"/>
        <w:rPr>
          <w:rFonts w:ascii="Times New Roman" w:eastAsia="Times New Roman" w:hAnsi="Times New Roman"/>
          <w:sz w:val="24"/>
        </w:rPr>
      </w:pPr>
      <w:r>
        <w:rPr>
          <w:rFonts w:ascii="Times New Roman" w:eastAsia="Times New Roman" w:hAnsi="Times New Roman"/>
          <w:sz w:val="24"/>
        </w:rPr>
        <w:t>47.1.</w:t>
      </w:r>
      <w:r>
        <w:rPr>
          <w:rFonts w:ascii="Times New Roman" w:eastAsia="Times New Roman" w:hAnsi="Times New Roman"/>
          <w:sz w:val="24"/>
        </w:rPr>
        <w:tab/>
        <w:t>Should the amount of additional work of any kind or other special circumstances of any kind whatsoever occur such as to fairly entitle the contractor to an extension of contract time, the Procuring Entity shall determine the amount of such extension; provided that the Procuring Entity is not bound to take into account any claim for an extension of time unless the Contractor has, prior to the expiration of the contract time and within thirty</w:t>
      </w:r>
    </w:p>
    <w:p w:rsidR="00595DF2" w:rsidRDefault="00595DF2">
      <w:pPr>
        <w:spacing w:line="14" w:lineRule="exact"/>
        <w:rPr>
          <w:rFonts w:ascii="Times New Roman" w:eastAsia="Times New Roman" w:hAnsi="Times New Roman"/>
        </w:rPr>
      </w:pPr>
    </w:p>
    <w:p w:rsidR="00595DF2" w:rsidRDefault="00595DF2" w:rsidP="00BD513B">
      <w:pPr>
        <w:tabs>
          <w:tab w:val="left" w:pos="1992"/>
        </w:tabs>
        <w:spacing w:line="238" w:lineRule="auto"/>
        <w:ind w:left="1418"/>
        <w:jc w:val="both"/>
        <w:rPr>
          <w:rFonts w:ascii="Times New Roman" w:eastAsia="Times New Roman" w:hAnsi="Times New Roman"/>
          <w:sz w:val="24"/>
        </w:rPr>
      </w:pPr>
      <w:proofErr w:type="gramStart"/>
      <w:r>
        <w:rPr>
          <w:rFonts w:ascii="Times New Roman" w:eastAsia="Times New Roman" w:hAnsi="Times New Roman"/>
          <w:sz w:val="24"/>
        </w:rPr>
        <w:t>calendar</w:t>
      </w:r>
      <w:proofErr w:type="gramEnd"/>
      <w:r>
        <w:rPr>
          <w:rFonts w:ascii="Times New Roman" w:eastAsia="Times New Roman" w:hAnsi="Times New Roman"/>
          <w:sz w:val="24"/>
        </w:rPr>
        <w:t xml:space="preserve"> days after such work has been commenced or after the circumstances leading to such claim have arisen, delivered to the Procuring Entity notices in order that it could have investigated them at that time. Failure to provide such notice shall constitute a waiver by the Contractor of any claim. Upon receipt of full and detailed particulars, the Procuring Entity shall examine the facts and extent of the delay and shall extend the contract time completing the contract work when, in the Procuring Entity’s opinion, the findings of facts justify an extension.</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11"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74" w:name="page74"/>
      <w:bookmarkEnd w:id="74"/>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47.2.</w:t>
      </w:r>
      <w:r>
        <w:rPr>
          <w:rFonts w:ascii="Times New Roman" w:eastAsia="Times New Roman" w:hAnsi="Times New Roman"/>
          <w:sz w:val="24"/>
        </w:rPr>
        <w:tab/>
        <w:t>No extension of contract time shall be granted the Contractor due to (a) ordinary unfavorable weather conditions and (b) inexcusable failure or negligence of Contractor to provide the required equipment, supplies or materials.</w:t>
      </w:r>
    </w:p>
    <w:p w:rsidR="00595DF2" w:rsidRDefault="00595DF2">
      <w:pPr>
        <w:spacing w:line="254" w:lineRule="exact"/>
        <w:rPr>
          <w:rFonts w:ascii="Times New Roman" w:eastAsia="Times New Roman" w:hAnsi="Times New Roman"/>
        </w:rPr>
      </w:pPr>
    </w:p>
    <w:p w:rsidR="00595DF2" w:rsidRDefault="00595DF2">
      <w:pPr>
        <w:tabs>
          <w:tab w:val="left" w:pos="1420"/>
        </w:tabs>
        <w:spacing w:line="234" w:lineRule="auto"/>
        <w:ind w:left="1440" w:right="20" w:hanging="719"/>
        <w:jc w:val="both"/>
        <w:rPr>
          <w:rFonts w:ascii="Times New Roman" w:eastAsia="Times New Roman" w:hAnsi="Times New Roman"/>
          <w:sz w:val="24"/>
        </w:rPr>
      </w:pPr>
      <w:r>
        <w:rPr>
          <w:rFonts w:ascii="Times New Roman" w:eastAsia="Times New Roman" w:hAnsi="Times New Roman"/>
          <w:sz w:val="24"/>
        </w:rPr>
        <w:t>47.3.</w:t>
      </w:r>
      <w:r>
        <w:rPr>
          <w:rFonts w:ascii="Times New Roman" w:eastAsia="Times New Roman" w:hAnsi="Times New Roman"/>
          <w:sz w:val="24"/>
        </w:rPr>
        <w:tab/>
        <w:t>Extension of contract time may be granted only when the affected activities fall within the critical path of the PERT/CPM network.</w:t>
      </w:r>
    </w:p>
    <w:p w:rsidR="00595DF2" w:rsidRDefault="00595DF2">
      <w:pPr>
        <w:spacing w:line="254"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47.4.</w:t>
      </w:r>
      <w:r>
        <w:rPr>
          <w:rFonts w:ascii="Times New Roman" w:eastAsia="Times New Roman" w:hAnsi="Times New Roman"/>
          <w:sz w:val="24"/>
        </w:rPr>
        <w:tab/>
        <w:t>No extension of contract time shall be granted when the reason given to support the request for extension was already considered in the determination of the original contract time during the conduct of detailed engineering and in the preparation of the contract documents as agreed upon by the parties before contract perfection.</w:t>
      </w:r>
    </w:p>
    <w:p w:rsidR="00595DF2" w:rsidRDefault="00595DF2">
      <w:pPr>
        <w:spacing w:line="258" w:lineRule="exact"/>
        <w:rPr>
          <w:rFonts w:ascii="Times New Roman" w:eastAsia="Times New Roman" w:hAnsi="Times New Roman"/>
        </w:rPr>
      </w:pPr>
    </w:p>
    <w:p w:rsidR="00595DF2" w:rsidRDefault="00595DF2">
      <w:pPr>
        <w:tabs>
          <w:tab w:val="left" w:pos="1420"/>
        </w:tabs>
        <w:spacing w:line="239" w:lineRule="auto"/>
        <w:ind w:left="1440" w:hanging="719"/>
        <w:jc w:val="both"/>
        <w:rPr>
          <w:rFonts w:ascii="Times New Roman" w:eastAsia="Times New Roman" w:hAnsi="Times New Roman"/>
          <w:sz w:val="24"/>
        </w:rPr>
      </w:pPr>
      <w:r>
        <w:rPr>
          <w:rFonts w:ascii="Times New Roman" w:eastAsia="Times New Roman" w:hAnsi="Times New Roman"/>
          <w:sz w:val="24"/>
        </w:rPr>
        <w:t>47.5.</w:t>
      </w:r>
      <w:r>
        <w:rPr>
          <w:rFonts w:ascii="Times New Roman" w:eastAsia="Times New Roman" w:hAnsi="Times New Roman"/>
          <w:sz w:val="24"/>
        </w:rPr>
        <w:tab/>
        <w:t xml:space="preserve">Extension of contract time shall be granted for rainy/unworkable days considered unfavorable for the prosecution of the works at the site, based on the actual conditions obtained at the site, in excess of the number of rainy/unworkable days pre-determined by the Procuring Entity in relation to the original contract time during the conduct of detailed engineering and in the preparation of the contract documents as agreed upon by the parties before contract perfection, and/or for equivalent period of delay due to major calamities such as exceptionally destructive typhoons, floods and earthquakes, and epidemics, and for causes such as non-delivery on time of materials, working drawings, or written information to be furnished by the Procuring Entity, non-acquisition of permit to enter private properties or non-execution of deed of sale or donation within the right-of-way resulting in complete </w:t>
      </w:r>
      <w:proofErr w:type="spellStart"/>
      <w:r>
        <w:rPr>
          <w:rFonts w:ascii="Times New Roman" w:eastAsia="Times New Roman" w:hAnsi="Times New Roman"/>
          <w:sz w:val="24"/>
        </w:rPr>
        <w:t>paralyzation</w:t>
      </w:r>
      <w:proofErr w:type="spellEnd"/>
      <w:r>
        <w:rPr>
          <w:rFonts w:ascii="Times New Roman" w:eastAsia="Times New Roman" w:hAnsi="Times New Roman"/>
          <w:sz w:val="24"/>
        </w:rPr>
        <w:t xml:space="preserve"> of construction activities, and other meritorious causes as determined by the Procuring Entity’s Representative and approved by the </w:t>
      </w:r>
      <w:proofErr w:type="spellStart"/>
      <w:r>
        <w:rPr>
          <w:rFonts w:ascii="Times New Roman" w:eastAsia="Times New Roman" w:hAnsi="Times New Roman"/>
          <w:sz w:val="24"/>
        </w:rPr>
        <w:t>HoPE</w:t>
      </w:r>
      <w:proofErr w:type="spellEnd"/>
      <w:r>
        <w:rPr>
          <w:rFonts w:ascii="Times New Roman" w:eastAsia="Times New Roman" w:hAnsi="Times New Roman"/>
          <w:sz w:val="24"/>
        </w:rPr>
        <w:t>. Shortage of construction materials, general labor strikes, and peace and order problems that disrupt construction operations through no fault of the Contractor may be considered as additional grounds for extension of contract time provided they are publicly felt and certified by appropriate government agencies such as DTI, DOLE, DILG, and DND, among others. The written consent of bondsmen must be attached to any request of the Contractor for extension of contract time and submitted to the Procuring Entity for consideration and the validity of the Performance Security shall be correspondingly extended.</w:t>
      </w:r>
    </w:p>
    <w:p w:rsidR="00595DF2" w:rsidRDefault="00595DF2">
      <w:pPr>
        <w:spacing w:line="263" w:lineRule="exact"/>
        <w:rPr>
          <w:rFonts w:ascii="Times New Roman" w:eastAsia="Times New Roman" w:hAnsi="Times New Roman"/>
        </w:rPr>
      </w:pPr>
    </w:p>
    <w:p w:rsidR="00595DF2" w:rsidRDefault="00595DF2" w:rsidP="002A6124">
      <w:pPr>
        <w:numPr>
          <w:ilvl w:val="0"/>
          <w:numId w:val="60"/>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Price Adjustment</w:t>
      </w:r>
    </w:p>
    <w:p w:rsidR="00595DF2" w:rsidRDefault="00595DF2">
      <w:pPr>
        <w:spacing w:line="245" w:lineRule="exact"/>
        <w:rPr>
          <w:rFonts w:ascii="Times New Roman" w:eastAsia="Times New Roman" w:hAnsi="Times New Roman"/>
        </w:rPr>
      </w:pPr>
    </w:p>
    <w:p w:rsidR="00595DF2" w:rsidRDefault="00595DF2">
      <w:pPr>
        <w:spacing w:line="238" w:lineRule="auto"/>
        <w:ind w:left="720" w:right="20"/>
        <w:jc w:val="both"/>
        <w:rPr>
          <w:rFonts w:ascii="Times New Roman" w:eastAsia="Times New Roman" w:hAnsi="Times New Roman"/>
          <w:sz w:val="24"/>
        </w:rPr>
      </w:pPr>
      <w:r>
        <w:rPr>
          <w:rFonts w:ascii="Times New Roman" w:eastAsia="Times New Roman" w:hAnsi="Times New Roman"/>
          <w:sz w:val="24"/>
        </w:rPr>
        <w:t xml:space="preserve">Except for extraordinary circumstances as determined by NEDA and approved by the GPPB, no price escalation shall be allowed. Nevertheless, in cases where the cost of the awarded contract is affected by any applicable new laws, ordinances, regulations, or other acts of the </w:t>
      </w:r>
      <w:proofErr w:type="spellStart"/>
      <w:r>
        <w:rPr>
          <w:rFonts w:ascii="Times New Roman" w:eastAsia="Times New Roman" w:hAnsi="Times New Roman"/>
          <w:sz w:val="24"/>
        </w:rPr>
        <w:t>GoP</w:t>
      </w:r>
      <w:proofErr w:type="spellEnd"/>
      <w:r>
        <w:rPr>
          <w:rFonts w:ascii="Times New Roman" w:eastAsia="Times New Roman" w:hAnsi="Times New Roman"/>
          <w:sz w:val="24"/>
        </w:rPr>
        <w:t>, promulgated after the date of bid opening, a contract price adjustment shall be made or appropriate relief shall be applied on a no loss-no gain basis.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48" w:lineRule="exact"/>
        <w:rPr>
          <w:rFonts w:ascii="Times New Roman" w:eastAsia="Times New Roman" w:hAnsi="Times New Roman"/>
        </w:rPr>
      </w:pPr>
    </w:p>
    <w:p w:rsidR="00595DF2" w:rsidRDefault="00595DF2" w:rsidP="00996DA4">
      <w:pPr>
        <w:spacing w:line="0" w:lineRule="atLeast"/>
        <w:ind w:right="2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rsidP="002A6124">
      <w:pPr>
        <w:numPr>
          <w:ilvl w:val="0"/>
          <w:numId w:val="61"/>
        </w:numPr>
        <w:tabs>
          <w:tab w:val="left" w:pos="720"/>
        </w:tabs>
        <w:spacing w:line="0" w:lineRule="atLeast"/>
        <w:rPr>
          <w:rFonts w:ascii="Times New Roman" w:eastAsia="Times New Roman" w:hAnsi="Times New Roman"/>
          <w:b/>
          <w:sz w:val="28"/>
        </w:rPr>
      </w:pPr>
      <w:bookmarkStart w:id="75" w:name="page75"/>
      <w:bookmarkEnd w:id="75"/>
      <w:r>
        <w:rPr>
          <w:rFonts w:ascii="Times New Roman" w:eastAsia="Times New Roman" w:hAnsi="Times New Roman"/>
          <w:b/>
          <w:sz w:val="28"/>
        </w:rPr>
        <w:lastRenderedPageBreak/>
        <w:t>Completion</w:t>
      </w:r>
    </w:p>
    <w:p w:rsidR="00595DF2" w:rsidRDefault="00595DF2">
      <w:pPr>
        <w:spacing w:line="245" w:lineRule="exact"/>
        <w:rPr>
          <w:rFonts w:ascii="Times New Roman" w:eastAsia="Times New Roman" w:hAnsi="Times New Roman"/>
        </w:rPr>
      </w:pPr>
    </w:p>
    <w:p w:rsidR="00595DF2" w:rsidRDefault="00595DF2">
      <w:pPr>
        <w:spacing w:line="236" w:lineRule="auto"/>
        <w:ind w:left="720"/>
        <w:jc w:val="both"/>
        <w:rPr>
          <w:rFonts w:ascii="Times New Roman" w:eastAsia="Times New Roman" w:hAnsi="Times New Roman"/>
          <w:sz w:val="24"/>
        </w:rPr>
      </w:pPr>
      <w:r>
        <w:rPr>
          <w:rFonts w:ascii="Times New Roman" w:eastAsia="Times New Roman" w:hAnsi="Times New Roman"/>
          <w:sz w:val="24"/>
        </w:rPr>
        <w:t>The Contractor shall request the Procuring Entity’s Representative to issue a certificate of Completion of the Works, and the Procuring Entity’s Representative will do so upon deciding that the work is completed.</w:t>
      </w:r>
    </w:p>
    <w:p w:rsidR="00595DF2" w:rsidRDefault="00595DF2">
      <w:pPr>
        <w:spacing w:line="249" w:lineRule="exact"/>
        <w:rPr>
          <w:rFonts w:ascii="Times New Roman" w:eastAsia="Times New Roman" w:hAnsi="Times New Roman"/>
        </w:rPr>
      </w:pPr>
    </w:p>
    <w:p w:rsidR="00595DF2" w:rsidRDefault="00595DF2" w:rsidP="002A6124">
      <w:pPr>
        <w:numPr>
          <w:ilvl w:val="0"/>
          <w:numId w:val="62"/>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Taking Over</w:t>
      </w:r>
    </w:p>
    <w:p w:rsidR="00595DF2" w:rsidRDefault="00595DF2">
      <w:pPr>
        <w:spacing w:line="245" w:lineRule="exact"/>
        <w:rPr>
          <w:rFonts w:ascii="Times New Roman" w:eastAsia="Times New Roman" w:hAnsi="Times New Roman"/>
        </w:rPr>
      </w:pPr>
    </w:p>
    <w:p w:rsidR="00595DF2" w:rsidRDefault="00595DF2">
      <w:pPr>
        <w:spacing w:line="234" w:lineRule="auto"/>
        <w:ind w:left="720" w:right="20"/>
        <w:rPr>
          <w:rFonts w:ascii="Times New Roman" w:eastAsia="Times New Roman" w:hAnsi="Times New Roman"/>
          <w:sz w:val="24"/>
        </w:rPr>
      </w:pPr>
      <w:r>
        <w:rPr>
          <w:rFonts w:ascii="Times New Roman" w:eastAsia="Times New Roman" w:hAnsi="Times New Roman"/>
          <w:sz w:val="24"/>
        </w:rPr>
        <w:t>The Procuring Entity shall take over the Site and the Works within seven (7) days from the date the Procuring Entity’s Representative issues a certificate of Completion.</w:t>
      </w:r>
    </w:p>
    <w:p w:rsidR="00595DF2" w:rsidRDefault="00595DF2">
      <w:pPr>
        <w:spacing w:line="249" w:lineRule="exact"/>
        <w:rPr>
          <w:rFonts w:ascii="Times New Roman" w:eastAsia="Times New Roman" w:hAnsi="Times New Roman"/>
        </w:rPr>
      </w:pPr>
    </w:p>
    <w:p w:rsidR="00595DF2" w:rsidRDefault="00595DF2" w:rsidP="002A6124">
      <w:pPr>
        <w:numPr>
          <w:ilvl w:val="0"/>
          <w:numId w:val="63"/>
        </w:numPr>
        <w:tabs>
          <w:tab w:val="left" w:pos="720"/>
        </w:tabs>
        <w:spacing w:line="0" w:lineRule="atLeast"/>
        <w:rPr>
          <w:rFonts w:ascii="Times New Roman" w:eastAsia="Times New Roman" w:hAnsi="Times New Roman"/>
          <w:b/>
          <w:sz w:val="28"/>
        </w:rPr>
      </w:pPr>
      <w:r>
        <w:rPr>
          <w:rFonts w:ascii="Times New Roman" w:eastAsia="Times New Roman" w:hAnsi="Times New Roman"/>
          <w:b/>
          <w:sz w:val="28"/>
        </w:rPr>
        <w:t>Operating and Maintenance Manuals</w:t>
      </w:r>
    </w:p>
    <w:p w:rsidR="00595DF2" w:rsidRDefault="00595DF2">
      <w:pPr>
        <w:spacing w:line="245" w:lineRule="exact"/>
        <w:rPr>
          <w:rFonts w:ascii="Times New Roman" w:eastAsia="Times New Roman" w:hAnsi="Times New Roman"/>
        </w:rPr>
      </w:pPr>
    </w:p>
    <w:p w:rsidR="00595DF2" w:rsidRDefault="00595DF2">
      <w:pPr>
        <w:tabs>
          <w:tab w:val="left" w:pos="1420"/>
        </w:tabs>
        <w:spacing w:line="234" w:lineRule="auto"/>
        <w:ind w:left="1440" w:right="20" w:hanging="719"/>
        <w:jc w:val="both"/>
        <w:rPr>
          <w:rFonts w:ascii="Times New Roman" w:eastAsia="Times New Roman" w:hAnsi="Times New Roman"/>
          <w:sz w:val="24"/>
          <w:u w:val="single"/>
        </w:rPr>
      </w:pPr>
      <w:r>
        <w:rPr>
          <w:rFonts w:ascii="Times New Roman" w:eastAsia="Times New Roman" w:hAnsi="Times New Roman"/>
          <w:sz w:val="24"/>
        </w:rPr>
        <w:t>51.1.</w:t>
      </w:r>
      <w:r>
        <w:rPr>
          <w:rFonts w:ascii="Times New Roman" w:eastAsia="Times New Roman" w:hAnsi="Times New Roman"/>
        </w:rPr>
        <w:tab/>
      </w:r>
      <w:r>
        <w:rPr>
          <w:rFonts w:ascii="Times New Roman" w:eastAsia="Times New Roman" w:hAnsi="Times New Roman"/>
          <w:sz w:val="24"/>
        </w:rPr>
        <w:t xml:space="preserve">If “as built” Drawings and/or operating and maintenance manuals are required, the Contractor shall supply them by the dates stated in the </w:t>
      </w:r>
      <w:hyperlink w:anchor="page79" w:history="1">
        <w:r>
          <w:rPr>
            <w:rFonts w:ascii="Times New Roman" w:eastAsia="Times New Roman" w:hAnsi="Times New Roman"/>
            <w:b/>
            <w:sz w:val="24"/>
            <w:u w:val="single"/>
          </w:rPr>
          <w:t>SCC</w:t>
        </w:r>
        <w:r>
          <w:rPr>
            <w:rFonts w:ascii="Times New Roman" w:eastAsia="Times New Roman" w:hAnsi="Times New Roman"/>
            <w:sz w:val="24"/>
            <w:u w:val="single"/>
          </w:rPr>
          <w:t>.</w:t>
        </w:r>
      </w:hyperlink>
    </w:p>
    <w:p w:rsidR="00595DF2" w:rsidRDefault="00595DF2">
      <w:pPr>
        <w:spacing w:line="254" w:lineRule="exact"/>
        <w:rPr>
          <w:rFonts w:ascii="Times New Roman" w:eastAsia="Times New Roman" w:hAnsi="Times New Roman"/>
        </w:rPr>
      </w:pPr>
    </w:p>
    <w:p w:rsidR="00595DF2" w:rsidRDefault="00595DF2">
      <w:pPr>
        <w:tabs>
          <w:tab w:val="left" w:pos="1420"/>
        </w:tabs>
        <w:spacing w:line="237" w:lineRule="auto"/>
        <w:ind w:left="1440" w:right="20" w:hanging="719"/>
        <w:jc w:val="both"/>
        <w:rPr>
          <w:rFonts w:ascii="Times New Roman" w:eastAsia="Times New Roman" w:hAnsi="Times New Roman"/>
          <w:sz w:val="24"/>
        </w:rPr>
      </w:pPr>
      <w:r>
        <w:rPr>
          <w:rFonts w:ascii="Times New Roman" w:eastAsia="Times New Roman" w:hAnsi="Times New Roman"/>
          <w:sz w:val="24"/>
        </w:rPr>
        <w:t>51.2.</w:t>
      </w:r>
      <w:r>
        <w:rPr>
          <w:rFonts w:ascii="Times New Roman" w:eastAsia="Times New Roman" w:hAnsi="Times New Roman"/>
          <w:sz w:val="24"/>
        </w:rPr>
        <w:tab/>
        <w:t xml:space="preserve">If the Contractor does not supply the Drawings and/or manuals by the dates stated in the </w:t>
      </w:r>
      <w:hyperlink w:anchor="page79" w:history="1">
        <w:r>
          <w:rPr>
            <w:rFonts w:ascii="Times New Roman" w:eastAsia="Times New Roman" w:hAnsi="Times New Roman"/>
            <w:b/>
            <w:sz w:val="24"/>
            <w:u w:val="single"/>
          </w:rPr>
          <w:t>SCC</w:t>
        </w:r>
        <w:r>
          <w:rPr>
            <w:rFonts w:ascii="Times New Roman" w:eastAsia="Times New Roman" w:hAnsi="Times New Roman"/>
            <w:sz w:val="24"/>
            <w:u w:val="single"/>
          </w:rPr>
          <w:t xml:space="preserve">, </w:t>
        </w:r>
      </w:hyperlink>
      <w:r>
        <w:rPr>
          <w:rFonts w:ascii="Times New Roman" w:eastAsia="Times New Roman" w:hAnsi="Times New Roman"/>
          <w:sz w:val="24"/>
        </w:rPr>
        <w:t xml:space="preserve">or they do not receive the Procuring Entity’s Representative’s approval, the Procuring Entity’s Representative shall withhold the amount stated in the </w:t>
      </w:r>
      <w:hyperlink w:anchor="page79" w:history="1">
        <w:proofErr w:type="spellStart"/>
        <w:r>
          <w:rPr>
            <w:rFonts w:ascii="Times New Roman" w:eastAsia="Times New Roman" w:hAnsi="Times New Roman"/>
            <w:b/>
            <w:sz w:val="24"/>
            <w:u w:val="single"/>
          </w:rPr>
          <w:t>SCC</w:t>
        </w:r>
      </w:hyperlink>
      <w:r>
        <w:rPr>
          <w:rFonts w:ascii="Times New Roman" w:eastAsia="Times New Roman" w:hAnsi="Times New Roman"/>
          <w:sz w:val="24"/>
        </w:rPr>
        <w:t>from</w:t>
      </w:r>
      <w:proofErr w:type="spellEnd"/>
      <w:r>
        <w:rPr>
          <w:rFonts w:ascii="Times New Roman" w:eastAsia="Times New Roman" w:hAnsi="Times New Roman"/>
          <w:sz w:val="24"/>
        </w:rPr>
        <w:t xml:space="preserve"> payments due to the Contractor.</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70" w:lineRule="exact"/>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pPr>
    </w:p>
    <w:p w:rsidR="00595DF2" w:rsidRDefault="00595DF2">
      <w:pPr>
        <w:spacing w:line="0" w:lineRule="atLeast"/>
        <w:ind w:right="20"/>
        <w:jc w:val="center"/>
        <w:rPr>
          <w:rFonts w:ascii="Times New Roman" w:eastAsia="Times New Roman" w:hAnsi="Times New Roman"/>
        </w:rPr>
        <w:sectPr w:rsidR="00595DF2">
          <w:pgSz w:w="11900" w:h="16834"/>
          <w:pgMar w:top="1437" w:right="1429" w:bottom="399" w:left="1440" w:header="0" w:footer="0" w:gutter="0"/>
          <w:cols w:space="0" w:equalWidth="0">
            <w:col w:w="9040"/>
          </w:cols>
          <w:docGrid w:linePitch="360"/>
        </w:sectPr>
      </w:pPr>
    </w:p>
    <w:p w:rsidR="00595DF2" w:rsidRDefault="00595DF2">
      <w:pPr>
        <w:spacing w:line="200" w:lineRule="exact"/>
        <w:rPr>
          <w:rFonts w:ascii="Times New Roman" w:eastAsia="Times New Roman" w:hAnsi="Times New Roman"/>
        </w:rPr>
      </w:pPr>
      <w:bookmarkStart w:id="76" w:name="page76"/>
      <w:bookmarkEnd w:id="76"/>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43" w:lineRule="exact"/>
        <w:rPr>
          <w:rFonts w:ascii="Times New Roman" w:eastAsia="Times New Roman" w:hAnsi="Times New Roman"/>
        </w:rPr>
      </w:pPr>
    </w:p>
    <w:p w:rsidR="00595DF2" w:rsidRDefault="00595DF2">
      <w:pPr>
        <w:spacing w:line="0" w:lineRule="atLeast"/>
        <w:ind w:right="9"/>
        <w:jc w:val="center"/>
        <w:rPr>
          <w:rFonts w:ascii="Times New Roman" w:eastAsia="Times New Roman" w:hAnsi="Times New Roman"/>
          <w:b/>
          <w:i/>
          <w:sz w:val="35"/>
        </w:rPr>
      </w:pPr>
      <w:r>
        <w:rPr>
          <w:rFonts w:ascii="Times New Roman" w:eastAsia="Times New Roman" w:hAnsi="Times New Roman"/>
          <w:b/>
          <w:i/>
          <w:sz w:val="35"/>
        </w:rPr>
        <w:t>Section V. Special Conditions of Contract</w:t>
      </w:r>
    </w:p>
    <w:p w:rsidR="00595DF2" w:rsidRDefault="00595DF2">
      <w:pPr>
        <w:spacing w:line="0" w:lineRule="atLeast"/>
        <w:ind w:right="9"/>
        <w:jc w:val="center"/>
        <w:rPr>
          <w:rFonts w:ascii="Times New Roman" w:eastAsia="Times New Roman" w:hAnsi="Times New Roman"/>
          <w:b/>
          <w:i/>
          <w:sz w:val="35"/>
        </w:rPr>
        <w:sectPr w:rsidR="00595DF2">
          <w:pgSz w:w="11900" w:h="16834"/>
          <w:pgMar w:top="1440" w:right="1440" w:bottom="399" w:left="1440" w:header="0" w:footer="0" w:gutter="0"/>
          <w:cols w:space="0" w:equalWidth="0">
            <w:col w:w="9029"/>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5" w:lineRule="exact"/>
        <w:rPr>
          <w:rFonts w:ascii="Times New Roman" w:eastAsia="Times New Roman" w:hAnsi="Times New Roman"/>
        </w:rPr>
      </w:pPr>
    </w:p>
    <w:p w:rsidR="00595DF2" w:rsidRDefault="00595DF2" w:rsidP="00996DA4">
      <w:pPr>
        <w:spacing w:line="0" w:lineRule="atLeast"/>
        <w:ind w:right="-10"/>
        <w:rPr>
          <w:rFonts w:ascii="Times New Roman" w:eastAsia="Times New Roman" w:hAnsi="Times New Roman"/>
        </w:rPr>
      </w:pPr>
    </w:p>
    <w:p w:rsidR="00595DF2" w:rsidRDefault="00595DF2">
      <w:pPr>
        <w:spacing w:line="0" w:lineRule="atLeast"/>
        <w:ind w:right="-10"/>
        <w:jc w:val="center"/>
        <w:rPr>
          <w:rFonts w:ascii="Times New Roman" w:eastAsia="Times New Roman" w:hAnsi="Times New Roman"/>
        </w:rPr>
        <w:sectPr w:rsidR="00595DF2">
          <w:type w:val="continuous"/>
          <w:pgSz w:w="11900" w:h="16834"/>
          <w:pgMar w:top="1440" w:right="1440" w:bottom="399" w:left="1440" w:header="0" w:footer="0" w:gutter="0"/>
          <w:cols w:space="0" w:equalWidth="0">
            <w:col w:w="9029"/>
          </w:cols>
          <w:docGrid w:linePitch="360"/>
        </w:sectPr>
      </w:pPr>
    </w:p>
    <w:p w:rsidR="00595DF2" w:rsidRDefault="00595DF2" w:rsidP="004350B0">
      <w:pPr>
        <w:spacing w:line="0" w:lineRule="atLeast"/>
        <w:ind w:right="-110"/>
        <w:jc w:val="center"/>
        <w:rPr>
          <w:rFonts w:ascii="Times New Roman" w:eastAsia="Times New Roman" w:hAnsi="Times New Roman"/>
          <w:b/>
          <w:sz w:val="48"/>
        </w:rPr>
      </w:pPr>
      <w:bookmarkStart w:id="77" w:name="page77"/>
      <w:bookmarkEnd w:id="77"/>
      <w:r>
        <w:rPr>
          <w:rFonts w:ascii="Times New Roman" w:eastAsia="Times New Roman" w:hAnsi="Times New Roman"/>
          <w:b/>
          <w:sz w:val="48"/>
        </w:rPr>
        <w:lastRenderedPageBreak/>
        <w:t>Special Conditions of Contract</w:t>
      </w:r>
    </w:p>
    <w:p w:rsidR="004350B0" w:rsidRPr="004350B0" w:rsidRDefault="004350B0" w:rsidP="004350B0">
      <w:pPr>
        <w:spacing w:line="0" w:lineRule="atLeast"/>
        <w:ind w:right="-110"/>
        <w:jc w:val="center"/>
        <w:rPr>
          <w:rFonts w:ascii="Times New Roman" w:eastAsia="Times New Roman" w:hAnsi="Times New Roman"/>
          <w:b/>
          <w:sz w:val="48"/>
        </w:rPr>
      </w:pPr>
    </w:p>
    <w:p w:rsidR="00595DF2" w:rsidRDefault="00595DF2">
      <w:pPr>
        <w:spacing w:line="3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800"/>
        <w:gridCol w:w="7220"/>
      </w:tblGrid>
      <w:tr w:rsidR="00595DF2">
        <w:trPr>
          <w:trHeight w:val="280"/>
        </w:trPr>
        <w:tc>
          <w:tcPr>
            <w:tcW w:w="1800" w:type="dxa"/>
            <w:tcBorders>
              <w:top w:val="single" w:sz="8" w:space="0" w:color="auto"/>
              <w:left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b/>
                <w:sz w:val="24"/>
              </w:rPr>
            </w:pPr>
            <w:r>
              <w:rPr>
                <w:rFonts w:ascii="Times New Roman" w:eastAsia="Times New Roman" w:hAnsi="Times New Roman"/>
                <w:b/>
                <w:sz w:val="24"/>
              </w:rPr>
              <w:t>GCC Clause</w:t>
            </w:r>
          </w:p>
        </w:tc>
        <w:tc>
          <w:tcPr>
            <w:tcW w:w="7220" w:type="dxa"/>
            <w:tcBorders>
              <w:top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125"/>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47" w:history="1">
              <w:r w:rsidR="00595DF2">
                <w:rPr>
                  <w:rFonts w:ascii="Times New Roman" w:eastAsia="Times New Roman" w:hAnsi="Times New Roman"/>
                  <w:sz w:val="24"/>
                </w:rPr>
                <w:t>1.17</w:t>
              </w:r>
            </w:hyperlink>
          </w:p>
        </w:tc>
        <w:tc>
          <w:tcPr>
            <w:tcW w:w="7220" w:type="dxa"/>
            <w:tcBorders>
              <w:right w:val="single" w:sz="8" w:space="0" w:color="auto"/>
            </w:tcBorders>
            <w:shd w:val="clear" w:color="auto" w:fill="auto"/>
            <w:vAlign w:val="bottom"/>
          </w:tcPr>
          <w:p w:rsidR="00595DF2" w:rsidRDefault="00595DF2" w:rsidP="007D03D7">
            <w:pPr>
              <w:spacing w:line="260" w:lineRule="exact"/>
              <w:ind w:left="100"/>
              <w:rPr>
                <w:rFonts w:ascii="Times New Roman" w:eastAsia="Times New Roman" w:hAnsi="Times New Roman"/>
                <w:b/>
                <w:sz w:val="24"/>
              </w:rPr>
            </w:pPr>
            <w:r>
              <w:rPr>
                <w:rFonts w:ascii="Times New Roman" w:eastAsia="Times New Roman" w:hAnsi="Times New Roman"/>
                <w:sz w:val="24"/>
              </w:rPr>
              <w:t xml:space="preserve">The  </w:t>
            </w:r>
            <w:r>
              <w:rPr>
                <w:rFonts w:ascii="Times New Roman" w:eastAsia="Times New Roman" w:hAnsi="Times New Roman"/>
                <w:b/>
                <w:sz w:val="24"/>
              </w:rPr>
              <w:t>Intended  Completion  Date</w:t>
            </w:r>
            <w:r>
              <w:rPr>
                <w:rFonts w:ascii="Times New Roman" w:eastAsia="Times New Roman" w:hAnsi="Times New Roman"/>
                <w:sz w:val="24"/>
              </w:rPr>
              <w:t xml:space="preserve">  is  </w:t>
            </w:r>
            <w:r w:rsidR="00996DA4">
              <w:rPr>
                <w:rFonts w:ascii="Times New Roman" w:eastAsia="Times New Roman" w:hAnsi="Times New Roman"/>
                <w:b/>
                <w:sz w:val="24"/>
              </w:rPr>
              <w:t>One Hundred Fifty</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595DF2" w:rsidRDefault="00996DA4">
            <w:pPr>
              <w:spacing w:line="0" w:lineRule="atLeast"/>
              <w:ind w:left="100"/>
              <w:rPr>
                <w:rFonts w:ascii="Times New Roman" w:eastAsia="Times New Roman" w:hAnsi="Times New Roman"/>
                <w:sz w:val="24"/>
              </w:rPr>
            </w:pPr>
            <w:r>
              <w:rPr>
                <w:rFonts w:ascii="Times New Roman" w:eastAsia="Times New Roman" w:hAnsi="Times New Roman"/>
                <w:b/>
                <w:sz w:val="24"/>
              </w:rPr>
              <w:t>(1</w:t>
            </w:r>
            <w:r w:rsidR="007D03D7">
              <w:rPr>
                <w:rFonts w:ascii="Times New Roman" w:eastAsia="Times New Roman" w:hAnsi="Times New Roman"/>
                <w:b/>
                <w:sz w:val="24"/>
              </w:rPr>
              <w:t>5</w:t>
            </w:r>
            <w:r>
              <w:rPr>
                <w:rFonts w:ascii="Times New Roman" w:eastAsia="Times New Roman" w:hAnsi="Times New Roman"/>
                <w:b/>
                <w:sz w:val="24"/>
              </w:rPr>
              <w:t>0</w:t>
            </w:r>
            <w:r w:rsidR="007D03D7">
              <w:rPr>
                <w:rFonts w:ascii="Times New Roman" w:eastAsia="Times New Roman" w:hAnsi="Times New Roman"/>
                <w:b/>
                <w:sz w:val="24"/>
              </w:rPr>
              <w:t xml:space="preserve">) </w:t>
            </w:r>
            <w:r w:rsidR="00595DF2">
              <w:rPr>
                <w:rFonts w:ascii="Times New Roman" w:eastAsia="Times New Roman" w:hAnsi="Times New Roman"/>
                <w:b/>
                <w:sz w:val="24"/>
              </w:rPr>
              <w:t xml:space="preserve">calendar days </w:t>
            </w:r>
            <w:r w:rsidR="00595DF2">
              <w:rPr>
                <w:rFonts w:ascii="Times New Roman" w:eastAsia="Times New Roman" w:hAnsi="Times New Roman"/>
                <w:sz w:val="24"/>
              </w:rPr>
              <w:t>upon receipt of the formal Notice to Proceed (NTP).</w:t>
            </w:r>
          </w:p>
        </w:tc>
      </w:tr>
      <w:tr w:rsidR="00595DF2">
        <w:trPr>
          <w:trHeight w:val="125"/>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r>
      <w:tr w:rsidR="00595DF2">
        <w:trPr>
          <w:trHeight w:val="263"/>
        </w:trPr>
        <w:tc>
          <w:tcPr>
            <w:tcW w:w="1800" w:type="dxa"/>
            <w:tcBorders>
              <w:left w:val="single" w:sz="8" w:space="0" w:color="auto"/>
              <w:right w:val="single" w:sz="8" w:space="0" w:color="auto"/>
            </w:tcBorders>
            <w:shd w:val="clear" w:color="auto" w:fill="auto"/>
            <w:vAlign w:val="bottom"/>
          </w:tcPr>
          <w:p w:rsidR="00595DF2" w:rsidRDefault="00595DF2">
            <w:pPr>
              <w:spacing w:line="263" w:lineRule="exact"/>
              <w:ind w:left="120"/>
              <w:rPr>
                <w:rFonts w:ascii="Times New Roman" w:eastAsia="Times New Roman" w:hAnsi="Times New Roman"/>
                <w:sz w:val="24"/>
              </w:rPr>
            </w:pPr>
            <w:r>
              <w:rPr>
                <w:rFonts w:ascii="Times New Roman" w:eastAsia="Times New Roman" w:hAnsi="Times New Roman"/>
                <w:sz w:val="24"/>
              </w:rPr>
              <w:t>1.22</w:t>
            </w:r>
          </w:p>
        </w:tc>
        <w:tc>
          <w:tcPr>
            <w:tcW w:w="7220" w:type="dxa"/>
            <w:tcBorders>
              <w:right w:val="single" w:sz="8" w:space="0" w:color="auto"/>
            </w:tcBorders>
            <w:shd w:val="clear" w:color="auto" w:fill="auto"/>
            <w:vAlign w:val="bottom"/>
          </w:tcPr>
          <w:p w:rsidR="00595DF2" w:rsidRDefault="00595DF2" w:rsidP="006A4816">
            <w:pPr>
              <w:spacing w:line="263" w:lineRule="exact"/>
              <w:ind w:left="100"/>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b/>
                <w:sz w:val="24"/>
              </w:rPr>
              <w:t>Procuring Entity</w:t>
            </w:r>
            <w:r>
              <w:rPr>
                <w:rFonts w:ascii="Times New Roman" w:eastAsia="Times New Roman" w:hAnsi="Times New Roman"/>
                <w:sz w:val="24"/>
              </w:rPr>
              <w:t xml:space="preserve"> is </w:t>
            </w:r>
            <w:proofErr w:type="spellStart"/>
            <w:r w:rsidR="005409C8">
              <w:rPr>
                <w:rFonts w:ascii="Times New Roman" w:eastAsia="Times New Roman" w:hAnsi="Times New Roman"/>
                <w:sz w:val="24"/>
              </w:rPr>
              <w:t>Sinait</w:t>
            </w:r>
            <w:r w:rsidR="006A4816">
              <w:rPr>
                <w:rFonts w:ascii="Times New Roman" w:eastAsia="Times New Roman" w:hAnsi="Times New Roman"/>
                <w:sz w:val="24"/>
              </w:rPr>
              <w:t>Water</w:t>
            </w:r>
            <w:proofErr w:type="spellEnd"/>
            <w:r w:rsidR="006A4816">
              <w:rPr>
                <w:rFonts w:ascii="Times New Roman" w:eastAsia="Times New Roman" w:hAnsi="Times New Roman"/>
                <w:sz w:val="24"/>
              </w:rPr>
              <w:t xml:space="preserve"> District</w:t>
            </w:r>
          </w:p>
        </w:tc>
      </w:tr>
      <w:tr w:rsidR="00595DF2">
        <w:trPr>
          <w:trHeight w:val="131"/>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47" w:history="1">
              <w:r w:rsidR="00595DF2">
                <w:rPr>
                  <w:rFonts w:ascii="Times New Roman" w:eastAsia="Times New Roman" w:hAnsi="Times New Roman"/>
                  <w:sz w:val="24"/>
                </w:rPr>
                <w:t>1.23</w:t>
              </w:r>
            </w:hyperlink>
          </w:p>
        </w:tc>
        <w:tc>
          <w:tcPr>
            <w:tcW w:w="7220" w:type="dxa"/>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i/>
                <w:sz w:val="24"/>
              </w:rPr>
            </w:pPr>
            <w:r>
              <w:rPr>
                <w:rFonts w:ascii="Times New Roman" w:eastAsia="Times New Roman" w:hAnsi="Times New Roman"/>
                <w:sz w:val="24"/>
              </w:rPr>
              <w:t xml:space="preserve">The </w:t>
            </w:r>
            <w:r>
              <w:rPr>
                <w:rFonts w:ascii="Times New Roman" w:eastAsia="Times New Roman" w:hAnsi="Times New Roman"/>
                <w:b/>
                <w:sz w:val="24"/>
              </w:rPr>
              <w:t>Procuring Entity’sRepresentative</w:t>
            </w:r>
            <w:r>
              <w:rPr>
                <w:rFonts w:ascii="Times New Roman" w:eastAsia="Times New Roman" w:hAnsi="Times New Roman"/>
                <w:sz w:val="24"/>
              </w:rPr>
              <w:t xml:space="preserve"> is </w:t>
            </w:r>
            <w:r>
              <w:rPr>
                <w:rFonts w:ascii="Times New Roman" w:eastAsia="Times New Roman" w:hAnsi="Times New Roman"/>
                <w:i/>
                <w:sz w:val="24"/>
              </w:rPr>
              <w:t>[Name, address, and name</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i/>
                <w:sz w:val="24"/>
              </w:rPr>
            </w:pPr>
            <w:proofErr w:type="gramStart"/>
            <w:r>
              <w:rPr>
                <w:rFonts w:ascii="Times New Roman" w:eastAsia="Times New Roman" w:hAnsi="Times New Roman"/>
                <w:i/>
                <w:sz w:val="24"/>
              </w:rPr>
              <w:t>of</w:t>
            </w:r>
            <w:proofErr w:type="gramEnd"/>
            <w:r>
              <w:rPr>
                <w:rFonts w:ascii="Times New Roman" w:eastAsia="Times New Roman" w:hAnsi="Times New Roman"/>
                <w:i/>
                <w:sz w:val="24"/>
              </w:rPr>
              <w:t xml:space="preserve"> authorized representative].</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595DF2">
            <w:pPr>
              <w:spacing w:line="260" w:lineRule="exact"/>
              <w:ind w:left="120"/>
              <w:rPr>
                <w:rFonts w:ascii="Times New Roman" w:eastAsia="Times New Roman" w:hAnsi="Times New Roman"/>
                <w:sz w:val="24"/>
              </w:rPr>
            </w:pPr>
            <w:r>
              <w:rPr>
                <w:rFonts w:ascii="Times New Roman" w:eastAsia="Times New Roman" w:hAnsi="Times New Roman"/>
                <w:sz w:val="24"/>
              </w:rPr>
              <w:t>1.24</w:t>
            </w:r>
          </w:p>
        </w:tc>
        <w:tc>
          <w:tcPr>
            <w:tcW w:w="7220" w:type="dxa"/>
            <w:tcBorders>
              <w:right w:val="single" w:sz="8" w:space="0" w:color="auto"/>
            </w:tcBorders>
            <w:shd w:val="clear" w:color="auto" w:fill="auto"/>
            <w:vAlign w:val="bottom"/>
          </w:tcPr>
          <w:p w:rsidR="00595DF2" w:rsidRDefault="00595DF2" w:rsidP="001F5002">
            <w:pPr>
              <w:spacing w:line="260" w:lineRule="exact"/>
              <w:ind w:left="100"/>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b/>
                <w:sz w:val="24"/>
              </w:rPr>
              <w:t>Site</w:t>
            </w:r>
            <w:r>
              <w:rPr>
                <w:rFonts w:ascii="Times New Roman" w:eastAsia="Times New Roman" w:hAnsi="Times New Roman"/>
                <w:sz w:val="24"/>
              </w:rPr>
              <w:t xml:space="preserve"> is located at</w:t>
            </w:r>
            <w:r w:rsidR="00E6195A">
              <w:rPr>
                <w:rFonts w:ascii="Times New Roman" w:eastAsia="Times New Roman" w:hAnsi="Times New Roman"/>
                <w:sz w:val="24"/>
              </w:rPr>
              <w:t xml:space="preserve"> </w:t>
            </w:r>
            <w:proofErr w:type="spellStart"/>
            <w:r w:rsidR="005409C8">
              <w:rPr>
                <w:rFonts w:ascii="Times New Roman" w:eastAsia="Times New Roman" w:hAnsi="Times New Roman"/>
                <w:b/>
                <w:sz w:val="24"/>
              </w:rPr>
              <w:t>Bgy</w:t>
            </w:r>
            <w:proofErr w:type="spellEnd"/>
            <w:r w:rsidR="00E6195A">
              <w:rPr>
                <w:rFonts w:ascii="Times New Roman" w:eastAsia="Times New Roman" w:hAnsi="Times New Roman"/>
                <w:b/>
                <w:sz w:val="24"/>
              </w:rPr>
              <w:t xml:space="preserve">. </w:t>
            </w:r>
            <w:proofErr w:type="spellStart"/>
            <w:r w:rsidR="005409C8">
              <w:rPr>
                <w:rFonts w:ascii="Times New Roman" w:eastAsia="Times New Roman" w:hAnsi="Times New Roman"/>
                <w:b/>
                <w:sz w:val="24"/>
              </w:rPr>
              <w:t>Macabiag</w:t>
            </w:r>
            <w:proofErr w:type="spellEnd"/>
            <w:r w:rsidR="005409C8">
              <w:rPr>
                <w:rFonts w:ascii="Times New Roman" w:eastAsia="Times New Roman" w:hAnsi="Times New Roman"/>
                <w:b/>
                <w:sz w:val="24"/>
              </w:rPr>
              <w:t xml:space="preserve"> and </w:t>
            </w:r>
            <w:proofErr w:type="spellStart"/>
            <w:r w:rsidR="005409C8">
              <w:rPr>
                <w:rFonts w:ascii="Times New Roman" w:eastAsia="Times New Roman" w:hAnsi="Times New Roman"/>
                <w:b/>
                <w:sz w:val="24"/>
              </w:rPr>
              <w:t>Bgy</w:t>
            </w:r>
            <w:proofErr w:type="spellEnd"/>
            <w:r w:rsidR="00E6195A">
              <w:rPr>
                <w:rFonts w:ascii="Times New Roman" w:eastAsia="Times New Roman" w:hAnsi="Times New Roman"/>
                <w:b/>
                <w:sz w:val="24"/>
              </w:rPr>
              <w:t xml:space="preserve">. </w:t>
            </w:r>
            <w:proofErr w:type="spellStart"/>
            <w:r w:rsidR="005409C8">
              <w:rPr>
                <w:rFonts w:ascii="Times New Roman" w:eastAsia="Times New Roman" w:hAnsi="Times New Roman"/>
                <w:b/>
                <w:sz w:val="24"/>
              </w:rPr>
              <w:t>Namnama</w:t>
            </w:r>
            <w:proofErr w:type="spellEnd"/>
            <w:r w:rsidR="005409C8">
              <w:rPr>
                <w:rFonts w:ascii="Times New Roman" w:eastAsia="Times New Roman" w:hAnsi="Times New Roman"/>
                <w:b/>
                <w:sz w:val="24"/>
              </w:rPr>
              <w:t xml:space="preserve">, </w:t>
            </w:r>
            <w:proofErr w:type="spellStart"/>
            <w:r w:rsidR="00996DA4">
              <w:rPr>
                <w:rFonts w:ascii="Times New Roman" w:eastAsia="Times New Roman" w:hAnsi="Times New Roman"/>
                <w:b/>
                <w:sz w:val="24"/>
              </w:rPr>
              <w:t>Sinait</w:t>
            </w:r>
            <w:proofErr w:type="spellEnd"/>
            <w:r w:rsidR="00996DA4">
              <w:rPr>
                <w:rFonts w:ascii="Times New Roman" w:eastAsia="Times New Roman" w:hAnsi="Times New Roman"/>
                <w:b/>
                <w:sz w:val="24"/>
              </w:rPr>
              <w:t xml:space="preserve">, </w:t>
            </w:r>
            <w:proofErr w:type="spellStart"/>
            <w:r w:rsidR="00996DA4">
              <w:rPr>
                <w:rFonts w:ascii="Times New Roman" w:eastAsia="Times New Roman" w:hAnsi="Times New Roman"/>
                <w:b/>
                <w:sz w:val="24"/>
              </w:rPr>
              <w:t>Ilocos</w:t>
            </w:r>
            <w:proofErr w:type="spellEnd"/>
            <w:r w:rsidR="00996DA4">
              <w:rPr>
                <w:rFonts w:ascii="Times New Roman" w:eastAsia="Times New Roman" w:hAnsi="Times New Roman"/>
                <w:b/>
                <w:sz w:val="24"/>
              </w:rPr>
              <w:t xml:space="preserve"> Sur</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i/>
                <w:sz w:val="24"/>
              </w:rPr>
            </w:pP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595DF2">
            <w:pPr>
              <w:spacing w:line="260" w:lineRule="exact"/>
              <w:ind w:left="120"/>
              <w:rPr>
                <w:rFonts w:ascii="Times New Roman" w:eastAsia="Times New Roman" w:hAnsi="Times New Roman"/>
                <w:sz w:val="24"/>
              </w:rPr>
            </w:pPr>
            <w:r>
              <w:rPr>
                <w:rFonts w:ascii="Times New Roman" w:eastAsia="Times New Roman" w:hAnsi="Times New Roman"/>
                <w:sz w:val="24"/>
              </w:rPr>
              <w:t>1.28</w:t>
            </w:r>
          </w:p>
        </w:tc>
        <w:tc>
          <w:tcPr>
            <w:tcW w:w="7220" w:type="dxa"/>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The Start Date is upon receipt of the Contractor of the formal Notice to</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Proceed</w:t>
            </w:r>
            <w:proofErr w:type="gramEnd"/>
            <w:r>
              <w:rPr>
                <w:rFonts w:ascii="Times New Roman" w:eastAsia="Times New Roman" w:hAnsi="Times New Roman"/>
                <w:sz w:val="24"/>
              </w:rPr>
              <w:t xml:space="preserve"> (NTP) and considering its</w:t>
            </w:r>
            <w:r w:rsidR="00FA1669">
              <w:rPr>
                <w:rFonts w:ascii="Times New Roman" w:eastAsia="Times New Roman" w:hAnsi="Times New Roman"/>
                <w:sz w:val="24"/>
              </w:rPr>
              <w:t xml:space="preserve"> contract</w:t>
            </w:r>
            <w:r>
              <w:rPr>
                <w:rFonts w:ascii="Times New Roman" w:eastAsia="Times New Roman" w:hAnsi="Times New Roman"/>
                <w:sz w:val="24"/>
              </w:rPr>
              <w:t xml:space="preserve"> effectivity.</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3"/>
        </w:trPr>
        <w:tc>
          <w:tcPr>
            <w:tcW w:w="1800" w:type="dxa"/>
            <w:tcBorders>
              <w:left w:val="single" w:sz="8" w:space="0" w:color="auto"/>
              <w:right w:val="single" w:sz="8" w:space="0" w:color="auto"/>
            </w:tcBorders>
            <w:shd w:val="clear" w:color="auto" w:fill="auto"/>
            <w:vAlign w:val="bottom"/>
          </w:tcPr>
          <w:p w:rsidR="00595DF2" w:rsidRDefault="009705C2">
            <w:pPr>
              <w:spacing w:line="263" w:lineRule="exact"/>
              <w:ind w:left="120"/>
              <w:rPr>
                <w:rFonts w:ascii="Times New Roman" w:eastAsia="Times New Roman" w:hAnsi="Times New Roman"/>
                <w:sz w:val="24"/>
              </w:rPr>
            </w:pPr>
            <w:hyperlink w:anchor="page48" w:history="1">
              <w:r w:rsidR="00595DF2">
                <w:rPr>
                  <w:rFonts w:ascii="Times New Roman" w:eastAsia="Times New Roman" w:hAnsi="Times New Roman"/>
                  <w:sz w:val="24"/>
                </w:rPr>
                <w:t>1.31</w:t>
              </w:r>
            </w:hyperlink>
          </w:p>
        </w:tc>
        <w:tc>
          <w:tcPr>
            <w:tcW w:w="7220" w:type="dxa"/>
            <w:tcBorders>
              <w:right w:val="single" w:sz="8" w:space="0" w:color="auto"/>
            </w:tcBorders>
            <w:shd w:val="clear" w:color="auto" w:fill="auto"/>
            <w:vAlign w:val="bottom"/>
          </w:tcPr>
          <w:p w:rsidR="00595DF2" w:rsidRDefault="00595DF2">
            <w:pPr>
              <w:spacing w:line="263" w:lineRule="exact"/>
              <w:ind w:left="100"/>
              <w:rPr>
                <w:rFonts w:ascii="Times New Roman" w:eastAsia="Times New Roman" w:hAnsi="Times New Roman"/>
                <w:sz w:val="24"/>
              </w:rPr>
            </w:pP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595DF2" w:rsidRDefault="00A97034" w:rsidP="005409C8">
            <w:pPr>
              <w:spacing w:line="0" w:lineRule="atLeast"/>
              <w:rPr>
                <w:rFonts w:ascii="Times New Roman" w:eastAsia="Times New Roman" w:hAnsi="Times New Roman"/>
                <w:sz w:val="24"/>
              </w:rPr>
            </w:pPr>
            <w:r>
              <w:rPr>
                <w:rFonts w:ascii="Times New Roman" w:eastAsia="Times New Roman" w:hAnsi="Times New Roman"/>
                <w:sz w:val="23"/>
              </w:rPr>
              <w:t xml:space="preserve">The </w:t>
            </w:r>
            <w:r w:rsidRPr="00A97034">
              <w:rPr>
                <w:rFonts w:ascii="Times New Roman" w:eastAsia="Times New Roman" w:hAnsi="Times New Roman"/>
                <w:b/>
                <w:sz w:val="23"/>
              </w:rPr>
              <w:t>Works</w:t>
            </w:r>
            <w:r>
              <w:rPr>
                <w:rFonts w:ascii="Times New Roman" w:eastAsia="Times New Roman" w:hAnsi="Times New Roman"/>
                <w:sz w:val="23"/>
              </w:rPr>
              <w:t xml:space="preserve"> consists of the supply and installation of pipelines complete with valves, fittings and other appurtenances as shown in plans and as specified, </w:t>
            </w:r>
            <w:r w:rsidR="005409C8">
              <w:rPr>
                <w:rFonts w:ascii="Times New Roman" w:eastAsia="Times New Roman" w:hAnsi="Times New Roman"/>
                <w:i/>
                <w:sz w:val="23"/>
              </w:rPr>
              <w:t>construction of 2-</w:t>
            </w:r>
            <w:r>
              <w:rPr>
                <w:rFonts w:ascii="Times New Roman" w:eastAsia="Times New Roman" w:hAnsi="Times New Roman"/>
                <w:i/>
                <w:sz w:val="23"/>
              </w:rPr>
              <w:t xml:space="preserve">dugwell </w:t>
            </w:r>
            <w:proofErr w:type="spellStart"/>
            <w:r>
              <w:rPr>
                <w:rFonts w:ascii="Times New Roman" w:eastAsia="Times New Roman" w:hAnsi="Times New Roman"/>
                <w:i/>
                <w:sz w:val="23"/>
              </w:rPr>
              <w:t>sources</w:t>
            </w:r>
            <w:r>
              <w:rPr>
                <w:rFonts w:ascii="Times New Roman" w:eastAsia="Times New Roman" w:hAnsi="Times New Roman"/>
                <w:sz w:val="23"/>
              </w:rPr>
              <w:t>,demolition</w:t>
            </w:r>
            <w:proofErr w:type="spellEnd"/>
            <w:r>
              <w:rPr>
                <w:rFonts w:ascii="Times New Roman" w:eastAsia="Times New Roman" w:hAnsi="Times New Roman"/>
                <w:sz w:val="23"/>
              </w:rPr>
              <w:t xml:space="preserve"> and restoration </w:t>
            </w:r>
            <w:r w:rsidR="00863465">
              <w:rPr>
                <w:rFonts w:ascii="Times New Roman" w:eastAsia="Times New Roman" w:hAnsi="Times New Roman"/>
                <w:sz w:val="23"/>
              </w:rPr>
              <w:t>of concrete pavement,</w:t>
            </w:r>
            <w:r>
              <w:rPr>
                <w:rFonts w:ascii="Times New Roman" w:eastAsia="Times New Roman" w:hAnsi="Times New Roman"/>
                <w:sz w:val="23"/>
              </w:rPr>
              <w:t xml:space="preserve"> culvert</w:t>
            </w:r>
            <w:r w:rsidR="005409C8">
              <w:rPr>
                <w:rFonts w:ascii="Times New Roman" w:eastAsia="Times New Roman" w:hAnsi="Times New Roman"/>
                <w:sz w:val="23"/>
              </w:rPr>
              <w:t>/river</w:t>
            </w:r>
            <w:r>
              <w:rPr>
                <w:rFonts w:ascii="Times New Roman" w:eastAsia="Times New Roman" w:hAnsi="Times New Roman"/>
                <w:sz w:val="23"/>
              </w:rPr>
              <w:t xml:space="preserve"> crossing as shown in plans, supply &amp; installation of </w:t>
            </w:r>
            <w:r w:rsidR="005409C8">
              <w:rPr>
                <w:rFonts w:ascii="Times New Roman" w:eastAsia="Times New Roman" w:hAnsi="Times New Roman"/>
                <w:sz w:val="23"/>
              </w:rPr>
              <w:t>2-</w:t>
            </w:r>
            <w:r w:rsidR="00863465">
              <w:rPr>
                <w:rFonts w:ascii="Times New Roman" w:eastAsia="Times New Roman" w:hAnsi="Times New Roman"/>
                <w:sz w:val="23"/>
              </w:rPr>
              <w:t xml:space="preserve">3HP centrifugal pumping equipment complete with </w:t>
            </w:r>
            <w:r>
              <w:rPr>
                <w:rFonts w:ascii="Times New Roman" w:eastAsia="Times New Roman" w:hAnsi="Times New Roman"/>
                <w:sz w:val="23"/>
              </w:rPr>
              <w:t xml:space="preserve">motor controls, discharge piping, </w:t>
            </w:r>
            <w:proofErr w:type="spellStart"/>
            <w:r>
              <w:rPr>
                <w:rFonts w:ascii="Times New Roman" w:eastAsia="Times New Roman" w:hAnsi="Times New Roman"/>
                <w:sz w:val="23"/>
              </w:rPr>
              <w:t>powerline</w:t>
            </w:r>
            <w:proofErr w:type="spellEnd"/>
            <w:r>
              <w:rPr>
                <w:rFonts w:ascii="Times New Roman" w:eastAsia="Times New Roman" w:hAnsi="Times New Roman"/>
                <w:sz w:val="23"/>
              </w:rPr>
              <w:t xml:space="preserve"> extension and stand-by generator set,Construction of 2 pump houses, supply and installation of treatment facilities as specified and all other related civil works as shown in plans and as specified</w:t>
            </w:r>
          </w:p>
        </w:tc>
      </w:tr>
      <w:tr w:rsidR="00595DF2" w:rsidTr="004350B0">
        <w:trPr>
          <w:trHeight w:val="8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3"/>
        </w:trPr>
        <w:tc>
          <w:tcPr>
            <w:tcW w:w="1800" w:type="dxa"/>
            <w:tcBorders>
              <w:left w:val="single" w:sz="8" w:space="0" w:color="auto"/>
              <w:right w:val="single" w:sz="8" w:space="0" w:color="auto"/>
            </w:tcBorders>
            <w:shd w:val="clear" w:color="auto" w:fill="auto"/>
            <w:vAlign w:val="bottom"/>
          </w:tcPr>
          <w:p w:rsidR="00595DF2" w:rsidRDefault="009705C2">
            <w:pPr>
              <w:spacing w:line="263" w:lineRule="exact"/>
              <w:ind w:left="120"/>
              <w:rPr>
                <w:rFonts w:ascii="Times New Roman" w:eastAsia="Times New Roman" w:hAnsi="Times New Roman"/>
                <w:sz w:val="24"/>
              </w:rPr>
            </w:pPr>
            <w:hyperlink w:anchor="page48" w:history="1">
              <w:r w:rsidR="00595DF2">
                <w:rPr>
                  <w:rFonts w:ascii="Times New Roman" w:eastAsia="Times New Roman" w:hAnsi="Times New Roman"/>
                  <w:sz w:val="24"/>
                </w:rPr>
                <w:t>2.2</w:t>
              </w:r>
            </w:hyperlink>
          </w:p>
        </w:tc>
        <w:tc>
          <w:tcPr>
            <w:tcW w:w="7220" w:type="dxa"/>
            <w:tcBorders>
              <w:right w:val="single" w:sz="8" w:space="0" w:color="auto"/>
            </w:tcBorders>
            <w:shd w:val="clear" w:color="auto" w:fill="auto"/>
            <w:vAlign w:val="bottom"/>
          </w:tcPr>
          <w:p w:rsidR="00595DF2" w:rsidRDefault="00595DF2">
            <w:pPr>
              <w:spacing w:line="263" w:lineRule="exact"/>
              <w:ind w:left="100"/>
              <w:rPr>
                <w:rFonts w:ascii="Times New Roman" w:eastAsia="Times New Roman" w:hAnsi="Times New Roman"/>
                <w:sz w:val="24"/>
              </w:rPr>
            </w:pPr>
            <w:r>
              <w:rPr>
                <w:rFonts w:ascii="Times New Roman" w:eastAsia="Times New Roman" w:hAnsi="Times New Roman"/>
                <w:sz w:val="24"/>
              </w:rPr>
              <w:t>No further instructions</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49" w:history="1">
              <w:r w:rsidR="00595DF2">
                <w:rPr>
                  <w:rFonts w:ascii="Times New Roman" w:eastAsia="Times New Roman" w:hAnsi="Times New Roman"/>
                  <w:sz w:val="24"/>
                </w:rPr>
                <w:t>5.1</w:t>
              </w:r>
            </w:hyperlink>
          </w:p>
        </w:tc>
        <w:tc>
          <w:tcPr>
            <w:tcW w:w="7220" w:type="dxa"/>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b/>
                <w:sz w:val="24"/>
              </w:rPr>
              <w:t>Procuring Entity</w:t>
            </w:r>
            <w:r>
              <w:rPr>
                <w:rFonts w:ascii="Times New Roman" w:eastAsia="Times New Roman" w:hAnsi="Times New Roman"/>
                <w:sz w:val="24"/>
              </w:rPr>
              <w:t xml:space="preserve"> shall give possession of all parts of the Sites to</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Contractor at the start of the project.</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50" w:history="1">
              <w:r w:rsidR="00595DF2">
                <w:rPr>
                  <w:rFonts w:ascii="Times New Roman" w:eastAsia="Times New Roman" w:hAnsi="Times New Roman"/>
                  <w:sz w:val="24"/>
                </w:rPr>
                <w:t>6.5</w:t>
              </w:r>
            </w:hyperlink>
          </w:p>
        </w:tc>
        <w:tc>
          <w:tcPr>
            <w:tcW w:w="7220" w:type="dxa"/>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b/>
                <w:sz w:val="24"/>
              </w:rPr>
            </w:pPr>
            <w:r>
              <w:rPr>
                <w:rFonts w:ascii="Times New Roman" w:eastAsia="Times New Roman" w:hAnsi="Times New Roman"/>
                <w:sz w:val="24"/>
              </w:rPr>
              <w:t xml:space="preserve">The Contractor shall employ the following </w:t>
            </w:r>
            <w:r>
              <w:rPr>
                <w:rFonts w:ascii="Times New Roman" w:eastAsia="Times New Roman" w:hAnsi="Times New Roman"/>
                <w:b/>
                <w:sz w:val="24"/>
              </w:rPr>
              <w:t>Key Personnel:</w:t>
            </w:r>
          </w:p>
        </w:tc>
      </w:tr>
      <w:tr w:rsidR="00595DF2">
        <w:trPr>
          <w:trHeight w:val="557"/>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595DF2" w:rsidRDefault="00595DF2" w:rsidP="005409C8">
            <w:pPr>
              <w:spacing w:line="0" w:lineRule="atLeast"/>
              <w:ind w:left="100"/>
              <w:rPr>
                <w:rFonts w:ascii="Times New Roman" w:eastAsia="Times New Roman" w:hAnsi="Times New Roman"/>
                <w:i/>
                <w:sz w:val="24"/>
              </w:rPr>
            </w:pPr>
            <w:r>
              <w:rPr>
                <w:rFonts w:ascii="Times New Roman" w:eastAsia="Times New Roman" w:hAnsi="Times New Roman"/>
                <w:i/>
                <w:sz w:val="24"/>
              </w:rPr>
              <w:t>[see  Section  VI  –  Technical  Specifications and</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i/>
                <w:sz w:val="24"/>
              </w:rPr>
            </w:pPr>
            <w:r>
              <w:rPr>
                <w:rFonts w:ascii="Times New Roman" w:eastAsia="Times New Roman" w:hAnsi="Times New Roman"/>
                <w:i/>
                <w:sz w:val="24"/>
              </w:rPr>
              <w:t>Clause 12.(b)(i.2) of Section II - Instruction to Bidders]</w:t>
            </w:r>
          </w:p>
        </w:tc>
      </w:tr>
      <w:tr w:rsidR="00595DF2">
        <w:trPr>
          <w:trHeight w:val="559"/>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b/>
                <w:i/>
                <w:sz w:val="24"/>
              </w:rPr>
            </w:pPr>
            <w:r>
              <w:rPr>
                <w:rFonts w:ascii="Times New Roman" w:eastAsia="Times New Roman" w:hAnsi="Times New Roman"/>
                <w:b/>
                <w:i/>
                <w:sz w:val="24"/>
              </w:rPr>
              <w:t>NOTE: The names of the Key Personnel and their designation shall be</w:t>
            </w:r>
          </w:p>
        </w:tc>
      </w:tr>
      <w:tr w:rsidR="00595DF2">
        <w:trPr>
          <w:trHeight w:val="279"/>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b/>
                <w:i/>
                <w:sz w:val="24"/>
              </w:rPr>
            </w:pPr>
            <w:proofErr w:type="gramStart"/>
            <w:r>
              <w:rPr>
                <w:rFonts w:ascii="Times New Roman" w:eastAsia="Times New Roman" w:hAnsi="Times New Roman"/>
                <w:b/>
                <w:i/>
                <w:sz w:val="24"/>
              </w:rPr>
              <w:t>filled</w:t>
            </w:r>
            <w:proofErr w:type="gramEnd"/>
            <w:r>
              <w:rPr>
                <w:rFonts w:ascii="Times New Roman" w:eastAsia="Times New Roman" w:hAnsi="Times New Roman"/>
                <w:b/>
                <w:i/>
                <w:sz w:val="24"/>
              </w:rPr>
              <w:t xml:space="preserve"> out by winning contractor prior to contract signing.</w:t>
            </w:r>
          </w:p>
        </w:tc>
      </w:tr>
      <w:tr w:rsidR="00595DF2">
        <w:trPr>
          <w:trHeight w:val="265"/>
        </w:trPr>
        <w:tc>
          <w:tcPr>
            <w:tcW w:w="1800" w:type="dxa"/>
            <w:tcBorders>
              <w:left w:val="single" w:sz="8" w:space="0" w:color="auto"/>
              <w:right w:val="single" w:sz="8" w:space="0" w:color="auto"/>
            </w:tcBorders>
            <w:shd w:val="clear" w:color="auto" w:fill="auto"/>
            <w:vAlign w:val="bottom"/>
          </w:tcPr>
          <w:p w:rsidR="00595DF2" w:rsidRDefault="009705C2">
            <w:pPr>
              <w:spacing w:line="265" w:lineRule="exact"/>
              <w:ind w:left="120"/>
              <w:rPr>
                <w:rFonts w:ascii="Times New Roman" w:eastAsia="Times New Roman" w:hAnsi="Times New Roman"/>
                <w:sz w:val="24"/>
              </w:rPr>
            </w:pPr>
            <w:hyperlink w:anchor="page51" w:history="1">
              <w:r w:rsidR="00595DF2">
                <w:rPr>
                  <w:rFonts w:ascii="Times New Roman" w:eastAsia="Times New Roman" w:hAnsi="Times New Roman"/>
                  <w:sz w:val="24"/>
                </w:rPr>
                <w:t>7.4(c)</w:t>
              </w:r>
            </w:hyperlink>
          </w:p>
        </w:tc>
        <w:tc>
          <w:tcPr>
            <w:tcW w:w="7220" w:type="dxa"/>
            <w:tcBorders>
              <w:right w:val="single" w:sz="8" w:space="0" w:color="auto"/>
            </w:tcBorders>
            <w:shd w:val="clear" w:color="auto" w:fill="auto"/>
            <w:vAlign w:val="bottom"/>
          </w:tcPr>
          <w:p w:rsidR="00595DF2" w:rsidRDefault="00595DF2">
            <w:pPr>
              <w:spacing w:line="265" w:lineRule="exact"/>
              <w:ind w:left="100"/>
              <w:rPr>
                <w:rFonts w:ascii="Times New Roman" w:eastAsia="Times New Roman" w:hAnsi="Times New Roman"/>
                <w:sz w:val="24"/>
              </w:rPr>
            </w:pPr>
            <w:r>
              <w:rPr>
                <w:rFonts w:ascii="Times New Roman" w:eastAsia="Times New Roman" w:hAnsi="Times New Roman"/>
                <w:sz w:val="24"/>
              </w:rPr>
              <w:t>No further instructions.</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51" w:history="1">
              <w:r w:rsidR="00595DF2">
                <w:rPr>
                  <w:rFonts w:ascii="Times New Roman" w:eastAsia="Times New Roman" w:hAnsi="Times New Roman"/>
                  <w:sz w:val="24"/>
                </w:rPr>
                <w:t>7.7</w:t>
              </w:r>
            </w:hyperlink>
          </w:p>
        </w:tc>
        <w:tc>
          <w:tcPr>
            <w:tcW w:w="7220" w:type="dxa"/>
            <w:tcBorders>
              <w:right w:val="single" w:sz="8" w:space="0" w:color="auto"/>
            </w:tcBorders>
            <w:shd w:val="clear" w:color="auto" w:fill="auto"/>
            <w:vAlign w:val="bottom"/>
          </w:tcPr>
          <w:p w:rsidR="00595DF2" w:rsidRDefault="00595DF2">
            <w:pPr>
              <w:spacing w:line="260" w:lineRule="exact"/>
              <w:ind w:left="120"/>
              <w:rPr>
                <w:rFonts w:ascii="Times New Roman" w:eastAsia="Times New Roman" w:hAnsi="Times New Roman"/>
                <w:sz w:val="24"/>
              </w:rPr>
            </w:pPr>
            <w:r>
              <w:rPr>
                <w:rFonts w:ascii="Times New Roman" w:eastAsia="Times New Roman" w:hAnsi="Times New Roman"/>
                <w:sz w:val="24"/>
              </w:rPr>
              <w:t>No further instructions.</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52" w:history="1">
              <w:r w:rsidR="00595DF2">
                <w:rPr>
                  <w:rFonts w:ascii="Times New Roman" w:eastAsia="Times New Roman" w:hAnsi="Times New Roman"/>
                  <w:sz w:val="24"/>
                </w:rPr>
                <w:t>8.1</w:t>
              </w:r>
            </w:hyperlink>
          </w:p>
        </w:tc>
        <w:tc>
          <w:tcPr>
            <w:tcW w:w="7220" w:type="dxa"/>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i/>
                <w:sz w:val="24"/>
              </w:rPr>
            </w:pPr>
            <w:r>
              <w:rPr>
                <w:rFonts w:ascii="Times New Roman" w:eastAsia="Times New Roman" w:hAnsi="Times New Roman"/>
                <w:sz w:val="24"/>
              </w:rPr>
              <w:t>No further instructions</w:t>
            </w:r>
            <w:r>
              <w:rPr>
                <w:rFonts w:ascii="Times New Roman" w:eastAsia="Times New Roman" w:hAnsi="Times New Roman"/>
                <w:i/>
                <w:sz w:val="24"/>
              </w:rPr>
              <w:t>.</w:t>
            </w:r>
          </w:p>
        </w:tc>
      </w:tr>
      <w:tr w:rsidR="00595DF2">
        <w:trPr>
          <w:trHeight w:val="197"/>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7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r>
      <w:tr w:rsidR="00863465">
        <w:trPr>
          <w:trHeight w:val="260"/>
        </w:trPr>
        <w:tc>
          <w:tcPr>
            <w:tcW w:w="1800" w:type="dxa"/>
            <w:tcBorders>
              <w:left w:val="single" w:sz="8" w:space="0" w:color="auto"/>
              <w:right w:val="single" w:sz="8" w:space="0" w:color="auto"/>
            </w:tcBorders>
            <w:shd w:val="clear" w:color="auto" w:fill="auto"/>
            <w:vAlign w:val="bottom"/>
          </w:tcPr>
          <w:p w:rsidR="00863465" w:rsidRDefault="009705C2" w:rsidP="00863465">
            <w:pPr>
              <w:spacing w:line="260" w:lineRule="exact"/>
              <w:ind w:left="120"/>
              <w:rPr>
                <w:rFonts w:ascii="Times New Roman" w:eastAsia="Times New Roman" w:hAnsi="Times New Roman"/>
                <w:sz w:val="24"/>
              </w:rPr>
            </w:pPr>
            <w:hyperlink w:anchor="page52" w:history="1">
              <w:r w:rsidR="00863465">
                <w:rPr>
                  <w:rFonts w:ascii="Times New Roman" w:eastAsia="Times New Roman" w:hAnsi="Times New Roman"/>
                  <w:sz w:val="24"/>
                </w:rPr>
                <w:t>10</w:t>
              </w:r>
            </w:hyperlink>
          </w:p>
        </w:tc>
        <w:tc>
          <w:tcPr>
            <w:tcW w:w="7220" w:type="dxa"/>
            <w:tcBorders>
              <w:right w:val="single" w:sz="8" w:space="0" w:color="auto"/>
            </w:tcBorders>
            <w:shd w:val="clear" w:color="auto" w:fill="auto"/>
            <w:vAlign w:val="bottom"/>
          </w:tcPr>
          <w:p w:rsidR="00863465" w:rsidRDefault="00863465" w:rsidP="00863465">
            <w:pPr>
              <w:spacing w:line="260" w:lineRule="exact"/>
              <w:ind w:left="100"/>
              <w:rPr>
                <w:rFonts w:ascii="Times New Roman" w:eastAsia="Times New Roman" w:hAnsi="Times New Roman"/>
                <w:i/>
                <w:sz w:val="24"/>
              </w:rPr>
            </w:pPr>
            <w:r>
              <w:rPr>
                <w:rFonts w:ascii="Times New Roman" w:eastAsia="Times New Roman" w:hAnsi="Times New Roman"/>
                <w:sz w:val="24"/>
              </w:rPr>
              <w:t>No further instructions</w:t>
            </w:r>
            <w:r>
              <w:rPr>
                <w:rFonts w:ascii="Times New Roman" w:eastAsia="Times New Roman" w:hAnsi="Times New Roman"/>
                <w:i/>
                <w:sz w:val="24"/>
              </w:rPr>
              <w:t>.</w:t>
            </w:r>
          </w:p>
        </w:tc>
      </w:tr>
      <w:tr w:rsidR="00863465">
        <w:trPr>
          <w:trHeight w:val="276"/>
        </w:trPr>
        <w:tc>
          <w:tcPr>
            <w:tcW w:w="1800" w:type="dxa"/>
            <w:tcBorders>
              <w:left w:val="single" w:sz="8" w:space="0" w:color="auto"/>
              <w:right w:val="single" w:sz="8" w:space="0" w:color="auto"/>
            </w:tcBorders>
            <w:shd w:val="clear" w:color="auto" w:fill="auto"/>
            <w:vAlign w:val="bottom"/>
          </w:tcPr>
          <w:p w:rsidR="00863465" w:rsidRDefault="00863465" w:rsidP="00863465">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863465" w:rsidRDefault="00863465" w:rsidP="00863465">
            <w:pPr>
              <w:spacing w:line="0" w:lineRule="atLeast"/>
              <w:ind w:left="100"/>
              <w:rPr>
                <w:rFonts w:ascii="Times New Roman" w:eastAsia="Times New Roman" w:hAnsi="Times New Roman"/>
                <w:i/>
                <w:sz w:val="24"/>
              </w:rPr>
            </w:pPr>
          </w:p>
        </w:tc>
      </w:tr>
      <w:tr w:rsidR="00863465">
        <w:trPr>
          <w:trHeight w:val="276"/>
        </w:trPr>
        <w:tc>
          <w:tcPr>
            <w:tcW w:w="1800" w:type="dxa"/>
            <w:tcBorders>
              <w:left w:val="single" w:sz="8" w:space="0" w:color="auto"/>
              <w:right w:val="single" w:sz="8" w:space="0" w:color="auto"/>
            </w:tcBorders>
            <w:shd w:val="clear" w:color="auto" w:fill="auto"/>
            <w:vAlign w:val="bottom"/>
          </w:tcPr>
          <w:p w:rsidR="00863465" w:rsidRDefault="00863465" w:rsidP="00863465">
            <w:pPr>
              <w:spacing w:line="0" w:lineRule="atLeast"/>
              <w:rPr>
                <w:rFonts w:ascii="Times New Roman" w:eastAsia="Times New Roman" w:hAnsi="Times New Roman"/>
                <w:sz w:val="24"/>
              </w:rPr>
            </w:pPr>
          </w:p>
        </w:tc>
        <w:tc>
          <w:tcPr>
            <w:tcW w:w="7220" w:type="dxa"/>
            <w:tcBorders>
              <w:right w:val="single" w:sz="8" w:space="0" w:color="auto"/>
            </w:tcBorders>
            <w:shd w:val="clear" w:color="auto" w:fill="auto"/>
            <w:vAlign w:val="bottom"/>
          </w:tcPr>
          <w:p w:rsidR="00863465" w:rsidRDefault="00863465" w:rsidP="00863465">
            <w:pPr>
              <w:spacing w:line="0" w:lineRule="atLeast"/>
              <w:ind w:left="100"/>
              <w:rPr>
                <w:rFonts w:ascii="Times New Roman" w:eastAsia="Times New Roman" w:hAnsi="Times New Roman"/>
                <w:i/>
                <w:sz w:val="24"/>
              </w:rPr>
            </w:pPr>
          </w:p>
        </w:tc>
      </w:tr>
      <w:tr w:rsidR="00863465">
        <w:trPr>
          <w:trHeight w:val="284"/>
        </w:trPr>
        <w:tc>
          <w:tcPr>
            <w:tcW w:w="1800" w:type="dxa"/>
            <w:tcBorders>
              <w:left w:val="single" w:sz="8" w:space="0" w:color="auto"/>
              <w:bottom w:val="single" w:sz="8" w:space="0" w:color="auto"/>
              <w:right w:val="single" w:sz="8" w:space="0" w:color="auto"/>
            </w:tcBorders>
            <w:shd w:val="clear" w:color="auto" w:fill="auto"/>
            <w:vAlign w:val="bottom"/>
          </w:tcPr>
          <w:p w:rsidR="00863465" w:rsidRDefault="00863465" w:rsidP="00863465">
            <w:pPr>
              <w:spacing w:line="0" w:lineRule="atLeast"/>
              <w:rPr>
                <w:rFonts w:ascii="Times New Roman" w:eastAsia="Times New Roman" w:hAnsi="Times New Roman"/>
                <w:sz w:val="24"/>
              </w:rPr>
            </w:pPr>
          </w:p>
        </w:tc>
        <w:tc>
          <w:tcPr>
            <w:tcW w:w="7220" w:type="dxa"/>
            <w:tcBorders>
              <w:bottom w:val="single" w:sz="8" w:space="0" w:color="auto"/>
              <w:right w:val="single" w:sz="8" w:space="0" w:color="auto"/>
            </w:tcBorders>
            <w:shd w:val="clear" w:color="auto" w:fill="auto"/>
            <w:vAlign w:val="bottom"/>
          </w:tcPr>
          <w:p w:rsidR="00863465" w:rsidRDefault="00863465" w:rsidP="00863465">
            <w:pPr>
              <w:spacing w:line="0" w:lineRule="atLeast"/>
              <w:ind w:left="100"/>
              <w:rPr>
                <w:rFonts w:ascii="Times New Roman" w:eastAsia="Times New Roman" w:hAnsi="Times New Roman"/>
                <w:i/>
                <w:sz w:val="24"/>
              </w:rPr>
            </w:pPr>
          </w:p>
        </w:tc>
      </w:tr>
      <w:tr w:rsidR="00863465">
        <w:trPr>
          <w:trHeight w:val="412"/>
        </w:trPr>
        <w:tc>
          <w:tcPr>
            <w:tcW w:w="1800" w:type="dxa"/>
            <w:shd w:val="clear" w:color="auto" w:fill="auto"/>
            <w:vAlign w:val="bottom"/>
          </w:tcPr>
          <w:p w:rsidR="00863465" w:rsidRDefault="00863465" w:rsidP="00863465">
            <w:pPr>
              <w:spacing w:line="0" w:lineRule="atLeast"/>
              <w:rPr>
                <w:rFonts w:ascii="Times New Roman" w:eastAsia="Times New Roman" w:hAnsi="Times New Roman"/>
                <w:sz w:val="24"/>
              </w:rPr>
            </w:pPr>
          </w:p>
        </w:tc>
        <w:tc>
          <w:tcPr>
            <w:tcW w:w="7220" w:type="dxa"/>
            <w:shd w:val="clear" w:color="auto" w:fill="auto"/>
            <w:vAlign w:val="bottom"/>
          </w:tcPr>
          <w:p w:rsidR="00863465" w:rsidRDefault="00863465" w:rsidP="00863465">
            <w:pPr>
              <w:spacing w:line="0" w:lineRule="atLeast"/>
              <w:ind w:left="2720"/>
              <w:rPr>
                <w:rFonts w:ascii="Times New Roman" w:eastAsia="Times New Roman" w:hAnsi="Times New Roman"/>
                <w:sz w:val="24"/>
              </w:rPr>
            </w:pPr>
          </w:p>
        </w:tc>
      </w:tr>
    </w:tbl>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rect id="Rectangle 18" o:spid="_x0000_s1072" style="position:absolute;margin-left:450.2pt;margin-top:-21.7pt;width:.95pt;height: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pcIAIAADw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szznzEBP&#10;RfpMsoFptWT5Iio0OF9S4JN7xJijdw9WfPPM2HVHYfIO0Q6dhJp45TE+e/EgGp6esu3wwdYED7tg&#10;k1iHBvsISDKwQ6rJ8VwTeQhM0GVeTK/mnAny5MX1NFUsg/L5qUMf3knbs3ioOBLzBA37Bx8iFSif&#10;QxJ1q1W9UVonA9vtWiPbQ2yOtBJ7yvAyTBs2VPxmXswT8gufv4TYpPU3iF4F6nKt+oovzv9AGTV7&#10;a+rUgwGUHs9EWZuTiFG3Uf+trY+kIdqxhWnk6NBZ/MHZQO1bcf99Byg50+8N1eEmn81ivydjNr8u&#10;yMBLz/bSA0YQVMUDZ+NxHcYZ2TlUbUc/5Sl3Y++odo1Kysa6jqxOZKlFk+CncYozcGmnqF9Dv/oJ&#10;AAD//wMAUEsDBBQABgAIAAAAIQAUsPn73gAAAAsBAAAPAAAAZHJzL2Rvd25yZXYueG1sTI89T8Mw&#10;EIZ3JP6DdUhsrd0kgibEqQCJiYWWLmxufMQB+2zFbhv+Pe4E2308eu+5djM7y044xdGThNVSAEPq&#10;vR5pkLB/f1msgcWkSCvrCSX8YIRNd33Vqkb7M23xtEsDyyEUGyXBpBQazmNv0Km49AEp7z795FTK&#10;7TRwPalzDneWF0LccadGyheMCvhssP/eHZ0EenorXss+3e+DWddWV+Fraz+kvL2ZHx+AJZzTHwwX&#10;/awOXXY6+CPpyKyEWogqoxIWVZmLTNSiKIEdLpNVBbxr+f8ful8AAAD//wMAUEsBAi0AFAAGAAgA&#10;AAAhALaDOJL+AAAA4QEAABMAAAAAAAAAAAAAAAAAAAAAAFtDb250ZW50X1R5cGVzXS54bWxQSwEC&#10;LQAUAAYACAAAACEAOP0h/9YAAACUAQAACwAAAAAAAAAAAAAAAAAvAQAAX3JlbHMvLnJlbHNQSwEC&#10;LQAUAAYACAAAACEAaXF6XCACAAA8BAAADgAAAAAAAAAAAAAAAAAuAgAAZHJzL2Uyb0RvYy54bWxQ&#10;SwECLQAUAAYACAAAACEAFLD5+94AAAALAQAADwAAAAAAAAAAAAAAAAB6BAAAZHJzL2Rvd25yZXYu&#10;eG1sUEsFBgAAAAAEAAQA8wAAAIUFAAAAAA==&#10;" fillcolor="black" strokecolor="white"/>
        </w:pict>
      </w:r>
    </w:p>
    <w:p w:rsidR="00595DF2" w:rsidRDefault="00595DF2">
      <w:pPr>
        <w:spacing w:line="20" w:lineRule="exact"/>
        <w:rPr>
          <w:rFonts w:ascii="Times New Roman" w:eastAsia="Times New Roman" w:hAnsi="Times New Roman"/>
        </w:rPr>
        <w:sectPr w:rsidR="00595DF2">
          <w:pgSz w:w="11900" w:h="16834"/>
          <w:pgMar w:top="1436" w:right="1440" w:bottom="883" w:left="1320" w:header="0" w:footer="0" w:gutter="0"/>
          <w:cols w:space="0" w:equalWidth="0">
            <w:col w:w="9149"/>
          </w:cols>
          <w:docGrid w:linePitch="360"/>
        </w:sectPr>
      </w:pPr>
    </w:p>
    <w:tbl>
      <w:tblPr>
        <w:tblW w:w="0" w:type="auto"/>
        <w:tblInd w:w="10" w:type="dxa"/>
        <w:tblLayout w:type="fixed"/>
        <w:tblCellMar>
          <w:left w:w="0" w:type="dxa"/>
          <w:right w:w="0" w:type="dxa"/>
        </w:tblCellMar>
        <w:tblLook w:val="0000"/>
      </w:tblPr>
      <w:tblGrid>
        <w:gridCol w:w="1800"/>
        <w:gridCol w:w="920"/>
        <w:gridCol w:w="140"/>
        <w:gridCol w:w="100"/>
        <w:gridCol w:w="140"/>
        <w:gridCol w:w="5920"/>
      </w:tblGrid>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bookmarkStart w:id="78" w:name="page78"/>
            <w:bookmarkEnd w:id="78"/>
          </w:p>
        </w:tc>
        <w:tc>
          <w:tcPr>
            <w:tcW w:w="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59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53" w:history="1">
              <w:r w:rsidR="00595DF2">
                <w:rPr>
                  <w:rFonts w:ascii="Times New Roman" w:eastAsia="Times New Roman" w:hAnsi="Times New Roman"/>
                  <w:sz w:val="24"/>
                </w:rPr>
                <w:t>12.3</w:t>
              </w:r>
            </w:hyperlink>
          </w:p>
        </w:tc>
        <w:tc>
          <w:tcPr>
            <w:tcW w:w="7220" w:type="dxa"/>
            <w:gridSpan w:val="5"/>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No further instructions.</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59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3"/>
        </w:trPr>
        <w:tc>
          <w:tcPr>
            <w:tcW w:w="1800" w:type="dxa"/>
            <w:tcBorders>
              <w:left w:val="single" w:sz="8" w:space="0" w:color="auto"/>
              <w:right w:val="single" w:sz="8" w:space="0" w:color="auto"/>
            </w:tcBorders>
            <w:shd w:val="clear" w:color="auto" w:fill="auto"/>
            <w:vAlign w:val="bottom"/>
          </w:tcPr>
          <w:p w:rsidR="00595DF2" w:rsidRDefault="009705C2">
            <w:pPr>
              <w:spacing w:line="263" w:lineRule="exact"/>
              <w:ind w:left="120"/>
              <w:rPr>
                <w:rFonts w:ascii="Times New Roman" w:eastAsia="Times New Roman" w:hAnsi="Times New Roman"/>
                <w:sz w:val="24"/>
              </w:rPr>
            </w:pPr>
            <w:hyperlink w:anchor="page54" w:history="1">
              <w:r w:rsidR="00595DF2">
                <w:rPr>
                  <w:rFonts w:ascii="Times New Roman" w:eastAsia="Times New Roman" w:hAnsi="Times New Roman"/>
                  <w:sz w:val="24"/>
                </w:rPr>
                <w:t>12.5</w:t>
              </w:r>
            </w:hyperlink>
          </w:p>
        </w:tc>
        <w:tc>
          <w:tcPr>
            <w:tcW w:w="7220" w:type="dxa"/>
            <w:gridSpan w:val="5"/>
            <w:tcBorders>
              <w:right w:val="single" w:sz="8" w:space="0" w:color="auto"/>
            </w:tcBorders>
            <w:shd w:val="clear" w:color="auto" w:fill="auto"/>
            <w:vAlign w:val="bottom"/>
          </w:tcPr>
          <w:tbl>
            <w:tblPr>
              <w:tblW w:w="7220" w:type="dxa"/>
              <w:tblInd w:w="10" w:type="dxa"/>
              <w:tblLayout w:type="fixed"/>
              <w:tblCellMar>
                <w:left w:w="0" w:type="dxa"/>
                <w:right w:w="0" w:type="dxa"/>
              </w:tblCellMar>
              <w:tblLook w:val="0000"/>
            </w:tblPr>
            <w:tblGrid>
              <w:gridCol w:w="7220"/>
            </w:tblGrid>
            <w:tr w:rsidR="00863465" w:rsidTr="00863465">
              <w:trPr>
                <w:trHeight w:val="260"/>
              </w:trPr>
              <w:tc>
                <w:tcPr>
                  <w:tcW w:w="7220" w:type="dxa"/>
                  <w:tcBorders>
                    <w:right w:val="single" w:sz="8" w:space="0" w:color="auto"/>
                  </w:tcBorders>
                  <w:shd w:val="clear" w:color="auto" w:fill="auto"/>
                  <w:vAlign w:val="bottom"/>
                </w:tcPr>
                <w:p w:rsidR="00863465" w:rsidRDefault="00863465" w:rsidP="00863465">
                  <w:pPr>
                    <w:spacing w:line="260" w:lineRule="exact"/>
                    <w:ind w:left="100"/>
                    <w:rPr>
                      <w:rFonts w:ascii="Times New Roman" w:eastAsia="Times New Roman" w:hAnsi="Times New Roman"/>
                      <w:sz w:val="24"/>
                    </w:rPr>
                  </w:pPr>
                  <w:r>
                    <w:rPr>
                      <w:rFonts w:ascii="Times New Roman" w:eastAsia="Times New Roman" w:hAnsi="Times New Roman"/>
                      <w:sz w:val="24"/>
                    </w:rPr>
                    <w:t>No further instructions.</w:t>
                  </w:r>
                </w:p>
              </w:tc>
            </w:tr>
          </w:tbl>
          <w:p w:rsidR="00595DF2" w:rsidRDefault="00595DF2">
            <w:pPr>
              <w:spacing w:line="263" w:lineRule="exact"/>
              <w:ind w:left="100"/>
              <w:rPr>
                <w:rFonts w:ascii="Times New Roman" w:eastAsia="Times New Roman" w:hAnsi="Times New Roman"/>
                <w:sz w:val="24"/>
              </w:rPr>
            </w:pP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59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55" w:history="1">
              <w:r w:rsidR="00595DF2">
                <w:rPr>
                  <w:rFonts w:ascii="Times New Roman" w:eastAsia="Times New Roman" w:hAnsi="Times New Roman"/>
                  <w:sz w:val="24"/>
                </w:rPr>
                <w:t>13</w:t>
              </w:r>
            </w:hyperlink>
          </w:p>
        </w:tc>
        <w:tc>
          <w:tcPr>
            <w:tcW w:w="7220" w:type="dxa"/>
            <w:gridSpan w:val="5"/>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i/>
                <w:sz w:val="24"/>
              </w:rPr>
              <w:t>If the Contractor is a joint venture, “</w:t>
            </w:r>
            <w:r>
              <w:rPr>
                <w:rFonts w:ascii="Times New Roman" w:eastAsia="Times New Roman" w:hAnsi="Times New Roman"/>
                <w:sz w:val="24"/>
              </w:rPr>
              <w:t>All partners to the joint venture</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shall</w:t>
            </w:r>
            <w:proofErr w:type="gramEnd"/>
            <w:r>
              <w:rPr>
                <w:rFonts w:ascii="Times New Roman" w:eastAsia="Times New Roman" w:hAnsi="Times New Roman"/>
                <w:sz w:val="24"/>
              </w:rPr>
              <w:t xml:space="preserve"> be jointly and severally liable to the Procuring Entity.”</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59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595DF2">
            <w:pPr>
              <w:spacing w:line="260" w:lineRule="exact"/>
              <w:ind w:left="120"/>
              <w:rPr>
                <w:rFonts w:ascii="Times New Roman" w:eastAsia="Times New Roman" w:hAnsi="Times New Roman"/>
                <w:sz w:val="24"/>
              </w:rPr>
            </w:pPr>
            <w:r>
              <w:rPr>
                <w:rFonts w:ascii="Times New Roman" w:eastAsia="Times New Roman" w:hAnsi="Times New Roman"/>
                <w:sz w:val="24"/>
              </w:rPr>
              <w:t>18.3(h)(i)</w:t>
            </w:r>
          </w:p>
        </w:tc>
        <w:tc>
          <w:tcPr>
            <w:tcW w:w="7220" w:type="dxa"/>
            <w:gridSpan w:val="5"/>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No further instructions.</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59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3"/>
        </w:trPr>
        <w:tc>
          <w:tcPr>
            <w:tcW w:w="1800" w:type="dxa"/>
            <w:tcBorders>
              <w:left w:val="single" w:sz="8" w:space="0" w:color="auto"/>
              <w:right w:val="single" w:sz="8" w:space="0" w:color="auto"/>
            </w:tcBorders>
            <w:shd w:val="clear" w:color="auto" w:fill="auto"/>
            <w:vAlign w:val="bottom"/>
          </w:tcPr>
          <w:p w:rsidR="00595DF2" w:rsidRDefault="009705C2">
            <w:pPr>
              <w:spacing w:line="263" w:lineRule="exact"/>
              <w:ind w:left="120"/>
              <w:rPr>
                <w:rFonts w:ascii="Times New Roman" w:eastAsia="Times New Roman" w:hAnsi="Times New Roman"/>
                <w:sz w:val="24"/>
              </w:rPr>
            </w:pPr>
            <w:hyperlink w:anchor="page62" w:history="1">
              <w:r w:rsidR="00595DF2">
                <w:rPr>
                  <w:rFonts w:ascii="Times New Roman" w:eastAsia="Times New Roman" w:hAnsi="Times New Roman"/>
                  <w:sz w:val="24"/>
                </w:rPr>
                <w:t>21.2</w:t>
              </w:r>
            </w:hyperlink>
          </w:p>
        </w:tc>
        <w:tc>
          <w:tcPr>
            <w:tcW w:w="7220" w:type="dxa"/>
            <w:gridSpan w:val="5"/>
            <w:tcBorders>
              <w:right w:val="single" w:sz="8" w:space="0" w:color="auto"/>
            </w:tcBorders>
            <w:shd w:val="clear" w:color="auto" w:fill="auto"/>
            <w:vAlign w:val="bottom"/>
          </w:tcPr>
          <w:p w:rsidR="00595DF2" w:rsidRDefault="00595DF2">
            <w:pPr>
              <w:spacing w:line="263" w:lineRule="exact"/>
              <w:ind w:left="100"/>
              <w:rPr>
                <w:rFonts w:ascii="Times New Roman" w:eastAsia="Times New Roman" w:hAnsi="Times New Roman"/>
                <w:i/>
                <w:sz w:val="24"/>
              </w:rPr>
            </w:pPr>
            <w:r>
              <w:rPr>
                <w:rFonts w:ascii="Times New Roman" w:eastAsia="Times New Roman" w:hAnsi="Times New Roman"/>
                <w:sz w:val="24"/>
              </w:rPr>
              <w:t xml:space="preserve">The Arbiter is: </w:t>
            </w:r>
            <w:r>
              <w:rPr>
                <w:rFonts w:ascii="Times New Roman" w:eastAsia="Times New Roman" w:hAnsi="Times New Roman"/>
                <w:i/>
                <w:sz w:val="24"/>
              </w:rPr>
              <w:t>Construction Industry Arbitration Commission (CIAC)</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i/>
                <w:sz w:val="24"/>
              </w:rPr>
            </w:pPr>
            <w:r>
              <w:rPr>
                <w:rFonts w:ascii="Times New Roman" w:eastAsia="Times New Roman" w:hAnsi="Times New Roman"/>
                <w:i/>
                <w:sz w:val="24"/>
              </w:rPr>
              <w:t>Makati City , M.M.</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59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65" w:history="1">
              <w:r w:rsidR="00595DF2">
                <w:rPr>
                  <w:rFonts w:ascii="Times New Roman" w:eastAsia="Times New Roman" w:hAnsi="Times New Roman"/>
                  <w:sz w:val="24"/>
                </w:rPr>
                <w:t>29.1</w:t>
              </w:r>
            </w:hyperlink>
          </w:p>
        </w:tc>
        <w:tc>
          <w:tcPr>
            <w:tcW w:w="7220" w:type="dxa"/>
            <w:gridSpan w:val="5"/>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 xml:space="preserve">No </w:t>
            </w:r>
            <w:proofErr w:type="spellStart"/>
            <w:r>
              <w:rPr>
                <w:rFonts w:ascii="Times New Roman" w:eastAsia="Times New Roman" w:hAnsi="Times New Roman"/>
                <w:sz w:val="24"/>
              </w:rPr>
              <w:t>dayworks</w:t>
            </w:r>
            <w:proofErr w:type="spellEnd"/>
            <w:r>
              <w:rPr>
                <w:rFonts w:ascii="Times New Roman" w:eastAsia="Times New Roman" w:hAnsi="Times New Roman"/>
                <w:sz w:val="24"/>
              </w:rPr>
              <w:t xml:space="preserve"> are applicable to the contract.</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59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65" w:history="1">
              <w:r w:rsidR="00595DF2">
                <w:rPr>
                  <w:rFonts w:ascii="Times New Roman" w:eastAsia="Times New Roman" w:hAnsi="Times New Roman"/>
                  <w:sz w:val="24"/>
                </w:rPr>
                <w:t>31.1</w:t>
              </w:r>
            </w:hyperlink>
          </w:p>
        </w:tc>
        <w:tc>
          <w:tcPr>
            <w:tcW w:w="7220" w:type="dxa"/>
            <w:gridSpan w:val="5"/>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The Contractor shall  submit the Program  of  Work to  the  Procuring</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 xml:space="preserve">Entity’s  Representative  within  </w:t>
            </w:r>
            <w:r>
              <w:rPr>
                <w:rFonts w:ascii="Times New Roman" w:eastAsia="Times New Roman" w:hAnsi="Times New Roman"/>
                <w:b/>
                <w:sz w:val="24"/>
              </w:rPr>
              <w:t>30 calendar days</w:t>
            </w:r>
            <w:r>
              <w:rPr>
                <w:rFonts w:ascii="Times New Roman" w:eastAsia="Times New Roman" w:hAnsi="Times New Roman"/>
                <w:sz w:val="24"/>
              </w:rPr>
              <w:t xml:space="preserve"> of  delivery of  the</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Notice of Award.</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6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59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66" w:history="1">
              <w:r w:rsidR="00595DF2">
                <w:rPr>
                  <w:rFonts w:ascii="Times New Roman" w:eastAsia="Times New Roman" w:hAnsi="Times New Roman"/>
                  <w:sz w:val="24"/>
                </w:rPr>
                <w:t>31.3</w:t>
              </w:r>
            </w:hyperlink>
          </w:p>
        </w:tc>
        <w:tc>
          <w:tcPr>
            <w:tcW w:w="7220" w:type="dxa"/>
            <w:gridSpan w:val="5"/>
            <w:tcBorders>
              <w:right w:val="single" w:sz="8" w:space="0" w:color="auto"/>
            </w:tcBorders>
            <w:shd w:val="clear" w:color="auto" w:fill="auto"/>
            <w:vAlign w:val="bottom"/>
          </w:tcPr>
          <w:p w:rsidR="00595DF2" w:rsidRPr="0020173C" w:rsidRDefault="0020173C">
            <w:pPr>
              <w:spacing w:line="260" w:lineRule="exact"/>
              <w:ind w:left="100"/>
              <w:rPr>
                <w:rFonts w:ascii="Times New Roman" w:eastAsia="Times New Roman" w:hAnsi="Times New Roman"/>
                <w:sz w:val="24"/>
              </w:rPr>
            </w:pPr>
            <w:r>
              <w:rPr>
                <w:rFonts w:ascii="Times New Roman" w:eastAsia="Times New Roman" w:hAnsi="Times New Roman"/>
                <w:sz w:val="24"/>
              </w:rPr>
              <w:t>No further instructions.</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
        </w:tc>
      </w:tr>
      <w:tr w:rsidR="00595DF2">
        <w:trPr>
          <w:trHeight w:val="557"/>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920" w:type="dxa"/>
            <w:shd w:val="clear" w:color="auto" w:fill="auto"/>
            <w:vAlign w:val="bottom"/>
          </w:tcPr>
          <w:p w:rsidR="00595DF2" w:rsidRDefault="00595DF2">
            <w:pPr>
              <w:spacing w:line="0" w:lineRule="atLeast"/>
              <w:ind w:left="100"/>
              <w:rPr>
                <w:rFonts w:ascii="Times New Roman" w:eastAsia="Times New Roman" w:hAnsi="Times New Roman"/>
                <w:sz w:val="24"/>
              </w:rPr>
            </w:pPr>
          </w:p>
        </w:tc>
        <w:tc>
          <w:tcPr>
            <w:tcW w:w="140" w:type="dxa"/>
            <w:shd w:val="clear" w:color="auto" w:fill="auto"/>
            <w:vAlign w:val="bottom"/>
          </w:tcPr>
          <w:p w:rsidR="00595DF2" w:rsidRDefault="00595DF2">
            <w:pPr>
              <w:spacing w:line="0" w:lineRule="atLeast"/>
              <w:rPr>
                <w:rFonts w:ascii="Times New Roman" w:eastAsia="Times New Roman" w:hAnsi="Times New Roman"/>
                <w:b/>
                <w:strike/>
                <w:w w:val="81"/>
                <w:sz w:val="24"/>
              </w:rPr>
            </w:pPr>
          </w:p>
        </w:tc>
        <w:tc>
          <w:tcPr>
            <w:tcW w:w="6160" w:type="dxa"/>
            <w:gridSpan w:val="3"/>
            <w:tcBorders>
              <w:right w:val="single" w:sz="8" w:space="0" w:color="auto"/>
            </w:tcBorders>
            <w:shd w:val="clear" w:color="auto" w:fill="auto"/>
            <w:vAlign w:val="bottom"/>
          </w:tcPr>
          <w:p w:rsidR="00595DF2" w:rsidRDefault="00595DF2">
            <w:pPr>
              <w:spacing w:line="0" w:lineRule="atLeast"/>
              <w:ind w:right="5020"/>
              <w:jc w:val="right"/>
              <w:rPr>
                <w:rFonts w:ascii="Times New Roman" w:eastAsia="Times New Roman" w:hAnsi="Times New Roman"/>
                <w:b/>
                <w:w w:val="97"/>
                <w:sz w:val="24"/>
              </w:rPr>
            </w:pPr>
          </w:p>
        </w:tc>
      </w:tr>
      <w:tr w:rsidR="00595DF2" w:rsidTr="004539BF">
        <w:trPr>
          <w:trHeight w:val="8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6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6160" w:type="dxa"/>
            <w:gridSpan w:val="3"/>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67" w:history="1">
              <w:r w:rsidR="00595DF2">
                <w:rPr>
                  <w:rFonts w:ascii="Times New Roman" w:eastAsia="Times New Roman" w:hAnsi="Times New Roman"/>
                  <w:sz w:val="24"/>
                </w:rPr>
                <w:t>34.3</w:t>
              </w:r>
            </w:hyperlink>
          </w:p>
        </w:tc>
        <w:tc>
          <w:tcPr>
            <w:tcW w:w="7220" w:type="dxa"/>
            <w:gridSpan w:val="5"/>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The Funding Source is:</w:t>
            </w:r>
          </w:p>
        </w:tc>
      </w:tr>
      <w:tr w:rsidR="00595DF2">
        <w:trPr>
          <w:trHeight w:val="557"/>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The Government of the Philippines (GOP) through  the Local Water</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Utilities Administration (LWUA) and funds for this contract will come</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rsidP="00011458">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from</w:t>
            </w:r>
            <w:r w:rsidR="0018203E">
              <w:rPr>
                <w:rFonts w:ascii="Times New Roman" w:eastAsia="Times New Roman" w:hAnsi="Times New Roman"/>
                <w:sz w:val="24"/>
              </w:rPr>
              <w:t>LWUA</w:t>
            </w:r>
            <w:proofErr w:type="gramEnd"/>
            <w:r w:rsidR="0018203E">
              <w:rPr>
                <w:rFonts w:ascii="Times New Roman" w:eastAsia="Times New Roman" w:hAnsi="Times New Roman"/>
                <w:sz w:val="24"/>
              </w:rPr>
              <w:t xml:space="preserve"> ICG 2016</w:t>
            </w:r>
            <w:r w:rsidR="009234EA">
              <w:rPr>
                <w:rFonts w:ascii="Times New Roman" w:eastAsia="Times New Roman" w:hAnsi="Times New Roman"/>
                <w:sz w:val="24"/>
              </w:rPr>
              <w:t xml:space="preserve"> in the amount of </w:t>
            </w:r>
            <w:proofErr w:type="spellStart"/>
            <w:r w:rsidR="009234EA">
              <w:rPr>
                <w:rFonts w:ascii="Times New Roman" w:eastAsia="Times New Roman" w:hAnsi="Times New Roman"/>
                <w:sz w:val="24"/>
              </w:rPr>
              <w:t>PhP</w:t>
            </w:r>
            <w:proofErr w:type="spellEnd"/>
            <w:r w:rsidR="009234EA">
              <w:rPr>
                <w:rFonts w:ascii="Times New Roman" w:eastAsia="Times New Roman" w:hAnsi="Times New Roman"/>
                <w:sz w:val="24"/>
              </w:rPr>
              <w:t xml:space="preserve"> 4</w:t>
            </w:r>
            <w:r w:rsidR="00011458">
              <w:rPr>
                <w:rFonts w:ascii="Times New Roman" w:eastAsia="Times New Roman" w:hAnsi="Times New Roman"/>
                <w:sz w:val="24"/>
              </w:rPr>
              <w:t xml:space="preserve"> Million.</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6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6160" w:type="dxa"/>
            <w:gridSpan w:val="3"/>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1"/>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left="120"/>
              <w:rPr>
                <w:rFonts w:ascii="Times New Roman" w:eastAsia="Times New Roman" w:hAnsi="Times New Roman"/>
                <w:sz w:val="24"/>
              </w:rPr>
            </w:pPr>
            <w:hyperlink w:anchor="page68" w:history="1">
              <w:r w:rsidR="00595DF2">
                <w:rPr>
                  <w:rFonts w:ascii="Times New Roman" w:eastAsia="Times New Roman" w:hAnsi="Times New Roman"/>
                  <w:sz w:val="24"/>
                </w:rPr>
                <w:t>39.1</w:t>
              </w:r>
            </w:hyperlink>
          </w:p>
        </w:tc>
        <w:tc>
          <w:tcPr>
            <w:tcW w:w="7220" w:type="dxa"/>
            <w:gridSpan w:val="5"/>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i/>
                <w:sz w:val="24"/>
              </w:rPr>
            </w:pPr>
            <w:r>
              <w:rPr>
                <w:rFonts w:ascii="Times New Roman" w:eastAsia="Times New Roman" w:hAnsi="Times New Roman"/>
                <w:sz w:val="24"/>
              </w:rPr>
              <w:t xml:space="preserve">The amount of the advance payment is </w:t>
            </w:r>
            <w:r>
              <w:rPr>
                <w:rFonts w:ascii="Times New Roman" w:eastAsia="Times New Roman" w:hAnsi="Times New Roman"/>
                <w:i/>
                <w:sz w:val="24"/>
              </w:rPr>
              <w:t>Fifteen (15%) Percent of the</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i/>
                <w:sz w:val="24"/>
              </w:rPr>
            </w:pPr>
            <w:r>
              <w:rPr>
                <w:rFonts w:ascii="Times New Roman" w:eastAsia="Times New Roman" w:hAnsi="Times New Roman"/>
                <w:i/>
                <w:sz w:val="24"/>
              </w:rPr>
              <w:t>Contract Price. Recoupment shall start upon 20% accomplishment of</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i/>
                <w:sz w:val="24"/>
              </w:rPr>
            </w:pPr>
            <w:proofErr w:type="gramStart"/>
            <w:r>
              <w:rPr>
                <w:rFonts w:ascii="Times New Roman" w:eastAsia="Times New Roman" w:hAnsi="Times New Roman"/>
                <w:i/>
                <w:sz w:val="24"/>
              </w:rPr>
              <w:t>the</w:t>
            </w:r>
            <w:proofErr w:type="gramEnd"/>
            <w:r>
              <w:rPr>
                <w:rFonts w:ascii="Times New Roman" w:eastAsia="Times New Roman" w:hAnsi="Times New Roman"/>
                <w:i/>
                <w:sz w:val="24"/>
              </w:rPr>
              <w:t xml:space="preserve"> project.</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59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560"/>
        </w:trPr>
        <w:tc>
          <w:tcPr>
            <w:tcW w:w="1800" w:type="dxa"/>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5"/>
            <w:shd w:val="clear" w:color="auto" w:fill="auto"/>
            <w:vAlign w:val="bottom"/>
          </w:tcPr>
          <w:p w:rsidR="00595DF2" w:rsidRDefault="00595DF2">
            <w:pPr>
              <w:spacing w:line="0" w:lineRule="atLeast"/>
              <w:ind w:left="2720"/>
              <w:rPr>
                <w:rFonts w:ascii="Times New Roman" w:eastAsia="Times New Roman" w:hAnsi="Times New Roman"/>
                <w:sz w:val="24"/>
              </w:rPr>
            </w:pPr>
          </w:p>
        </w:tc>
      </w:tr>
    </w:tbl>
    <w:p w:rsidR="00595DF2" w:rsidRDefault="00261C9F">
      <w:pPr>
        <w:spacing w:line="20" w:lineRule="exact"/>
        <w:rPr>
          <w:rFonts w:ascii="Times New Roman" w:eastAsia="Times New Roman" w:hAnsi="Times New Roman"/>
        </w:rPr>
      </w:pPr>
      <w:r>
        <w:rPr>
          <w:rFonts w:ascii="Times New Roman" w:eastAsia="Times New Roman" w:hAnsi="Times New Roman"/>
          <w:noProof/>
          <w:sz w:val="24"/>
          <w:lang w:val="en-US" w:eastAsia="en-US"/>
        </w:rPr>
        <w:drawing>
          <wp:anchor distT="0" distB="0" distL="114300" distR="114300" simplePos="0" relativeHeight="251466752" behindDoc="1" locked="0" layoutInCell="1" allowOverlap="1">
            <wp:simplePos x="0" y="0"/>
            <wp:positionH relativeFrom="column">
              <wp:posOffset>1729105</wp:posOffset>
            </wp:positionH>
            <wp:positionV relativeFrom="paragraph">
              <wp:posOffset>-2456180</wp:posOffset>
            </wp:positionV>
            <wp:extent cx="91440" cy="762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91440" cy="7620"/>
                    </a:xfrm>
                    <a:prstGeom prst="rect">
                      <a:avLst/>
                    </a:prstGeom>
                    <a:noFill/>
                  </pic:spPr>
                </pic:pic>
              </a:graphicData>
            </a:graphic>
          </wp:anchor>
        </w:drawing>
      </w:r>
      <w:r>
        <w:rPr>
          <w:rFonts w:ascii="Times New Roman" w:eastAsia="Times New Roman" w:hAnsi="Times New Roman"/>
          <w:noProof/>
          <w:sz w:val="24"/>
          <w:lang w:val="en-US" w:eastAsia="en-US"/>
        </w:rPr>
        <w:drawing>
          <wp:anchor distT="0" distB="0" distL="114300" distR="114300" simplePos="0" relativeHeight="251467776" behindDoc="1" locked="0" layoutInCell="1" allowOverlap="1">
            <wp:simplePos x="0" y="0"/>
            <wp:positionH relativeFrom="column">
              <wp:posOffset>1878330</wp:posOffset>
            </wp:positionH>
            <wp:positionV relativeFrom="paragraph">
              <wp:posOffset>-1316355</wp:posOffset>
            </wp:positionV>
            <wp:extent cx="85090" cy="7620"/>
            <wp:effectExtent l="127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85090" cy="7620"/>
                    </a:xfrm>
                    <a:prstGeom prst="rect">
                      <a:avLst/>
                    </a:prstGeom>
                    <a:noFill/>
                  </pic:spPr>
                </pic:pic>
              </a:graphicData>
            </a:graphic>
          </wp:anchor>
        </w:drawing>
      </w:r>
      <w:r w:rsidR="009705C2" w:rsidRPr="009705C2">
        <w:rPr>
          <w:rFonts w:ascii="Times New Roman" w:eastAsia="Times New Roman" w:hAnsi="Times New Roman"/>
          <w:noProof/>
          <w:sz w:val="24"/>
        </w:rPr>
        <w:pict>
          <v:rect id="Rectangle 21" o:spid="_x0000_s1071" style="position:absolute;margin-left:450.2pt;margin-top:-29.25pt;width:.95pt;height: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TlHwIAADwEAAAOAAAAZHJzL2Uyb0RvYy54bWysU9uO0zAQfUfiHyy/0zRRu5eo6WrVpQhp&#10;gRULH+A6TmLheMzYbVq+nrHTli7whPCD5fGMj8+cmVnc7XvDdgq9BlvxfDLlTFkJtbZtxb9+Wb+5&#10;4cwHYWthwKqKH5Tnd8vXrxaDK1UBHZhaISMQ68vBVbwLwZVZ5mWneuEn4JQlZwPYi0AmtlmNYiD0&#10;3mTFdHqVDYC1Q5DKe7p9GJ18mfCbRsnwqWm8CsxUnLiFtGPaN3HPlgtRtihcp+WRhvgHFr3Qlj49&#10;Qz2IINgW9R9QvZYIHpowkdBn0DRaqpQDZZNPf8vmuRNOpVxIHO/OMvn/Bys/7p6Q6bris5z0saKn&#10;In0m2YRtjWJFHhUanC8p8Nk9YczRu0eQ3zyzsOooTN0jwtApUROvFJ+9eBANT0/ZZvgANcGLbYAk&#10;1r7BPgKSDGyfanI410TtA5N0mRfTqzlnkjx5cT1NFctEeXrq0Id3CnoWDxVHYp6gxe7RB6JOoaeQ&#10;RB2MrtfamGRgu1kZZDsRmyOtmC098ZdhxrKh4rfzYp6QX/j8JcQ6rb9B9DpQlxvdV/zm/I8oo2Zv&#10;bZ16MAhtxjP9byzROOk26r+B+kAaIowtTCNHhw7wB2cDtW/F/fetQMWZeW+pDrf5bBb7PRmz+XVB&#10;Bl56NpceYSVBVTxwNh5XYZyRrUPddvRTnnK3cE+1a3RSNvIbWR3JUosm9Y7jFGfg0k5Rv4Z++RMA&#10;AP//AwBQSwMEFAAGAAgAAAAhAAbzdWbfAAAACwEAAA8AAABkcnMvZG93bnJldi54bWxMj7FOwzAQ&#10;hnck3sE6JLbWJm1KEuJUgMTEQkuXbm58jQP2OYrdNrw97gTj3X367/vr9eQsO+MYek8SHuYCGFLr&#10;dU+dhN3n26wAFqIirawnlPCDAdbN7U2tKu0vtMHzNnYshVColAQT41BxHlqDToW5H5DS7ehHp2Ia&#10;x47rUV1SuLM8E2LFneopfTBqwFeD7ff25CTQy0f2vmjj424wRWn1cvja2L2U93fT8xOwiFP8g+Gq&#10;n9ShSU4HfyIdmJVQCrFMqIRZXuTAElGKbAHscN2scuBNzf93aH4BAAD//wMAUEsBAi0AFAAGAAgA&#10;AAAhALaDOJL+AAAA4QEAABMAAAAAAAAAAAAAAAAAAAAAAFtDb250ZW50X1R5cGVzXS54bWxQSwEC&#10;LQAUAAYACAAAACEAOP0h/9YAAACUAQAACwAAAAAAAAAAAAAAAAAvAQAAX3JlbHMvLnJlbHNQSwEC&#10;LQAUAAYACAAAACEArBPE5R8CAAA8BAAADgAAAAAAAAAAAAAAAAAuAgAAZHJzL2Uyb0RvYy54bWxQ&#10;SwECLQAUAAYACAAAACEABvN1Zt8AAAALAQAADwAAAAAAAAAAAAAAAAB5BAAAZHJzL2Rvd25yZXYu&#10;eG1sUEsFBgAAAAAEAAQA8wAAAIUFAAAAAA==&#10;" fillcolor="black" strokecolor="white"/>
        </w:pict>
      </w:r>
    </w:p>
    <w:p w:rsidR="00595DF2" w:rsidRDefault="00595DF2">
      <w:pPr>
        <w:spacing w:line="20" w:lineRule="exact"/>
        <w:rPr>
          <w:rFonts w:ascii="Times New Roman" w:eastAsia="Times New Roman" w:hAnsi="Times New Roman"/>
        </w:rPr>
        <w:sectPr w:rsidR="00595DF2">
          <w:pgSz w:w="11900" w:h="16834"/>
          <w:pgMar w:top="1420" w:right="1440" w:bottom="883" w:left="1320" w:header="0" w:footer="0" w:gutter="0"/>
          <w:cols w:space="0" w:equalWidth="0">
            <w:col w:w="9149"/>
          </w:cols>
          <w:docGrid w:linePitch="360"/>
        </w:sectPr>
      </w:pPr>
    </w:p>
    <w:tbl>
      <w:tblPr>
        <w:tblW w:w="0" w:type="auto"/>
        <w:tblInd w:w="10" w:type="dxa"/>
        <w:tblLayout w:type="fixed"/>
        <w:tblCellMar>
          <w:left w:w="0" w:type="dxa"/>
          <w:right w:w="0" w:type="dxa"/>
        </w:tblCellMar>
        <w:tblLook w:val="0000"/>
      </w:tblPr>
      <w:tblGrid>
        <w:gridCol w:w="1800"/>
        <w:gridCol w:w="240"/>
        <w:gridCol w:w="6980"/>
      </w:tblGrid>
      <w:tr w:rsidR="00595DF2">
        <w:trPr>
          <w:trHeight w:val="276"/>
        </w:trPr>
        <w:tc>
          <w:tcPr>
            <w:tcW w:w="1800" w:type="dxa"/>
            <w:tcBorders>
              <w:top w:val="single" w:sz="8" w:space="0" w:color="auto"/>
              <w:left w:val="single" w:sz="8" w:space="0" w:color="auto"/>
              <w:right w:val="single" w:sz="8" w:space="0" w:color="auto"/>
            </w:tcBorders>
            <w:shd w:val="clear" w:color="auto" w:fill="auto"/>
            <w:vAlign w:val="bottom"/>
          </w:tcPr>
          <w:bookmarkStart w:id="79" w:name="page79"/>
          <w:bookmarkEnd w:id="79"/>
          <w:p w:rsidR="00595DF2" w:rsidRDefault="009705C2">
            <w:pPr>
              <w:spacing w:line="0" w:lineRule="atLeast"/>
              <w:ind w:right="1140"/>
              <w:jc w:val="right"/>
              <w:rPr>
                <w:rFonts w:ascii="Times New Roman" w:eastAsia="Times New Roman" w:hAnsi="Times New Roman"/>
                <w:sz w:val="24"/>
              </w:rPr>
            </w:pPr>
            <w:r>
              <w:lastRenderedPageBreak/>
              <w:fldChar w:fldCharType="begin"/>
            </w:r>
            <w:r w:rsidR="00595DF2">
              <w:instrText xml:space="preserve"> HYPERLINK \l "page68" </w:instrText>
            </w:r>
            <w:r>
              <w:fldChar w:fldCharType="separate"/>
            </w:r>
            <w:r w:rsidR="00595DF2">
              <w:rPr>
                <w:rFonts w:ascii="Times New Roman" w:eastAsia="Times New Roman" w:hAnsi="Times New Roman"/>
                <w:sz w:val="24"/>
              </w:rPr>
              <w:t>40.1</w:t>
            </w:r>
            <w:r>
              <w:fldChar w:fldCharType="end"/>
            </w:r>
          </w:p>
        </w:tc>
        <w:tc>
          <w:tcPr>
            <w:tcW w:w="7220" w:type="dxa"/>
            <w:gridSpan w:val="2"/>
            <w:tcBorders>
              <w:top w:val="single" w:sz="8" w:space="0" w:color="auto"/>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Materials and equipment delivered on the site but not completely put in</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2"/>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place</w:t>
            </w:r>
            <w:proofErr w:type="gramEnd"/>
            <w:r>
              <w:rPr>
                <w:rFonts w:ascii="Times New Roman" w:eastAsia="Times New Roman" w:hAnsi="Times New Roman"/>
                <w:sz w:val="24"/>
              </w:rPr>
              <w:t xml:space="preserve"> shall be included for payment.</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69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right="1140"/>
              <w:jc w:val="right"/>
              <w:rPr>
                <w:rFonts w:ascii="Times New Roman" w:eastAsia="Times New Roman" w:hAnsi="Times New Roman"/>
                <w:sz w:val="24"/>
              </w:rPr>
            </w:pPr>
            <w:hyperlink w:anchor="page75" w:history="1">
              <w:r w:rsidR="00595DF2">
                <w:rPr>
                  <w:rFonts w:ascii="Times New Roman" w:eastAsia="Times New Roman" w:hAnsi="Times New Roman"/>
                  <w:sz w:val="24"/>
                </w:rPr>
                <w:t>51.1</w:t>
              </w:r>
            </w:hyperlink>
          </w:p>
        </w:tc>
        <w:tc>
          <w:tcPr>
            <w:tcW w:w="7220" w:type="dxa"/>
            <w:gridSpan w:val="2"/>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The date by which operating and maintenance manuals are required is</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2"/>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i/>
                <w:sz w:val="24"/>
              </w:rPr>
            </w:pPr>
            <w:r>
              <w:rPr>
                <w:rFonts w:ascii="Times New Roman" w:eastAsia="Times New Roman" w:hAnsi="Times New Roman"/>
                <w:i/>
                <w:sz w:val="24"/>
              </w:rPr>
              <w:t>upon completion of the project/issuance of certificate of completion of</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2"/>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roofErr w:type="gramStart"/>
            <w:r>
              <w:rPr>
                <w:rFonts w:ascii="Times New Roman" w:eastAsia="Times New Roman" w:hAnsi="Times New Roman"/>
                <w:i/>
                <w:sz w:val="24"/>
              </w:rPr>
              <w:t>works</w:t>
            </w:r>
            <w:proofErr w:type="gramEnd"/>
            <w:r>
              <w:rPr>
                <w:rFonts w:ascii="Times New Roman" w:eastAsia="Times New Roman" w:hAnsi="Times New Roman"/>
                <w:sz w:val="24"/>
              </w:rPr>
              <w:t>.</w:t>
            </w:r>
          </w:p>
        </w:tc>
      </w:tr>
      <w:tr w:rsidR="00595DF2">
        <w:trPr>
          <w:trHeight w:val="557"/>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2"/>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i/>
                <w:sz w:val="24"/>
              </w:rPr>
            </w:pPr>
            <w:r>
              <w:rPr>
                <w:rFonts w:ascii="Times New Roman" w:eastAsia="Times New Roman" w:hAnsi="Times New Roman"/>
                <w:sz w:val="24"/>
              </w:rPr>
              <w:t xml:space="preserve">The date by which “as built” drawings are required is </w:t>
            </w:r>
            <w:r>
              <w:rPr>
                <w:rFonts w:ascii="Times New Roman" w:eastAsia="Times New Roman" w:hAnsi="Times New Roman"/>
                <w:i/>
                <w:sz w:val="24"/>
              </w:rPr>
              <w:t>upon completion</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2"/>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proofErr w:type="gramStart"/>
            <w:r>
              <w:rPr>
                <w:rFonts w:ascii="Times New Roman" w:eastAsia="Times New Roman" w:hAnsi="Times New Roman"/>
                <w:i/>
                <w:sz w:val="24"/>
              </w:rPr>
              <w:t>of</w:t>
            </w:r>
            <w:proofErr w:type="gramEnd"/>
            <w:r>
              <w:rPr>
                <w:rFonts w:ascii="Times New Roman" w:eastAsia="Times New Roman" w:hAnsi="Times New Roman"/>
                <w:i/>
                <w:sz w:val="24"/>
              </w:rPr>
              <w:t xml:space="preserve"> the works/project</w:t>
            </w:r>
            <w:r>
              <w:rPr>
                <w:rFonts w:ascii="Times New Roman" w:eastAsia="Times New Roman" w:hAnsi="Times New Roman"/>
                <w:sz w:val="24"/>
              </w:rPr>
              <w:t>.</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69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trPr>
          <w:trHeight w:val="260"/>
        </w:trPr>
        <w:tc>
          <w:tcPr>
            <w:tcW w:w="1800" w:type="dxa"/>
            <w:tcBorders>
              <w:left w:val="single" w:sz="8" w:space="0" w:color="auto"/>
              <w:right w:val="single" w:sz="8" w:space="0" w:color="auto"/>
            </w:tcBorders>
            <w:shd w:val="clear" w:color="auto" w:fill="auto"/>
            <w:vAlign w:val="bottom"/>
          </w:tcPr>
          <w:p w:rsidR="00595DF2" w:rsidRDefault="009705C2">
            <w:pPr>
              <w:spacing w:line="260" w:lineRule="exact"/>
              <w:ind w:right="1140"/>
              <w:jc w:val="right"/>
              <w:rPr>
                <w:rFonts w:ascii="Times New Roman" w:eastAsia="Times New Roman" w:hAnsi="Times New Roman"/>
                <w:sz w:val="24"/>
              </w:rPr>
            </w:pPr>
            <w:hyperlink w:anchor="page75" w:history="1">
              <w:r w:rsidR="00595DF2">
                <w:rPr>
                  <w:rFonts w:ascii="Times New Roman" w:eastAsia="Times New Roman" w:hAnsi="Times New Roman"/>
                  <w:sz w:val="24"/>
                </w:rPr>
                <w:t>51.2</w:t>
              </w:r>
            </w:hyperlink>
          </w:p>
        </w:tc>
        <w:tc>
          <w:tcPr>
            <w:tcW w:w="7220" w:type="dxa"/>
            <w:gridSpan w:val="2"/>
            <w:tcBorders>
              <w:right w:val="single" w:sz="8" w:space="0" w:color="auto"/>
            </w:tcBorders>
            <w:shd w:val="clear" w:color="auto" w:fill="auto"/>
            <w:vAlign w:val="bottom"/>
          </w:tcPr>
          <w:p w:rsidR="00595DF2" w:rsidRDefault="00595DF2">
            <w:pPr>
              <w:spacing w:line="260" w:lineRule="exact"/>
              <w:ind w:left="100"/>
              <w:rPr>
                <w:rFonts w:ascii="Times New Roman" w:eastAsia="Times New Roman" w:hAnsi="Times New Roman"/>
                <w:sz w:val="24"/>
              </w:rPr>
            </w:pPr>
            <w:r>
              <w:rPr>
                <w:rFonts w:ascii="Times New Roman" w:eastAsia="Times New Roman" w:hAnsi="Times New Roman"/>
                <w:sz w:val="24"/>
              </w:rPr>
              <w:t>The amount to be withheld for failing to produce “as built” drawings</w:t>
            </w:r>
          </w:p>
        </w:tc>
      </w:tr>
      <w:tr w:rsidR="00595DF2">
        <w:trPr>
          <w:trHeight w:val="276"/>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220" w:type="dxa"/>
            <w:gridSpan w:val="2"/>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4"/>
              </w:rPr>
            </w:pPr>
            <w:r>
              <w:rPr>
                <w:rFonts w:ascii="Times New Roman" w:eastAsia="Times New Roman" w:hAnsi="Times New Roman"/>
                <w:sz w:val="24"/>
              </w:rPr>
              <w:t>and/or  operating  and  maintenance  manuals  by  the  date  required  is</w:t>
            </w:r>
          </w:p>
        </w:tc>
      </w:tr>
      <w:tr w:rsidR="00595DF2">
        <w:trPr>
          <w:trHeight w:val="277"/>
        </w:trPr>
        <w:tc>
          <w:tcPr>
            <w:tcW w:w="180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40" w:type="dxa"/>
            <w:shd w:val="clear" w:color="auto" w:fill="auto"/>
            <w:vAlign w:val="bottom"/>
          </w:tcPr>
          <w:p w:rsidR="00595DF2" w:rsidRDefault="00595DF2">
            <w:pPr>
              <w:spacing w:line="0" w:lineRule="atLeast"/>
              <w:ind w:left="100"/>
              <w:rPr>
                <w:rFonts w:ascii="Times New Roman" w:eastAsia="Times New Roman" w:hAnsi="Times New Roman"/>
                <w:i/>
                <w:strike/>
                <w:w w:val="81"/>
                <w:sz w:val="24"/>
              </w:rPr>
            </w:pPr>
            <w:r>
              <w:rPr>
                <w:rFonts w:ascii="Times New Roman" w:eastAsia="Times New Roman" w:hAnsi="Times New Roman"/>
                <w:i/>
                <w:strike/>
                <w:w w:val="81"/>
                <w:sz w:val="24"/>
              </w:rPr>
              <w:t>P</w:t>
            </w:r>
          </w:p>
        </w:tc>
        <w:tc>
          <w:tcPr>
            <w:tcW w:w="69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i/>
                <w:sz w:val="24"/>
              </w:rPr>
              <w:t xml:space="preserve">50,000.00 </w:t>
            </w:r>
            <w:proofErr w:type="gramStart"/>
            <w:r>
              <w:rPr>
                <w:rFonts w:ascii="Times New Roman" w:eastAsia="Times New Roman" w:hAnsi="Times New Roman"/>
                <w:sz w:val="24"/>
              </w:rPr>
              <w:t>each</w:t>
            </w:r>
            <w:proofErr w:type="gramEnd"/>
            <w:r>
              <w:rPr>
                <w:rFonts w:ascii="Times New Roman" w:eastAsia="Times New Roman" w:hAnsi="Times New Roman"/>
                <w:sz w:val="24"/>
              </w:rPr>
              <w:t>.</w:t>
            </w:r>
          </w:p>
        </w:tc>
      </w:tr>
      <w:tr w:rsidR="00595DF2">
        <w:trPr>
          <w:trHeight w:val="130"/>
        </w:trPr>
        <w:tc>
          <w:tcPr>
            <w:tcW w:w="180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69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bl>
    <w:p w:rsidR="00595DF2" w:rsidRDefault="00261C9F">
      <w:pPr>
        <w:spacing w:line="20" w:lineRule="exact"/>
        <w:rPr>
          <w:rFonts w:ascii="Times New Roman" w:eastAsia="Times New Roman" w:hAnsi="Times New Roman"/>
        </w:rPr>
      </w:pPr>
      <w:r>
        <w:rPr>
          <w:rFonts w:ascii="Times New Roman" w:eastAsia="Times New Roman" w:hAnsi="Times New Roman"/>
          <w:noProof/>
          <w:sz w:val="11"/>
          <w:lang w:val="en-US" w:eastAsia="en-US"/>
        </w:rPr>
        <w:drawing>
          <wp:anchor distT="0" distB="0" distL="114300" distR="114300" simplePos="0" relativeHeight="251469824" behindDoc="1" locked="0" layoutInCell="1" allowOverlap="1">
            <wp:simplePos x="0" y="0"/>
            <wp:positionH relativeFrom="column">
              <wp:posOffset>1202690</wp:posOffset>
            </wp:positionH>
            <wp:positionV relativeFrom="paragraph">
              <wp:posOffset>-167005</wp:posOffset>
            </wp:positionV>
            <wp:extent cx="92710" cy="7620"/>
            <wp:effectExtent l="0" t="635"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92710" cy="7620"/>
                    </a:xfrm>
                    <a:prstGeom prst="rect">
                      <a:avLst/>
                    </a:prstGeom>
                    <a:noFill/>
                  </pic:spPr>
                </pic:pic>
              </a:graphicData>
            </a:graphic>
          </wp:anchor>
        </w:drawing>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400" w:lineRule="exact"/>
        <w:rPr>
          <w:rFonts w:ascii="Times New Roman" w:eastAsia="Times New Roman" w:hAnsi="Times New Roman"/>
        </w:rPr>
      </w:pPr>
    </w:p>
    <w:p w:rsidR="00595DF2" w:rsidRDefault="00595DF2" w:rsidP="00F3391A">
      <w:pPr>
        <w:spacing w:line="0" w:lineRule="atLeast"/>
        <w:ind w:right="-130"/>
        <w:jc w:val="center"/>
        <w:rPr>
          <w:rFonts w:ascii="Times New Roman" w:eastAsia="Times New Roman" w:hAnsi="Times New Roman"/>
          <w:sz w:val="24"/>
        </w:rPr>
        <w:sectPr w:rsidR="00595DF2">
          <w:pgSz w:w="11900" w:h="16834"/>
          <w:pgMar w:top="1420" w:right="1440" w:bottom="883" w:left="1320" w:header="0" w:footer="0" w:gutter="0"/>
          <w:cols w:space="0" w:equalWidth="0">
            <w:col w:w="9149"/>
          </w:cols>
          <w:docGrid w:linePitch="360"/>
        </w:sectPr>
      </w:pPr>
    </w:p>
    <w:p w:rsidR="00595DF2" w:rsidRDefault="00595DF2">
      <w:pPr>
        <w:spacing w:line="200" w:lineRule="exact"/>
        <w:rPr>
          <w:rFonts w:ascii="Times New Roman" w:eastAsia="Times New Roman" w:hAnsi="Times New Roman"/>
        </w:rPr>
      </w:pPr>
      <w:bookmarkStart w:id="80" w:name="page80"/>
      <w:bookmarkEnd w:id="80"/>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39" w:lineRule="exact"/>
        <w:rPr>
          <w:rFonts w:ascii="Times New Roman" w:eastAsia="Times New Roman" w:hAnsi="Times New Roman"/>
        </w:rPr>
      </w:pPr>
    </w:p>
    <w:p w:rsidR="00595DF2" w:rsidRDefault="00595DF2">
      <w:pPr>
        <w:spacing w:line="0" w:lineRule="atLeast"/>
        <w:ind w:right="-10"/>
        <w:jc w:val="center"/>
        <w:rPr>
          <w:rFonts w:ascii="Times New Roman" w:eastAsia="Times New Roman" w:hAnsi="Times New Roman"/>
          <w:b/>
          <w:i/>
          <w:sz w:val="36"/>
        </w:rPr>
      </w:pPr>
      <w:r>
        <w:rPr>
          <w:rFonts w:ascii="Times New Roman" w:eastAsia="Times New Roman" w:hAnsi="Times New Roman"/>
          <w:b/>
          <w:i/>
          <w:sz w:val="36"/>
        </w:rPr>
        <w:t>Section VI. Specifications</w:t>
      </w:r>
    </w:p>
    <w:p w:rsidR="00595DF2" w:rsidRDefault="00595DF2">
      <w:pPr>
        <w:spacing w:line="0" w:lineRule="atLeast"/>
        <w:ind w:right="-10"/>
        <w:jc w:val="center"/>
        <w:rPr>
          <w:rFonts w:ascii="Times New Roman" w:eastAsia="Times New Roman" w:hAnsi="Times New Roman"/>
          <w:b/>
          <w:i/>
          <w:sz w:val="36"/>
        </w:rPr>
        <w:sectPr w:rsidR="00595DF2">
          <w:pgSz w:w="11900" w:h="16834"/>
          <w:pgMar w:top="1440" w:right="1440" w:bottom="883" w:left="1440" w:header="0" w:footer="0" w:gutter="0"/>
          <w:cols w:space="0" w:equalWidth="0">
            <w:col w:w="9029"/>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17" w:lineRule="exact"/>
        <w:rPr>
          <w:rFonts w:ascii="Times New Roman" w:eastAsia="Times New Roman" w:hAnsi="Times New Roman"/>
        </w:rPr>
      </w:pPr>
    </w:p>
    <w:p w:rsidR="00595DF2" w:rsidRDefault="00595DF2" w:rsidP="004539BF">
      <w:pPr>
        <w:spacing w:line="0" w:lineRule="atLeast"/>
        <w:ind w:right="-10"/>
        <w:rPr>
          <w:rFonts w:ascii="Times New Roman" w:eastAsia="Times New Roman" w:hAnsi="Times New Roman"/>
          <w:sz w:val="24"/>
        </w:rPr>
        <w:sectPr w:rsidR="00595DF2">
          <w:type w:val="continuous"/>
          <w:pgSz w:w="11900" w:h="16834"/>
          <w:pgMar w:top="1440" w:right="1440" w:bottom="883" w:left="1440" w:header="0" w:footer="0" w:gutter="0"/>
          <w:cols w:space="0" w:equalWidth="0">
            <w:col w:w="9029"/>
          </w:cols>
          <w:docGrid w:linePitch="360"/>
        </w:sectPr>
      </w:pPr>
    </w:p>
    <w:p w:rsidR="00595DF2" w:rsidRDefault="00595DF2">
      <w:pPr>
        <w:spacing w:line="200" w:lineRule="exact"/>
        <w:rPr>
          <w:rFonts w:ascii="Times New Roman" w:eastAsia="Times New Roman" w:hAnsi="Times New Roman"/>
        </w:rPr>
      </w:pPr>
      <w:bookmarkStart w:id="81" w:name="page81"/>
      <w:bookmarkEnd w:id="81"/>
    </w:p>
    <w:p w:rsidR="00595DF2" w:rsidRDefault="00595DF2">
      <w:pPr>
        <w:spacing w:line="367" w:lineRule="exact"/>
        <w:rPr>
          <w:rFonts w:ascii="Times New Roman" w:eastAsia="Times New Roman" w:hAnsi="Times New Roman"/>
        </w:rPr>
      </w:pPr>
    </w:p>
    <w:p w:rsidR="00595DF2" w:rsidRDefault="00595DF2" w:rsidP="005409C8">
      <w:pPr>
        <w:tabs>
          <w:tab w:val="left" w:pos="0"/>
        </w:tabs>
        <w:spacing w:line="0" w:lineRule="atLeast"/>
        <w:jc w:val="center"/>
        <w:rPr>
          <w:rFonts w:ascii="Times New Roman" w:eastAsia="Times New Roman" w:hAnsi="Times New Roman"/>
          <w:b/>
          <w:sz w:val="24"/>
        </w:rPr>
      </w:pPr>
      <w:bookmarkStart w:id="82" w:name="page85"/>
      <w:bookmarkEnd w:id="82"/>
      <w:r>
        <w:rPr>
          <w:rFonts w:ascii="Times New Roman" w:eastAsia="Times New Roman" w:hAnsi="Times New Roman"/>
          <w:b/>
          <w:sz w:val="24"/>
        </w:rPr>
        <w:t xml:space="preserve">LWUA </w:t>
      </w:r>
      <w:r w:rsidRPr="008406D2">
        <w:rPr>
          <w:rFonts w:ascii="Times New Roman" w:eastAsia="Times New Roman" w:hAnsi="Times New Roman"/>
          <w:b/>
          <w:caps/>
          <w:sz w:val="24"/>
        </w:rPr>
        <w:t>Standard Specifications</w:t>
      </w:r>
    </w:p>
    <w:p w:rsidR="005409C8" w:rsidRDefault="005409C8" w:rsidP="005409C8">
      <w:pPr>
        <w:tabs>
          <w:tab w:val="left" w:pos="0"/>
        </w:tabs>
        <w:spacing w:line="0" w:lineRule="atLeast"/>
        <w:jc w:val="center"/>
        <w:rPr>
          <w:rFonts w:ascii="Times New Roman" w:eastAsia="Times New Roman" w:hAnsi="Times New Roman"/>
          <w:b/>
          <w:sz w:val="24"/>
        </w:rPr>
      </w:pPr>
      <w:r>
        <w:rPr>
          <w:rFonts w:ascii="Times New Roman" w:eastAsia="Times New Roman" w:hAnsi="Times New Roman"/>
          <w:b/>
          <w:sz w:val="24"/>
        </w:rPr>
        <w:t>(VOLUME 2)</w:t>
      </w:r>
    </w:p>
    <w:p w:rsidR="00595DF2" w:rsidRDefault="00595DF2">
      <w:pPr>
        <w:spacing w:line="283" w:lineRule="exact"/>
        <w:rPr>
          <w:rFonts w:ascii="Times New Roman" w:eastAsia="Times New Roman" w:hAnsi="Times New Roman"/>
          <w:b/>
          <w:sz w:val="24"/>
        </w:rPr>
      </w:pPr>
    </w:p>
    <w:p w:rsidR="00595DF2" w:rsidRDefault="00595DF2" w:rsidP="008406D2">
      <w:pPr>
        <w:spacing w:line="236" w:lineRule="auto"/>
        <w:jc w:val="both"/>
        <w:rPr>
          <w:rFonts w:ascii="Times New Roman" w:eastAsia="Times New Roman" w:hAnsi="Times New Roman"/>
          <w:sz w:val="24"/>
        </w:rPr>
      </w:pPr>
      <w:r>
        <w:rPr>
          <w:rFonts w:ascii="Times New Roman" w:eastAsia="Times New Roman" w:hAnsi="Times New Roman"/>
          <w:sz w:val="24"/>
        </w:rPr>
        <w:t>The revised “</w:t>
      </w:r>
      <w:r>
        <w:rPr>
          <w:rFonts w:ascii="Times New Roman" w:eastAsia="Times New Roman" w:hAnsi="Times New Roman"/>
          <w:b/>
          <w:i/>
          <w:sz w:val="24"/>
        </w:rPr>
        <w:t>LWUA Standard Specifications for Water System Construction</w:t>
      </w:r>
      <w:r>
        <w:rPr>
          <w:rFonts w:ascii="Times New Roman" w:eastAsia="Times New Roman" w:hAnsi="Times New Roman"/>
          <w:sz w:val="24"/>
        </w:rPr>
        <w:t>” (Volume 2 of 2 of the Bidding Documents) shall be part of the Technical Specifications.</w:t>
      </w:r>
    </w:p>
    <w:p w:rsidR="00595DF2" w:rsidRDefault="00595DF2">
      <w:pPr>
        <w:spacing w:line="289" w:lineRule="exact"/>
        <w:rPr>
          <w:rFonts w:ascii="Times New Roman" w:eastAsia="Times New Roman" w:hAnsi="Times New Roman"/>
          <w:b/>
          <w:sz w:val="24"/>
        </w:rPr>
      </w:pPr>
    </w:p>
    <w:p w:rsidR="00595DF2" w:rsidRDefault="00595DF2" w:rsidP="008406D2">
      <w:pPr>
        <w:spacing w:line="238" w:lineRule="auto"/>
        <w:jc w:val="both"/>
        <w:rPr>
          <w:rFonts w:ascii="Times New Roman" w:eastAsia="Times New Roman" w:hAnsi="Times New Roman"/>
          <w:sz w:val="24"/>
        </w:rPr>
      </w:pPr>
      <w:r>
        <w:rPr>
          <w:rFonts w:ascii="Times New Roman" w:eastAsia="Times New Roman" w:hAnsi="Times New Roman"/>
          <w:sz w:val="24"/>
        </w:rPr>
        <w:t xml:space="preserve">Any conflict or discrepancies between the herein </w:t>
      </w:r>
      <w:r>
        <w:rPr>
          <w:rFonts w:ascii="Times New Roman" w:eastAsia="Times New Roman" w:hAnsi="Times New Roman"/>
          <w:i/>
          <w:sz w:val="24"/>
        </w:rPr>
        <w:t>Section VI–</w:t>
      </w:r>
      <w:proofErr w:type="spellStart"/>
      <w:r>
        <w:rPr>
          <w:rFonts w:ascii="Times New Roman" w:eastAsia="Times New Roman" w:hAnsi="Times New Roman"/>
          <w:i/>
          <w:sz w:val="24"/>
        </w:rPr>
        <w:t>TechnicalSpecifications</w:t>
      </w:r>
      <w:r>
        <w:rPr>
          <w:rFonts w:ascii="Times New Roman" w:eastAsia="Times New Roman" w:hAnsi="Times New Roman"/>
          <w:sz w:val="24"/>
        </w:rPr>
        <w:t>and</w:t>
      </w:r>
      <w:proofErr w:type="spellEnd"/>
      <w:r>
        <w:rPr>
          <w:rFonts w:ascii="Times New Roman" w:eastAsia="Times New Roman" w:hAnsi="Times New Roman"/>
          <w:sz w:val="24"/>
        </w:rPr>
        <w:t xml:space="preserve"> the “</w:t>
      </w:r>
      <w:r>
        <w:rPr>
          <w:rFonts w:ascii="Times New Roman" w:eastAsia="Times New Roman" w:hAnsi="Times New Roman"/>
          <w:i/>
          <w:sz w:val="24"/>
        </w:rPr>
        <w:t>LWUA Standard Specifications for Water System Construction</w:t>
      </w:r>
      <w:r>
        <w:rPr>
          <w:rFonts w:ascii="Times New Roman" w:eastAsia="Times New Roman" w:hAnsi="Times New Roman"/>
          <w:sz w:val="24"/>
        </w:rPr>
        <w:t>”,</w:t>
      </w:r>
      <w:r>
        <w:rPr>
          <w:rFonts w:ascii="Times New Roman" w:eastAsia="Times New Roman" w:hAnsi="Times New Roman"/>
          <w:i/>
          <w:sz w:val="24"/>
        </w:rPr>
        <w:t xml:space="preserve"> Vol. 2</w:t>
      </w:r>
      <w:r>
        <w:rPr>
          <w:rFonts w:ascii="Times New Roman" w:eastAsia="Times New Roman" w:hAnsi="Times New Roman"/>
          <w:sz w:val="24"/>
        </w:rPr>
        <w:t xml:space="preserve">specifications called for under </w:t>
      </w:r>
      <w:r>
        <w:rPr>
          <w:rFonts w:ascii="Times New Roman" w:eastAsia="Times New Roman" w:hAnsi="Times New Roman"/>
          <w:b/>
          <w:i/>
          <w:sz w:val="24"/>
        </w:rPr>
        <w:t>Section VI–Technical Specifications, Volume 1</w:t>
      </w:r>
      <w:r>
        <w:rPr>
          <w:rFonts w:ascii="Times New Roman" w:eastAsia="Times New Roman" w:hAnsi="Times New Roman"/>
          <w:b/>
          <w:sz w:val="24"/>
          <w:u w:val="single"/>
        </w:rPr>
        <w:t>shallgovern</w:t>
      </w:r>
      <w:r>
        <w:rPr>
          <w:rFonts w:ascii="Times New Roman" w:eastAsia="Times New Roman" w:hAnsi="Times New Roman"/>
          <w:sz w:val="24"/>
        </w:rPr>
        <w:t>over the “</w:t>
      </w:r>
      <w:r>
        <w:rPr>
          <w:rFonts w:ascii="Times New Roman" w:eastAsia="Times New Roman" w:hAnsi="Times New Roman"/>
          <w:i/>
          <w:sz w:val="24"/>
        </w:rPr>
        <w:t xml:space="preserve">LWUA Standard Specifications for Water System </w:t>
      </w:r>
      <w:proofErr w:type="spellStart"/>
      <w:r>
        <w:rPr>
          <w:rFonts w:ascii="Times New Roman" w:eastAsia="Times New Roman" w:hAnsi="Times New Roman"/>
          <w:i/>
          <w:sz w:val="24"/>
        </w:rPr>
        <w:t>Construction</w:t>
      </w:r>
      <w:r>
        <w:rPr>
          <w:rFonts w:ascii="Times New Roman" w:eastAsia="Times New Roman" w:hAnsi="Times New Roman"/>
          <w:sz w:val="24"/>
        </w:rPr>
        <w:t>”,</w:t>
      </w:r>
      <w:r>
        <w:rPr>
          <w:rFonts w:ascii="Times New Roman" w:eastAsia="Times New Roman" w:hAnsi="Times New Roman"/>
          <w:i/>
          <w:sz w:val="24"/>
        </w:rPr>
        <w:t>Vol</w:t>
      </w:r>
      <w:proofErr w:type="spellEnd"/>
      <w:r>
        <w:rPr>
          <w:rFonts w:ascii="Times New Roman" w:eastAsia="Times New Roman" w:hAnsi="Times New Roman"/>
          <w:i/>
          <w:sz w:val="24"/>
        </w:rPr>
        <w:t>. 2</w:t>
      </w:r>
      <w:r>
        <w:rPr>
          <w:rFonts w:ascii="Times New Roman" w:eastAsia="Times New Roman" w:hAnsi="Times New Roman"/>
          <w:sz w:val="24"/>
        </w:rPr>
        <w:t>.</w:t>
      </w:r>
    </w:p>
    <w:p w:rsidR="004159CB" w:rsidRDefault="004159CB" w:rsidP="008406D2">
      <w:pPr>
        <w:spacing w:line="238" w:lineRule="auto"/>
        <w:jc w:val="both"/>
        <w:rPr>
          <w:rFonts w:ascii="Times New Roman" w:eastAsia="Times New Roman" w:hAnsi="Times New Roman"/>
          <w:sz w:val="24"/>
        </w:rPr>
      </w:pPr>
    </w:p>
    <w:p w:rsidR="004159CB" w:rsidRPr="004159CB" w:rsidRDefault="00097EF9" w:rsidP="004159CB">
      <w:pPr>
        <w:spacing w:line="0" w:lineRule="atLeast"/>
        <w:rPr>
          <w:rFonts w:ascii="Times New Roman" w:eastAsia="Times New Roman" w:hAnsi="Times New Roman"/>
          <w:b/>
          <w:caps/>
          <w:sz w:val="24"/>
          <w:szCs w:val="24"/>
        </w:rPr>
      </w:pPr>
      <w:r>
        <w:rPr>
          <w:rFonts w:ascii="Times New Roman" w:eastAsia="Times New Roman" w:hAnsi="Times New Roman"/>
          <w:b/>
          <w:caps/>
          <w:sz w:val="24"/>
          <w:szCs w:val="24"/>
        </w:rPr>
        <w:t>SINAIT WD/</w:t>
      </w:r>
      <w:r w:rsidR="004159CB" w:rsidRPr="004159CB">
        <w:rPr>
          <w:rFonts w:ascii="Times New Roman" w:eastAsia="Times New Roman" w:hAnsi="Times New Roman"/>
          <w:b/>
          <w:caps/>
          <w:sz w:val="24"/>
          <w:szCs w:val="24"/>
        </w:rPr>
        <w:t>LWUA Certificates to be Issued</w:t>
      </w:r>
    </w:p>
    <w:p w:rsidR="004159CB" w:rsidRDefault="004159CB" w:rsidP="004159CB">
      <w:pPr>
        <w:spacing w:line="245" w:lineRule="exact"/>
        <w:rPr>
          <w:rFonts w:ascii="Times New Roman" w:eastAsia="Times New Roman" w:hAnsi="Times New Roman"/>
          <w:b/>
          <w:sz w:val="22"/>
        </w:rPr>
      </w:pPr>
    </w:p>
    <w:p w:rsidR="004159CB" w:rsidRPr="004159CB" w:rsidRDefault="004159CB" w:rsidP="002A6124">
      <w:pPr>
        <w:numPr>
          <w:ilvl w:val="1"/>
          <w:numId w:val="64"/>
        </w:numPr>
        <w:tabs>
          <w:tab w:val="clear" w:pos="1440"/>
          <w:tab w:val="num" w:pos="1134"/>
        </w:tabs>
        <w:spacing w:line="236" w:lineRule="auto"/>
        <w:ind w:left="1134" w:right="20" w:hanging="567"/>
        <w:jc w:val="both"/>
        <w:rPr>
          <w:rFonts w:ascii="Times New Roman" w:eastAsia="Times New Roman" w:hAnsi="Times New Roman"/>
          <w:sz w:val="24"/>
          <w:szCs w:val="24"/>
        </w:rPr>
      </w:pPr>
      <w:r w:rsidRPr="004159CB">
        <w:rPr>
          <w:rFonts w:ascii="Times New Roman" w:eastAsia="Times New Roman" w:hAnsi="Times New Roman"/>
          <w:b/>
          <w:sz w:val="24"/>
          <w:szCs w:val="24"/>
        </w:rPr>
        <w:t xml:space="preserve">Certificate of Provisional Acceptance – </w:t>
      </w:r>
      <w:r w:rsidRPr="004159CB">
        <w:rPr>
          <w:rFonts w:ascii="Times New Roman" w:eastAsia="Times New Roman" w:hAnsi="Times New Roman"/>
          <w:sz w:val="24"/>
          <w:szCs w:val="24"/>
        </w:rPr>
        <w:t xml:space="preserve">may be issued by </w:t>
      </w:r>
      <w:proofErr w:type="spellStart"/>
      <w:r w:rsidR="00097EF9">
        <w:rPr>
          <w:rFonts w:ascii="Times New Roman" w:eastAsia="Times New Roman" w:hAnsi="Times New Roman"/>
          <w:sz w:val="24"/>
          <w:szCs w:val="24"/>
        </w:rPr>
        <w:t>SInait</w:t>
      </w:r>
      <w:proofErr w:type="spellEnd"/>
      <w:r w:rsidR="00097EF9">
        <w:rPr>
          <w:rFonts w:ascii="Times New Roman" w:eastAsia="Times New Roman" w:hAnsi="Times New Roman"/>
          <w:sz w:val="24"/>
          <w:szCs w:val="24"/>
        </w:rPr>
        <w:t xml:space="preserve"> WD/</w:t>
      </w:r>
      <w:r w:rsidRPr="004159CB">
        <w:rPr>
          <w:rFonts w:ascii="Times New Roman" w:eastAsia="Times New Roman" w:hAnsi="Times New Roman"/>
          <w:sz w:val="24"/>
          <w:szCs w:val="24"/>
        </w:rPr>
        <w:t xml:space="preserve">LWUA upon the request </w:t>
      </w:r>
      <w:proofErr w:type="spellStart"/>
      <w:r w:rsidRPr="004159CB">
        <w:rPr>
          <w:rFonts w:ascii="Times New Roman" w:eastAsia="Times New Roman" w:hAnsi="Times New Roman"/>
          <w:sz w:val="24"/>
          <w:szCs w:val="24"/>
        </w:rPr>
        <w:t>ofthe</w:t>
      </w:r>
      <w:proofErr w:type="spellEnd"/>
      <w:r w:rsidRPr="004159CB">
        <w:rPr>
          <w:rFonts w:ascii="Times New Roman" w:eastAsia="Times New Roman" w:hAnsi="Times New Roman"/>
          <w:sz w:val="24"/>
          <w:szCs w:val="24"/>
        </w:rPr>
        <w:t xml:space="preserve"> Contractor after completion of any Section(s) of the Work so that the section(s) may be pu</w:t>
      </w:r>
      <w:r w:rsidR="00347EEF">
        <w:rPr>
          <w:rFonts w:ascii="Times New Roman" w:eastAsia="Times New Roman" w:hAnsi="Times New Roman"/>
          <w:sz w:val="24"/>
          <w:szCs w:val="24"/>
        </w:rPr>
        <w:t>t into operation by the Owner/S</w:t>
      </w:r>
      <w:r w:rsidRPr="004159CB">
        <w:rPr>
          <w:rFonts w:ascii="Times New Roman" w:eastAsia="Times New Roman" w:hAnsi="Times New Roman"/>
          <w:sz w:val="24"/>
          <w:szCs w:val="24"/>
        </w:rPr>
        <w:t>WD.</w:t>
      </w:r>
    </w:p>
    <w:p w:rsidR="004159CB" w:rsidRPr="004159CB" w:rsidRDefault="004159CB" w:rsidP="004159CB">
      <w:pPr>
        <w:spacing w:line="267" w:lineRule="exact"/>
        <w:rPr>
          <w:rFonts w:ascii="Times New Roman" w:eastAsia="Times New Roman" w:hAnsi="Times New Roman"/>
          <w:sz w:val="24"/>
          <w:szCs w:val="24"/>
        </w:rPr>
      </w:pPr>
    </w:p>
    <w:p w:rsidR="004159CB" w:rsidRPr="004159CB" w:rsidRDefault="004159CB" w:rsidP="004159CB">
      <w:pPr>
        <w:spacing w:line="234" w:lineRule="auto"/>
        <w:ind w:left="1180" w:right="20"/>
        <w:rPr>
          <w:rFonts w:ascii="Times New Roman" w:eastAsia="Times New Roman" w:hAnsi="Times New Roman"/>
          <w:sz w:val="24"/>
          <w:szCs w:val="24"/>
        </w:rPr>
      </w:pPr>
      <w:r w:rsidRPr="004159CB">
        <w:rPr>
          <w:rFonts w:ascii="Times New Roman" w:eastAsia="Times New Roman" w:hAnsi="Times New Roman"/>
          <w:sz w:val="24"/>
          <w:szCs w:val="24"/>
        </w:rPr>
        <w:t xml:space="preserve">Reference: </w:t>
      </w:r>
      <w:r w:rsidRPr="004159CB">
        <w:rPr>
          <w:rFonts w:ascii="Times New Roman" w:eastAsia="Times New Roman" w:hAnsi="Times New Roman"/>
          <w:b/>
          <w:sz w:val="24"/>
          <w:szCs w:val="24"/>
        </w:rPr>
        <w:t>Clause 2.6 -</w:t>
      </w:r>
      <w:r w:rsidRPr="004159CB">
        <w:rPr>
          <w:rFonts w:ascii="Times New Roman" w:eastAsia="Times New Roman" w:hAnsi="Times New Roman"/>
          <w:b/>
          <w:i/>
          <w:sz w:val="24"/>
          <w:szCs w:val="24"/>
        </w:rPr>
        <w:t>Special Provisions</w:t>
      </w:r>
      <w:r w:rsidRPr="004159CB">
        <w:rPr>
          <w:rFonts w:ascii="Times New Roman" w:eastAsia="Times New Roman" w:hAnsi="Times New Roman"/>
          <w:sz w:val="24"/>
          <w:szCs w:val="24"/>
        </w:rPr>
        <w:t xml:space="preserve"> of the LWUA Standard Specifications for Water System Construction, Volume 2 of the Bidding Documents</w:t>
      </w:r>
    </w:p>
    <w:p w:rsidR="004159CB" w:rsidRPr="004159CB" w:rsidRDefault="004159CB" w:rsidP="004159CB">
      <w:pPr>
        <w:spacing w:line="265" w:lineRule="exact"/>
        <w:rPr>
          <w:rFonts w:ascii="Times New Roman" w:eastAsia="Times New Roman" w:hAnsi="Times New Roman"/>
          <w:sz w:val="24"/>
          <w:szCs w:val="24"/>
        </w:rPr>
      </w:pPr>
    </w:p>
    <w:p w:rsidR="004159CB" w:rsidRPr="004159CB" w:rsidRDefault="004159CB" w:rsidP="002A6124">
      <w:pPr>
        <w:numPr>
          <w:ilvl w:val="0"/>
          <w:numId w:val="178"/>
        </w:numPr>
        <w:tabs>
          <w:tab w:val="left" w:pos="1080"/>
        </w:tabs>
        <w:spacing w:line="237" w:lineRule="auto"/>
        <w:ind w:left="1080" w:right="20" w:hanging="369"/>
        <w:jc w:val="both"/>
        <w:rPr>
          <w:rFonts w:ascii="Times New Roman" w:eastAsia="Times New Roman" w:hAnsi="Times New Roman"/>
          <w:i/>
          <w:sz w:val="24"/>
          <w:szCs w:val="24"/>
        </w:rPr>
      </w:pPr>
      <w:r w:rsidRPr="004159CB">
        <w:rPr>
          <w:rFonts w:ascii="Times New Roman" w:eastAsia="Times New Roman" w:hAnsi="Times New Roman"/>
          <w:b/>
          <w:sz w:val="24"/>
          <w:szCs w:val="24"/>
        </w:rPr>
        <w:t xml:space="preserve">Certificate of Project Completion </w:t>
      </w:r>
      <w:r w:rsidRPr="004159CB">
        <w:rPr>
          <w:rFonts w:ascii="Times New Roman" w:eastAsia="Times New Roman" w:hAnsi="Times New Roman"/>
          <w:sz w:val="24"/>
          <w:szCs w:val="24"/>
        </w:rPr>
        <w:t>–when the project reaches an accomplishment of</w:t>
      </w:r>
      <w:r w:rsidRPr="004159CB">
        <w:rPr>
          <w:rFonts w:ascii="Times New Roman" w:eastAsia="Times New Roman" w:hAnsi="Times New Roman"/>
          <w:b/>
          <w:sz w:val="24"/>
          <w:szCs w:val="24"/>
        </w:rPr>
        <w:t xml:space="preserve"> 95% of the total contract amount</w:t>
      </w:r>
      <w:r w:rsidRPr="004159CB">
        <w:rPr>
          <w:rFonts w:ascii="Times New Roman" w:eastAsia="Times New Roman" w:hAnsi="Times New Roman"/>
          <w:sz w:val="24"/>
          <w:szCs w:val="24"/>
        </w:rPr>
        <w:t xml:space="preserve">. Creation of an Inspectorate Team to </w:t>
      </w:r>
      <w:proofErr w:type="spellStart"/>
      <w:r w:rsidRPr="004159CB">
        <w:rPr>
          <w:rFonts w:ascii="Times New Roman" w:eastAsia="Times New Roman" w:hAnsi="Times New Roman"/>
          <w:sz w:val="24"/>
          <w:szCs w:val="24"/>
        </w:rPr>
        <w:t>makepreliminary</w:t>
      </w:r>
      <w:proofErr w:type="spellEnd"/>
      <w:r w:rsidRPr="004159CB">
        <w:rPr>
          <w:rFonts w:ascii="Times New Roman" w:eastAsia="Times New Roman" w:hAnsi="Times New Roman"/>
          <w:sz w:val="24"/>
          <w:szCs w:val="24"/>
        </w:rPr>
        <w:t xml:space="preserve"> inspection and submit a punch-list of remaining works and the specific duration/time to fully complete the project considering the approved remaining contract time. </w:t>
      </w:r>
      <w:r w:rsidRPr="004159CB">
        <w:rPr>
          <w:rFonts w:ascii="Times New Roman" w:eastAsia="Times New Roman" w:hAnsi="Times New Roman"/>
          <w:i/>
          <w:sz w:val="24"/>
          <w:szCs w:val="24"/>
        </w:rPr>
        <w:t>Sometime, previously termed by LWUA the Certificate of Substantial Completion.</w:t>
      </w:r>
    </w:p>
    <w:p w:rsidR="004159CB" w:rsidRPr="004159CB" w:rsidRDefault="004159CB" w:rsidP="004159CB">
      <w:pPr>
        <w:spacing w:line="270" w:lineRule="exact"/>
        <w:rPr>
          <w:rFonts w:ascii="Times New Roman" w:eastAsia="Times New Roman" w:hAnsi="Times New Roman"/>
          <w:sz w:val="24"/>
          <w:szCs w:val="24"/>
        </w:rPr>
      </w:pPr>
    </w:p>
    <w:p w:rsidR="004159CB" w:rsidRPr="004159CB" w:rsidRDefault="004159CB" w:rsidP="004159CB">
      <w:pPr>
        <w:spacing w:line="234" w:lineRule="auto"/>
        <w:ind w:left="1180"/>
        <w:rPr>
          <w:rFonts w:ascii="Times New Roman" w:eastAsia="Times New Roman" w:hAnsi="Times New Roman"/>
          <w:sz w:val="24"/>
          <w:szCs w:val="24"/>
        </w:rPr>
      </w:pPr>
      <w:r w:rsidRPr="004159CB">
        <w:rPr>
          <w:rFonts w:ascii="Times New Roman" w:eastAsia="Times New Roman" w:hAnsi="Times New Roman"/>
          <w:sz w:val="24"/>
          <w:szCs w:val="24"/>
        </w:rPr>
        <w:t xml:space="preserve">Reference: </w:t>
      </w:r>
      <w:r w:rsidRPr="004159CB">
        <w:rPr>
          <w:rFonts w:ascii="Times New Roman" w:eastAsia="Times New Roman" w:hAnsi="Times New Roman"/>
          <w:b/>
          <w:sz w:val="24"/>
          <w:szCs w:val="24"/>
        </w:rPr>
        <w:t>Clause 44–</w:t>
      </w:r>
      <w:r w:rsidRPr="004159CB">
        <w:rPr>
          <w:rFonts w:ascii="Times New Roman" w:eastAsia="Times New Roman" w:hAnsi="Times New Roman"/>
          <w:b/>
          <w:i/>
          <w:sz w:val="24"/>
          <w:szCs w:val="24"/>
        </w:rPr>
        <w:t>Contract Completion</w:t>
      </w:r>
      <w:r w:rsidRPr="004159CB">
        <w:rPr>
          <w:rFonts w:ascii="Times New Roman" w:eastAsia="Times New Roman" w:hAnsi="Times New Roman"/>
          <w:sz w:val="24"/>
          <w:szCs w:val="24"/>
        </w:rPr>
        <w:t>, Section IV - General Conditions of Contract, Volume 1 of the Bidding Documents.</w:t>
      </w:r>
    </w:p>
    <w:p w:rsidR="004159CB" w:rsidRPr="004159CB" w:rsidRDefault="004159CB" w:rsidP="004159CB">
      <w:pPr>
        <w:spacing w:line="385" w:lineRule="exact"/>
        <w:rPr>
          <w:rFonts w:ascii="Times New Roman" w:eastAsia="Times New Roman" w:hAnsi="Times New Roman"/>
          <w:sz w:val="24"/>
          <w:szCs w:val="24"/>
        </w:rPr>
      </w:pPr>
    </w:p>
    <w:p w:rsidR="004159CB" w:rsidRPr="004159CB" w:rsidRDefault="004159CB" w:rsidP="002A6124">
      <w:pPr>
        <w:numPr>
          <w:ilvl w:val="0"/>
          <w:numId w:val="179"/>
        </w:numPr>
        <w:tabs>
          <w:tab w:val="left" w:pos="1080"/>
        </w:tabs>
        <w:spacing w:line="234" w:lineRule="auto"/>
        <w:ind w:left="1080" w:right="20" w:hanging="369"/>
        <w:rPr>
          <w:rFonts w:ascii="Times New Roman" w:eastAsia="Times New Roman" w:hAnsi="Times New Roman"/>
          <w:sz w:val="24"/>
          <w:szCs w:val="24"/>
        </w:rPr>
      </w:pPr>
      <w:r w:rsidRPr="004159CB">
        <w:rPr>
          <w:rFonts w:ascii="Times New Roman" w:eastAsia="Times New Roman" w:hAnsi="Times New Roman"/>
          <w:b/>
          <w:sz w:val="24"/>
          <w:szCs w:val="24"/>
        </w:rPr>
        <w:t xml:space="preserve">Certificate of Completion of Works </w:t>
      </w:r>
      <w:r w:rsidRPr="004159CB">
        <w:rPr>
          <w:rFonts w:ascii="Times New Roman" w:eastAsia="Times New Roman" w:hAnsi="Times New Roman"/>
          <w:sz w:val="24"/>
          <w:szCs w:val="24"/>
        </w:rPr>
        <w:t xml:space="preserve">–is issued upon the request of the Contractor </w:t>
      </w:r>
      <w:proofErr w:type="spellStart"/>
      <w:r w:rsidRPr="004159CB">
        <w:rPr>
          <w:rFonts w:ascii="Times New Roman" w:eastAsia="Times New Roman" w:hAnsi="Times New Roman"/>
          <w:sz w:val="24"/>
          <w:szCs w:val="24"/>
        </w:rPr>
        <w:t>whenthe</w:t>
      </w:r>
      <w:r w:rsidRPr="004159CB">
        <w:rPr>
          <w:rFonts w:ascii="Times New Roman" w:eastAsia="Times New Roman" w:hAnsi="Times New Roman"/>
          <w:b/>
          <w:sz w:val="24"/>
          <w:szCs w:val="24"/>
        </w:rPr>
        <w:t>Project</w:t>
      </w:r>
      <w:proofErr w:type="spellEnd"/>
      <w:r w:rsidRPr="004159CB">
        <w:rPr>
          <w:rFonts w:ascii="Times New Roman" w:eastAsia="Times New Roman" w:hAnsi="Times New Roman"/>
          <w:b/>
          <w:sz w:val="24"/>
          <w:szCs w:val="24"/>
        </w:rPr>
        <w:t xml:space="preserve"> or Works is 100% complete</w:t>
      </w:r>
      <w:r w:rsidRPr="004159CB">
        <w:rPr>
          <w:rFonts w:ascii="Times New Roman" w:eastAsia="Times New Roman" w:hAnsi="Times New Roman"/>
          <w:sz w:val="24"/>
          <w:szCs w:val="24"/>
        </w:rPr>
        <w:t xml:space="preserve"> including all additive change orders issued.</w:t>
      </w:r>
    </w:p>
    <w:p w:rsidR="004159CB" w:rsidRPr="004159CB" w:rsidRDefault="004159CB" w:rsidP="004159CB">
      <w:pPr>
        <w:spacing w:line="242" w:lineRule="exact"/>
        <w:rPr>
          <w:rFonts w:ascii="Times New Roman" w:eastAsia="Times New Roman" w:hAnsi="Times New Roman"/>
          <w:sz w:val="24"/>
          <w:szCs w:val="24"/>
        </w:rPr>
      </w:pPr>
    </w:p>
    <w:p w:rsidR="004159CB" w:rsidRPr="004159CB" w:rsidRDefault="004159CB" w:rsidP="004159CB">
      <w:pPr>
        <w:spacing w:line="0" w:lineRule="atLeast"/>
        <w:ind w:left="1180"/>
        <w:rPr>
          <w:rFonts w:ascii="Times New Roman" w:eastAsia="Times New Roman" w:hAnsi="Times New Roman"/>
          <w:sz w:val="24"/>
          <w:szCs w:val="24"/>
        </w:rPr>
      </w:pPr>
      <w:r w:rsidRPr="004159CB">
        <w:rPr>
          <w:rFonts w:ascii="Times New Roman" w:eastAsia="Times New Roman" w:hAnsi="Times New Roman"/>
          <w:sz w:val="24"/>
          <w:szCs w:val="24"/>
        </w:rPr>
        <w:t xml:space="preserve">References: </w:t>
      </w:r>
      <w:r w:rsidRPr="004159CB">
        <w:rPr>
          <w:rFonts w:ascii="Times New Roman" w:eastAsia="Times New Roman" w:hAnsi="Times New Roman"/>
          <w:b/>
          <w:sz w:val="24"/>
          <w:szCs w:val="24"/>
        </w:rPr>
        <w:t>Line 1.3 and 1.13–</w:t>
      </w:r>
      <w:r w:rsidRPr="004159CB">
        <w:rPr>
          <w:rFonts w:ascii="Times New Roman" w:eastAsia="Times New Roman" w:hAnsi="Times New Roman"/>
          <w:b/>
          <w:i/>
          <w:sz w:val="24"/>
          <w:szCs w:val="24"/>
        </w:rPr>
        <w:t>Definitions</w:t>
      </w:r>
      <w:r w:rsidRPr="004159CB">
        <w:rPr>
          <w:rFonts w:ascii="Times New Roman" w:eastAsia="Times New Roman" w:hAnsi="Times New Roman"/>
          <w:sz w:val="24"/>
          <w:szCs w:val="24"/>
        </w:rPr>
        <w:t xml:space="preserve"> and </w:t>
      </w:r>
      <w:r w:rsidRPr="004159CB">
        <w:rPr>
          <w:rFonts w:ascii="Times New Roman" w:eastAsia="Times New Roman" w:hAnsi="Times New Roman"/>
          <w:b/>
          <w:sz w:val="24"/>
          <w:szCs w:val="24"/>
        </w:rPr>
        <w:t>Clause 49–</w:t>
      </w:r>
      <w:r w:rsidRPr="004159CB">
        <w:rPr>
          <w:rFonts w:ascii="Times New Roman" w:eastAsia="Times New Roman" w:hAnsi="Times New Roman"/>
          <w:b/>
          <w:i/>
          <w:sz w:val="24"/>
          <w:szCs w:val="24"/>
        </w:rPr>
        <w:t>Completion</w:t>
      </w:r>
      <w:r w:rsidRPr="004159CB">
        <w:rPr>
          <w:rFonts w:ascii="Times New Roman" w:eastAsia="Times New Roman" w:hAnsi="Times New Roman"/>
          <w:sz w:val="24"/>
          <w:szCs w:val="24"/>
        </w:rPr>
        <w:t xml:space="preserve"> of Section IV</w:t>
      </w:r>
    </w:p>
    <w:p w:rsidR="004159CB" w:rsidRPr="004159CB" w:rsidRDefault="004159CB" w:rsidP="002A6124">
      <w:pPr>
        <w:numPr>
          <w:ilvl w:val="1"/>
          <w:numId w:val="65"/>
        </w:numPr>
        <w:tabs>
          <w:tab w:val="left" w:pos="1300"/>
        </w:tabs>
        <w:spacing w:line="0" w:lineRule="atLeast"/>
        <w:ind w:left="1300" w:hanging="128"/>
        <w:rPr>
          <w:rFonts w:ascii="Times New Roman" w:eastAsia="Times New Roman" w:hAnsi="Times New Roman"/>
          <w:sz w:val="24"/>
          <w:szCs w:val="24"/>
        </w:rPr>
      </w:pPr>
      <w:r w:rsidRPr="004159CB">
        <w:rPr>
          <w:rFonts w:ascii="Times New Roman" w:eastAsia="Times New Roman" w:hAnsi="Times New Roman"/>
          <w:sz w:val="24"/>
          <w:szCs w:val="24"/>
        </w:rPr>
        <w:t>General Conditions of Contract, Volume 1 of the Bidding Documents.</w:t>
      </w:r>
    </w:p>
    <w:p w:rsidR="004159CB" w:rsidRPr="004159CB" w:rsidRDefault="004159CB" w:rsidP="004159CB">
      <w:pPr>
        <w:spacing w:line="129" w:lineRule="exact"/>
        <w:rPr>
          <w:rFonts w:ascii="Times New Roman" w:eastAsia="Times New Roman" w:hAnsi="Times New Roman"/>
          <w:sz w:val="24"/>
          <w:szCs w:val="24"/>
        </w:rPr>
      </w:pPr>
    </w:p>
    <w:p w:rsidR="004159CB" w:rsidRPr="004159CB" w:rsidRDefault="004159CB" w:rsidP="002A6124">
      <w:pPr>
        <w:numPr>
          <w:ilvl w:val="0"/>
          <w:numId w:val="65"/>
        </w:numPr>
        <w:tabs>
          <w:tab w:val="left" w:pos="1080"/>
        </w:tabs>
        <w:spacing w:line="237" w:lineRule="auto"/>
        <w:ind w:left="1080" w:right="20" w:hanging="369"/>
        <w:jc w:val="both"/>
        <w:rPr>
          <w:rFonts w:ascii="Times New Roman" w:eastAsia="Times New Roman" w:hAnsi="Times New Roman"/>
          <w:sz w:val="24"/>
          <w:szCs w:val="24"/>
        </w:rPr>
      </w:pPr>
      <w:r w:rsidRPr="004159CB">
        <w:rPr>
          <w:rFonts w:ascii="Times New Roman" w:eastAsia="Times New Roman" w:hAnsi="Times New Roman"/>
          <w:b/>
          <w:sz w:val="24"/>
          <w:szCs w:val="24"/>
        </w:rPr>
        <w:t xml:space="preserve">Certificate of Final Acceptance </w:t>
      </w:r>
      <w:r w:rsidRPr="004159CB">
        <w:rPr>
          <w:rFonts w:ascii="Times New Roman" w:eastAsia="Times New Roman" w:hAnsi="Times New Roman"/>
          <w:sz w:val="24"/>
          <w:szCs w:val="24"/>
        </w:rPr>
        <w:t xml:space="preserve">–is issued after the lapsed of the one (1) year </w:t>
      </w:r>
      <w:proofErr w:type="spellStart"/>
      <w:r w:rsidRPr="004159CB">
        <w:rPr>
          <w:rFonts w:ascii="Times New Roman" w:eastAsia="Times New Roman" w:hAnsi="Times New Roman"/>
          <w:sz w:val="24"/>
          <w:szCs w:val="24"/>
        </w:rPr>
        <w:t>defectsliability</w:t>
      </w:r>
      <w:proofErr w:type="spellEnd"/>
      <w:r w:rsidRPr="004159CB">
        <w:rPr>
          <w:rFonts w:ascii="Times New Roman" w:eastAsia="Times New Roman" w:hAnsi="Times New Roman"/>
          <w:sz w:val="24"/>
          <w:szCs w:val="24"/>
        </w:rPr>
        <w:t xml:space="preserve"> period (warranty period) including the time to repair, replace or correct any discovered defects. The Defects Liability Period commenced after issuance of the Certificate of Completion of Works.</w:t>
      </w:r>
    </w:p>
    <w:p w:rsidR="004159CB" w:rsidRPr="004159CB" w:rsidRDefault="004159CB" w:rsidP="004159CB">
      <w:pPr>
        <w:spacing w:line="254" w:lineRule="exact"/>
        <w:rPr>
          <w:rFonts w:ascii="Times New Roman" w:eastAsia="Times New Roman" w:hAnsi="Times New Roman"/>
          <w:sz w:val="24"/>
          <w:szCs w:val="24"/>
        </w:rPr>
      </w:pPr>
    </w:p>
    <w:p w:rsidR="004159CB" w:rsidRPr="004159CB" w:rsidRDefault="004159CB" w:rsidP="004159CB">
      <w:pPr>
        <w:spacing w:line="236" w:lineRule="auto"/>
        <w:ind w:left="1180"/>
        <w:jc w:val="both"/>
        <w:rPr>
          <w:rFonts w:ascii="Times New Roman" w:eastAsia="Times New Roman" w:hAnsi="Times New Roman"/>
          <w:sz w:val="24"/>
          <w:szCs w:val="24"/>
        </w:rPr>
      </w:pPr>
      <w:r w:rsidRPr="004159CB">
        <w:rPr>
          <w:rFonts w:ascii="Times New Roman" w:eastAsia="Times New Roman" w:hAnsi="Times New Roman"/>
          <w:sz w:val="24"/>
          <w:szCs w:val="24"/>
        </w:rPr>
        <w:t xml:space="preserve">Reference: </w:t>
      </w:r>
      <w:r w:rsidRPr="004159CB">
        <w:rPr>
          <w:rFonts w:ascii="Times New Roman" w:eastAsia="Times New Roman" w:hAnsi="Times New Roman"/>
          <w:b/>
          <w:sz w:val="24"/>
          <w:szCs w:val="24"/>
        </w:rPr>
        <w:t>Line 1.13–</w:t>
      </w:r>
      <w:r w:rsidRPr="004159CB">
        <w:rPr>
          <w:rFonts w:ascii="Times New Roman" w:eastAsia="Times New Roman" w:hAnsi="Times New Roman"/>
          <w:b/>
          <w:i/>
          <w:sz w:val="24"/>
          <w:szCs w:val="24"/>
        </w:rPr>
        <w:t>Definitions</w:t>
      </w:r>
      <w:r w:rsidRPr="004159CB">
        <w:rPr>
          <w:rFonts w:ascii="Times New Roman" w:eastAsia="Times New Roman" w:hAnsi="Times New Roman"/>
          <w:sz w:val="24"/>
          <w:szCs w:val="24"/>
        </w:rPr>
        <w:t xml:space="preserve"> and </w:t>
      </w:r>
      <w:r w:rsidRPr="004159CB">
        <w:rPr>
          <w:rFonts w:ascii="Times New Roman" w:eastAsia="Times New Roman" w:hAnsi="Times New Roman"/>
          <w:b/>
          <w:sz w:val="24"/>
          <w:szCs w:val="24"/>
        </w:rPr>
        <w:t>Clause 12.2 -</w:t>
      </w:r>
      <w:r w:rsidRPr="004159CB">
        <w:rPr>
          <w:rFonts w:ascii="Times New Roman" w:eastAsia="Times New Roman" w:hAnsi="Times New Roman"/>
          <w:b/>
          <w:i/>
          <w:sz w:val="24"/>
          <w:szCs w:val="24"/>
        </w:rPr>
        <w:t xml:space="preserve">Contractor’s Risk and </w:t>
      </w:r>
      <w:proofErr w:type="spellStart"/>
      <w:r w:rsidRPr="004159CB">
        <w:rPr>
          <w:rFonts w:ascii="Times New Roman" w:eastAsia="Times New Roman" w:hAnsi="Times New Roman"/>
          <w:b/>
          <w:i/>
          <w:sz w:val="24"/>
          <w:szCs w:val="24"/>
        </w:rPr>
        <w:t>WarrantySecurit</w:t>
      </w:r>
      <w:r w:rsidRPr="004159CB">
        <w:rPr>
          <w:rFonts w:ascii="Times New Roman" w:eastAsia="Times New Roman" w:hAnsi="Times New Roman"/>
          <w:b/>
          <w:sz w:val="24"/>
          <w:szCs w:val="24"/>
        </w:rPr>
        <w:t>y</w:t>
      </w:r>
      <w:proofErr w:type="spellEnd"/>
      <w:r w:rsidRPr="004159CB">
        <w:rPr>
          <w:rFonts w:ascii="Times New Roman" w:eastAsia="Times New Roman" w:hAnsi="Times New Roman"/>
          <w:sz w:val="24"/>
          <w:szCs w:val="24"/>
        </w:rPr>
        <w:t xml:space="preserve">, Section IV - General Conditions of Contract, Volume 1 of the </w:t>
      </w:r>
      <w:proofErr w:type="spellStart"/>
      <w:r w:rsidRPr="004159CB">
        <w:rPr>
          <w:rFonts w:ascii="Times New Roman" w:eastAsia="Times New Roman" w:hAnsi="Times New Roman"/>
          <w:sz w:val="24"/>
          <w:szCs w:val="24"/>
        </w:rPr>
        <w:t>BiddingDocuments</w:t>
      </w:r>
      <w:proofErr w:type="spellEnd"/>
      <w:r w:rsidRPr="004159CB">
        <w:rPr>
          <w:rFonts w:ascii="Times New Roman" w:eastAsia="Times New Roman" w:hAnsi="Times New Roman"/>
          <w:sz w:val="24"/>
          <w:szCs w:val="24"/>
        </w:rPr>
        <w:t>.</w:t>
      </w:r>
    </w:p>
    <w:p w:rsidR="004159CB" w:rsidRPr="004159CB" w:rsidRDefault="004159CB" w:rsidP="004159CB">
      <w:pPr>
        <w:spacing w:line="307" w:lineRule="exact"/>
        <w:rPr>
          <w:rFonts w:ascii="Times New Roman" w:eastAsia="Times New Roman" w:hAnsi="Times New Roman"/>
          <w:sz w:val="24"/>
          <w:szCs w:val="24"/>
        </w:rPr>
      </w:pPr>
    </w:p>
    <w:p w:rsidR="004159CB" w:rsidRPr="004159CB" w:rsidRDefault="004159CB" w:rsidP="002A6124">
      <w:pPr>
        <w:numPr>
          <w:ilvl w:val="0"/>
          <w:numId w:val="65"/>
        </w:numPr>
        <w:tabs>
          <w:tab w:val="left" w:pos="1080"/>
        </w:tabs>
        <w:spacing w:line="207" w:lineRule="auto"/>
        <w:ind w:left="1080" w:hanging="369"/>
        <w:rPr>
          <w:rFonts w:ascii="Times New Roman" w:eastAsia="Times New Roman" w:hAnsi="Times New Roman"/>
          <w:sz w:val="24"/>
          <w:szCs w:val="24"/>
        </w:rPr>
      </w:pPr>
      <w:r w:rsidRPr="004159CB">
        <w:rPr>
          <w:rFonts w:ascii="Times New Roman" w:eastAsia="Times New Roman" w:hAnsi="Times New Roman"/>
          <w:b/>
          <w:sz w:val="24"/>
          <w:szCs w:val="24"/>
        </w:rPr>
        <w:t xml:space="preserve">Clause 5.15 – </w:t>
      </w:r>
      <w:r w:rsidRPr="004159CB">
        <w:rPr>
          <w:rFonts w:ascii="Times New Roman" w:eastAsia="Times New Roman" w:hAnsi="Times New Roman"/>
          <w:b/>
          <w:i/>
          <w:sz w:val="24"/>
          <w:szCs w:val="24"/>
        </w:rPr>
        <w:t>Final Acceptance</w:t>
      </w:r>
      <w:r w:rsidRPr="004159CB">
        <w:rPr>
          <w:rFonts w:ascii="Times New Roman" w:eastAsia="Times New Roman" w:hAnsi="Times New Roman"/>
          <w:b/>
          <w:sz w:val="24"/>
          <w:szCs w:val="24"/>
        </w:rPr>
        <w:t xml:space="preserve">, </w:t>
      </w:r>
      <w:r w:rsidRPr="004159CB">
        <w:rPr>
          <w:rFonts w:ascii="Times New Roman" w:eastAsia="Times New Roman" w:hAnsi="Times New Roman"/>
          <w:i/>
          <w:sz w:val="24"/>
          <w:szCs w:val="24"/>
        </w:rPr>
        <w:t>page 5-7</w:t>
      </w:r>
      <w:r w:rsidRPr="004159CB">
        <w:rPr>
          <w:rFonts w:ascii="Times New Roman" w:eastAsia="Times New Roman" w:hAnsi="Times New Roman"/>
          <w:sz w:val="24"/>
          <w:szCs w:val="24"/>
        </w:rPr>
        <w:t xml:space="preserve">, of the LWUA Standard Specifications </w:t>
      </w:r>
      <w:proofErr w:type="spellStart"/>
      <w:r w:rsidRPr="004159CB">
        <w:rPr>
          <w:rFonts w:ascii="Times New Roman" w:eastAsia="Times New Roman" w:hAnsi="Times New Roman"/>
          <w:sz w:val="24"/>
          <w:szCs w:val="24"/>
        </w:rPr>
        <w:t>forWater</w:t>
      </w:r>
      <w:proofErr w:type="spellEnd"/>
      <w:r w:rsidRPr="004159CB">
        <w:rPr>
          <w:rFonts w:ascii="Times New Roman" w:eastAsia="Times New Roman" w:hAnsi="Times New Roman"/>
          <w:sz w:val="24"/>
          <w:szCs w:val="24"/>
        </w:rPr>
        <w:t xml:space="preserve"> System Construction, Volume 2 of the Bidding Documents is therefore </w:t>
      </w:r>
      <w:r w:rsidRPr="004159CB">
        <w:rPr>
          <w:rFonts w:ascii="Times New Roman" w:eastAsia="Times New Roman" w:hAnsi="Times New Roman"/>
          <w:b/>
          <w:sz w:val="24"/>
          <w:szCs w:val="24"/>
          <w:u w:val="single"/>
        </w:rPr>
        <w:t>amended</w:t>
      </w:r>
      <w:r w:rsidRPr="004159CB">
        <w:rPr>
          <w:rFonts w:ascii="Times New Roman" w:eastAsia="Times New Roman" w:hAnsi="Times New Roman"/>
          <w:sz w:val="24"/>
          <w:szCs w:val="24"/>
        </w:rPr>
        <w:t>.</w:t>
      </w:r>
    </w:p>
    <w:p w:rsidR="004159CB" w:rsidRDefault="004159CB" w:rsidP="004159CB">
      <w:pPr>
        <w:spacing w:line="200" w:lineRule="exact"/>
        <w:rPr>
          <w:rFonts w:ascii="Times New Roman" w:eastAsia="Times New Roman" w:hAnsi="Times New Roman"/>
        </w:rPr>
      </w:pPr>
    </w:p>
    <w:p w:rsidR="004159CB" w:rsidRDefault="004159CB" w:rsidP="008406D2">
      <w:pPr>
        <w:spacing w:line="238" w:lineRule="auto"/>
        <w:jc w:val="both"/>
        <w:rPr>
          <w:rFonts w:ascii="Times New Roman" w:eastAsia="Times New Roman" w:hAnsi="Times New Roman"/>
          <w:sz w:val="24"/>
        </w:rPr>
      </w:pPr>
    </w:p>
    <w:p w:rsidR="00595DF2" w:rsidRDefault="00595DF2" w:rsidP="00347EEF">
      <w:pPr>
        <w:spacing w:line="0" w:lineRule="atLeast"/>
        <w:rPr>
          <w:rFonts w:ascii="Times New Roman" w:eastAsia="Times New Roman" w:hAnsi="Times New Roman"/>
          <w:sz w:val="24"/>
        </w:rPr>
        <w:sectPr w:rsidR="00595DF2">
          <w:pgSz w:w="11900" w:h="16834"/>
          <w:pgMar w:top="1435" w:right="1429" w:bottom="883" w:left="1440" w:header="0" w:footer="0" w:gutter="0"/>
          <w:cols w:space="0" w:equalWidth="0">
            <w:col w:w="9040"/>
          </w:cols>
          <w:docGrid w:linePitch="360"/>
        </w:sectPr>
      </w:pPr>
    </w:p>
    <w:p w:rsidR="00595DF2" w:rsidRDefault="00595DF2" w:rsidP="00471961">
      <w:pPr>
        <w:spacing w:line="0" w:lineRule="atLeast"/>
        <w:jc w:val="center"/>
        <w:rPr>
          <w:rFonts w:ascii="Times New Roman" w:eastAsia="Times New Roman" w:hAnsi="Times New Roman"/>
          <w:sz w:val="24"/>
        </w:rPr>
        <w:sectPr w:rsidR="00595DF2" w:rsidSect="00347EEF">
          <w:pgSz w:w="11900" w:h="16834"/>
          <w:pgMar w:top="1437" w:right="1429" w:bottom="883" w:left="1440" w:header="0" w:footer="0" w:gutter="0"/>
          <w:pgNumType w:start="86"/>
          <w:cols w:space="0" w:equalWidth="0">
            <w:col w:w="9040"/>
          </w:cols>
          <w:docGrid w:linePitch="360"/>
        </w:sectPr>
      </w:pPr>
      <w:bookmarkStart w:id="83" w:name="page86"/>
      <w:bookmarkStart w:id="84" w:name="page87"/>
      <w:bookmarkStart w:id="85" w:name="page88"/>
      <w:bookmarkEnd w:id="83"/>
      <w:bookmarkEnd w:id="84"/>
      <w:bookmarkEnd w:id="85"/>
    </w:p>
    <w:p w:rsidR="00595DF2" w:rsidRPr="00B03BD4" w:rsidRDefault="00595DF2">
      <w:pPr>
        <w:spacing w:line="0" w:lineRule="atLeast"/>
        <w:ind w:right="20"/>
        <w:jc w:val="center"/>
        <w:rPr>
          <w:rFonts w:ascii="Times New Roman" w:eastAsia="Times New Roman" w:hAnsi="Times New Roman" w:cs="Times New Roman"/>
          <w:b/>
          <w:sz w:val="24"/>
          <w:szCs w:val="24"/>
        </w:rPr>
      </w:pPr>
      <w:bookmarkStart w:id="86" w:name="page90"/>
      <w:bookmarkStart w:id="87" w:name="page91"/>
      <w:bookmarkStart w:id="88" w:name="page92"/>
      <w:bookmarkEnd w:id="86"/>
      <w:bookmarkEnd w:id="87"/>
      <w:bookmarkEnd w:id="88"/>
      <w:r w:rsidRPr="00B03BD4">
        <w:rPr>
          <w:rFonts w:ascii="Times New Roman" w:eastAsia="Times New Roman" w:hAnsi="Times New Roman" w:cs="Times New Roman"/>
          <w:b/>
          <w:sz w:val="24"/>
          <w:szCs w:val="24"/>
        </w:rPr>
        <w:lastRenderedPageBreak/>
        <w:t>DIVISION 30 - ELECTRO-MECHANICAL EQUIPMENT</w:t>
      </w:r>
    </w:p>
    <w:p w:rsidR="00595DF2" w:rsidRPr="00B03BD4" w:rsidRDefault="00595DF2">
      <w:pPr>
        <w:spacing w:line="239" w:lineRule="exact"/>
        <w:rPr>
          <w:rFonts w:ascii="Times New Roman" w:eastAsia="Times New Roman" w:hAnsi="Times New Roman" w:cs="Times New Roman"/>
          <w:sz w:val="24"/>
          <w:szCs w:val="24"/>
        </w:rPr>
      </w:pPr>
    </w:p>
    <w:p w:rsidR="00786E30" w:rsidRPr="00B03BD4" w:rsidRDefault="00786E30" w:rsidP="00786E30">
      <w:pPr>
        <w:spacing w:before="120"/>
        <w:ind w:left="810" w:hanging="810"/>
        <w:jc w:val="both"/>
        <w:rPr>
          <w:rFonts w:ascii="Times New Roman" w:hAnsi="Times New Roman" w:cs="Times New Roman"/>
          <w:sz w:val="24"/>
          <w:szCs w:val="24"/>
        </w:rPr>
      </w:pPr>
      <w:r w:rsidRPr="00B03BD4">
        <w:rPr>
          <w:rFonts w:ascii="Times New Roman" w:hAnsi="Times New Roman" w:cs="Times New Roman"/>
          <w:sz w:val="24"/>
          <w:szCs w:val="24"/>
        </w:rPr>
        <w:t>30.01   GENERAL</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t>The Contractor shall furnish, deliver, install, test and commission at site all mechanical/electrical equipment specified herein.  He shall provide the necessary supervision, tools, materials, supplies and appurtenances for the proper installation, testing and operation of the completely assembled equipment.</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t xml:space="preserve">All equipment furnished and installed shall be brand new and non-obsolete (at most three years ex-stock), unused and guaranteed from defects in material, design and/or workmanship. Importation of papers of ex-stock equipment shall be submitted. </w:t>
      </w:r>
      <w:proofErr w:type="gramStart"/>
      <w:r w:rsidRPr="00B03BD4">
        <w:rPr>
          <w:rFonts w:ascii="Times New Roman" w:hAnsi="Times New Roman" w:cs="Times New Roman"/>
          <w:sz w:val="24"/>
          <w:szCs w:val="24"/>
        </w:rPr>
        <w:t>No equipment nor</w:t>
      </w:r>
      <w:proofErr w:type="gramEnd"/>
      <w:r w:rsidRPr="00B03BD4">
        <w:rPr>
          <w:rFonts w:ascii="Times New Roman" w:hAnsi="Times New Roman" w:cs="Times New Roman"/>
          <w:sz w:val="24"/>
          <w:szCs w:val="24"/>
        </w:rPr>
        <w:t xml:space="preserve"> material shall be delivered for installation on site prior to the return of acceptable shop drawings submitted by the Supplier in accordance with Division 7. The Contractor shall submit together with the shop drawings, a certification of the availability of spare parts and service locally in case of system breakdown for a period of five (5) years.</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t>The work under this Contract shall be done in accordance with the requirements of the latest edition of the Philippine Electrical Code, the rules, regulations and requirements of electrical and telephone utilities as far as their permanent services are concerned, and the government ordinances enforced in the locality.  In case of conflict with these specifications or the drawings, the preceding clause shall govern.</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t xml:space="preserve">The Contractor shall be responsible for securing all necessary permits from the appropriate government authorities at his own expense both for the electrical and mechanical construction and for the operation of the system upon completion of the work.  The Supplier shall furnish the Owner with the approved Certificate of Final Electrical and Mechanical Inspection. </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t>All electrical equipment, materials and components shall be as specified unless specifically exempted, in which case, they shall be the best of their respective kind. Samples of material to be supplied shall be submitted for approval when required by the Engineer. All electrical equipment and material shall bear the manufacturer's inspection label, unless exception to this requirement is inherent to a particular item.</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t>The Contractor shall coordinate and work with all other parties with whose apparatus he shall connect part/s of the work required herein.  The Contractor shall prepare drawings or details of the equipment he supplied, location of sleeves, conduits and supports that may be required by other trades and shall furnish the Owner with at least five (5) copies of these drawings, for the information of all parties concerned. The approval of such drawings shall not relieve the Contractor in any way from the responsibility of properly locating and/or coordinating his work with those of other parties involved.</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t>The minimum efficiencies specified herein are the minimum laboratory efficiencies for a completely staged unit.  The Supplier shall furnish copies of certified non-witnessed performance test for the imported equipment.  In the absence of such certification and for locally-manufactured/assembled equipment, a local laboratory testing shall be conducted on the equipment in the presence of authorized LWUA representatives.  In no case shall the Supplier shall be allowed to deliver and install the unit until satisfactory laboratory test is attained. The cost of making the test shall be borne entirely by the Contractor.</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lastRenderedPageBreak/>
        <w:t>The Contractor shall be responsible for all components, and for satisfactory installation and operation of the completely assembled unit, including the motors, motor controllers and pumps.</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t>The equipment and installation shall be guaranteed for a period of at least one (1) year of trouble-free operation.  The Contractor shall furnish and replace, without cost to the Owner, any equipment or part that is defective or shows undue wear within one (1) year after acceptance of the contract work. A warranty certificate shall be issued to the Owner, effectivity date of which shall start on the same day the units have been accepted. A duplicate copy of the same shall be furnished to the Engineer.  All incidental expenses relative to the warranty work shall be borne entirely by the Contractor.</w:t>
      </w:r>
    </w:p>
    <w:p w:rsidR="00786E30" w:rsidRPr="00B03BD4" w:rsidRDefault="00786E30" w:rsidP="002A6124">
      <w:pPr>
        <w:numPr>
          <w:ilvl w:val="0"/>
          <w:numId w:val="195"/>
        </w:numPr>
        <w:spacing w:before="120"/>
        <w:jc w:val="both"/>
        <w:rPr>
          <w:rFonts w:ascii="Times New Roman" w:hAnsi="Times New Roman" w:cs="Times New Roman"/>
          <w:sz w:val="24"/>
          <w:szCs w:val="24"/>
        </w:rPr>
      </w:pPr>
      <w:r w:rsidRPr="00B03BD4">
        <w:rPr>
          <w:rFonts w:ascii="Times New Roman" w:hAnsi="Times New Roman" w:cs="Times New Roman"/>
          <w:sz w:val="24"/>
          <w:szCs w:val="24"/>
        </w:rPr>
        <w:t>All mechanical and electrical equipment shall be tested to the satisfaction of the Engineer before any facility is put into operation.  Tests shall be made to determine whether the equipment has been properly assembled, aligned, adjusted and connected. Any changes, adjustments or replacements required to make the equipment operate as specified shall be carried out by the Supplier as part of the work. In addition to the mentioned testing conditions, the following field test requirements should be considered for electrical equipment, materials and components:</w:t>
      </w:r>
    </w:p>
    <w:p w:rsidR="00786E30" w:rsidRPr="00B03BD4" w:rsidRDefault="00786E30" w:rsidP="002A6124">
      <w:pPr>
        <w:numPr>
          <w:ilvl w:val="0"/>
          <w:numId w:val="196"/>
        </w:numPr>
        <w:spacing w:before="120"/>
        <w:jc w:val="both"/>
        <w:rPr>
          <w:rFonts w:ascii="Times New Roman" w:hAnsi="Times New Roman" w:cs="Times New Roman"/>
          <w:sz w:val="24"/>
          <w:szCs w:val="24"/>
        </w:rPr>
      </w:pPr>
      <w:r w:rsidRPr="00B03BD4">
        <w:rPr>
          <w:rFonts w:ascii="Times New Roman" w:hAnsi="Times New Roman" w:cs="Times New Roman"/>
          <w:sz w:val="24"/>
          <w:szCs w:val="24"/>
        </w:rPr>
        <w:t xml:space="preserve">System Test - Each </w:t>
      </w:r>
      <w:proofErr w:type="spellStart"/>
      <w:r w:rsidRPr="00B03BD4">
        <w:rPr>
          <w:rFonts w:ascii="Times New Roman" w:hAnsi="Times New Roman" w:cs="Times New Roman"/>
          <w:sz w:val="24"/>
          <w:szCs w:val="24"/>
        </w:rPr>
        <w:t>panelboard</w:t>
      </w:r>
      <w:proofErr w:type="spellEnd"/>
      <w:r w:rsidRPr="00B03BD4">
        <w:rPr>
          <w:rFonts w:ascii="Times New Roman" w:hAnsi="Times New Roman" w:cs="Times New Roman"/>
          <w:sz w:val="24"/>
          <w:szCs w:val="24"/>
        </w:rPr>
        <w:t xml:space="preserve"> shall be tested with the power equipment connected, circuit breakers closed and all loads and fixtures permanently connected for their intended operation for a minimum of 24 hours continuous operation in the presence of the Engineer, at the expense of the Contractor.  The entire installation shall be free from any ground fault and from any short circuit.  In no case shall the insulation resistance be less than that allowed by PEC regulations for Electrical Equipment of Buildings and/or manufacturer's recommendations. Failures shall be corrected in a manner satisfactory to the Engineer.</w:t>
      </w:r>
    </w:p>
    <w:p w:rsidR="00786E30" w:rsidRPr="00B03BD4" w:rsidRDefault="00786E30" w:rsidP="002A6124">
      <w:pPr>
        <w:numPr>
          <w:ilvl w:val="0"/>
          <w:numId w:val="196"/>
        </w:numPr>
        <w:spacing w:before="120"/>
        <w:jc w:val="both"/>
        <w:rPr>
          <w:rFonts w:ascii="Times New Roman" w:hAnsi="Times New Roman" w:cs="Times New Roman"/>
          <w:sz w:val="24"/>
          <w:szCs w:val="24"/>
        </w:rPr>
      </w:pPr>
      <w:r w:rsidRPr="00B03BD4">
        <w:rPr>
          <w:rFonts w:ascii="Times New Roman" w:hAnsi="Times New Roman" w:cs="Times New Roman"/>
          <w:sz w:val="24"/>
          <w:szCs w:val="24"/>
        </w:rPr>
        <w:t xml:space="preserve">Performance Test and Equipment Setting - It shall be the responsibility of the Contractor to test the entire electrical system for the proper equipment operation.  Setting of all protective relays, pilot devices, and auxiliary systems shall conform </w:t>
      </w:r>
      <w:proofErr w:type="gramStart"/>
      <w:r w:rsidRPr="00B03BD4">
        <w:rPr>
          <w:rFonts w:ascii="Times New Roman" w:hAnsi="Times New Roman" w:cs="Times New Roman"/>
          <w:sz w:val="24"/>
          <w:szCs w:val="24"/>
        </w:rPr>
        <w:t>with</w:t>
      </w:r>
      <w:proofErr w:type="gramEnd"/>
      <w:r w:rsidRPr="00B03BD4">
        <w:rPr>
          <w:rFonts w:ascii="Times New Roman" w:hAnsi="Times New Roman" w:cs="Times New Roman"/>
          <w:sz w:val="24"/>
          <w:szCs w:val="24"/>
        </w:rPr>
        <w:t xml:space="preserve"> the operating requirements of the installations.  The Contractor shall turn-over the entire electrical installation in a satisfactory working condition.</w:t>
      </w:r>
    </w:p>
    <w:p w:rsidR="00786E30" w:rsidRPr="00B03BD4" w:rsidRDefault="00786E30" w:rsidP="00786E30">
      <w:pPr>
        <w:spacing w:before="120"/>
        <w:ind w:left="1170" w:hanging="360"/>
        <w:jc w:val="both"/>
        <w:rPr>
          <w:rFonts w:ascii="Times New Roman" w:hAnsi="Times New Roman" w:cs="Times New Roman"/>
          <w:sz w:val="24"/>
          <w:szCs w:val="24"/>
        </w:rPr>
      </w:pPr>
      <w:r w:rsidRPr="00B03BD4">
        <w:rPr>
          <w:rFonts w:ascii="Times New Roman" w:hAnsi="Times New Roman" w:cs="Times New Roman"/>
          <w:sz w:val="24"/>
          <w:szCs w:val="24"/>
        </w:rPr>
        <w:t>k.</w:t>
      </w:r>
      <w:r w:rsidRPr="00B03BD4">
        <w:rPr>
          <w:rFonts w:ascii="Times New Roman" w:hAnsi="Times New Roman" w:cs="Times New Roman"/>
          <w:sz w:val="24"/>
          <w:szCs w:val="24"/>
        </w:rPr>
        <w:tab/>
        <w:t xml:space="preserve">Upon completion of the contract work, the Contractor shall arrange that a field testing be conducted on the electro-mechanical equipment by the Engineer/s in his presence.  The test shall be made to show that the installed equipment satisfies its specifications and operational requirements.  The contract work will not be accepted and final payment will not be recommended until satisfactory test has been made.  In the event of failure of the equipment to meet the guaranteed efficiencies or to operate to the Engineer's satisfaction during the first official field test, the Contractor shall make such modifications and repairs and shall receive no additional compensation therefore.  Failure of the equipment to meet the contract requirements in three (3) official field tests shall be a ground for rejection.  Expenses to be incurred, including the travel expenses of LWUA Engineers, during the second and last official field test shall be charge to the Contractor.  The test run shall be made within thirty (30) days upon receipt of the Contractor request for such testing.  </w:t>
      </w:r>
      <w:proofErr w:type="gramStart"/>
      <w:r w:rsidRPr="00B03BD4">
        <w:rPr>
          <w:rFonts w:ascii="Times New Roman" w:hAnsi="Times New Roman" w:cs="Times New Roman"/>
          <w:sz w:val="24"/>
          <w:szCs w:val="24"/>
        </w:rPr>
        <w:t>Provided, however, that if the Engineer/s fail to make the test within the said period, the field test shall not further delay the acceptance of the work.</w:t>
      </w:r>
      <w:proofErr w:type="gramEnd"/>
    </w:p>
    <w:p w:rsidR="00786E30" w:rsidRPr="00B03BD4" w:rsidRDefault="00786E30" w:rsidP="00786E30">
      <w:pPr>
        <w:spacing w:before="120"/>
        <w:ind w:left="1170"/>
        <w:jc w:val="both"/>
        <w:rPr>
          <w:rFonts w:ascii="Times New Roman" w:hAnsi="Times New Roman" w:cs="Times New Roman"/>
          <w:sz w:val="24"/>
          <w:szCs w:val="24"/>
        </w:rPr>
      </w:pPr>
      <w:r w:rsidRPr="00B03BD4">
        <w:rPr>
          <w:rFonts w:ascii="Times New Roman" w:hAnsi="Times New Roman" w:cs="Times New Roman"/>
          <w:sz w:val="24"/>
          <w:szCs w:val="24"/>
        </w:rPr>
        <w:lastRenderedPageBreak/>
        <w:t>Above field test shall be made only after the Contractor has furnished the Engineer/s a copy of satisfactory results of his initial or prelimi</w:t>
      </w:r>
      <w:r w:rsidRPr="00B03BD4">
        <w:rPr>
          <w:rFonts w:ascii="Times New Roman" w:hAnsi="Times New Roman" w:cs="Times New Roman"/>
          <w:sz w:val="24"/>
          <w:szCs w:val="24"/>
        </w:rPr>
        <w:softHyphen/>
        <w:t>nary tests on the equipment as part of his work and without cost to the Owner.</w:t>
      </w:r>
    </w:p>
    <w:p w:rsidR="00786E30" w:rsidRPr="00B03BD4" w:rsidRDefault="00786E30" w:rsidP="00786E30">
      <w:pPr>
        <w:spacing w:before="120"/>
        <w:ind w:left="1170"/>
        <w:jc w:val="both"/>
        <w:rPr>
          <w:rFonts w:ascii="Times New Roman" w:hAnsi="Times New Roman" w:cs="Times New Roman"/>
          <w:sz w:val="24"/>
          <w:szCs w:val="24"/>
        </w:rPr>
      </w:pPr>
      <w:r w:rsidRPr="00B03BD4">
        <w:rPr>
          <w:rFonts w:ascii="Times New Roman" w:hAnsi="Times New Roman" w:cs="Times New Roman"/>
          <w:sz w:val="24"/>
          <w:szCs w:val="24"/>
        </w:rPr>
        <w:t xml:space="preserve">During the testing of the equipment, the Contractor shall arrange to have available qualified persons who shall instruct the plant personnel in the operation and care thereof.  Only after all the equipment </w:t>
      </w:r>
      <w:proofErr w:type="gramStart"/>
      <w:r w:rsidRPr="00B03BD4">
        <w:rPr>
          <w:rFonts w:ascii="Times New Roman" w:hAnsi="Times New Roman" w:cs="Times New Roman"/>
          <w:sz w:val="24"/>
          <w:szCs w:val="24"/>
        </w:rPr>
        <w:t>have</w:t>
      </w:r>
      <w:proofErr w:type="gramEnd"/>
      <w:r w:rsidRPr="00B03BD4">
        <w:rPr>
          <w:rFonts w:ascii="Times New Roman" w:hAnsi="Times New Roman" w:cs="Times New Roman"/>
          <w:sz w:val="24"/>
          <w:szCs w:val="24"/>
        </w:rPr>
        <w:t xml:space="preserve"> been tested and adjusted shall the new facilities be put into operation.  Acceptance testing of equipment shall not include initial start-up and adjust</w:t>
      </w:r>
      <w:r w:rsidRPr="00B03BD4">
        <w:rPr>
          <w:rFonts w:ascii="Times New Roman" w:hAnsi="Times New Roman" w:cs="Times New Roman"/>
          <w:sz w:val="24"/>
          <w:szCs w:val="24"/>
        </w:rPr>
        <w:softHyphen/>
        <w:t>ment of equipment. All equipment shall be tested for proper operation and undergo initial adjust</w:t>
      </w:r>
      <w:r w:rsidRPr="00B03BD4">
        <w:rPr>
          <w:rFonts w:ascii="Times New Roman" w:hAnsi="Times New Roman" w:cs="Times New Roman"/>
          <w:sz w:val="24"/>
          <w:szCs w:val="24"/>
        </w:rPr>
        <w:softHyphen/>
        <w:t>ments prior to acceptance.</w:t>
      </w:r>
    </w:p>
    <w:p w:rsidR="00786E30" w:rsidRPr="00B03BD4" w:rsidRDefault="00786E30" w:rsidP="00786E30">
      <w:pPr>
        <w:spacing w:before="120"/>
        <w:ind w:left="1170"/>
        <w:jc w:val="both"/>
        <w:rPr>
          <w:rFonts w:ascii="Times New Roman" w:hAnsi="Times New Roman" w:cs="Times New Roman"/>
          <w:sz w:val="24"/>
          <w:szCs w:val="24"/>
        </w:rPr>
      </w:pPr>
      <w:r w:rsidRPr="00B03BD4">
        <w:rPr>
          <w:rFonts w:ascii="Times New Roman" w:hAnsi="Times New Roman" w:cs="Times New Roman"/>
          <w:sz w:val="24"/>
          <w:szCs w:val="24"/>
        </w:rPr>
        <w:t>If at the time of acceptance testing, the equipment is not in working order, the Engineer shall direct the Supplier to make the necessary repairs or adjustments.</w:t>
      </w:r>
    </w:p>
    <w:p w:rsidR="00786E30" w:rsidRPr="00B03BD4" w:rsidRDefault="00786E30" w:rsidP="00786E30">
      <w:pPr>
        <w:spacing w:before="120"/>
        <w:ind w:left="1170" w:hanging="360"/>
        <w:jc w:val="both"/>
        <w:rPr>
          <w:rFonts w:ascii="Times New Roman" w:hAnsi="Times New Roman" w:cs="Times New Roman"/>
          <w:sz w:val="24"/>
          <w:szCs w:val="24"/>
        </w:rPr>
      </w:pPr>
      <w:r w:rsidRPr="00B03BD4">
        <w:rPr>
          <w:rFonts w:ascii="Times New Roman" w:hAnsi="Times New Roman" w:cs="Times New Roman"/>
          <w:sz w:val="24"/>
          <w:szCs w:val="24"/>
        </w:rPr>
        <w:t>l.</w:t>
      </w:r>
      <w:r w:rsidRPr="00B03BD4">
        <w:rPr>
          <w:rFonts w:ascii="Times New Roman" w:hAnsi="Times New Roman" w:cs="Times New Roman"/>
          <w:sz w:val="24"/>
          <w:szCs w:val="24"/>
        </w:rPr>
        <w:tab/>
        <w:t>Before the acceptance of the work, Contractor shall furnish, for each piece of equipment supplied, two (2) complete bound sets giving information listed below (in English Language):</w:t>
      </w:r>
    </w:p>
    <w:p w:rsidR="00786E30" w:rsidRPr="00B03BD4" w:rsidRDefault="00786E30" w:rsidP="002A6124">
      <w:pPr>
        <w:numPr>
          <w:ilvl w:val="0"/>
          <w:numId w:val="197"/>
        </w:numPr>
        <w:spacing w:before="120"/>
        <w:jc w:val="both"/>
        <w:rPr>
          <w:rFonts w:ascii="Times New Roman" w:hAnsi="Times New Roman" w:cs="Times New Roman"/>
          <w:sz w:val="24"/>
          <w:szCs w:val="24"/>
        </w:rPr>
      </w:pPr>
      <w:r w:rsidRPr="00B03BD4">
        <w:rPr>
          <w:rFonts w:ascii="Times New Roman" w:hAnsi="Times New Roman" w:cs="Times New Roman"/>
          <w:sz w:val="24"/>
          <w:szCs w:val="24"/>
        </w:rPr>
        <w:t>Clear and concise instruction for the operation, adjustment and lubrication and other maintenance of the equipment.</w:t>
      </w:r>
    </w:p>
    <w:p w:rsidR="00786E30" w:rsidRPr="00B03BD4" w:rsidRDefault="00786E30" w:rsidP="002A6124">
      <w:pPr>
        <w:numPr>
          <w:ilvl w:val="0"/>
          <w:numId w:val="198"/>
        </w:numPr>
        <w:spacing w:before="120"/>
        <w:jc w:val="both"/>
        <w:rPr>
          <w:rFonts w:ascii="Times New Roman" w:hAnsi="Times New Roman" w:cs="Times New Roman"/>
          <w:sz w:val="24"/>
          <w:szCs w:val="24"/>
        </w:rPr>
      </w:pPr>
      <w:r w:rsidRPr="00B03BD4">
        <w:rPr>
          <w:rFonts w:ascii="Times New Roman" w:hAnsi="Times New Roman" w:cs="Times New Roman"/>
          <w:sz w:val="24"/>
          <w:szCs w:val="24"/>
        </w:rPr>
        <w:t>Parts list of the equipment with catalog numbers and other data necessary for ordering replacement parts in the future.</w:t>
      </w:r>
    </w:p>
    <w:p w:rsidR="00786E30" w:rsidRPr="00B03BD4" w:rsidRDefault="00786E30" w:rsidP="002A6124">
      <w:pPr>
        <w:numPr>
          <w:ilvl w:val="0"/>
          <w:numId w:val="199"/>
        </w:numPr>
        <w:spacing w:before="120"/>
        <w:jc w:val="both"/>
        <w:rPr>
          <w:rFonts w:ascii="Times New Roman" w:hAnsi="Times New Roman" w:cs="Times New Roman"/>
          <w:sz w:val="24"/>
          <w:szCs w:val="24"/>
        </w:rPr>
      </w:pPr>
      <w:r w:rsidRPr="00B03BD4">
        <w:rPr>
          <w:rFonts w:ascii="Times New Roman" w:hAnsi="Times New Roman" w:cs="Times New Roman"/>
          <w:sz w:val="24"/>
          <w:szCs w:val="24"/>
        </w:rPr>
        <w:t>All equipment furnished under these Specifications shall comply with all applicable mandatory safety codes.</w:t>
      </w:r>
    </w:p>
    <w:p w:rsidR="00786E30" w:rsidRPr="00B03BD4" w:rsidRDefault="00786E30" w:rsidP="00786E30">
      <w:pPr>
        <w:spacing w:before="120"/>
        <w:ind w:left="1170" w:hanging="450"/>
        <w:jc w:val="both"/>
        <w:rPr>
          <w:rFonts w:ascii="Times New Roman" w:hAnsi="Times New Roman" w:cs="Times New Roman"/>
          <w:sz w:val="24"/>
          <w:szCs w:val="24"/>
        </w:rPr>
      </w:pPr>
      <w:proofErr w:type="gramStart"/>
      <w:r w:rsidRPr="00B03BD4">
        <w:rPr>
          <w:rFonts w:ascii="Times New Roman" w:hAnsi="Times New Roman" w:cs="Times New Roman"/>
          <w:sz w:val="24"/>
          <w:szCs w:val="24"/>
        </w:rPr>
        <w:t>m.  Where</w:t>
      </w:r>
      <w:proofErr w:type="gramEnd"/>
      <w:r w:rsidRPr="00B03BD4">
        <w:rPr>
          <w:rFonts w:ascii="Times New Roman" w:hAnsi="Times New Roman" w:cs="Times New Roman"/>
          <w:sz w:val="24"/>
          <w:szCs w:val="24"/>
        </w:rPr>
        <w:t xml:space="preserve"> materials of construction are not specified, the Supplier shall use first class commercial grades best suited for the particular use for which   they are employed.</w:t>
      </w:r>
    </w:p>
    <w:p w:rsidR="00786E30" w:rsidRPr="00B03BD4" w:rsidRDefault="00786E30" w:rsidP="00786E30">
      <w:pPr>
        <w:spacing w:before="120"/>
        <w:ind w:left="1170" w:hanging="450"/>
        <w:jc w:val="both"/>
        <w:rPr>
          <w:rFonts w:ascii="Times New Roman" w:hAnsi="Times New Roman" w:cs="Times New Roman"/>
          <w:sz w:val="24"/>
          <w:szCs w:val="24"/>
        </w:rPr>
      </w:pPr>
      <w:proofErr w:type="gramStart"/>
      <w:r w:rsidRPr="00B03BD4">
        <w:rPr>
          <w:rFonts w:ascii="Times New Roman" w:hAnsi="Times New Roman" w:cs="Times New Roman"/>
          <w:sz w:val="24"/>
          <w:szCs w:val="24"/>
        </w:rPr>
        <w:t>n.  The</w:t>
      </w:r>
      <w:proofErr w:type="gramEnd"/>
      <w:r w:rsidRPr="00B03BD4">
        <w:rPr>
          <w:rFonts w:ascii="Times New Roman" w:hAnsi="Times New Roman" w:cs="Times New Roman"/>
          <w:sz w:val="24"/>
          <w:szCs w:val="24"/>
        </w:rPr>
        <w:t xml:space="preserve"> Contractor shall employ licensed Mechanical and/or Electrical Engineer/s to supervise the mechanical and/or electrical works as required by Commonwealth Act No. 294, known as the Mechanical Engineering Law and Republic Act No. 7920 known as the Electrical Engineering Law.</w:t>
      </w:r>
    </w:p>
    <w:p w:rsidR="00786E30" w:rsidRPr="00B03BD4" w:rsidRDefault="00786E30" w:rsidP="00786E30">
      <w:pPr>
        <w:spacing w:before="120"/>
        <w:ind w:left="810" w:hanging="810"/>
        <w:jc w:val="both"/>
        <w:rPr>
          <w:rFonts w:ascii="Times New Roman" w:hAnsi="Times New Roman" w:cs="Times New Roman"/>
          <w:b/>
          <w:sz w:val="24"/>
          <w:szCs w:val="24"/>
        </w:rPr>
      </w:pPr>
      <w:r w:rsidRPr="00B03BD4">
        <w:rPr>
          <w:rFonts w:ascii="Times New Roman" w:hAnsi="Times New Roman" w:cs="Times New Roman"/>
          <w:b/>
          <w:sz w:val="24"/>
          <w:szCs w:val="24"/>
        </w:rPr>
        <w:t>30.02</w:t>
      </w:r>
      <w:r w:rsidRPr="00B03BD4">
        <w:rPr>
          <w:rFonts w:ascii="Times New Roman" w:hAnsi="Times New Roman" w:cs="Times New Roman"/>
          <w:b/>
          <w:sz w:val="24"/>
          <w:szCs w:val="24"/>
        </w:rPr>
        <w:tab/>
        <w:t>MECHANICAL EQUIPMENT</w:t>
      </w:r>
    </w:p>
    <w:p w:rsidR="00786E30" w:rsidRPr="00B03BD4" w:rsidRDefault="00786E30" w:rsidP="00786E30">
      <w:pPr>
        <w:spacing w:before="120"/>
        <w:ind w:left="1170" w:hanging="360"/>
        <w:jc w:val="both"/>
        <w:rPr>
          <w:rFonts w:ascii="Times New Roman" w:hAnsi="Times New Roman" w:cs="Times New Roman"/>
          <w:sz w:val="24"/>
          <w:szCs w:val="24"/>
        </w:rPr>
      </w:pPr>
      <w:r w:rsidRPr="00B03BD4">
        <w:rPr>
          <w:rFonts w:ascii="Times New Roman" w:hAnsi="Times New Roman" w:cs="Times New Roman"/>
          <w:sz w:val="24"/>
          <w:szCs w:val="24"/>
        </w:rPr>
        <w:t>1.  SCOPE OF WORK</w:t>
      </w:r>
    </w:p>
    <w:p w:rsidR="00786E30" w:rsidRPr="00B03BD4" w:rsidRDefault="00786E30" w:rsidP="00786E30">
      <w:pPr>
        <w:spacing w:before="120"/>
        <w:ind w:left="1170"/>
        <w:jc w:val="both"/>
        <w:rPr>
          <w:rFonts w:ascii="Times New Roman" w:hAnsi="Times New Roman" w:cs="Times New Roman"/>
          <w:sz w:val="24"/>
          <w:szCs w:val="24"/>
        </w:rPr>
      </w:pPr>
      <w:r w:rsidRPr="00B03BD4">
        <w:rPr>
          <w:rFonts w:ascii="Times New Roman" w:hAnsi="Times New Roman" w:cs="Times New Roman"/>
          <w:sz w:val="24"/>
          <w:szCs w:val="24"/>
        </w:rPr>
        <w:t>The Contractor shall furnish, deliver, install, test and commission in accordance with these Specifications and drawings horizontal centrifugal pump and motor set, complete with motor controller, discharge pipelines with valves and fittings; chlorinating equipment and other appurtenances as specified herein and shown on the drawings.</w:t>
      </w:r>
    </w:p>
    <w:p w:rsidR="00786E30" w:rsidRPr="00B03BD4" w:rsidRDefault="00786E30" w:rsidP="00786E30">
      <w:pPr>
        <w:tabs>
          <w:tab w:val="left" w:pos="1170"/>
        </w:tabs>
        <w:spacing w:before="120"/>
        <w:ind w:left="810"/>
        <w:jc w:val="both"/>
        <w:rPr>
          <w:rFonts w:ascii="Times New Roman" w:hAnsi="Times New Roman" w:cs="Times New Roman"/>
          <w:b/>
          <w:sz w:val="24"/>
          <w:szCs w:val="24"/>
        </w:rPr>
      </w:pPr>
      <w:r w:rsidRPr="00B03BD4">
        <w:rPr>
          <w:rFonts w:ascii="Times New Roman" w:hAnsi="Times New Roman" w:cs="Times New Roman"/>
          <w:sz w:val="24"/>
          <w:szCs w:val="24"/>
        </w:rPr>
        <w:t>2.</w:t>
      </w:r>
      <w:r w:rsidRPr="00B03BD4">
        <w:rPr>
          <w:rFonts w:ascii="Times New Roman" w:hAnsi="Times New Roman" w:cs="Times New Roman"/>
          <w:sz w:val="24"/>
          <w:szCs w:val="24"/>
        </w:rPr>
        <w:tab/>
      </w:r>
      <w:r w:rsidRPr="00B03BD4">
        <w:rPr>
          <w:rFonts w:ascii="Times New Roman" w:hAnsi="Times New Roman" w:cs="Times New Roman"/>
          <w:b/>
          <w:sz w:val="24"/>
          <w:szCs w:val="24"/>
        </w:rPr>
        <w:t>HORIZONTAL CENTRIFUGAL PUMP</w:t>
      </w:r>
    </w:p>
    <w:p w:rsidR="00786E30" w:rsidRPr="00B03BD4" w:rsidRDefault="00786E30" w:rsidP="00786E30">
      <w:pPr>
        <w:tabs>
          <w:tab w:val="left" w:pos="1440"/>
        </w:tabs>
        <w:spacing w:before="120"/>
        <w:ind w:left="1440" w:hanging="270"/>
        <w:jc w:val="both"/>
        <w:rPr>
          <w:rFonts w:ascii="Times New Roman" w:hAnsi="Times New Roman" w:cs="Times New Roman"/>
          <w:sz w:val="24"/>
          <w:szCs w:val="24"/>
        </w:rPr>
      </w:pPr>
      <w:r w:rsidRPr="00B03BD4">
        <w:rPr>
          <w:rFonts w:ascii="Times New Roman" w:hAnsi="Times New Roman" w:cs="Times New Roman"/>
          <w:sz w:val="24"/>
          <w:szCs w:val="24"/>
        </w:rPr>
        <w:t>A.</w:t>
      </w:r>
      <w:r w:rsidRPr="00B03BD4">
        <w:rPr>
          <w:rFonts w:ascii="Times New Roman" w:hAnsi="Times New Roman" w:cs="Times New Roman"/>
          <w:sz w:val="24"/>
          <w:szCs w:val="24"/>
        </w:rPr>
        <w:tab/>
        <w:t>GENERAL – The booster shall be used to pump water from the well to the distribution system, and shall be of the end suction horizontal type as required</w:t>
      </w:r>
    </w:p>
    <w:p w:rsidR="00786E30" w:rsidRPr="00B03BD4" w:rsidRDefault="00786E30" w:rsidP="00786E30">
      <w:pPr>
        <w:spacing w:before="120"/>
        <w:ind w:left="1440" w:hanging="270"/>
        <w:jc w:val="both"/>
        <w:rPr>
          <w:rFonts w:ascii="Times New Roman" w:hAnsi="Times New Roman" w:cs="Times New Roman"/>
          <w:sz w:val="24"/>
          <w:szCs w:val="24"/>
        </w:rPr>
      </w:pPr>
      <w:r w:rsidRPr="00B03BD4">
        <w:rPr>
          <w:rFonts w:ascii="Times New Roman" w:hAnsi="Times New Roman" w:cs="Times New Roman"/>
          <w:sz w:val="24"/>
          <w:szCs w:val="24"/>
        </w:rPr>
        <w:t>B.</w:t>
      </w:r>
      <w:r w:rsidRPr="00B03BD4">
        <w:rPr>
          <w:rFonts w:ascii="Times New Roman" w:hAnsi="Times New Roman" w:cs="Times New Roman"/>
          <w:sz w:val="24"/>
          <w:szCs w:val="24"/>
        </w:rPr>
        <w:tab/>
        <w:t xml:space="preserve">OPERATING REQUIREMENTS - The pumps shall meet the following operating requirements: </w:t>
      </w:r>
    </w:p>
    <w:p w:rsidR="00786E30" w:rsidRPr="00B03BD4" w:rsidRDefault="00786E30" w:rsidP="00786E30">
      <w:pPr>
        <w:spacing w:before="120"/>
        <w:ind w:left="1170" w:firstLine="2160"/>
        <w:jc w:val="both"/>
        <w:rPr>
          <w:rFonts w:ascii="Times New Roman" w:hAnsi="Times New Roman" w:cs="Times New Roman"/>
          <w:sz w:val="24"/>
          <w:szCs w:val="24"/>
        </w:rPr>
      </w:pPr>
      <w:r w:rsidRPr="00B03BD4">
        <w:rPr>
          <w:rFonts w:ascii="Times New Roman" w:hAnsi="Times New Roman" w:cs="Times New Roman"/>
          <w:sz w:val="24"/>
          <w:szCs w:val="24"/>
        </w:rPr>
        <w:t>DESCRIPTIONS</w:t>
      </w:r>
    </w:p>
    <w:p w:rsidR="00786E30" w:rsidRPr="00B03BD4" w:rsidRDefault="00786E30" w:rsidP="002A6124">
      <w:pPr>
        <w:numPr>
          <w:ilvl w:val="0"/>
          <w:numId w:val="200"/>
        </w:numPr>
        <w:tabs>
          <w:tab w:val="left" w:pos="1800"/>
        </w:tabs>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Number of unit/s………………………………….…</w:t>
      </w:r>
      <w:r w:rsidR="005166BA">
        <w:rPr>
          <w:rFonts w:ascii="Times New Roman" w:hAnsi="Times New Roman" w:cs="Times New Roman"/>
          <w:sz w:val="24"/>
          <w:szCs w:val="24"/>
        </w:rPr>
        <w:t>… 2</w:t>
      </w:r>
    </w:p>
    <w:p w:rsidR="00786E30" w:rsidRPr="00B03BD4" w:rsidRDefault="00786E30" w:rsidP="002A6124">
      <w:pPr>
        <w:numPr>
          <w:ilvl w:val="0"/>
          <w:numId w:val="200"/>
        </w:numPr>
        <w:tabs>
          <w:tab w:val="left" w:pos="1800"/>
        </w:tabs>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 xml:space="preserve">Minimum capacity at design head, </w:t>
      </w:r>
      <w:proofErr w:type="spellStart"/>
      <w:proofErr w:type="gramStart"/>
      <w:r w:rsidRPr="00B03BD4">
        <w:rPr>
          <w:rFonts w:ascii="Times New Roman" w:hAnsi="Times New Roman" w:cs="Times New Roman"/>
          <w:sz w:val="24"/>
          <w:szCs w:val="24"/>
        </w:rPr>
        <w:t>lps</w:t>
      </w:r>
      <w:proofErr w:type="spellEnd"/>
      <w:proofErr w:type="gramEnd"/>
      <w:r w:rsidRPr="00B03BD4">
        <w:rPr>
          <w:rFonts w:ascii="Times New Roman" w:hAnsi="Times New Roman" w:cs="Times New Roman"/>
          <w:sz w:val="24"/>
          <w:szCs w:val="24"/>
        </w:rPr>
        <w:t xml:space="preserve"> (</w:t>
      </w:r>
      <w:proofErr w:type="spellStart"/>
      <w:r w:rsidRPr="00B03BD4">
        <w:rPr>
          <w:rFonts w:ascii="Times New Roman" w:hAnsi="Times New Roman" w:cs="Times New Roman"/>
          <w:sz w:val="24"/>
          <w:szCs w:val="24"/>
        </w:rPr>
        <w:t>gpm</w:t>
      </w:r>
      <w:proofErr w:type="spellEnd"/>
      <w:r w:rsidRPr="00B03BD4">
        <w:rPr>
          <w:rFonts w:ascii="Times New Roman" w:hAnsi="Times New Roman" w:cs="Times New Roman"/>
          <w:sz w:val="24"/>
          <w:szCs w:val="24"/>
        </w:rPr>
        <w:t>)……...</w:t>
      </w:r>
      <w:r w:rsidR="005166BA">
        <w:rPr>
          <w:rFonts w:ascii="Times New Roman" w:hAnsi="Times New Roman" w:cs="Times New Roman"/>
          <w:sz w:val="24"/>
          <w:szCs w:val="24"/>
        </w:rPr>
        <w:t>.. 3 (48)</w:t>
      </w:r>
    </w:p>
    <w:p w:rsidR="00786E30" w:rsidRDefault="00786E30" w:rsidP="002A6124">
      <w:pPr>
        <w:numPr>
          <w:ilvl w:val="0"/>
          <w:numId w:val="200"/>
        </w:numPr>
        <w:tabs>
          <w:tab w:val="left" w:pos="1800"/>
        </w:tabs>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Design head, TDH, m (ft)</w:t>
      </w:r>
      <w:r w:rsidR="005166BA">
        <w:rPr>
          <w:rFonts w:ascii="Times New Roman" w:hAnsi="Times New Roman" w:cs="Times New Roman"/>
          <w:sz w:val="24"/>
          <w:szCs w:val="24"/>
        </w:rPr>
        <w:t>………………………</w:t>
      </w:r>
      <w:proofErr w:type="gramStart"/>
      <w:r w:rsidR="005166BA">
        <w:rPr>
          <w:rFonts w:ascii="Times New Roman" w:hAnsi="Times New Roman" w:cs="Times New Roman"/>
          <w:sz w:val="24"/>
          <w:szCs w:val="24"/>
        </w:rPr>
        <w:t>… .</w:t>
      </w:r>
      <w:proofErr w:type="gramEnd"/>
      <w:r w:rsidR="005166BA">
        <w:rPr>
          <w:rFonts w:ascii="Times New Roman" w:hAnsi="Times New Roman" w:cs="Times New Roman"/>
          <w:sz w:val="24"/>
          <w:szCs w:val="24"/>
        </w:rPr>
        <w:t>40 (131)</w:t>
      </w:r>
    </w:p>
    <w:p w:rsidR="004539BF" w:rsidRPr="00B03BD4" w:rsidRDefault="004539BF" w:rsidP="004539BF">
      <w:pPr>
        <w:tabs>
          <w:tab w:val="left" w:pos="1800"/>
        </w:tabs>
        <w:spacing w:before="120"/>
        <w:ind w:left="1800"/>
        <w:jc w:val="both"/>
        <w:rPr>
          <w:rFonts w:ascii="Times New Roman" w:hAnsi="Times New Roman" w:cs="Times New Roman"/>
          <w:sz w:val="24"/>
          <w:szCs w:val="24"/>
        </w:rPr>
      </w:pPr>
    </w:p>
    <w:p w:rsidR="00786E30" w:rsidRPr="00B03BD4" w:rsidRDefault="00786E30" w:rsidP="002A6124">
      <w:pPr>
        <w:numPr>
          <w:ilvl w:val="0"/>
          <w:numId w:val="200"/>
        </w:numPr>
        <w:tabs>
          <w:tab w:val="left" w:pos="1800"/>
        </w:tabs>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lastRenderedPageBreak/>
        <w:t>Minimum pump laboratory efficiency at design</w:t>
      </w:r>
    </w:p>
    <w:p w:rsidR="00786E30" w:rsidRPr="00B03BD4" w:rsidRDefault="00786E30" w:rsidP="00786E30">
      <w:pPr>
        <w:tabs>
          <w:tab w:val="left" w:pos="1800"/>
        </w:tabs>
        <w:spacing w:before="120"/>
        <w:ind w:left="1800"/>
        <w:jc w:val="both"/>
        <w:rPr>
          <w:rFonts w:ascii="Times New Roman" w:hAnsi="Times New Roman" w:cs="Times New Roman"/>
          <w:sz w:val="24"/>
          <w:szCs w:val="24"/>
        </w:rPr>
      </w:pPr>
      <w:proofErr w:type="gramStart"/>
      <w:r w:rsidRPr="00B03BD4">
        <w:rPr>
          <w:rFonts w:ascii="Times New Roman" w:hAnsi="Times New Roman" w:cs="Times New Roman"/>
          <w:sz w:val="24"/>
          <w:szCs w:val="24"/>
        </w:rPr>
        <w:t>head</w:t>
      </w:r>
      <w:proofErr w:type="gramEnd"/>
      <w:r w:rsidRPr="00B03BD4">
        <w:rPr>
          <w:rFonts w:ascii="Times New Roman" w:hAnsi="Times New Roman" w:cs="Times New Roman"/>
          <w:sz w:val="24"/>
          <w:szCs w:val="24"/>
        </w:rPr>
        <w:t xml:space="preserve"> (exclusive of pump column friction), percent</w:t>
      </w:r>
      <w:r w:rsidR="00E8140D">
        <w:rPr>
          <w:rFonts w:ascii="Times New Roman" w:hAnsi="Times New Roman" w:cs="Times New Roman"/>
          <w:sz w:val="24"/>
          <w:szCs w:val="24"/>
        </w:rPr>
        <w:t>…. 60</w:t>
      </w:r>
    </w:p>
    <w:p w:rsidR="00786E30" w:rsidRPr="00B03BD4" w:rsidRDefault="00786E30" w:rsidP="002A6124">
      <w:pPr>
        <w:numPr>
          <w:ilvl w:val="0"/>
          <w:numId w:val="200"/>
        </w:numPr>
        <w:tabs>
          <w:tab w:val="left" w:pos="1800"/>
        </w:tabs>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Nominal size of column pipe, mm (in)</w:t>
      </w:r>
      <w:r w:rsidR="005166BA">
        <w:rPr>
          <w:rFonts w:ascii="Times New Roman" w:hAnsi="Times New Roman" w:cs="Times New Roman"/>
          <w:sz w:val="24"/>
          <w:szCs w:val="24"/>
        </w:rPr>
        <w:t xml:space="preserve">……………..50 (2)  </w:t>
      </w:r>
      <w:r w:rsidRPr="00B03BD4">
        <w:rPr>
          <w:rFonts w:ascii="Times New Roman" w:hAnsi="Times New Roman" w:cs="Times New Roman"/>
          <w:sz w:val="24"/>
          <w:szCs w:val="24"/>
        </w:rPr>
        <w:t xml:space="preserve">                    </w:t>
      </w:r>
    </w:p>
    <w:p w:rsidR="00786E30" w:rsidRPr="00B03BD4" w:rsidRDefault="00786E30" w:rsidP="002A6124">
      <w:pPr>
        <w:numPr>
          <w:ilvl w:val="0"/>
          <w:numId w:val="200"/>
        </w:numPr>
        <w:tabs>
          <w:tab w:val="left" w:pos="1800"/>
        </w:tabs>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Required Net Positive Suction Head, m (ft)…….…</w:t>
      </w:r>
    </w:p>
    <w:p w:rsidR="00786E30" w:rsidRPr="00B03BD4" w:rsidRDefault="00786E30" w:rsidP="002A6124">
      <w:pPr>
        <w:numPr>
          <w:ilvl w:val="0"/>
          <w:numId w:val="200"/>
        </w:numPr>
        <w:tabs>
          <w:tab w:val="left" w:pos="1800"/>
        </w:tabs>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 xml:space="preserve">Location of pump suction strainer, m (ft)…………. </w:t>
      </w:r>
      <w:r w:rsidR="005166BA">
        <w:rPr>
          <w:rFonts w:ascii="Times New Roman" w:hAnsi="Times New Roman" w:cs="Times New Roman"/>
          <w:sz w:val="24"/>
          <w:szCs w:val="24"/>
        </w:rPr>
        <w:t>9 (27)</w:t>
      </w:r>
    </w:p>
    <w:p w:rsidR="00786E30" w:rsidRPr="00B03BD4" w:rsidRDefault="00786E30" w:rsidP="002A6124">
      <w:pPr>
        <w:numPr>
          <w:ilvl w:val="0"/>
          <w:numId w:val="200"/>
        </w:numPr>
        <w:tabs>
          <w:tab w:val="left" w:pos="1800"/>
        </w:tabs>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Design speed, rpm</w:t>
      </w:r>
      <w:r w:rsidR="005409C8">
        <w:rPr>
          <w:rFonts w:ascii="Times New Roman" w:hAnsi="Times New Roman" w:cs="Times New Roman"/>
          <w:sz w:val="24"/>
          <w:szCs w:val="24"/>
        </w:rPr>
        <w:t>…………………………………</w:t>
      </w:r>
      <w:r w:rsidR="005166BA">
        <w:rPr>
          <w:rFonts w:ascii="Times New Roman" w:hAnsi="Times New Roman" w:cs="Times New Roman"/>
          <w:sz w:val="24"/>
          <w:szCs w:val="24"/>
        </w:rPr>
        <w:t>36</w:t>
      </w:r>
      <w:r w:rsidRPr="00B03BD4">
        <w:rPr>
          <w:rFonts w:ascii="Times New Roman" w:hAnsi="Times New Roman" w:cs="Times New Roman"/>
          <w:sz w:val="24"/>
          <w:szCs w:val="24"/>
        </w:rPr>
        <w:t>00</w:t>
      </w:r>
    </w:p>
    <w:p w:rsidR="00786E30" w:rsidRPr="00B03BD4" w:rsidRDefault="00786E30" w:rsidP="002A6124">
      <w:pPr>
        <w:numPr>
          <w:ilvl w:val="0"/>
          <w:numId w:val="200"/>
        </w:numPr>
        <w:tabs>
          <w:tab w:val="left" w:pos="1800"/>
        </w:tabs>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Maximum Motor Horsepower, HP (kW)</w:t>
      </w:r>
      <w:r w:rsidR="005166BA">
        <w:rPr>
          <w:rFonts w:ascii="Times New Roman" w:hAnsi="Times New Roman" w:cs="Times New Roman"/>
          <w:sz w:val="24"/>
          <w:szCs w:val="24"/>
        </w:rPr>
        <w:t>…………3 (2.24)</w:t>
      </w:r>
    </w:p>
    <w:p w:rsidR="00786E30" w:rsidRPr="00B03BD4" w:rsidRDefault="00786E30" w:rsidP="00786E30">
      <w:pPr>
        <w:tabs>
          <w:tab w:val="left" w:pos="1440"/>
        </w:tabs>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There shall be no point within the operating range of the pump wherein the required horsepower exceeds the rated motor horsepower. In addition to the above requirements, the design point shall be located within the best efficiency range of the pump. Efficiency range shall be within the -5% of the pump's peak efficiency (0.05 x PPE).</w:t>
      </w:r>
    </w:p>
    <w:p w:rsidR="00786E30" w:rsidRPr="00B03BD4" w:rsidRDefault="00786E30" w:rsidP="00786E30">
      <w:pPr>
        <w:spacing w:before="120"/>
        <w:ind w:left="1440" w:hanging="270"/>
        <w:jc w:val="both"/>
        <w:rPr>
          <w:rFonts w:ascii="Times New Roman" w:hAnsi="Times New Roman" w:cs="Times New Roman"/>
          <w:sz w:val="24"/>
          <w:szCs w:val="24"/>
        </w:rPr>
      </w:pPr>
      <w:r w:rsidRPr="00B03BD4">
        <w:rPr>
          <w:rFonts w:ascii="Times New Roman" w:hAnsi="Times New Roman" w:cs="Times New Roman"/>
          <w:sz w:val="24"/>
          <w:szCs w:val="24"/>
        </w:rPr>
        <w:t>C.</w:t>
      </w:r>
      <w:r w:rsidRPr="00B03BD4">
        <w:rPr>
          <w:rFonts w:ascii="Times New Roman" w:hAnsi="Times New Roman" w:cs="Times New Roman"/>
          <w:sz w:val="24"/>
          <w:szCs w:val="24"/>
        </w:rPr>
        <w:tab/>
        <w:t>PUMP CONSTRUCTION – The pump shall be of the end-suction type consist mainly of casing, impeller and shaft. The pump and motor shall be directly coupled horizontally and shall be firmly mounted on a common bed. The pump shall be designed to operate safely at all times without cavitation at any actual head in the operating range.</w:t>
      </w:r>
    </w:p>
    <w:p w:rsidR="00786E30" w:rsidRPr="00B03BD4" w:rsidRDefault="00786E30" w:rsidP="002A6124">
      <w:pPr>
        <w:numPr>
          <w:ilvl w:val="0"/>
          <w:numId w:val="201"/>
        </w:numPr>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CASING – The casing shall be cast iron or stainless steel designed to withstand internal pressure vibration. Cast iron bowls shall be provided with non-toxic epoxy or glass enamel lining.</w:t>
      </w:r>
    </w:p>
    <w:p w:rsidR="00786E30" w:rsidRPr="00B03BD4" w:rsidRDefault="00786E30" w:rsidP="002A6124">
      <w:pPr>
        <w:numPr>
          <w:ilvl w:val="0"/>
          <w:numId w:val="201"/>
        </w:numPr>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 xml:space="preserve">IMPELLERS – The impellers shall be enclosed type of bronze or stainless steel accurately fitted, smoothly finished and dynamically </w:t>
      </w:r>
      <w:proofErr w:type="gramStart"/>
      <w:r w:rsidRPr="00B03BD4">
        <w:rPr>
          <w:rFonts w:ascii="Times New Roman" w:hAnsi="Times New Roman" w:cs="Times New Roman"/>
          <w:sz w:val="24"/>
          <w:szCs w:val="24"/>
        </w:rPr>
        <w:t>balance</w:t>
      </w:r>
      <w:proofErr w:type="gramEnd"/>
      <w:r w:rsidRPr="00B03BD4">
        <w:rPr>
          <w:rFonts w:ascii="Times New Roman" w:hAnsi="Times New Roman" w:cs="Times New Roman"/>
          <w:sz w:val="24"/>
          <w:szCs w:val="24"/>
        </w:rPr>
        <w:t xml:space="preserve"> at normal pump speed. </w:t>
      </w:r>
    </w:p>
    <w:p w:rsidR="00786E30" w:rsidRPr="00B03BD4" w:rsidRDefault="00786E30" w:rsidP="002A6124">
      <w:pPr>
        <w:numPr>
          <w:ilvl w:val="0"/>
          <w:numId w:val="201"/>
        </w:numPr>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PUMP SHAFT – The shaft shall be designed to have adequate diameter considering the power transmission, pump thrust, critical velocity and deflection and shall be precisely fabricated and finished. The pump shaft shall be manufactured of stainless steel and shall be provided with bronze or stainless sleeves that are easily removable and replaceable.</w:t>
      </w:r>
    </w:p>
    <w:p w:rsidR="00786E30" w:rsidRPr="00B03BD4" w:rsidRDefault="00786E30" w:rsidP="002A6124">
      <w:pPr>
        <w:numPr>
          <w:ilvl w:val="0"/>
          <w:numId w:val="201"/>
        </w:numPr>
        <w:spacing w:before="120"/>
        <w:ind w:left="1800"/>
        <w:jc w:val="both"/>
        <w:rPr>
          <w:rFonts w:ascii="Times New Roman" w:hAnsi="Times New Roman" w:cs="Times New Roman"/>
          <w:sz w:val="24"/>
          <w:szCs w:val="24"/>
        </w:rPr>
      </w:pPr>
      <w:r w:rsidRPr="00B03BD4">
        <w:rPr>
          <w:rFonts w:ascii="Times New Roman" w:hAnsi="Times New Roman" w:cs="Times New Roman"/>
          <w:sz w:val="24"/>
          <w:szCs w:val="24"/>
        </w:rPr>
        <w:t>ACCESSORIES – The pump shall be mounted on a common base plate complete with all related accessories for a complete assembled unit. The pump shall be equipped with shaft, coupling, air release valve/air bleeder, pressure gauge and vacuum gauge.</w:t>
      </w:r>
    </w:p>
    <w:p w:rsidR="00786E30" w:rsidRPr="00B03BD4" w:rsidRDefault="00786E30" w:rsidP="00786E30">
      <w:pPr>
        <w:spacing w:before="120"/>
        <w:ind w:left="1440" w:hanging="270"/>
        <w:jc w:val="both"/>
        <w:rPr>
          <w:rFonts w:ascii="Times New Roman" w:hAnsi="Times New Roman" w:cs="Times New Roman"/>
          <w:sz w:val="24"/>
          <w:szCs w:val="24"/>
        </w:rPr>
      </w:pPr>
      <w:r w:rsidRPr="00B03BD4">
        <w:rPr>
          <w:rFonts w:ascii="Times New Roman" w:hAnsi="Times New Roman" w:cs="Times New Roman"/>
          <w:sz w:val="24"/>
          <w:szCs w:val="24"/>
        </w:rPr>
        <w:t>D.</w:t>
      </w:r>
      <w:r w:rsidRPr="00B03BD4">
        <w:rPr>
          <w:rFonts w:ascii="Times New Roman" w:hAnsi="Times New Roman" w:cs="Times New Roman"/>
          <w:sz w:val="24"/>
          <w:szCs w:val="24"/>
        </w:rPr>
        <w:tab/>
        <w:t>MOTOR – The motor shall be squirrel cage, induction type, rated at</w:t>
      </w:r>
      <w:r w:rsidR="005166BA">
        <w:rPr>
          <w:rFonts w:ascii="Times New Roman" w:hAnsi="Times New Roman" w:cs="Times New Roman"/>
          <w:sz w:val="24"/>
          <w:szCs w:val="24"/>
        </w:rPr>
        <w:t xml:space="preserve"> 3</w:t>
      </w:r>
      <w:r w:rsidRPr="00B03BD4">
        <w:rPr>
          <w:rFonts w:ascii="Times New Roman" w:hAnsi="Times New Roman" w:cs="Times New Roman"/>
          <w:sz w:val="24"/>
          <w:szCs w:val="24"/>
        </w:rPr>
        <w:t xml:space="preserve"> HP, 230 volts, </w:t>
      </w:r>
      <w:r w:rsidR="005166BA">
        <w:rPr>
          <w:rFonts w:ascii="Times New Roman" w:hAnsi="Times New Roman" w:cs="Times New Roman"/>
          <w:sz w:val="24"/>
          <w:szCs w:val="24"/>
        </w:rPr>
        <w:t xml:space="preserve">single </w:t>
      </w:r>
      <w:r w:rsidRPr="00B03BD4">
        <w:rPr>
          <w:rFonts w:ascii="Times New Roman" w:hAnsi="Times New Roman" w:cs="Times New Roman"/>
          <w:sz w:val="24"/>
          <w:szCs w:val="24"/>
        </w:rPr>
        <w:t xml:space="preserve">phase, 60 HZ AC with 1.15 minimum service factor. The motor shall be either of NEMA design B, or JEC B or its equivalent with drip proof enclosure. Motor shall be of class B or Class F insulation with temperature rise as specified by NEMA standards for class of insulation used. It shall be fitted with permanent non- corrosive nameplate on which all standard data shall be </w:t>
      </w:r>
      <w:proofErr w:type="gramStart"/>
      <w:r w:rsidRPr="00B03BD4">
        <w:rPr>
          <w:rFonts w:ascii="Times New Roman" w:hAnsi="Times New Roman" w:cs="Times New Roman"/>
          <w:sz w:val="24"/>
          <w:szCs w:val="24"/>
        </w:rPr>
        <w:t>stamped/engraved</w:t>
      </w:r>
      <w:proofErr w:type="gramEnd"/>
      <w:r w:rsidRPr="00B03BD4">
        <w:rPr>
          <w:rFonts w:ascii="Times New Roman" w:hAnsi="Times New Roman" w:cs="Times New Roman"/>
          <w:sz w:val="24"/>
          <w:szCs w:val="24"/>
        </w:rPr>
        <w:t xml:space="preserve"> in English.</w:t>
      </w:r>
    </w:p>
    <w:p w:rsidR="00786E30" w:rsidRPr="00B03BD4" w:rsidRDefault="00786E30" w:rsidP="00786E30">
      <w:pPr>
        <w:spacing w:before="120"/>
        <w:ind w:left="1080" w:hanging="1080"/>
        <w:jc w:val="both"/>
        <w:rPr>
          <w:rFonts w:ascii="Times New Roman" w:hAnsi="Times New Roman" w:cs="Times New Roman"/>
          <w:b/>
          <w:sz w:val="24"/>
          <w:szCs w:val="24"/>
        </w:rPr>
      </w:pPr>
      <w:r w:rsidRPr="00B03BD4">
        <w:rPr>
          <w:rFonts w:ascii="Times New Roman" w:hAnsi="Times New Roman" w:cs="Times New Roman"/>
          <w:b/>
          <w:sz w:val="24"/>
          <w:szCs w:val="24"/>
        </w:rPr>
        <w:t>30.03</w:t>
      </w:r>
      <w:r w:rsidRPr="00B03BD4">
        <w:rPr>
          <w:rFonts w:ascii="Times New Roman" w:hAnsi="Times New Roman" w:cs="Times New Roman"/>
          <w:b/>
          <w:sz w:val="24"/>
          <w:szCs w:val="24"/>
        </w:rPr>
        <w:tab/>
        <w:t>ELECTRICAL EQUIPMENT</w:t>
      </w:r>
    </w:p>
    <w:p w:rsidR="00786E30" w:rsidRPr="00B03BD4" w:rsidRDefault="00786E30" w:rsidP="00786E30">
      <w:pPr>
        <w:spacing w:before="120"/>
        <w:ind w:left="1440" w:hanging="360"/>
        <w:jc w:val="both"/>
        <w:rPr>
          <w:rFonts w:ascii="Times New Roman" w:hAnsi="Times New Roman" w:cs="Times New Roman"/>
          <w:sz w:val="24"/>
          <w:szCs w:val="24"/>
        </w:rPr>
      </w:pPr>
      <w:r w:rsidRPr="00B03BD4">
        <w:rPr>
          <w:rFonts w:ascii="Times New Roman" w:hAnsi="Times New Roman" w:cs="Times New Roman"/>
          <w:sz w:val="24"/>
          <w:szCs w:val="24"/>
        </w:rPr>
        <w:t>A.</w:t>
      </w:r>
      <w:r w:rsidRPr="00B03BD4">
        <w:rPr>
          <w:rFonts w:ascii="Times New Roman" w:hAnsi="Times New Roman" w:cs="Times New Roman"/>
          <w:sz w:val="24"/>
          <w:szCs w:val="24"/>
        </w:rPr>
        <w:tab/>
        <w:t>SCOPE OF WORK</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The Contractor shall furnish, deliver, install, test and commission in accordance with these Specifications and drawings wires and cables, conduits and fittings, outlet boxes and fittings, wall switches and receptacles, lighting fixtures, panel boards, motor controller/s and its auxiliary control devices, </w:t>
      </w:r>
      <w:r w:rsidRPr="00B03BD4">
        <w:rPr>
          <w:rFonts w:ascii="Times New Roman" w:hAnsi="Times New Roman" w:cs="Times New Roman"/>
          <w:sz w:val="24"/>
          <w:szCs w:val="24"/>
        </w:rPr>
        <w:lastRenderedPageBreak/>
        <w:t>grounding system, control transformers, level relay, electrodes and feeder, kilowatt-hour meter, distribution transformers and its protective devices and other appurtenances as specified herein and shown on the drawings.</w:t>
      </w:r>
    </w:p>
    <w:p w:rsidR="00786E30" w:rsidRPr="00B03BD4" w:rsidRDefault="00786E30" w:rsidP="00786E30">
      <w:pPr>
        <w:spacing w:before="120"/>
        <w:ind w:left="1440" w:hanging="360"/>
        <w:jc w:val="both"/>
        <w:rPr>
          <w:rFonts w:ascii="Times New Roman" w:hAnsi="Times New Roman" w:cs="Times New Roman"/>
          <w:b/>
          <w:sz w:val="24"/>
          <w:szCs w:val="24"/>
        </w:rPr>
      </w:pPr>
      <w:r w:rsidRPr="00B03BD4">
        <w:rPr>
          <w:rFonts w:ascii="Times New Roman" w:hAnsi="Times New Roman" w:cs="Times New Roman"/>
          <w:b/>
          <w:sz w:val="24"/>
          <w:szCs w:val="24"/>
        </w:rPr>
        <w:t>B. WIRES AND CABLES</w:t>
      </w:r>
    </w:p>
    <w:p w:rsidR="00786E30" w:rsidRPr="00B03BD4" w:rsidRDefault="00786E30" w:rsidP="00786E30">
      <w:pPr>
        <w:spacing w:before="120"/>
        <w:ind w:left="1890" w:hanging="450"/>
        <w:jc w:val="both"/>
        <w:rPr>
          <w:rFonts w:ascii="Times New Roman" w:hAnsi="Times New Roman" w:cs="Times New Roman"/>
          <w:sz w:val="24"/>
          <w:szCs w:val="24"/>
        </w:rPr>
      </w:pPr>
      <w:r w:rsidRPr="00B03BD4">
        <w:rPr>
          <w:rFonts w:ascii="Times New Roman" w:hAnsi="Times New Roman" w:cs="Times New Roman"/>
          <w:sz w:val="24"/>
          <w:szCs w:val="24"/>
        </w:rPr>
        <w:t>1.</w:t>
      </w:r>
      <w:r w:rsidRPr="00B03BD4">
        <w:rPr>
          <w:rFonts w:ascii="Times New Roman" w:hAnsi="Times New Roman" w:cs="Times New Roman"/>
          <w:sz w:val="24"/>
          <w:szCs w:val="24"/>
        </w:rPr>
        <w:tab/>
        <w:t>All wires shall be of copper, annealed, soft drawn, of 98% conductivity, insulated for 600 V working voltage, type "THW" or "THWN" insulation unless otherwise noted on the Drawings. Insulation shall bear the manufacturer's name and trademark, type, voltage, ampere rating and size of the conductor.</w:t>
      </w:r>
    </w:p>
    <w:p w:rsidR="00786E30" w:rsidRPr="00B03BD4" w:rsidRDefault="00786E30" w:rsidP="00786E30">
      <w:pPr>
        <w:spacing w:before="120"/>
        <w:ind w:left="1890" w:hanging="450"/>
        <w:jc w:val="both"/>
        <w:rPr>
          <w:rFonts w:ascii="Times New Roman" w:hAnsi="Times New Roman" w:cs="Times New Roman"/>
          <w:sz w:val="24"/>
          <w:szCs w:val="24"/>
        </w:rPr>
      </w:pPr>
      <w:r w:rsidRPr="00B03BD4">
        <w:rPr>
          <w:rFonts w:ascii="Times New Roman" w:hAnsi="Times New Roman" w:cs="Times New Roman"/>
          <w:sz w:val="24"/>
          <w:szCs w:val="24"/>
        </w:rPr>
        <w:t>2.</w:t>
      </w:r>
      <w:r w:rsidRPr="00B03BD4">
        <w:rPr>
          <w:rFonts w:ascii="Times New Roman" w:hAnsi="Times New Roman" w:cs="Times New Roman"/>
          <w:sz w:val="24"/>
          <w:szCs w:val="24"/>
        </w:rPr>
        <w:tab/>
        <w:t xml:space="preserve">Cable for submersible pump operation shall be oil and water resistant.  Cable shall have a minimum of two insulation jackets.  The inner jacket shall be of rubber or elasticised rubber material while the outer jacket shall be of neoprene, PE or PB material.  The outer jacket shall bear the manufacturer's name and trademark, insulation type and application, volt and ampere rating and size of the conductor.  Cable conductor shall be uncut and </w:t>
      </w:r>
      <w:proofErr w:type="spellStart"/>
      <w:r w:rsidRPr="00B03BD4">
        <w:rPr>
          <w:rFonts w:ascii="Times New Roman" w:hAnsi="Times New Roman" w:cs="Times New Roman"/>
          <w:sz w:val="24"/>
          <w:szCs w:val="24"/>
        </w:rPr>
        <w:t>unspliced</w:t>
      </w:r>
      <w:proofErr w:type="spellEnd"/>
      <w:r w:rsidRPr="00B03BD4">
        <w:rPr>
          <w:rFonts w:ascii="Times New Roman" w:hAnsi="Times New Roman" w:cs="Times New Roman"/>
          <w:sz w:val="24"/>
          <w:szCs w:val="24"/>
        </w:rPr>
        <w:t xml:space="preserve"> from the motor pigtail to the junction box or terminal for the motor starter.  It shall be fixed in place with straps of acceptable materials for such application.</w:t>
      </w:r>
    </w:p>
    <w:p w:rsidR="00786E30" w:rsidRPr="00B03BD4" w:rsidRDefault="00786E30" w:rsidP="00786E30">
      <w:pPr>
        <w:spacing w:before="120"/>
        <w:ind w:left="1890"/>
        <w:jc w:val="both"/>
        <w:rPr>
          <w:rFonts w:ascii="Times New Roman" w:hAnsi="Times New Roman" w:cs="Times New Roman"/>
          <w:sz w:val="24"/>
          <w:szCs w:val="24"/>
        </w:rPr>
      </w:pPr>
      <w:r w:rsidRPr="00B03BD4">
        <w:rPr>
          <w:rFonts w:ascii="Times New Roman" w:hAnsi="Times New Roman" w:cs="Times New Roman"/>
          <w:sz w:val="24"/>
          <w:szCs w:val="24"/>
        </w:rPr>
        <w:t>Cable termination to motor pigtail shall be by means of heavy duty, permanent type splicing kit. Splicing paste shall have a minimum expiration period of one (1) year.</w:t>
      </w:r>
    </w:p>
    <w:p w:rsidR="00786E30" w:rsidRPr="00B03BD4" w:rsidRDefault="00786E30" w:rsidP="00786E30">
      <w:pPr>
        <w:spacing w:before="120"/>
        <w:ind w:left="1890"/>
        <w:jc w:val="both"/>
        <w:rPr>
          <w:rFonts w:ascii="Times New Roman" w:hAnsi="Times New Roman" w:cs="Times New Roman"/>
          <w:sz w:val="24"/>
          <w:szCs w:val="24"/>
        </w:rPr>
      </w:pPr>
      <w:r w:rsidRPr="00B03BD4">
        <w:rPr>
          <w:rFonts w:ascii="Times New Roman" w:hAnsi="Times New Roman" w:cs="Times New Roman"/>
          <w:sz w:val="24"/>
          <w:szCs w:val="24"/>
        </w:rPr>
        <w:t xml:space="preserve">Cable shall be as manufactured by American Wire and Cable, Columbia, </w:t>
      </w:r>
      <w:proofErr w:type="spellStart"/>
      <w:r w:rsidRPr="00B03BD4">
        <w:rPr>
          <w:rFonts w:ascii="Times New Roman" w:hAnsi="Times New Roman" w:cs="Times New Roman"/>
          <w:sz w:val="24"/>
          <w:szCs w:val="24"/>
        </w:rPr>
        <w:t>Duraflex</w:t>
      </w:r>
      <w:proofErr w:type="spellEnd"/>
      <w:r w:rsidRPr="00B03BD4">
        <w:rPr>
          <w:rFonts w:ascii="Times New Roman" w:hAnsi="Times New Roman" w:cs="Times New Roman"/>
          <w:sz w:val="24"/>
          <w:szCs w:val="24"/>
        </w:rPr>
        <w:t xml:space="preserve">, </w:t>
      </w:r>
      <w:proofErr w:type="spellStart"/>
      <w:r w:rsidRPr="00B03BD4">
        <w:rPr>
          <w:rFonts w:ascii="Times New Roman" w:hAnsi="Times New Roman" w:cs="Times New Roman"/>
          <w:sz w:val="24"/>
          <w:szCs w:val="24"/>
        </w:rPr>
        <w:t>Philflex</w:t>
      </w:r>
      <w:proofErr w:type="spellEnd"/>
      <w:r w:rsidRPr="00B03BD4">
        <w:rPr>
          <w:rFonts w:ascii="Times New Roman" w:hAnsi="Times New Roman" w:cs="Times New Roman"/>
          <w:sz w:val="24"/>
          <w:szCs w:val="24"/>
        </w:rPr>
        <w:t xml:space="preserve">, </w:t>
      </w:r>
      <w:proofErr w:type="spellStart"/>
      <w:proofErr w:type="gramStart"/>
      <w:r w:rsidRPr="00B03BD4">
        <w:rPr>
          <w:rFonts w:ascii="Times New Roman" w:hAnsi="Times New Roman" w:cs="Times New Roman"/>
          <w:sz w:val="24"/>
          <w:szCs w:val="24"/>
        </w:rPr>
        <w:t>Durex</w:t>
      </w:r>
      <w:proofErr w:type="spellEnd"/>
      <w:r w:rsidRPr="00B03BD4">
        <w:rPr>
          <w:rFonts w:ascii="Times New Roman" w:hAnsi="Times New Roman" w:cs="Times New Roman"/>
          <w:sz w:val="24"/>
          <w:szCs w:val="24"/>
        </w:rPr>
        <w:t xml:space="preserve"> ,</w:t>
      </w:r>
      <w:proofErr w:type="gramEnd"/>
      <w:r w:rsidRPr="00B03BD4">
        <w:rPr>
          <w:rFonts w:ascii="Times New Roman" w:hAnsi="Times New Roman" w:cs="Times New Roman"/>
          <w:sz w:val="24"/>
          <w:szCs w:val="24"/>
        </w:rPr>
        <w:t xml:space="preserve"> Phelps Dodge or approved equivalent.</w:t>
      </w:r>
    </w:p>
    <w:p w:rsidR="00786E30" w:rsidRPr="00B03BD4" w:rsidRDefault="00786E30" w:rsidP="00786E30">
      <w:pPr>
        <w:spacing w:before="120"/>
        <w:ind w:left="1890" w:hanging="450"/>
        <w:jc w:val="both"/>
        <w:rPr>
          <w:rFonts w:ascii="Times New Roman" w:hAnsi="Times New Roman" w:cs="Times New Roman"/>
          <w:sz w:val="24"/>
          <w:szCs w:val="24"/>
        </w:rPr>
      </w:pPr>
      <w:r w:rsidRPr="00B03BD4">
        <w:rPr>
          <w:rFonts w:ascii="Times New Roman" w:hAnsi="Times New Roman" w:cs="Times New Roman"/>
          <w:sz w:val="24"/>
          <w:szCs w:val="24"/>
        </w:rPr>
        <w:t>3.</w:t>
      </w:r>
      <w:r w:rsidRPr="00B03BD4">
        <w:rPr>
          <w:rFonts w:ascii="Times New Roman" w:hAnsi="Times New Roman" w:cs="Times New Roman"/>
          <w:sz w:val="24"/>
          <w:szCs w:val="24"/>
        </w:rPr>
        <w:tab/>
      </w:r>
      <w:proofErr w:type="gramStart"/>
      <w:r w:rsidRPr="00B03BD4">
        <w:rPr>
          <w:rFonts w:ascii="Times New Roman" w:hAnsi="Times New Roman" w:cs="Times New Roman"/>
          <w:sz w:val="24"/>
          <w:szCs w:val="24"/>
        </w:rPr>
        <w:t>For</w:t>
      </w:r>
      <w:proofErr w:type="gramEnd"/>
      <w:r w:rsidRPr="00B03BD4">
        <w:rPr>
          <w:rFonts w:ascii="Times New Roman" w:hAnsi="Times New Roman" w:cs="Times New Roman"/>
          <w:sz w:val="24"/>
          <w:szCs w:val="24"/>
        </w:rPr>
        <w:t xml:space="preserve"> lighting and power systems, no wire smaller than 3.5 mm2 diameter shall be used.  Building wire size 8.0 mm2 </w:t>
      </w:r>
      <w:proofErr w:type="gramStart"/>
      <w:r w:rsidRPr="00B03BD4">
        <w:rPr>
          <w:rFonts w:ascii="Times New Roman" w:hAnsi="Times New Roman" w:cs="Times New Roman"/>
          <w:sz w:val="24"/>
          <w:szCs w:val="24"/>
        </w:rPr>
        <w:t>diameter</w:t>
      </w:r>
      <w:proofErr w:type="gramEnd"/>
      <w:r w:rsidRPr="00B03BD4">
        <w:rPr>
          <w:rFonts w:ascii="Times New Roman" w:hAnsi="Times New Roman" w:cs="Times New Roman"/>
          <w:sz w:val="24"/>
          <w:szCs w:val="24"/>
        </w:rPr>
        <w:t xml:space="preserve"> and larger shall be stranded.  Wires for the control system shall be 0.75 mm2 (18 AWG) minimum, thermoplastic insulated unless otherwise specified</w:t>
      </w:r>
    </w:p>
    <w:p w:rsidR="00786E30" w:rsidRPr="00B03BD4" w:rsidRDefault="00786E30" w:rsidP="00786E30">
      <w:pPr>
        <w:spacing w:before="120"/>
        <w:ind w:left="1890" w:hanging="450"/>
        <w:jc w:val="both"/>
        <w:rPr>
          <w:rFonts w:ascii="Times New Roman" w:hAnsi="Times New Roman" w:cs="Times New Roman"/>
          <w:sz w:val="24"/>
          <w:szCs w:val="24"/>
        </w:rPr>
      </w:pPr>
      <w:r w:rsidRPr="00B03BD4">
        <w:rPr>
          <w:rFonts w:ascii="Times New Roman" w:hAnsi="Times New Roman" w:cs="Times New Roman"/>
          <w:sz w:val="24"/>
          <w:szCs w:val="24"/>
        </w:rPr>
        <w:t>4.</w:t>
      </w:r>
      <w:r w:rsidRPr="00B03BD4">
        <w:rPr>
          <w:rFonts w:ascii="Times New Roman" w:hAnsi="Times New Roman" w:cs="Times New Roman"/>
          <w:sz w:val="24"/>
          <w:szCs w:val="24"/>
        </w:rPr>
        <w:tab/>
        <w:t>Conductors shall not be pulled into the raceway until:</w:t>
      </w:r>
    </w:p>
    <w:p w:rsidR="00786E30" w:rsidRPr="00B03BD4" w:rsidRDefault="00786E30" w:rsidP="00786E30">
      <w:pPr>
        <w:spacing w:before="120"/>
        <w:ind w:left="2250" w:hanging="360"/>
        <w:jc w:val="both"/>
        <w:rPr>
          <w:rFonts w:ascii="Times New Roman" w:hAnsi="Times New Roman" w:cs="Times New Roman"/>
          <w:sz w:val="24"/>
          <w:szCs w:val="24"/>
        </w:rPr>
      </w:pPr>
      <w:proofErr w:type="gramStart"/>
      <w:r w:rsidRPr="00B03BD4">
        <w:rPr>
          <w:rFonts w:ascii="Times New Roman" w:hAnsi="Times New Roman" w:cs="Times New Roman"/>
          <w:sz w:val="24"/>
          <w:szCs w:val="24"/>
        </w:rPr>
        <w:t>a</w:t>
      </w:r>
      <w:proofErr w:type="gramEnd"/>
      <w:r w:rsidRPr="00B03BD4">
        <w:rPr>
          <w:rFonts w:ascii="Times New Roman" w:hAnsi="Times New Roman" w:cs="Times New Roman"/>
          <w:sz w:val="24"/>
          <w:szCs w:val="24"/>
        </w:rPr>
        <w:t>.</w:t>
      </w:r>
      <w:r w:rsidRPr="00B03BD4">
        <w:rPr>
          <w:rFonts w:ascii="Times New Roman" w:hAnsi="Times New Roman" w:cs="Times New Roman"/>
          <w:sz w:val="24"/>
          <w:szCs w:val="24"/>
        </w:rPr>
        <w:tab/>
        <w:t>raceway system has been inspected;</w:t>
      </w:r>
    </w:p>
    <w:p w:rsidR="00786E30" w:rsidRPr="00B03BD4" w:rsidRDefault="00786E30" w:rsidP="00786E30">
      <w:pPr>
        <w:spacing w:before="120"/>
        <w:ind w:left="2250" w:hanging="360"/>
        <w:jc w:val="both"/>
        <w:rPr>
          <w:rFonts w:ascii="Times New Roman" w:hAnsi="Times New Roman" w:cs="Times New Roman"/>
          <w:sz w:val="24"/>
          <w:szCs w:val="24"/>
        </w:rPr>
      </w:pPr>
      <w:proofErr w:type="gramStart"/>
      <w:r w:rsidRPr="00B03BD4">
        <w:rPr>
          <w:rFonts w:ascii="Times New Roman" w:hAnsi="Times New Roman" w:cs="Times New Roman"/>
          <w:sz w:val="24"/>
          <w:szCs w:val="24"/>
        </w:rPr>
        <w:t>b</w:t>
      </w:r>
      <w:proofErr w:type="gramEnd"/>
      <w:r w:rsidRPr="00B03BD4">
        <w:rPr>
          <w:rFonts w:ascii="Times New Roman" w:hAnsi="Times New Roman" w:cs="Times New Roman"/>
          <w:sz w:val="24"/>
          <w:szCs w:val="24"/>
        </w:rPr>
        <w:t>.</w:t>
      </w:r>
      <w:r w:rsidRPr="00B03BD4">
        <w:rPr>
          <w:rFonts w:ascii="Times New Roman" w:hAnsi="Times New Roman" w:cs="Times New Roman"/>
          <w:sz w:val="24"/>
          <w:szCs w:val="24"/>
        </w:rPr>
        <w:tab/>
        <w:t>plastering and concrete have been completed in the case of concealed work; and</w:t>
      </w:r>
    </w:p>
    <w:p w:rsidR="00786E30" w:rsidRPr="00B03BD4" w:rsidRDefault="00786E30" w:rsidP="00786E30">
      <w:pPr>
        <w:spacing w:before="120"/>
        <w:ind w:left="2250" w:hanging="360"/>
        <w:jc w:val="both"/>
        <w:rPr>
          <w:rFonts w:ascii="Times New Roman" w:hAnsi="Times New Roman" w:cs="Times New Roman"/>
          <w:sz w:val="24"/>
          <w:szCs w:val="24"/>
        </w:rPr>
      </w:pPr>
      <w:proofErr w:type="gramStart"/>
      <w:r w:rsidRPr="00B03BD4">
        <w:rPr>
          <w:rFonts w:ascii="Times New Roman" w:hAnsi="Times New Roman" w:cs="Times New Roman"/>
          <w:sz w:val="24"/>
          <w:szCs w:val="24"/>
        </w:rPr>
        <w:t>c</w:t>
      </w:r>
      <w:proofErr w:type="gramEnd"/>
      <w:r w:rsidRPr="00B03BD4">
        <w:rPr>
          <w:rFonts w:ascii="Times New Roman" w:hAnsi="Times New Roman" w:cs="Times New Roman"/>
          <w:sz w:val="24"/>
          <w:szCs w:val="24"/>
        </w:rPr>
        <w:t>.</w:t>
      </w:r>
      <w:r w:rsidRPr="00B03BD4">
        <w:rPr>
          <w:rFonts w:ascii="Times New Roman" w:hAnsi="Times New Roman" w:cs="Times New Roman"/>
          <w:sz w:val="24"/>
          <w:szCs w:val="24"/>
        </w:rPr>
        <w:tab/>
        <w:t>raceway has been freed of moisture and debris.</w:t>
      </w:r>
    </w:p>
    <w:p w:rsidR="00786E30" w:rsidRPr="00B03BD4" w:rsidRDefault="00786E30" w:rsidP="00786E30">
      <w:pPr>
        <w:spacing w:before="120"/>
        <w:ind w:left="2250" w:hanging="360"/>
        <w:jc w:val="both"/>
        <w:rPr>
          <w:rFonts w:ascii="Times New Roman" w:hAnsi="Times New Roman" w:cs="Times New Roman"/>
          <w:sz w:val="24"/>
          <w:szCs w:val="24"/>
        </w:rPr>
      </w:pPr>
      <w:proofErr w:type="gramStart"/>
      <w:r w:rsidRPr="00B03BD4">
        <w:rPr>
          <w:rFonts w:ascii="Times New Roman" w:hAnsi="Times New Roman" w:cs="Times New Roman"/>
          <w:sz w:val="24"/>
          <w:szCs w:val="24"/>
        </w:rPr>
        <w:t>d</w:t>
      </w:r>
      <w:proofErr w:type="gramEnd"/>
      <w:r w:rsidRPr="00B03BD4">
        <w:rPr>
          <w:rFonts w:ascii="Times New Roman" w:hAnsi="Times New Roman" w:cs="Times New Roman"/>
          <w:sz w:val="24"/>
          <w:szCs w:val="24"/>
        </w:rPr>
        <w:t>..</w:t>
      </w:r>
      <w:r w:rsidRPr="00B03BD4">
        <w:rPr>
          <w:rFonts w:ascii="Times New Roman" w:hAnsi="Times New Roman" w:cs="Times New Roman"/>
          <w:sz w:val="24"/>
          <w:szCs w:val="24"/>
        </w:rPr>
        <w:tab/>
        <w:t>Conductors shall be hand-pulled using pulling lubricant where necessary.</w:t>
      </w:r>
    </w:p>
    <w:p w:rsidR="00786E30" w:rsidRPr="00B03BD4" w:rsidRDefault="00786E30" w:rsidP="00786E30">
      <w:pPr>
        <w:spacing w:before="120"/>
        <w:ind w:left="1440" w:hanging="360"/>
        <w:jc w:val="both"/>
        <w:rPr>
          <w:rFonts w:ascii="Times New Roman" w:hAnsi="Times New Roman" w:cs="Times New Roman"/>
          <w:b/>
          <w:sz w:val="24"/>
          <w:szCs w:val="24"/>
        </w:rPr>
      </w:pPr>
      <w:r w:rsidRPr="00B03BD4">
        <w:rPr>
          <w:rFonts w:ascii="Times New Roman" w:hAnsi="Times New Roman" w:cs="Times New Roman"/>
          <w:b/>
          <w:sz w:val="24"/>
          <w:szCs w:val="24"/>
        </w:rPr>
        <w:t>C.   RACEWAY</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1.</w:t>
      </w:r>
      <w:r w:rsidRPr="00B03BD4">
        <w:rPr>
          <w:rFonts w:ascii="Times New Roman" w:hAnsi="Times New Roman" w:cs="Times New Roman"/>
          <w:sz w:val="24"/>
          <w:szCs w:val="24"/>
        </w:rPr>
        <w:tab/>
        <w:t>Conduits for interior systems shall be rigid steel or made of uPVC material.  Joints of steel conduit cast in concrete shall be made up with a conductive water-proof compounds.</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2.</w:t>
      </w:r>
      <w:r w:rsidRPr="00B03BD4">
        <w:rPr>
          <w:rFonts w:ascii="Times New Roman" w:hAnsi="Times New Roman" w:cs="Times New Roman"/>
          <w:sz w:val="24"/>
          <w:szCs w:val="24"/>
        </w:rPr>
        <w:tab/>
        <w:t>No conduit smaller than 15 mm electrical trade size, nor having more than three 90o bends in any one run shall be used in any system.  Bends and offsets shall be smooth and symmetrical and shall be accomplished using tools designed for the purpose intended.</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3.</w:t>
      </w:r>
      <w:r w:rsidRPr="00B03BD4">
        <w:rPr>
          <w:rFonts w:ascii="Times New Roman" w:hAnsi="Times New Roman" w:cs="Times New Roman"/>
          <w:sz w:val="24"/>
          <w:szCs w:val="24"/>
        </w:rPr>
        <w:tab/>
        <w:t>The ends of all conduits shall be tightly plugged to exclude plaster, dust, and moisture while the installation is in progress.</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lastRenderedPageBreak/>
        <w:t>4.</w:t>
      </w:r>
      <w:r w:rsidRPr="00B03BD4">
        <w:rPr>
          <w:rFonts w:ascii="Times New Roman" w:hAnsi="Times New Roman" w:cs="Times New Roman"/>
          <w:sz w:val="24"/>
          <w:szCs w:val="24"/>
        </w:rPr>
        <w:tab/>
        <w:t>All raceway above ground shall be rigid steel conduit and shall be secured over concrete surfaces, the screws shall be held in place by expansion sleeves.  Conduits on exposed work shall be run at right angles to and parallel with the surrounding walls; no diagonal runs shall be allowed and all ends and offsets shall be avoided as far as possible.  Where necessary, conduit fittings shall be furnished and installed.</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5.</w:t>
      </w:r>
      <w:r w:rsidRPr="00B03BD4">
        <w:rPr>
          <w:rFonts w:ascii="Times New Roman" w:hAnsi="Times New Roman" w:cs="Times New Roman"/>
          <w:sz w:val="24"/>
          <w:szCs w:val="24"/>
        </w:rPr>
        <w:tab/>
        <w:t>Junction boxes and pull boxes of code gauge steel shall be provided as indicated in the Drawings with suitable fittings to facilitate cable pulling.</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6.</w:t>
      </w:r>
      <w:r w:rsidRPr="00B03BD4">
        <w:rPr>
          <w:rFonts w:ascii="Times New Roman" w:hAnsi="Times New Roman" w:cs="Times New Roman"/>
          <w:sz w:val="24"/>
          <w:szCs w:val="24"/>
        </w:rPr>
        <w:tab/>
        <w:t>Flexible liquid-tight conduit shall be used for connection of equipment such as motors, transformers, flow and pressure switches and other pilot devices.  Erickson couplings shall be used at interconnection with rigid conduits.</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7.</w:t>
      </w:r>
      <w:r w:rsidRPr="00B03BD4">
        <w:rPr>
          <w:rFonts w:ascii="Times New Roman" w:hAnsi="Times New Roman" w:cs="Times New Roman"/>
          <w:sz w:val="24"/>
          <w:szCs w:val="24"/>
        </w:rPr>
        <w:tab/>
        <w:t>All conduits installed underground shall be provided with at least 75 mm thick concrete envelope.</w:t>
      </w:r>
    </w:p>
    <w:p w:rsidR="00786E30" w:rsidRPr="00B03BD4" w:rsidRDefault="00786E30" w:rsidP="00786E30">
      <w:pPr>
        <w:spacing w:before="120"/>
        <w:ind w:left="1440" w:hanging="360"/>
        <w:jc w:val="both"/>
        <w:rPr>
          <w:rFonts w:ascii="Times New Roman" w:hAnsi="Times New Roman" w:cs="Times New Roman"/>
          <w:b/>
          <w:sz w:val="24"/>
          <w:szCs w:val="24"/>
        </w:rPr>
      </w:pPr>
      <w:r w:rsidRPr="00B03BD4">
        <w:rPr>
          <w:rFonts w:ascii="Times New Roman" w:hAnsi="Times New Roman" w:cs="Times New Roman"/>
          <w:b/>
          <w:sz w:val="24"/>
          <w:szCs w:val="24"/>
        </w:rPr>
        <w:t>D.   GROUNDING</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1.</w:t>
      </w:r>
      <w:r w:rsidRPr="00B03BD4">
        <w:rPr>
          <w:rFonts w:ascii="Times New Roman" w:hAnsi="Times New Roman" w:cs="Times New Roman"/>
          <w:sz w:val="24"/>
          <w:szCs w:val="24"/>
        </w:rPr>
        <w:tab/>
        <w:t>Ground continuity throughout each facility shall be maintained by installing an electrically continuous raceway system.  Metallic raceway shall be installed with double locknuts or hubs at enclosures; non-metallic raceway for branch circuit when specified shall contain copper grounding conductor either bare or insulated.  Such conductor shall be bonded to terminal and intermediate metallic enclosures.  Unless otherwise specified, ground cables shall be enclosed in conduits and connections shall be made readily accessible for inspection.  For pumping stations/pump houses, plastic conduits shall not be allowed.</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2.</w:t>
      </w:r>
      <w:r w:rsidRPr="00B03BD4">
        <w:rPr>
          <w:rFonts w:ascii="Times New Roman" w:hAnsi="Times New Roman" w:cs="Times New Roman"/>
          <w:sz w:val="24"/>
          <w:szCs w:val="24"/>
        </w:rPr>
        <w:tab/>
        <w:t xml:space="preserve">Grounding cables shall be sized in accordance with PEC requirements when not shown on the drawings.  Grounding shall be connected to a common grounding rod made of either </w:t>
      </w:r>
      <w:proofErr w:type="spellStart"/>
      <w:r w:rsidRPr="00B03BD4">
        <w:rPr>
          <w:rFonts w:ascii="Times New Roman" w:hAnsi="Times New Roman" w:cs="Times New Roman"/>
          <w:sz w:val="24"/>
          <w:szCs w:val="24"/>
        </w:rPr>
        <w:t>copperweld</w:t>
      </w:r>
      <w:proofErr w:type="spellEnd"/>
      <w:r w:rsidRPr="00B03BD4">
        <w:rPr>
          <w:rFonts w:ascii="Times New Roman" w:hAnsi="Times New Roman" w:cs="Times New Roman"/>
          <w:sz w:val="24"/>
          <w:szCs w:val="24"/>
        </w:rPr>
        <w:t xml:space="preserve"> or copper coated steel. </w:t>
      </w:r>
    </w:p>
    <w:p w:rsidR="00786E30" w:rsidRPr="00B03BD4" w:rsidRDefault="00786E30" w:rsidP="00786E30">
      <w:pPr>
        <w:spacing w:before="120"/>
        <w:ind w:left="1440" w:hanging="360"/>
        <w:jc w:val="both"/>
        <w:rPr>
          <w:rFonts w:ascii="Times New Roman" w:hAnsi="Times New Roman" w:cs="Times New Roman"/>
          <w:b/>
          <w:sz w:val="24"/>
          <w:szCs w:val="24"/>
        </w:rPr>
      </w:pPr>
      <w:r w:rsidRPr="00B03BD4">
        <w:rPr>
          <w:rFonts w:ascii="Times New Roman" w:hAnsi="Times New Roman" w:cs="Times New Roman"/>
          <w:b/>
          <w:sz w:val="24"/>
          <w:szCs w:val="24"/>
        </w:rPr>
        <w:t>E.   SPLICES AND TERMINATIONS</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1.</w:t>
      </w:r>
      <w:r w:rsidRPr="00B03BD4">
        <w:rPr>
          <w:rFonts w:ascii="Times New Roman" w:hAnsi="Times New Roman" w:cs="Times New Roman"/>
          <w:sz w:val="24"/>
          <w:szCs w:val="24"/>
        </w:rPr>
        <w:tab/>
        <w:t>Control conductors shall be spliced or terminated only at the locations indicated on the Drawings and only on terminal strips or terminal lugs of vendor-furnished equipment.  As used in these Specifications, "control conductors" are defined as conductors that control the electric energy delivered to a power consuming device.</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2.</w:t>
      </w:r>
      <w:r w:rsidRPr="00B03BD4">
        <w:rPr>
          <w:rFonts w:ascii="Times New Roman" w:hAnsi="Times New Roman" w:cs="Times New Roman"/>
          <w:sz w:val="24"/>
          <w:szCs w:val="24"/>
        </w:rPr>
        <w:tab/>
        <w:t>Branch circuit conductors may be spliced in suitable fittings at locations determined by the Supplier.  Conductors shall be spliced or terminated only at equipment terminals shown on the Drawings. Wire in panels, cabinets, and gutters shall be neatly grouped using nylon straps and spread out to terminals.</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3.</w:t>
      </w:r>
      <w:r w:rsidRPr="00B03BD4">
        <w:rPr>
          <w:rFonts w:ascii="Times New Roman" w:hAnsi="Times New Roman" w:cs="Times New Roman"/>
          <w:sz w:val="24"/>
          <w:szCs w:val="24"/>
        </w:rPr>
        <w:tab/>
        <w:t>Control conductors shall be terminated under terminal screws with pre-insulated fork tongue lugs or approved equal.</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4.</w:t>
      </w:r>
      <w:r w:rsidRPr="00B03BD4">
        <w:rPr>
          <w:rFonts w:ascii="Times New Roman" w:hAnsi="Times New Roman" w:cs="Times New Roman"/>
          <w:sz w:val="24"/>
          <w:szCs w:val="24"/>
        </w:rPr>
        <w:tab/>
        <w:t>All external control wiring shall end on the internal wiring terminal block on the control console and shall be properly identified or coded to facilitate service and repair.</w:t>
      </w:r>
    </w:p>
    <w:p w:rsidR="00786E30" w:rsidRPr="00B03BD4" w:rsidRDefault="00786E30" w:rsidP="00786E30">
      <w:pPr>
        <w:spacing w:before="120"/>
        <w:ind w:left="1890" w:hanging="360"/>
        <w:jc w:val="both"/>
        <w:rPr>
          <w:rFonts w:ascii="Times New Roman" w:hAnsi="Times New Roman" w:cs="Times New Roman"/>
          <w:sz w:val="24"/>
          <w:szCs w:val="24"/>
        </w:rPr>
      </w:pPr>
      <w:r w:rsidRPr="00B03BD4">
        <w:rPr>
          <w:rFonts w:ascii="Times New Roman" w:hAnsi="Times New Roman" w:cs="Times New Roman"/>
          <w:sz w:val="24"/>
          <w:szCs w:val="24"/>
        </w:rPr>
        <w:t>5.</w:t>
      </w:r>
      <w:r w:rsidRPr="00B03BD4">
        <w:rPr>
          <w:rFonts w:ascii="Times New Roman" w:hAnsi="Times New Roman" w:cs="Times New Roman"/>
          <w:sz w:val="24"/>
          <w:szCs w:val="24"/>
        </w:rPr>
        <w:tab/>
        <w:t>Splices to motor leads in motor terminal boxes shall be taped with varnished cambric tape overlapped with a high temperature vinyl tape or approved equal.</w:t>
      </w:r>
    </w:p>
    <w:p w:rsidR="00786E30" w:rsidRPr="00B03BD4" w:rsidRDefault="00786E30" w:rsidP="00786E30">
      <w:pPr>
        <w:spacing w:before="120"/>
        <w:ind w:left="1440" w:hanging="360"/>
        <w:jc w:val="both"/>
        <w:rPr>
          <w:rFonts w:ascii="Times New Roman" w:hAnsi="Times New Roman" w:cs="Times New Roman"/>
          <w:b/>
          <w:sz w:val="24"/>
          <w:szCs w:val="24"/>
        </w:rPr>
      </w:pPr>
      <w:r w:rsidRPr="00B03BD4">
        <w:rPr>
          <w:rFonts w:ascii="Times New Roman" w:hAnsi="Times New Roman" w:cs="Times New Roman"/>
          <w:b/>
          <w:sz w:val="24"/>
          <w:szCs w:val="24"/>
        </w:rPr>
        <w:lastRenderedPageBreak/>
        <w:t>F.   WIRE AND CABLE IDENTIFICATION</w:t>
      </w:r>
    </w:p>
    <w:p w:rsidR="00786E30" w:rsidRPr="00B03BD4" w:rsidRDefault="00786E30" w:rsidP="00786E30">
      <w:pPr>
        <w:spacing w:before="120"/>
        <w:ind w:left="1890" w:hanging="450"/>
        <w:jc w:val="both"/>
        <w:rPr>
          <w:rFonts w:ascii="Times New Roman" w:hAnsi="Times New Roman" w:cs="Times New Roman"/>
          <w:sz w:val="24"/>
          <w:szCs w:val="24"/>
        </w:rPr>
      </w:pPr>
      <w:r w:rsidRPr="00B03BD4">
        <w:rPr>
          <w:rFonts w:ascii="Times New Roman" w:hAnsi="Times New Roman" w:cs="Times New Roman"/>
          <w:sz w:val="24"/>
          <w:szCs w:val="24"/>
        </w:rPr>
        <w:t>1.</w:t>
      </w:r>
      <w:r w:rsidRPr="00B03BD4">
        <w:rPr>
          <w:rFonts w:ascii="Times New Roman" w:hAnsi="Times New Roman" w:cs="Times New Roman"/>
          <w:sz w:val="24"/>
          <w:szCs w:val="24"/>
        </w:rPr>
        <w:tab/>
        <w:t>Completed electrical installation shall be provided with adequate identification to facilitate the proper control of circuits and equipment and to reduce maintenance.</w:t>
      </w:r>
    </w:p>
    <w:p w:rsidR="00786E30" w:rsidRPr="00B03BD4" w:rsidRDefault="00786E30" w:rsidP="00786E30">
      <w:pPr>
        <w:spacing w:before="120"/>
        <w:ind w:left="1890" w:hanging="450"/>
        <w:jc w:val="both"/>
        <w:rPr>
          <w:rFonts w:ascii="Times New Roman" w:hAnsi="Times New Roman" w:cs="Times New Roman"/>
          <w:sz w:val="24"/>
          <w:szCs w:val="24"/>
        </w:rPr>
      </w:pPr>
      <w:r w:rsidRPr="00B03BD4">
        <w:rPr>
          <w:rFonts w:ascii="Times New Roman" w:hAnsi="Times New Roman" w:cs="Times New Roman"/>
          <w:sz w:val="24"/>
          <w:szCs w:val="24"/>
        </w:rPr>
        <w:t>2.</w:t>
      </w:r>
      <w:r w:rsidRPr="00B03BD4">
        <w:rPr>
          <w:rFonts w:ascii="Times New Roman" w:hAnsi="Times New Roman" w:cs="Times New Roman"/>
          <w:sz w:val="24"/>
          <w:szCs w:val="24"/>
        </w:rPr>
        <w:tab/>
        <w:t xml:space="preserve">Control devices within enclosures shall be identified in accordance with the </w:t>
      </w:r>
      <w:proofErr w:type="gramStart"/>
      <w:r w:rsidRPr="00B03BD4">
        <w:rPr>
          <w:rFonts w:ascii="Times New Roman" w:hAnsi="Times New Roman" w:cs="Times New Roman"/>
          <w:sz w:val="24"/>
          <w:szCs w:val="24"/>
        </w:rPr>
        <w:t>drawings,</w:t>
      </w:r>
      <w:proofErr w:type="gramEnd"/>
      <w:r w:rsidRPr="00B03BD4">
        <w:rPr>
          <w:rFonts w:ascii="Times New Roman" w:hAnsi="Times New Roman" w:cs="Times New Roman"/>
          <w:sz w:val="24"/>
          <w:szCs w:val="24"/>
        </w:rPr>
        <w:t xml:space="preserve"> identification shall be embossed plastic tape.</w:t>
      </w:r>
    </w:p>
    <w:p w:rsidR="00786E30" w:rsidRPr="00B03BD4" w:rsidRDefault="00786E30" w:rsidP="00786E30">
      <w:pPr>
        <w:spacing w:before="120"/>
        <w:ind w:left="1890" w:hanging="450"/>
        <w:jc w:val="both"/>
        <w:rPr>
          <w:rFonts w:ascii="Times New Roman" w:hAnsi="Times New Roman" w:cs="Times New Roman"/>
          <w:sz w:val="24"/>
          <w:szCs w:val="24"/>
        </w:rPr>
      </w:pPr>
      <w:r w:rsidRPr="00B03BD4">
        <w:rPr>
          <w:rFonts w:ascii="Times New Roman" w:hAnsi="Times New Roman" w:cs="Times New Roman"/>
          <w:sz w:val="24"/>
          <w:szCs w:val="24"/>
        </w:rPr>
        <w:t>3.</w:t>
      </w:r>
      <w:r w:rsidRPr="00B03BD4">
        <w:rPr>
          <w:rFonts w:ascii="Times New Roman" w:hAnsi="Times New Roman" w:cs="Times New Roman"/>
          <w:sz w:val="24"/>
          <w:szCs w:val="24"/>
        </w:rPr>
        <w:tab/>
        <w:t>General purpose control conductors shall be red. Wire markers shall be plastic impregnated cloth or approved equal.</w:t>
      </w:r>
    </w:p>
    <w:p w:rsidR="00786E30" w:rsidRPr="00B03BD4" w:rsidRDefault="00786E30" w:rsidP="00786E30">
      <w:pPr>
        <w:spacing w:before="120"/>
        <w:ind w:left="1890" w:hanging="450"/>
        <w:jc w:val="both"/>
        <w:rPr>
          <w:rFonts w:ascii="Times New Roman" w:hAnsi="Times New Roman" w:cs="Times New Roman"/>
          <w:sz w:val="24"/>
          <w:szCs w:val="24"/>
        </w:rPr>
      </w:pPr>
      <w:r w:rsidRPr="00B03BD4">
        <w:rPr>
          <w:rFonts w:ascii="Times New Roman" w:hAnsi="Times New Roman" w:cs="Times New Roman"/>
          <w:sz w:val="24"/>
          <w:szCs w:val="24"/>
        </w:rPr>
        <w:t>4.</w:t>
      </w:r>
      <w:r w:rsidRPr="00B03BD4">
        <w:rPr>
          <w:rFonts w:ascii="Times New Roman" w:hAnsi="Times New Roman" w:cs="Times New Roman"/>
          <w:sz w:val="24"/>
          <w:szCs w:val="24"/>
        </w:rPr>
        <w:tab/>
        <w:t>Control conductor identification legend shall be in accordance with approved shop drawings as well as with the construction drawings.  Where these drawings do not state the required identification, the Supplier shall assign numbers.  Identification shall be attached within 75 mm of the conductor termination.  Supplier may use imprinted plastic, split-sleeve markers cemented together after installation, at his option.  Motor control conductors shall be identified at each termination, including intermediate terminal strips.</w:t>
      </w:r>
    </w:p>
    <w:p w:rsidR="00786E30" w:rsidRPr="00B03BD4" w:rsidRDefault="00786E30" w:rsidP="00786E30">
      <w:pPr>
        <w:spacing w:before="120"/>
        <w:ind w:left="1890" w:hanging="450"/>
        <w:jc w:val="both"/>
        <w:rPr>
          <w:rFonts w:ascii="Times New Roman" w:hAnsi="Times New Roman" w:cs="Times New Roman"/>
          <w:sz w:val="24"/>
          <w:szCs w:val="24"/>
        </w:rPr>
      </w:pPr>
      <w:r w:rsidRPr="00B03BD4">
        <w:rPr>
          <w:rFonts w:ascii="Times New Roman" w:hAnsi="Times New Roman" w:cs="Times New Roman"/>
          <w:sz w:val="24"/>
          <w:szCs w:val="24"/>
        </w:rPr>
        <w:t>5.</w:t>
      </w:r>
      <w:r w:rsidRPr="00B03BD4">
        <w:rPr>
          <w:rFonts w:ascii="Times New Roman" w:hAnsi="Times New Roman" w:cs="Times New Roman"/>
          <w:sz w:val="24"/>
          <w:szCs w:val="24"/>
        </w:rPr>
        <w:tab/>
        <w:t>Terminal strip shall be identified by imprinted varnished market strips, attached under the terminal strip.</w:t>
      </w:r>
    </w:p>
    <w:p w:rsidR="00786E30" w:rsidRPr="00B03BD4" w:rsidRDefault="00786E30" w:rsidP="00786E30">
      <w:pPr>
        <w:spacing w:before="120"/>
        <w:ind w:left="1440" w:hanging="360"/>
        <w:jc w:val="both"/>
        <w:rPr>
          <w:rFonts w:ascii="Times New Roman" w:hAnsi="Times New Roman" w:cs="Times New Roman"/>
          <w:b/>
          <w:sz w:val="24"/>
          <w:szCs w:val="24"/>
        </w:rPr>
      </w:pPr>
      <w:r w:rsidRPr="00B03BD4">
        <w:rPr>
          <w:rFonts w:ascii="Times New Roman" w:hAnsi="Times New Roman" w:cs="Times New Roman"/>
          <w:b/>
          <w:sz w:val="24"/>
          <w:szCs w:val="24"/>
        </w:rPr>
        <w:t>G.  CIRCUIT BREAKERS.</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Circuit breakers shall be molded case type, manually-operated, shall have trip-free operating mechanism of the quick-make, quick-break type, shall have an earth leakage tripping/ground fault protective device unless otherwise specified, The circuit breaker shall be of automatic trip type with combination thermal and instantaneous magnetic trip units.  Circuit breakers in combination with motor starters shall be of the industrial type with instantaneous magnetic trip, earth leakage/ground fault protective device and provided with standard operating handle mounted on the panel.</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The thermal-magnetic time delayed over current protection and instantaneous short circuit protection shall operate a common trip bar which will open all poles in case of overload or short circuit current in any one pole.</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The Earth Leakage Tripping Device/Ground Fault Sensor shall operate and interrupt the circuit if the leakage current exceeds its rated sensitivity. Earth leakage tripping device shall eliminate erroneous operations due to rush current produced at the time of starting the motor. </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Circuit breaker shall be trip indicating, with tripped position of breaker handle midway between "ON" and "OFF" positions.</w:t>
      </w:r>
    </w:p>
    <w:p w:rsidR="00786E30" w:rsidRPr="00B03BD4" w:rsidRDefault="00786E30" w:rsidP="004674E0">
      <w:pPr>
        <w:spacing w:before="120"/>
        <w:ind w:left="1440" w:hanging="630"/>
        <w:jc w:val="both"/>
        <w:rPr>
          <w:rFonts w:ascii="Times New Roman" w:hAnsi="Times New Roman" w:cs="Times New Roman"/>
          <w:b/>
          <w:sz w:val="24"/>
          <w:szCs w:val="24"/>
        </w:rPr>
      </w:pPr>
      <w:r w:rsidRPr="00B03BD4">
        <w:rPr>
          <w:rFonts w:ascii="Times New Roman" w:hAnsi="Times New Roman" w:cs="Times New Roman"/>
          <w:b/>
          <w:sz w:val="24"/>
          <w:szCs w:val="24"/>
        </w:rPr>
        <w:t>H.MOTOR CONTROL EQUIPMENT</w:t>
      </w:r>
    </w:p>
    <w:p w:rsidR="00786E30" w:rsidRPr="00B03BD4" w:rsidRDefault="00786E30" w:rsidP="004674E0">
      <w:pPr>
        <w:spacing w:before="120"/>
        <w:ind w:left="1440" w:hanging="90"/>
        <w:jc w:val="both"/>
        <w:rPr>
          <w:rFonts w:ascii="Times New Roman" w:hAnsi="Times New Roman" w:cs="Times New Roman"/>
          <w:sz w:val="24"/>
          <w:szCs w:val="24"/>
        </w:rPr>
      </w:pPr>
      <w:r w:rsidRPr="00B03BD4">
        <w:rPr>
          <w:rFonts w:ascii="Times New Roman" w:hAnsi="Times New Roman" w:cs="Times New Roman"/>
          <w:sz w:val="24"/>
          <w:szCs w:val="24"/>
        </w:rPr>
        <w:t>GENERAL - The reduced/full voltage/wye-delta type magnetic starter unit shall consist of magnetic contactors in combination with an industrial-type circuit breaker with three overload relays for three phase motor load and two overload relays for single phase motor load , one in each phase, for motor protection against excessive overloading on starting and in operation.  Contactors shall be rated for AC2/AC3 applications according to applicable NEMA or IES standards.  Magnetic starter unit shall consist of all necessary relays, timers and motor protective auxiliary devices as shown on the Electrical Drawings (Sheet SCCD 1/2/3/4/5/6</w:t>
      </w:r>
      <w:proofErr w:type="gramStart"/>
      <w:r w:rsidRPr="00B03BD4">
        <w:rPr>
          <w:rFonts w:ascii="Times New Roman" w:hAnsi="Times New Roman" w:cs="Times New Roman"/>
          <w:sz w:val="24"/>
          <w:szCs w:val="24"/>
        </w:rPr>
        <w:t>;  Minimum</w:t>
      </w:r>
      <w:proofErr w:type="gramEnd"/>
      <w:r w:rsidRPr="00B03BD4">
        <w:rPr>
          <w:rFonts w:ascii="Times New Roman" w:hAnsi="Times New Roman" w:cs="Times New Roman"/>
          <w:sz w:val="24"/>
          <w:szCs w:val="24"/>
        </w:rPr>
        <w:t xml:space="preserve"> Requirements of Reduced or Full Voltage Motor Starter Control Circuit Diagram</w:t>
      </w:r>
    </w:p>
    <w:p w:rsidR="004674E0" w:rsidRDefault="004674E0" w:rsidP="00786E30">
      <w:pPr>
        <w:spacing w:before="120"/>
        <w:ind w:left="1170"/>
        <w:jc w:val="both"/>
        <w:rPr>
          <w:rFonts w:ascii="Times New Roman" w:hAnsi="Times New Roman" w:cs="Times New Roman"/>
          <w:b/>
          <w:sz w:val="24"/>
          <w:szCs w:val="24"/>
        </w:rPr>
      </w:pPr>
    </w:p>
    <w:p w:rsidR="00786E30" w:rsidRPr="00B03BD4" w:rsidRDefault="00786E30" w:rsidP="00786E30">
      <w:pPr>
        <w:spacing w:before="120"/>
        <w:ind w:left="1170"/>
        <w:jc w:val="both"/>
        <w:rPr>
          <w:rFonts w:ascii="Times New Roman" w:hAnsi="Times New Roman" w:cs="Times New Roman"/>
          <w:b/>
          <w:sz w:val="24"/>
          <w:szCs w:val="24"/>
        </w:rPr>
      </w:pPr>
      <w:r w:rsidRPr="00B03BD4">
        <w:rPr>
          <w:rFonts w:ascii="Times New Roman" w:hAnsi="Times New Roman" w:cs="Times New Roman"/>
          <w:b/>
          <w:sz w:val="24"/>
          <w:szCs w:val="24"/>
        </w:rPr>
        <w:t>COMPONENTS</w:t>
      </w:r>
    </w:p>
    <w:p w:rsidR="00786E30" w:rsidRPr="00B03BD4" w:rsidRDefault="00786E30" w:rsidP="00786E30">
      <w:pPr>
        <w:spacing w:before="120"/>
        <w:ind w:left="1170"/>
        <w:jc w:val="both"/>
        <w:rPr>
          <w:rFonts w:ascii="Times New Roman" w:hAnsi="Times New Roman" w:cs="Times New Roman"/>
          <w:sz w:val="24"/>
          <w:szCs w:val="24"/>
        </w:rPr>
      </w:pPr>
      <w:r w:rsidRPr="00B03BD4">
        <w:rPr>
          <w:rFonts w:ascii="Times New Roman" w:hAnsi="Times New Roman" w:cs="Times New Roman"/>
          <w:sz w:val="24"/>
          <w:szCs w:val="24"/>
        </w:rPr>
        <w:t>1.</w:t>
      </w:r>
      <w:r w:rsidRPr="00B03BD4">
        <w:rPr>
          <w:rFonts w:ascii="Times New Roman" w:hAnsi="Times New Roman" w:cs="Times New Roman"/>
          <w:sz w:val="24"/>
          <w:szCs w:val="24"/>
        </w:rPr>
        <w:tab/>
        <w:t>CIRCUIT BREAKERS</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Circuit breakers in combination with motor starter shall be of the industrial type, molded case type, manually-operated, shall have trip-free operating mechanism of the quick-make, quick-break type, </w:t>
      </w:r>
      <w:proofErr w:type="gramStart"/>
      <w:r w:rsidRPr="00B03BD4">
        <w:rPr>
          <w:rFonts w:ascii="Times New Roman" w:hAnsi="Times New Roman" w:cs="Times New Roman"/>
          <w:sz w:val="24"/>
          <w:szCs w:val="24"/>
        </w:rPr>
        <w:t>shall</w:t>
      </w:r>
      <w:proofErr w:type="gramEnd"/>
      <w:r w:rsidRPr="00B03BD4">
        <w:rPr>
          <w:rFonts w:ascii="Times New Roman" w:hAnsi="Times New Roman" w:cs="Times New Roman"/>
          <w:sz w:val="24"/>
          <w:szCs w:val="24"/>
        </w:rPr>
        <w:t xml:space="preserve"> have an earth leakage tripping/ground fault protective device unless otherwise specified. The circuit breaker shall be of automatic trip type with combination thermal and instantaneous magnetic trip units and provided with standard outside operating handle mounted on the panel.</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The thermal-magnetic time delayed over current protection and instantaneous short circuit protection shall operate a common trip bar which will open all poles in case of overload or short circuit current in any one pole.</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Circuit breaker shall be trip indicating, with tripped position of breaker handle midway between "ON" and "OFF" positions.</w:t>
      </w:r>
    </w:p>
    <w:p w:rsidR="00786E30" w:rsidRPr="00B03BD4" w:rsidRDefault="00786E30" w:rsidP="002A6124">
      <w:pPr>
        <w:numPr>
          <w:ilvl w:val="0"/>
          <w:numId w:val="202"/>
        </w:numPr>
        <w:spacing w:before="120"/>
        <w:jc w:val="both"/>
        <w:rPr>
          <w:rFonts w:ascii="Times New Roman" w:hAnsi="Times New Roman" w:cs="Times New Roman"/>
          <w:sz w:val="24"/>
          <w:szCs w:val="24"/>
        </w:rPr>
      </w:pPr>
      <w:r w:rsidRPr="00B03BD4">
        <w:rPr>
          <w:rFonts w:ascii="Times New Roman" w:hAnsi="Times New Roman" w:cs="Times New Roman"/>
          <w:sz w:val="24"/>
          <w:szCs w:val="24"/>
        </w:rPr>
        <w:t>OVERLOAD RELAY</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Overload relay shall conform to IEC 292, IEC 947, IEC 947</w:t>
      </w:r>
      <w:proofErr w:type="gramStart"/>
      <w:r w:rsidRPr="00B03BD4">
        <w:rPr>
          <w:rFonts w:ascii="Times New Roman" w:hAnsi="Times New Roman" w:cs="Times New Roman"/>
          <w:sz w:val="24"/>
          <w:szCs w:val="24"/>
        </w:rPr>
        <w:t>,  VDE</w:t>
      </w:r>
      <w:proofErr w:type="gramEnd"/>
      <w:r w:rsidRPr="00B03BD4">
        <w:rPr>
          <w:rFonts w:ascii="Times New Roman" w:hAnsi="Times New Roman" w:cs="Times New Roman"/>
          <w:sz w:val="24"/>
          <w:szCs w:val="24"/>
        </w:rPr>
        <w:t xml:space="preserve"> 0660. Rated operational insulation voltage shall be according to IEC 292-1, VDE 0110, UL CSA or better. Overload tripping shall be according to UL 508/IEC 947-4 (Class 10) or better. </w:t>
      </w:r>
    </w:p>
    <w:p w:rsidR="00786E30" w:rsidRPr="00B03BD4" w:rsidRDefault="00786E30" w:rsidP="00786E30">
      <w:pPr>
        <w:spacing w:before="120"/>
        <w:ind w:left="1170"/>
        <w:jc w:val="both"/>
        <w:rPr>
          <w:rFonts w:ascii="Times New Roman" w:hAnsi="Times New Roman" w:cs="Times New Roman"/>
          <w:sz w:val="24"/>
          <w:szCs w:val="24"/>
        </w:rPr>
      </w:pPr>
      <w:r w:rsidRPr="00B03BD4">
        <w:rPr>
          <w:rFonts w:ascii="Times New Roman" w:hAnsi="Times New Roman" w:cs="Times New Roman"/>
          <w:sz w:val="24"/>
          <w:szCs w:val="24"/>
        </w:rPr>
        <w:t>3.</w:t>
      </w:r>
      <w:r w:rsidRPr="00B03BD4">
        <w:rPr>
          <w:rFonts w:ascii="Times New Roman" w:hAnsi="Times New Roman" w:cs="Times New Roman"/>
          <w:sz w:val="24"/>
          <w:szCs w:val="24"/>
        </w:rPr>
        <w:tab/>
        <w:t>OVERLOAD PROTECTION FOR SUBMERSIBLE PUMP</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Overload protection for submersible pump operation shall be of the ambient-compensated, extra-quick trip type with an operating trip response time of five (5) seconds or better at stalled/locked rotor conditions.</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CIRCUIT DIAGRAM</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Laminated control circuit diagram indicating termination numbers on code shall be fastened inside the control unit for ready reference.</w:t>
      </w:r>
    </w:p>
    <w:p w:rsidR="00786E30" w:rsidRPr="00B03BD4" w:rsidRDefault="00786E30" w:rsidP="00786E30">
      <w:pPr>
        <w:spacing w:before="120"/>
        <w:ind w:left="810" w:firstLine="630"/>
        <w:jc w:val="both"/>
        <w:rPr>
          <w:rFonts w:ascii="Times New Roman" w:hAnsi="Times New Roman" w:cs="Times New Roman"/>
          <w:sz w:val="24"/>
          <w:szCs w:val="24"/>
        </w:rPr>
      </w:pPr>
      <w:r w:rsidRPr="00B03BD4">
        <w:rPr>
          <w:rFonts w:ascii="Times New Roman" w:hAnsi="Times New Roman" w:cs="Times New Roman"/>
          <w:sz w:val="24"/>
          <w:szCs w:val="24"/>
        </w:rPr>
        <w:t>RELAYS</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In general, relays shall be of the electro-mechanical or electronic type suitable for panel mounting and industrial applications. Relay coils shall be rated for continuous operations at 220 volts AC 60 cps or 48 volts DC as required by their applications. Permissible coil pick-up voltage shall be minus 15% and plus 10% or broader. Drop-voltage shall be minus 25% to 40% of rated voltage. Coil burden shall be compatible with each application. Operating temperature shall be minus 5 degrees Centigrade </w:t>
      </w:r>
      <w:proofErr w:type="gramStart"/>
      <w:r w:rsidRPr="00B03BD4">
        <w:rPr>
          <w:rFonts w:ascii="Times New Roman" w:hAnsi="Times New Roman" w:cs="Times New Roman"/>
          <w:sz w:val="24"/>
          <w:szCs w:val="24"/>
        </w:rPr>
        <w:t>or  better</w:t>
      </w:r>
      <w:proofErr w:type="gramEnd"/>
      <w:r w:rsidRPr="00B03BD4">
        <w:rPr>
          <w:rFonts w:ascii="Times New Roman" w:hAnsi="Times New Roman" w:cs="Times New Roman"/>
          <w:sz w:val="24"/>
          <w:szCs w:val="24"/>
        </w:rPr>
        <w:t>. Control relay shall conform to IEC 158-1, 1337 and 255, VDE 0660, or better. Ambient temperature for operation shall be from –40 to +60 degrees centigrade. Control voltage range shall be from 12 to 600V. Mechanical life shall be a minimum of 5 million operations. Rated insulation voltage shall conform to VDE 0110C, IEC 158-1, BS 5452 or better.</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General application relays shall be instantaneous, non-time delay, of the electro-mechanical or electronic type suitable for panel mounting and industrial applications.  Relay action whether closing or </w:t>
      </w:r>
      <w:proofErr w:type="gramStart"/>
      <w:r w:rsidRPr="00B03BD4">
        <w:rPr>
          <w:rFonts w:ascii="Times New Roman" w:hAnsi="Times New Roman" w:cs="Times New Roman"/>
          <w:sz w:val="24"/>
          <w:szCs w:val="24"/>
        </w:rPr>
        <w:t>opening  of</w:t>
      </w:r>
      <w:proofErr w:type="gramEnd"/>
      <w:r w:rsidRPr="00B03BD4">
        <w:rPr>
          <w:rFonts w:ascii="Times New Roman" w:hAnsi="Times New Roman" w:cs="Times New Roman"/>
          <w:sz w:val="24"/>
          <w:szCs w:val="24"/>
        </w:rPr>
        <w:t xml:space="preserve"> the contact shall remain steady until power supply is removed. </w:t>
      </w:r>
    </w:p>
    <w:p w:rsidR="003825A3"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Electronic timing relays shall be used where time delay requirements are of </w:t>
      </w:r>
    </w:p>
    <w:p w:rsidR="00786E30" w:rsidRPr="00B03BD4" w:rsidRDefault="00786E30" w:rsidP="00786E30">
      <w:pPr>
        <w:spacing w:before="120"/>
        <w:ind w:left="1440"/>
        <w:jc w:val="both"/>
        <w:rPr>
          <w:rFonts w:ascii="Times New Roman" w:hAnsi="Times New Roman" w:cs="Times New Roman"/>
          <w:sz w:val="24"/>
          <w:szCs w:val="24"/>
        </w:rPr>
      </w:pPr>
      <w:proofErr w:type="gramStart"/>
      <w:r w:rsidRPr="00B03BD4">
        <w:rPr>
          <w:rFonts w:ascii="Times New Roman" w:hAnsi="Times New Roman" w:cs="Times New Roman"/>
          <w:sz w:val="24"/>
          <w:szCs w:val="24"/>
        </w:rPr>
        <w:lastRenderedPageBreak/>
        <w:t>short</w:t>
      </w:r>
      <w:proofErr w:type="gramEnd"/>
      <w:r w:rsidRPr="00B03BD4">
        <w:rPr>
          <w:rFonts w:ascii="Times New Roman" w:hAnsi="Times New Roman" w:cs="Times New Roman"/>
          <w:sz w:val="24"/>
          <w:szCs w:val="24"/>
        </w:rPr>
        <w:t xml:space="preserve"> durations.   These relays shall have a repeat accuracy of plus or minus 10% with adjustable time setting as indicated on the plans or as recommended. Reset time shall be as specified.  Timers shall conform to IEC 255-5. Dry ambient temperature for operation shall be from -25 to +55 degree Centigrade.  Rated insulation voltage shall be according to IEC 158-1 and VDE 0110.  Degree of protection against direct finger contact shall be according to VDE 0106. Reset time shall be 40 milliseconds or less unless otherwise specified.</w:t>
      </w:r>
    </w:p>
    <w:p w:rsidR="00786E30" w:rsidRPr="00B03BD4" w:rsidRDefault="00786E30" w:rsidP="00786E30">
      <w:pPr>
        <w:spacing w:before="120"/>
        <w:ind w:left="810"/>
        <w:jc w:val="both"/>
        <w:rPr>
          <w:rFonts w:ascii="Times New Roman" w:hAnsi="Times New Roman" w:cs="Times New Roman"/>
          <w:sz w:val="24"/>
          <w:szCs w:val="24"/>
        </w:rPr>
      </w:pP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Motor operated time delay relays shall be used where time delay is three minutes or longer. These relays shall be synchronous with elapsed time indication.  Repeat accuracy of relay shall be +2% or less with adjustable time setting as indicated in the drawings.  Automatic resetting shall be upon removal of supply voltage in case of time delay on energization and upon application of supply voltage </w:t>
      </w:r>
      <w:proofErr w:type="gramStart"/>
      <w:r w:rsidRPr="00B03BD4">
        <w:rPr>
          <w:rFonts w:ascii="Times New Roman" w:hAnsi="Times New Roman" w:cs="Times New Roman"/>
          <w:sz w:val="24"/>
          <w:szCs w:val="24"/>
        </w:rPr>
        <w:t>in  case</w:t>
      </w:r>
      <w:proofErr w:type="gramEnd"/>
      <w:r w:rsidRPr="00B03BD4">
        <w:rPr>
          <w:rFonts w:ascii="Times New Roman" w:hAnsi="Times New Roman" w:cs="Times New Roman"/>
          <w:sz w:val="24"/>
          <w:szCs w:val="24"/>
        </w:rPr>
        <w:t xml:space="preserve"> of time delay in de-energization.  For interrupting timing cycles, the timing relay shall reset to its original state without operating the output contacts and ready for a new timing cycle.  Timer reset shall be as specified.</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Relay contacts shall be 220 volts, 60 hertz rating or 48 volts DC as required by their applications.  Continuous current ratings of contacts shall be compatible with the load output requirements and load application, resistive, inductive or motor switching.  In the case of inductive applications, make and break currents shall also be considered for the kind of load connected.  Contact material shall be silver, good for a mechanical lifetime of minimum 5 million operations.  Response time of contact shall be 20 milliseconds or less.</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Phase monitor relay shall be provided to protect the system against over/under voltage, single phasing and phase reversal power supply conditions.</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Level actuated relays shall be used to actuate reservoir and </w:t>
      </w:r>
      <w:proofErr w:type="spellStart"/>
      <w:r w:rsidRPr="00B03BD4">
        <w:rPr>
          <w:rFonts w:ascii="Times New Roman" w:hAnsi="Times New Roman" w:cs="Times New Roman"/>
          <w:sz w:val="24"/>
          <w:szCs w:val="24"/>
        </w:rPr>
        <w:t>deepwell</w:t>
      </w:r>
      <w:proofErr w:type="spellEnd"/>
      <w:r w:rsidRPr="00B03BD4">
        <w:rPr>
          <w:rFonts w:ascii="Times New Roman" w:hAnsi="Times New Roman" w:cs="Times New Roman"/>
          <w:sz w:val="24"/>
          <w:szCs w:val="24"/>
        </w:rPr>
        <w:t xml:space="preserve"> water levels to control pump operation at any pre-determined high or low level desired.</w:t>
      </w:r>
    </w:p>
    <w:p w:rsidR="00786E30" w:rsidRPr="00B03BD4" w:rsidRDefault="00786E30" w:rsidP="00786E3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Relays for use with motor protective devices shall be as required for their intended operations as shown on the Drawings.  Relay control sensitivity shall be matched to the specific conditions to be controlled.</w:t>
      </w:r>
    </w:p>
    <w:p w:rsidR="00786E30" w:rsidRPr="004674E0" w:rsidRDefault="00786E30" w:rsidP="002A6124">
      <w:pPr>
        <w:pStyle w:val="ListParagraph"/>
        <w:numPr>
          <w:ilvl w:val="0"/>
          <w:numId w:val="199"/>
        </w:numPr>
        <w:spacing w:before="120"/>
        <w:jc w:val="both"/>
        <w:rPr>
          <w:rFonts w:ascii="Times New Roman" w:hAnsi="Times New Roman" w:cs="Times New Roman"/>
          <w:sz w:val="24"/>
          <w:szCs w:val="24"/>
        </w:rPr>
      </w:pPr>
      <w:r w:rsidRPr="004674E0">
        <w:rPr>
          <w:rFonts w:ascii="Times New Roman" w:hAnsi="Times New Roman" w:cs="Times New Roman"/>
          <w:sz w:val="24"/>
          <w:szCs w:val="24"/>
        </w:rPr>
        <w:t>CONTROL TRANSFORMER</w:t>
      </w:r>
    </w:p>
    <w:p w:rsidR="00786E30" w:rsidRPr="00B03BD4" w:rsidRDefault="00786E30" w:rsidP="004674E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Control transformer shall be of suitable capacity as required by control components, rated 60 hertz, dry-type, </w:t>
      </w:r>
      <w:proofErr w:type="gramStart"/>
      <w:r w:rsidRPr="00B03BD4">
        <w:rPr>
          <w:rFonts w:ascii="Times New Roman" w:hAnsi="Times New Roman" w:cs="Times New Roman"/>
          <w:sz w:val="24"/>
          <w:szCs w:val="24"/>
        </w:rPr>
        <w:t>two</w:t>
      </w:r>
      <w:proofErr w:type="gramEnd"/>
      <w:r w:rsidRPr="00B03BD4">
        <w:rPr>
          <w:rFonts w:ascii="Times New Roman" w:hAnsi="Times New Roman" w:cs="Times New Roman"/>
          <w:sz w:val="24"/>
          <w:szCs w:val="24"/>
        </w:rPr>
        <w:t>-winding and mounted inside the control panel or as shown on the Drawings.  Control transformer must be capable of maintaining a high degree of voltage regulation (not less than 95%) from no load to full load through the worst momentary inrush requirements of the control components.  It shall have an insulation good for 8000C rise over an ambient of 4000C and a hot spot temperature of 15000C with a BIL of l0 kV</w:t>
      </w:r>
      <w:proofErr w:type="gramStart"/>
      <w:r w:rsidRPr="00B03BD4">
        <w:rPr>
          <w:rFonts w:ascii="Times New Roman" w:hAnsi="Times New Roman" w:cs="Times New Roman"/>
          <w:sz w:val="24"/>
          <w:szCs w:val="24"/>
        </w:rPr>
        <w:t>..</w:t>
      </w:r>
      <w:proofErr w:type="gramEnd"/>
      <w:r w:rsidRPr="00B03BD4">
        <w:rPr>
          <w:rFonts w:ascii="Times New Roman" w:hAnsi="Times New Roman" w:cs="Times New Roman"/>
          <w:sz w:val="24"/>
          <w:szCs w:val="24"/>
        </w:rPr>
        <w:t xml:space="preserve">  Control transformer wiring and terminations shall be accessible.  The unit shall be manufactured in accordance with U.S. NEMA or IEC Standards.</w:t>
      </w:r>
    </w:p>
    <w:p w:rsidR="00786E30" w:rsidRPr="00B03BD4" w:rsidRDefault="004674E0" w:rsidP="004674E0">
      <w:pPr>
        <w:spacing w:before="120"/>
        <w:ind w:left="1440" w:hanging="360"/>
        <w:jc w:val="both"/>
        <w:rPr>
          <w:rFonts w:ascii="Times New Roman" w:hAnsi="Times New Roman" w:cs="Times New Roman"/>
          <w:sz w:val="24"/>
          <w:szCs w:val="24"/>
        </w:rPr>
      </w:pPr>
      <w:r>
        <w:rPr>
          <w:rFonts w:ascii="Times New Roman" w:hAnsi="Times New Roman" w:cs="Times New Roman"/>
          <w:sz w:val="24"/>
          <w:szCs w:val="24"/>
        </w:rPr>
        <w:t>5</w:t>
      </w:r>
      <w:r w:rsidR="00786E30" w:rsidRPr="00B03BD4">
        <w:rPr>
          <w:rFonts w:ascii="Times New Roman" w:hAnsi="Times New Roman" w:cs="Times New Roman"/>
          <w:sz w:val="24"/>
          <w:szCs w:val="24"/>
        </w:rPr>
        <w:t>.</w:t>
      </w:r>
      <w:r w:rsidR="00786E30" w:rsidRPr="00B03BD4">
        <w:rPr>
          <w:rFonts w:ascii="Times New Roman" w:hAnsi="Times New Roman" w:cs="Times New Roman"/>
          <w:sz w:val="24"/>
          <w:szCs w:val="24"/>
        </w:rPr>
        <w:tab/>
        <w:t>PANEL METERS</w:t>
      </w:r>
    </w:p>
    <w:p w:rsidR="003825A3" w:rsidRDefault="00786E30" w:rsidP="004674E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Ammeter   - All </w:t>
      </w:r>
      <w:proofErr w:type="gramStart"/>
      <w:r w:rsidRPr="00B03BD4">
        <w:rPr>
          <w:rFonts w:ascii="Times New Roman" w:hAnsi="Times New Roman" w:cs="Times New Roman"/>
          <w:sz w:val="24"/>
          <w:szCs w:val="24"/>
        </w:rPr>
        <w:t>ammeter</w:t>
      </w:r>
      <w:proofErr w:type="gramEnd"/>
      <w:r w:rsidRPr="00B03BD4">
        <w:rPr>
          <w:rFonts w:ascii="Times New Roman" w:hAnsi="Times New Roman" w:cs="Times New Roman"/>
          <w:sz w:val="24"/>
          <w:szCs w:val="24"/>
        </w:rPr>
        <w:t xml:space="preserve"> to be provided shall be of the quadratic panel type with slide-in-dial and shall have minimum dimensions of 70 mm x 70 mm.  Scale range shall be as required for the pumping station load current at system voltage adopted; with a minimum accuracy of plus or minus 2% of full scale.  </w:t>
      </w:r>
    </w:p>
    <w:p w:rsidR="00786E30" w:rsidRPr="00B03BD4" w:rsidRDefault="00786E30" w:rsidP="004674E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lastRenderedPageBreak/>
        <w:t xml:space="preserve">Units for three phase application shall be provided with a 3-position selector switch connected to </w:t>
      </w:r>
      <w:proofErr w:type="gramStart"/>
      <w:r w:rsidRPr="00B03BD4">
        <w:rPr>
          <w:rFonts w:ascii="Times New Roman" w:hAnsi="Times New Roman" w:cs="Times New Roman"/>
          <w:sz w:val="24"/>
          <w:szCs w:val="24"/>
        </w:rPr>
        <w:t>phase</w:t>
      </w:r>
      <w:proofErr w:type="gramEnd"/>
      <w:r w:rsidRPr="00B03BD4">
        <w:rPr>
          <w:rFonts w:ascii="Times New Roman" w:hAnsi="Times New Roman" w:cs="Times New Roman"/>
          <w:sz w:val="24"/>
          <w:szCs w:val="24"/>
        </w:rPr>
        <w:t xml:space="preserve"> R, S, and T, and three (3) current transformers of suitable rating for each phase while those for single phase shall have an on-off selector switch only.</w:t>
      </w:r>
    </w:p>
    <w:p w:rsidR="00786E30" w:rsidRPr="00B03BD4" w:rsidRDefault="00786E30" w:rsidP="004674E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Voltmeter - The unit shall be quadratic panel </w:t>
      </w:r>
      <w:proofErr w:type="gramStart"/>
      <w:r w:rsidRPr="00B03BD4">
        <w:rPr>
          <w:rFonts w:ascii="Times New Roman" w:hAnsi="Times New Roman" w:cs="Times New Roman"/>
          <w:sz w:val="24"/>
          <w:szCs w:val="24"/>
        </w:rPr>
        <w:t>type  with</w:t>
      </w:r>
      <w:proofErr w:type="gramEnd"/>
      <w:r w:rsidRPr="00B03BD4">
        <w:rPr>
          <w:rFonts w:ascii="Times New Roman" w:hAnsi="Times New Roman" w:cs="Times New Roman"/>
          <w:sz w:val="24"/>
          <w:szCs w:val="24"/>
        </w:rPr>
        <w:t xml:space="preserve"> slide-in-dial and shall have minimum dimensions of 70 mm x 70 mm.  Scale range shall be as required for the system voltage adopted at 60 hertz, with an accuracy of plus or minus 2% of full scale or better.  The unit shall be provided with a 3-position selector switch connected across RS, RT, and ST.</w:t>
      </w:r>
    </w:p>
    <w:p w:rsidR="00786E30" w:rsidRPr="00B03BD4" w:rsidRDefault="00786E30" w:rsidP="004674E0">
      <w:pPr>
        <w:spacing w:before="120"/>
        <w:ind w:left="1440" w:hanging="360"/>
        <w:jc w:val="both"/>
        <w:rPr>
          <w:rFonts w:ascii="Times New Roman" w:hAnsi="Times New Roman" w:cs="Times New Roman"/>
          <w:sz w:val="24"/>
          <w:szCs w:val="24"/>
        </w:rPr>
      </w:pPr>
      <w:r w:rsidRPr="00B03BD4">
        <w:rPr>
          <w:rFonts w:ascii="Times New Roman" w:hAnsi="Times New Roman" w:cs="Times New Roman"/>
          <w:sz w:val="24"/>
          <w:szCs w:val="24"/>
        </w:rPr>
        <w:t>8.</w:t>
      </w:r>
      <w:r w:rsidRPr="00B03BD4">
        <w:rPr>
          <w:rFonts w:ascii="Times New Roman" w:hAnsi="Times New Roman" w:cs="Times New Roman"/>
          <w:sz w:val="24"/>
          <w:szCs w:val="24"/>
        </w:rPr>
        <w:tab/>
        <w:t>HANDLE-OPERATING MECHANISM</w:t>
      </w:r>
      <w:r w:rsidR="005166BA">
        <w:rPr>
          <w:rFonts w:ascii="Times New Roman" w:hAnsi="Times New Roman" w:cs="Times New Roman"/>
          <w:sz w:val="24"/>
          <w:szCs w:val="24"/>
        </w:rPr>
        <w:t xml:space="preserve"> (NIC)</w:t>
      </w:r>
    </w:p>
    <w:p w:rsidR="00786E30" w:rsidRPr="00B03BD4" w:rsidRDefault="00786E30" w:rsidP="004674E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Operating handle for the main circuit breaker shall </w:t>
      </w:r>
      <w:r w:rsidR="005166BA">
        <w:rPr>
          <w:rFonts w:ascii="Times New Roman" w:hAnsi="Times New Roman" w:cs="Times New Roman"/>
          <w:sz w:val="24"/>
          <w:szCs w:val="24"/>
        </w:rPr>
        <w:t>(</w:t>
      </w:r>
      <w:r w:rsidRPr="00B03BD4">
        <w:rPr>
          <w:rFonts w:ascii="Times New Roman" w:hAnsi="Times New Roman" w:cs="Times New Roman"/>
          <w:sz w:val="24"/>
          <w:szCs w:val="24"/>
        </w:rPr>
        <w:t>be designed with the operating handle fitted to the panel door of the control equipment.  It shall be used for operating the door and effecting the "ON-TRIP-OFF" operation of the breaker.</w:t>
      </w:r>
    </w:p>
    <w:p w:rsidR="00786E30" w:rsidRPr="00B03BD4" w:rsidRDefault="00786E30" w:rsidP="004674E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It shall be designed such that the door cannot be opened when the breaker is at the "ON" position and shall be provided with a door locking mechanism.  A release screw shall be provided to permit the interlock to be cancelled if it is necessary to open the door with the breaker at the "ON" position.  Dimensions shall be as recommended by the Manufacturer.</w:t>
      </w:r>
    </w:p>
    <w:p w:rsidR="00786E30" w:rsidRPr="00B03BD4" w:rsidRDefault="00786E30" w:rsidP="004674E0">
      <w:pPr>
        <w:spacing w:before="120"/>
        <w:ind w:left="1440" w:hanging="360"/>
        <w:jc w:val="both"/>
        <w:rPr>
          <w:rFonts w:ascii="Times New Roman" w:hAnsi="Times New Roman" w:cs="Times New Roman"/>
          <w:sz w:val="24"/>
          <w:szCs w:val="24"/>
        </w:rPr>
      </w:pPr>
      <w:r w:rsidRPr="00B03BD4">
        <w:rPr>
          <w:rFonts w:ascii="Times New Roman" w:hAnsi="Times New Roman" w:cs="Times New Roman"/>
          <w:sz w:val="24"/>
          <w:szCs w:val="24"/>
        </w:rPr>
        <w:t>9.</w:t>
      </w:r>
      <w:r w:rsidRPr="00B03BD4">
        <w:rPr>
          <w:rFonts w:ascii="Times New Roman" w:hAnsi="Times New Roman" w:cs="Times New Roman"/>
          <w:sz w:val="24"/>
          <w:szCs w:val="24"/>
        </w:rPr>
        <w:tab/>
        <w:t>TERMINAL BLOCKS</w:t>
      </w:r>
    </w:p>
    <w:p w:rsidR="00786E30" w:rsidRPr="00B03BD4" w:rsidRDefault="00786E30" w:rsidP="004674E0">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Terminal blocks shall be rated 300 volts AC, 60 cps of molded thermoplastic material.  Terminals shall be screw-type, tinned and rated for the maximum continuous current carried among the control components at 75 degree Centigrade temperature rating.</w:t>
      </w:r>
    </w:p>
    <w:p w:rsidR="00786E30" w:rsidRPr="00B03BD4" w:rsidRDefault="00786E30" w:rsidP="002E42D9">
      <w:pPr>
        <w:spacing w:before="120"/>
        <w:ind w:left="1080" w:hanging="180"/>
        <w:jc w:val="both"/>
        <w:rPr>
          <w:rFonts w:ascii="Times New Roman" w:hAnsi="Times New Roman" w:cs="Times New Roman"/>
          <w:sz w:val="24"/>
          <w:szCs w:val="24"/>
        </w:rPr>
      </w:pPr>
      <w:r w:rsidRPr="00B03BD4">
        <w:rPr>
          <w:rFonts w:ascii="Times New Roman" w:hAnsi="Times New Roman" w:cs="Times New Roman"/>
          <w:sz w:val="24"/>
          <w:szCs w:val="24"/>
        </w:rPr>
        <w:t>10.</w:t>
      </w:r>
      <w:r w:rsidRPr="00B03BD4">
        <w:rPr>
          <w:rFonts w:ascii="Times New Roman" w:hAnsi="Times New Roman" w:cs="Times New Roman"/>
          <w:sz w:val="24"/>
          <w:szCs w:val="24"/>
        </w:rPr>
        <w:tab/>
        <w:t>HOUR OPERATION COUNTER</w:t>
      </w:r>
    </w:p>
    <w:p w:rsidR="00786E30" w:rsidRPr="00B03BD4" w:rsidRDefault="00786E30" w:rsidP="002E42D9">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Hour operation counter (elapsed time meter) shall be rated 220 volts, 60 hertz suitable for panel mounting.  Counter shall have six (6) digits hour register, the last digit of which shall indicate tenths of an hour.  Hour operation counter shall have square dust-resistant case of 65 mm each side.  Counter shall be non-resetting type.</w:t>
      </w:r>
    </w:p>
    <w:p w:rsidR="00786E30" w:rsidRPr="00B03BD4" w:rsidRDefault="00786E30" w:rsidP="002E42D9">
      <w:pPr>
        <w:spacing w:before="120"/>
        <w:ind w:left="1080" w:hanging="180"/>
        <w:jc w:val="both"/>
        <w:rPr>
          <w:rFonts w:ascii="Times New Roman" w:hAnsi="Times New Roman" w:cs="Times New Roman"/>
          <w:sz w:val="24"/>
          <w:szCs w:val="24"/>
        </w:rPr>
      </w:pPr>
      <w:r w:rsidRPr="00B03BD4">
        <w:rPr>
          <w:rFonts w:ascii="Times New Roman" w:hAnsi="Times New Roman" w:cs="Times New Roman"/>
          <w:sz w:val="24"/>
          <w:szCs w:val="24"/>
        </w:rPr>
        <w:t>11.</w:t>
      </w:r>
      <w:r w:rsidRPr="00B03BD4">
        <w:rPr>
          <w:rFonts w:ascii="Times New Roman" w:hAnsi="Times New Roman" w:cs="Times New Roman"/>
          <w:sz w:val="24"/>
          <w:szCs w:val="24"/>
        </w:rPr>
        <w:tab/>
        <w:t>SELECTOR SWITCHES</w:t>
      </w:r>
    </w:p>
    <w:p w:rsidR="00786E30" w:rsidRPr="00B03BD4" w:rsidRDefault="00786E30" w:rsidP="002E42D9">
      <w:pPr>
        <w:spacing w:before="120"/>
        <w:ind w:left="1530"/>
        <w:jc w:val="both"/>
        <w:rPr>
          <w:rFonts w:ascii="Times New Roman" w:hAnsi="Times New Roman" w:cs="Times New Roman"/>
          <w:sz w:val="24"/>
          <w:szCs w:val="24"/>
        </w:rPr>
      </w:pPr>
      <w:r w:rsidRPr="00B03BD4">
        <w:rPr>
          <w:rFonts w:ascii="Times New Roman" w:hAnsi="Times New Roman" w:cs="Times New Roman"/>
          <w:sz w:val="24"/>
          <w:szCs w:val="24"/>
        </w:rPr>
        <w:t>Three-position selector switch, where required, shall have three operating positions; manual, off, and automatic.  Rating of selector switches shall be 220 volts, 60 cps or 48 volts DC as required by its application and with a current capacity suitable for the type of load connected.  They shall be of the thumb-operated pointed type.</w:t>
      </w:r>
    </w:p>
    <w:p w:rsidR="00786E30" w:rsidRPr="00B03BD4" w:rsidRDefault="00786E30" w:rsidP="002E42D9">
      <w:pPr>
        <w:spacing w:before="120"/>
        <w:ind w:left="1080" w:hanging="180"/>
        <w:jc w:val="both"/>
        <w:rPr>
          <w:rFonts w:ascii="Times New Roman" w:hAnsi="Times New Roman" w:cs="Times New Roman"/>
          <w:sz w:val="24"/>
          <w:szCs w:val="24"/>
        </w:rPr>
      </w:pPr>
      <w:r w:rsidRPr="00B03BD4">
        <w:rPr>
          <w:rFonts w:ascii="Times New Roman" w:hAnsi="Times New Roman" w:cs="Times New Roman"/>
          <w:sz w:val="24"/>
          <w:szCs w:val="24"/>
        </w:rPr>
        <w:t>12.</w:t>
      </w:r>
      <w:r w:rsidRPr="00B03BD4">
        <w:rPr>
          <w:rFonts w:ascii="Times New Roman" w:hAnsi="Times New Roman" w:cs="Times New Roman"/>
          <w:sz w:val="24"/>
          <w:szCs w:val="24"/>
        </w:rPr>
        <w:tab/>
        <w:t>PUSHBUTTON UNITS</w:t>
      </w:r>
    </w:p>
    <w:p w:rsidR="00786E30" w:rsidRDefault="00786E30" w:rsidP="002E42D9">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Pushbutton units shall be standard-duty type, with silver momentary contact-type provided with springs to insure return to their original position.  Ratings of pushbutton units shall be 230 volts, 60 cps or 48 volts DC as required by its application with a current capacity suitable for the type of load connected in series with them.  Pushbutton units shall be concave shaped with a minimum diameter of 20mm. Text printed in front of pushbutton shall indicate its function.</w:t>
      </w:r>
    </w:p>
    <w:p w:rsidR="003825A3" w:rsidRDefault="003825A3" w:rsidP="002E42D9">
      <w:pPr>
        <w:spacing w:before="120"/>
        <w:ind w:left="1440"/>
        <w:jc w:val="both"/>
        <w:rPr>
          <w:rFonts w:ascii="Times New Roman" w:hAnsi="Times New Roman" w:cs="Times New Roman"/>
          <w:sz w:val="24"/>
          <w:szCs w:val="24"/>
        </w:rPr>
      </w:pPr>
    </w:p>
    <w:p w:rsidR="003825A3" w:rsidRPr="00B03BD4" w:rsidRDefault="003825A3" w:rsidP="002E42D9">
      <w:pPr>
        <w:spacing w:before="120"/>
        <w:ind w:left="1440"/>
        <w:jc w:val="both"/>
        <w:rPr>
          <w:rFonts w:ascii="Times New Roman" w:hAnsi="Times New Roman" w:cs="Times New Roman"/>
          <w:sz w:val="24"/>
          <w:szCs w:val="24"/>
        </w:rPr>
      </w:pPr>
    </w:p>
    <w:p w:rsidR="00786E30" w:rsidRPr="00B03BD4" w:rsidRDefault="00786E30" w:rsidP="002E42D9">
      <w:pPr>
        <w:spacing w:before="120"/>
        <w:ind w:left="1080" w:hanging="180"/>
        <w:jc w:val="both"/>
        <w:rPr>
          <w:rFonts w:ascii="Times New Roman" w:hAnsi="Times New Roman" w:cs="Times New Roman"/>
          <w:sz w:val="24"/>
          <w:szCs w:val="24"/>
        </w:rPr>
      </w:pPr>
      <w:r w:rsidRPr="00B03BD4">
        <w:rPr>
          <w:rFonts w:ascii="Times New Roman" w:hAnsi="Times New Roman" w:cs="Times New Roman"/>
          <w:sz w:val="24"/>
          <w:szCs w:val="24"/>
        </w:rPr>
        <w:lastRenderedPageBreak/>
        <w:t>13.</w:t>
      </w:r>
      <w:r w:rsidRPr="00B03BD4">
        <w:rPr>
          <w:rFonts w:ascii="Times New Roman" w:hAnsi="Times New Roman" w:cs="Times New Roman"/>
          <w:sz w:val="24"/>
          <w:szCs w:val="24"/>
        </w:rPr>
        <w:tab/>
        <w:t>PILOT LAMPS/INDICATORS</w:t>
      </w:r>
    </w:p>
    <w:p w:rsidR="00786E30" w:rsidRPr="00B03BD4" w:rsidRDefault="00786E30" w:rsidP="002E42D9">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Pilot lamps shall be rated 220 volts, 60 cps or 48 volts DC as required by its application.  They shall be clear glass incandescent type.</w:t>
      </w:r>
    </w:p>
    <w:p w:rsidR="004674E0" w:rsidRDefault="00786E30" w:rsidP="003825A3">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All pilot lamp indicators shall be designed for front mounting and of a square, round or rectangular type.  Text printed on the face of the lamps shall indicate the function of the lamp.  Changing of th</w:t>
      </w:r>
      <w:r w:rsidR="003825A3">
        <w:rPr>
          <w:rFonts w:ascii="Times New Roman" w:hAnsi="Times New Roman" w:cs="Times New Roman"/>
          <w:sz w:val="24"/>
          <w:szCs w:val="24"/>
        </w:rPr>
        <w:t>e lamp shall be from the front.</w:t>
      </w:r>
    </w:p>
    <w:p w:rsidR="00786E30" w:rsidRPr="002E42D9" w:rsidRDefault="00786E30" w:rsidP="002A6124">
      <w:pPr>
        <w:pStyle w:val="ListParagraph"/>
        <w:numPr>
          <w:ilvl w:val="0"/>
          <w:numId w:val="103"/>
        </w:numPr>
        <w:tabs>
          <w:tab w:val="clear" w:pos="720"/>
        </w:tabs>
        <w:spacing w:before="120"/>
        <w:ind w:firstLine="180"/>
        <w:jc w:val="both"/>
        <w:rPr>
          <w:rFonts w:ascii="Times New Roman" w:hAnsi="Times New Roman" w:cs="Times New Roman"/>
          <w:sz w:val="24"/>
          <w:szCs w:val="24"/>
        </w:rPr>
      </w:pPr>
      <w:r w:rsidRPr="002E42D9">
        <w:rPr>
          <w:rFonts w:ascii="Times New Roman" w:hAnsi="Times New Roman" w:cs="Times New Roman"/>
          <w:sz w:val="24"/>
          <w:szCs w:val="24"/>
        </w:rPr>
        <w:t>NAMEPLATES</w:t>
      </w:r>
    </w:p>
    <w:p w:rsidR="00786E30" w:rsidRPr="00B03BD4" w:rsidRDefault="00786E30" w:rsidP="002E42D9">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Nameplates shall be of hard plastic material at least 2 mm thick.  Words as indicated on the plans shall be etched on nameplates in white on a black background.  Letters shall be easily readable and in no instance smaller than 10 mm in height.  Nameplates shall be affixed on control panel by means of flat head screws or glued on.</w:t>
      </w:r>
    </w:p>
    <w:p w:rsidR="00786E30" w:rsidRPr="00B03BD4" w:rsidRDefault="00786E30" w:rsidP="002E42D9">
      <w:pPr>
        <w:spacing w:before="120"/>
        <w:ind w:left="1440" w:hanging="630"/>
        <w:jc w:val="both"/>
        <w:rPr>
          <w:rFonts w:ascii="Times New Roman" w:hAnsi="Times New Roman" w:cs="Times New Roman"/>
          <w:sz w:val="24"/>
          <w:szCs w:val="24"/>
        </w:rPr>
      </w:pPr>
      <w:r w:rsidRPr="00B03BD4">
        <w:rPr>
          <w:rFonts w:ascii="Times New Roman" w:hAnsi="Times New Roman" w:cs="Times New Roman"/>
          <w:sz w:val="24"/>
          <w:szCs w:val="24"/>
        </w:rPr>
        <w:t>15.</w:t>
      </w:r>
      <w:r w:rsidRPr="00B03BD4">
        <w:rPr>
          <w:rFonts w:ascii="Times New Roman" w:hAnsi="Times New Roman" w:cs="Times New Roman"/>
          <w:sz w:val="24"/>
          <w:szCs w:val="24"/>
        </w:rPr>
        <w:tab/>
        <w:t>AUXILIARY PROTECTIVE DEVICES</w:t>
      </w:r>
    </w:p>
    <w:p w:rsidR="00786E30" w:rsidRPr="00B03BD4" w:rsidRDefault="00786E30" w:rsidP="002E42D9">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The Supplier shall furnish and install all auxiliary motor protective devices intended for their application as shown on the drawings</w:t>
      </w:r>
    </w:p>
    <w:p w:rsidR="00786E30" w:rsidRPr="00B03BD4" w:rsidRDefault="00786E30" w:rsidP="002E42D9">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 xml:space="preserve">PRESSURE SWITCH </w:t>
      </w:r>
    </w:p>
    <w:p w:rsidR="00786E30" w:rsidRPr="00B03BD4" w:rsidRDefault="00786E30" w:rsidP="002E42D9">
      <w:pPr>
        <w:spacing w:before="120"/>
        <w:ind w:left="1440"/>
        <w:jc w:val="both"/>
        <w:rPr>
          <w:rFonts w:ascii="Times New Roman" w:hAnsi="Times New Roman" w:cs="Times New Roman"/>
          <w:sz w:val="24"/>
          <w:szCs w:val="24"/>
        </w:rPr>
      </w:pPr>
      <w:r w:rsidRPr="00B03BD4">
        <w:rPr>
          <w:rFonts w:ascii="Times New Roman" w:hAnsi="Times New Roman" w:cs="Times New Roman"/>
          <w:sz w:val="24"/>
          <w:szCs w:val="24"/>
        </w:rPr>
        <w:t>The Supplier shall furnish and install a pressure switch of the required setting range. The exact setting shall be determined by the Engineer in the field, upon testing and commissioning. The switch shall be single pole, single throw, mercury actuated for indoor/outdoor installation.</w:t>
      </w:r>
    </w:p>
    <w:p w:rsidR="005A11EE" w:rsidRPr="00C47FD9" w:rsidRDefault="005A11EE" w:rsidP="005A11EE">
      <w:pPr>
        <w:tabs>
          <w:tab w:val="left" w:pos="1418"/>
        </w:tabs>
        <w:spacing w:line="238" w:lineRule="auto"/>
        <w:ind w:left="1418" w:hanging="709"/>
        <w:jc w:val="both"/>
        <w:rPr>
          <w:rFonts w:ascii="Times New Roman" w:eastAsia="Times New Roman" w:hAnsi="Times New Roman" w:cs="Times New Roman"/>
          <w:b/>
          <w:sz w:val="24"/>
          <w:szCs w:val="24"/>
        </w:rPr>
      </w:pPr>
    </w:p>
    <w:p w:rsidR="005A11EE" w:rsidRPr="002E42D9" w:rsidRDefault="005A11EE" w:rsidP="002A6124">
      <w:pPr>
        <w:pStyle w:val="ListParagraph"/>
        <w:numPr>
          <w:ilvl w:val="1"/>
          <w:numId w:val="203"/>
        </w:numPr>
        <w:spacing w:after="240"/>
        <w:ind w:left="630" w:hanging="630"/>
        <w:rPr>
          <w:rFonts w:ascii="Times New Roman" w:eastAsia="Times New Roman" w:hAnsi="Times New Roman" w:cs="Times New Roman"/>
          <w:b/>
          <w:sz w:val="24"/>
          <w:szCs w:val="24"/>
        </w:rPr>
      </w:pPr>
      <w:r w:rsidRPr="002E42D9">
        <w:rPr>
          <w:rFonts w:ascii="Times New Roman" w:eastAsia="Times New Roman" w:hAnsi="Times New Roman" w:cs="Times New Roman"/>
          <w:b/>
          <w:sz w:val="24"/>
          <w:szCs w:val="24"/>
        </w:rPr>
        <w:t>GENERATOR SET</w:t>
      </w:r>
    </w:p>
    <w:p w:rsidR="005A11EE" w:rsidRPr="00C47FD9" w:rsidRDefault="005A11EE" w:rsidP="002A6124">
      <w:pPr>
        <w:numPr>
          <w:ilvl w:val="1"/>
          <w:numId w:val="180"/>
        </w:numPr>
        <w:tabs>
          <w:tab w:val="left" w:pos="1769"/>
        </w:tabs>
        <w:spacing w:line="238" w:lineRule="auto"/>
        <w:ind w:left="1800" w:hanging="360"/>
        <w:jc w:val="both"/>
        <w:rPr>
          <w:rFonts w:ascii="Times New Roman" w:eastAsia="Times New Roman" w:hAnsi="Times New Roman" w:cs="Times New Roman"/>
          <w:b/>
          <w:sz w:val="24"/>
          <w:szCs w:val="24"/>
        </w:rPr>
      </w:pPr>
      <w:r w:rsidRPr="00C47FD9">
        <w:rPr>
          <w:rFonts w:ascii="Times New Roman" w:eastAsia="Times New Roman" w:hAnsi="Times New Roman" w:cs="Times New Roman"/>
          <w:b/>
          <w:sz w:val="24"/>
          <w:szCs w:val="24"/>
        </w:rPr>
        <w:t xml:space="preserve">GENERAL </w:t>
      </w:r>
      <w:r w:rsidRPr="00C47FD9">
        <w:rPr>
          <w:rFonts w:ascii="Times New Roman" w:eastAsia="Times New Roman" w:hAnsi="Times New Roman" w:cs="Times New Roman"/>
          <w:sz w:val="24"/>
          <w:szCs w:val="24"/>
        </w:rPr>
        <w:t xml:space="preserve">–The Supplier </w:t>
      </w:r>
      <w:r w:rsidR="0097340F">
        <w:rPr>
          <w:rFonts w:ascii="Times New Roman" w:eastAsia="Times New Roman" w:hAnsi="Times New Roman" w:cs="Times New Roman"/>
          <w:sz w:val="24"/>
          <w:szCs w:val="24"/>
        </w:rPr>
        <w:t>shall provide and install two</w:t>
      </w:r>
      <w:r w:rsidR="00CE76B2">
        <w:rPr>
          <w:rFonts w:ascii="Times New Roman" w:eastAsia="Times New Roman" w:hAnsi="Times New Roman" w:cs="Times New Roman"/>
          <w:sz w:val="24"/>
          <w:szCs w:val="24"/>
        </w:rPr>
        <w:t xml:space="preserve"> (2</w:t>
      </w:r>
      <w:r w:rsidRPr="00C47FD9">
        <w:rPr>
          <w:rFonts w:ascii="Times New Roman" w:eastAsia="Times New Roman" w:hAnsi="Times New Roman" w:cs="Times New Roman"/>
          <w:sz w:val="24"/>
          <w:szCs w:val="24"/>
        </w:rPr>
        <w:t>) brand new generatorset</w:t>
      </w:r>
      <w:r w:rsidR="00E8140D">
        <w:rPr>
          <w:rFonts w:ascii="Times New Roman" w:eastAsia="Times New Roman" w:hAnsi="Times New Roman" w:cs="Times New Roman"/>
          <w:sz w:val="24"/>
          <w:szCs w:val="24"/>
        </w:rPr>
        <w:t>s</w:t>
      </w:r>
      <w:r w:rsidRPr="00C47FD9">
        <w:rPr>
          <w:rFonts w:ascii="Times New Roman" w:eastAsia="Times New Roman" w:hAnsi="Times New Roman" w:cs="Times New Roman"/>
          <w:sz w:val="24"/>
          <w:szCs w:val="24"/>
        </w:rPr>
        <w:t>,</w:t>
      </w:r>
      <w:r w:rsidR="00CE76B2">
        <w:rPr>
          <w:rFonts w:ascii="Times New Roman" w:eastAsia="Times New Roman" w:hAnsi="Times New Roman" w:cs="Times New Roman"/>
          <w:sz w:val="24"/>
          <w:szCs w:val="24"/>
        </w:rPr>
        <w:t xml:space="preserve"> 10 (KVA min), 240v, 1</w:t>
      </w:r>
      <w:r>
        <w:rPr>
          <w:rFonts w:ascii="Times New Roman" w:eastAsia="Times New Roman" w:hAnsi="Times New Roman" w:cs="Times New Roman"/>
          <w:sz w:val="24"/>
          <w:szCs w:val="24"/>
        </w:rPr>
        <w:t>-phase, 60 hertz,</w:t>
      </w:r>
      <w:r w:rsidRPr="00844679">
        <w:rPr>
          <w:rFonts w:ascii="Times New Roman" w:eastAsia="Times New Roman" w:hAnsi="Times New Roman" w:cs="Times New Roman"/>
          <w:sz w:val="24"/>
          <w:szCs w:val="24"/>
        </w:rPr>
        <w:t>sound proof (silen</w:t>
      </w:r>
      <w:r w:rsidR="00844679" w:rsidRPr="00844679">
        <w:rPr>
          <w:rFonts w:ascii="Times New Roman" w:eastAsia="Times New Roman" w:hAnsi="Times New Roman" w:cs="Times New Roman"/>
          <w:sz w:val="24"/>
          <w:szCs w:val="24"/>
        </w:rPr>
        <w:t>t type)</w:t>
      </w:r>
      <w:r w:rsidRPr="00844679">
        <w:rPr>
          <w:rFonts w:ascii="Times New Roman" w:eastAsia="Times New Roman" w:hAnsi="Times New Roman" w:cs="Times New Roman"/>
          <w:sz w:val="24"/>
          <w:szCs w:val="24"/>
        </w:rPr>
        <w:t>.The unit</w:t>
      </w:r>
      <w:r w:rsidR="00CE76B2" w:rsidRPr="00844679">
        <w:rPr>
          <w:rFonts w:ascii="Times New Roman" w:eastAsia="Times New Roman" w:hAnsi="Times New Roman" w:cs="Times New Roman"/>
          <w:sz w:val="24"/>
          <w:szCs w:val="24"/>
        </w:rPr>
        <w:t>s</w:t>
      </w:r>
      <w:r w:rsidRPr="00844679">
        <w:rPr>
          <w:rFonts w:ascii="Times New Roman" w:eastAsia="Times New Roman" w:hAnsi="Times New Roman" w:cs="Times New Roman"/>
          <w:sz w:val="24"/>
          <w:szCs w:val="24"/>
        </w:rPr>
        <w:t xml:space="preserve"> shall be used as alternate power source for the</w:t>
      </w:r>
      <w:r w:rsidRPr="00C47FD9">
        <w:rPr>
          <w:rFonts w:ascii="Times New Roman" w:eastAsia="Times New Roman" w:hAnsi="Times New Roman" w:cs="Times New Roman"/>
          <w:sz w:val="24"/>
          <w:szCs w:val="24"/>
        </w:rPr>
        <w:t xml:space="preserve"> installed</w:t>
      </w:r>
      <w:r w:rsidR="00CE76B2">
        <w:rPr>
          <w:rFonts w:ascii="Times New Roman" w:eastAsia="Times New Roman" w:hAnsi="Times New Roman" w:cs="Times New Roman"/>
          <w:sz w:val="24"/>
          <w:szCs w:val="24"/>
        </w:rPr>
        <w:t xml:space="preserve"> centrifugal</w:t>
      </w:r>
      <w:r w:rsidRPr="00C47FD9">
        <w:rPr>
          <w:rFonts w:ascii="Times New Roman" w:eastAsia="Times New Roman" w:hAnsi="Times New Roman" w:cs="Times New Roman"/>
          <w:sz w:val="24"/>
          <w:szCs w:val="24"/>
        </w:rPr>
        <w:t xml:space="preserve"> electric motor. The generator set shall be directly coupled, factory aligned, mounted on a steel sub-base complete with all necessary engine and generator accessories, ready for operation, manually push-button/key start type, rated for continuous (prime) power supply under conditions specified herein. The complete diesel engine generator set shall be free from critical and torsional vibration within the operating speed range.</w:t>
      </w:r>
    </w:p>
    <w:p w:rsidR="005A11EE" w:rsidRPr="00C47FD9" w:rsidRDefault="005A11EE" w:rsidP="005A11EE">
      <w:pPr>
        <w:spacing w:line="251" w:lineRule="exact"/>
        <w:rPr>
          <w:rFonts w:ascii="Times New Roman" w:eastAsia="Times New Roman" w:hAnsi="Times New Roman" w:cs="Times New Roman"/>
          <w:b/>
          <w:sz w:val="24"/>
          <w:szCs w:val="24"/>
        </w:rPr>
      </w:pPr>
    </w:p>
    <w:p w:rsidR="005A11EE" w:rsidRPr="00C47FD9" w:rsidRDefault="005A11EE" w:rsidP="002A6124">
      <w:pPr>
        <w:numPr>
          <w:ilvl w:val="1"/>
          <w:numId w:val="180"/>
        </w:numPr>
        <w:tabs>
          <w:tab w:val="left" w:pos="1800"/>
        </w:tabs>
        <w:spacing w:line="0" w:lineRule="atLeast"/>
        <w:ind w:left="1800" w:hanging="360"/>
        <w:rPr>
          <w:rFonts w:ascii="Times New Roman" w:eastAsia="Times New Roman" w:hAnsi="Times New Roman" w:cs="Times New Roman"/>
          <w:b/>
          <w:sz w:val="24"/>
          <w:szCs w:val="24"/>
        </w:rPr>
      </w:pPr>
      <w:r w:rsidRPr="00C47FD9">
        <w:rPr>
          <w:rFonts w:ascii="Times New Roman" w:eastAsia="Times New Roman" w:hAnsi="Times New Roman" w:cs="Times New Roman"/>
          <w:b/>
          <w:sz w:val="24"/>
          <w:szCs w:val="24"/>
        </w:rPr>
        <w:t>TEST REQUIREMENT</w:t>
      </w:r>
    </w:p>
    <w:p w:rsidR="005A11EE" w:rsidRPr="00C47FD9" w:rsidRDefault="005A11EE" w:rsidP="005A11EE">
      <w:pPr>
        <w:spacing w:line="248" w:lineRule="exact"/>
        <w:rPr>
          <w:rFonts w:ascii="Times New Roman" w:eastAsia="Times New Roman" w:hAnsi="Times New Roman" w:cs="Times New Roman"/>
          <w:b/>
          <w:sz w:val="24"/>
          <w:szCs w:val="24"/>
        </w:rPr>
      </w:pPr>
    </w:p>
    <w:p w:rsidR="005A11EE" w:rsidRPr="00C47FD9" w:rsidRDefault="005A11EE" w:rsidP="005A11EE">
      <w:pPr>
        <w:spacing w:line="235" w:lineRule="auto"/>
        <w:ind w:left="1800"/>
        <w:jc w:val="both"/>
        <w:rPr>
          <w:rFonts w:ascii="Times New Roman" w:eastAsia="Times New Roman" w:hAnsi="Times New Roman" w:cs="Times New Roman"/>
          <w:sz w:val="24"/>
          <w:szCs w:val="24"/>
        </w:rPr>
      </w:pPr>
      <w:r w:rsidRPr="00C47FD9">
        <w:rPr>
          <w:rFonts w:ascii="Times New Roman" w:eastAsia="Times New Roman" w:hAnsi="Times New Roman" w:cs="Times New Roman"/>
          <w:sz w:val="24"/>
          <w:szCs w:val="24"/>
        </w:rPr>
        <w:t>The generator set shall be tested to determine whether the equipment has been properly assembled, aligned, adjusted and connected. All incidental expenses relative to the testing shall be borne entirely by the Contractor.</w:t>
      </w:r>
    </w:p>
    <w:p w:rsidR="005A11EE" w:rsidRPr="00C47FD9" w:rsidRDefault="005A11EE" w:rsidP="005A11EE">
      <w:pPr>
        <w:spacing w:line="248" w:lineRule="exact"/>
        <w:rPr>
          <w:rFonts w:ascii="Times New Roman" w:eastAsia="Times New Roman" w:hAnsi="Times New Roman" w:cs="Times New Roman"/>
          <w:b/>
          <w:sz w:val="24"/>
          <w:szCs w:val="24"/>
        </w:rPr>
      </w:pPr>
    </w:p>
    <w:p w:rsidR="005A11EE" w:rsidRPr="00C47FD9" w:rsidRDefault="005A11EE" w:rsidP="005A11EE">
      <w:pPr>
        <w:spacing w:line="0" w:lineRule="atLeast"/>
        <w:ind w:left="1800"/>
        <w:rPr>
          <w:rFonts w:ascii="Times New Roman" w:eastAsia="Times New Roman" w:hAnsi="Times New Roman" w:cs="Times New Roman"/>
          <w:b/>
          <w:sz w:val="24"/>
          <w:szCs w:val="24"/>
        </w:rPr>
      </w:pPr>
      <w:r w:rsidRPr="00C47FD9">
        <w:rPr>
          <w:rFonts w:ascii="Times New Roman" w:eastAsia="Times New Roman" w:hAnsi="Times New Roman" w:cs="Times New Roman"/>
          <w:b/>
          <w:sz w:val="24"/>
          <w:szCs w:val="24"/>
        </w:rPr>
        <w:t>On-site Test</w:t>
      </w:r>
    </w:p>
    <w:p w:rsidR="005A11EE" w:rsidRPr="00C47FD9" w:rsidRDefault="005A11EE" w:rsidP="005A11EE">
      <w:pPr>
        <w:spacing w:line="261" w:lineRule="exact"/>
        <w:rPr>
          <w:rFonts w:ascii="Times New Roman" w:eastAsia="Times New Roman" w:hAnsi="Times New Roman" w:cs="Times New Roman"/>
          <w:sz w:val="24"/>
          <w:szCs w:val="24"/>
        </w:rPr>
      </w:pPr>
    </w:p>
    <w:p w:rsidR="005A11EE" w:rsidRPr="00C47FD9" w:rsidRDefault="005A11EE" w:rsidP="002A6124">
      <w:pPr>
        <w:numPr>
          <w:ilvl w:val="1"/>
          <w:numId w:val="66"/>
        </w:numPr>
        <w:tabs>
          <w:tab w:val="left" w:pos="2160"/>
        </w:tabs>
        <w:spacing w:line="234" w:lineRule="auto"/>
        <w:ind w:left="2160" w:right="20" w:hanging="360"/>
        <w:rPr>
          <w:rFonts w:ascii="Times New Roman" w:eastAsia="Times New Roman" w:hAnsi="Times New Roman" w:cs="Times New Roman"/>
          <w:sz w:val="24"/>
          <w:szCs w:val="24"/>
        </w:rPr>
      </w:pPr>
      <w:r w:rsidRPr="00C47FD9">
        <w:rPr>
          <w:rFonts w:ascii="Times New Roman" w:eastAsia="Times New Roman" w:hAnsi="Times New Roman" w:cs="Times New Roman"/>
          <w:sz w:val="24"/>
          <w:szCs w:val="24"/>
        </w:rPr>
        <w:t>Checking of fuel and lubrication for conformity with the manufacturer’s recommendation, under the environmental conditions present and expected.</w:t>
      </w:r>
    </w:p>
    <w:p w:rsidR="005A11EE" w:rsidRPr="00C47FD9" w:rsidRDefault="005A11EE" w:rsidP="005A11EE">
      <w:pPr>
        <w:spacing w:line="265" w:lineRule="exact"/>
        <w:rPr>
          <w:rFonts w:ascii="Times New Roman" w:eastAsia="Times New Roman" w:hAnsi="Times New Roman" w:cs="Times New Roman"/>
          <w:sz w:val="24"/>
          <w:szCs w:val="24"/>
        </w:rPr>
      </w:pPr>
    </w:p>
    <w:p w:rsidR="005A11EE" w:rsidRPr="00C47FD9" w:rsidRDefault="005A11EE" w:rsidP="002A6124">
      <w:pPr>
        <w:numPr>
          <w:ilvl w:val="1"/>
          <w:numId w:val="66"/>
        </w:numPr>
        <w:tabs>
          <w:tab w:val="left" w:pos="2160"/>
        </w:tabs>
        <w:spacing w:line="234" w:lineRule="auto"/>
        <w:ind w:left="2160" w:right="20" w:hanging="360"/>
        <w:rPr>
          <w:rFonts w:ascii="Times New Roman" w:eastAsia="Times New Roman" w:hAnsi="Times New Roman" w:cs="Times New Roman"/>
          <w:sz w:val="24"/>
          <w:szCs w:val="24"/>
        </w:rPr>
      </w:pPr>
      <w:r w:rsidRPr="00C47FD9">
        <w:rPr>
          <w:rFonts w:ascii="Times New Roman" w:eastAsia="Times New Roman" w:hAnsi="Times New Roman" w:cs="Times New Roman"/>
          <w:sz w:val="24"/>
          <w:szCs w:val="24"/>
        </w:rPr>
        <w:t>Accessories that normally function while the set is standing by shall be checked prior to cranking the engine.</w:t>
      </w:r>
    </w:p>
    <w:p w:rsidR="005A11EE" w:rsidRPr="00C47FD9" w:rsidRDefault="005A11EE" w:rsidP="005A11EE">
      <w:pPr>
        <w:spacing w:line="133" w:lineRule="exact"/>
        <w:rPr>
          <w:rFonts w:ascii="Times New Roman" w:eastAsia="Times New Roman" w:hAnsi="Times New Roman" w:cs="Times New Roman"/>
          <w:sz w:val="24"/>
          <w:szCs w:val="24"/>
        </w:rPr>
      </w:pPr>
    </w:p>
    <w:p w:rsidR="005A11EE" w:rsidRPr="00C47FD9" w:rsidRDefault="005A11EE" w:rsidP="002A6124">
      <w:pPr>
        <w:numPr>
          <w:ilvl w:val="1"/>
          <w:numId w:val="66"/>
        </w:numPr>
        <w:tabs>
          <w:tab w:val="left" w:pos="2160"/>
        </w:tabs>
        <w:spacing w:line="237" w:lineRule="auto"/>
        <w:ind w:left="2160" w:right="20" w:hanging="360"/>
        <w:jc w:val="both"/>
        <w:rPr>
          <w:rFonts w:ascii="Times New Roman" w:eastAsia="Times New Roman" w:hAnsi="Times New Roman" w:cs="Times New Roman"/>
          <w:sz w:val="24"/>
          <w:szCs w:val="24"/>
        </w:rPr>
      </w:pPr>
      <w:r w:rsidRPr="00C47FD9">
        <w:rPr>
          <w:rFonts w:ascii="Times New Roman" w:eastAsia="Times New Roman" w:hAnsi="Times New Roman" w:cs="Times New Roman"/>
          <w:sz w:val="24"/>
          <w:szCs w:val="24"/>
        </w:rPr>
        <w:lastRenderedPageBreak/>
        <w:t>Start-up under test mode to check for exhaust leaks, path of exhaust gases outside the building, cooling air flow, movement during starting and stopping, vibration during running, normal and emergency line to line voltage and phase rotation.</w:t>
      </w:r>
    </w:p>
    <w:p w:rsidR="005A11EE" w:rsidRDefault="005A11EE" w:rsidP="005A11EE">
      <w:pPr>
        <w:spacing w:line="251" w:lineRule="exact"/>
        <w:rPr>
          <w:rFonts w:ascii="Times New Roman" w:eastAsia="Times New Roman" w:hAnsi="Times New Roman"/>
          <w:sz w:val="22"/>
        </w:rPr>
      </w:pPr>
    </w:p>
    <w:p w:rsidR="005A11EE" w:rsidRPr="00596688" w:rsidRDefault="005A11EE" w:rsidP="002A6124">
      <w:pPr>
        <w:numPr>
          <w:ilvl w:val="1"/>
          <w:numId w:val="66"/>
        </w:numPr>
        <w:tabs>
          <w:tab w:val="left" w:pos="2160"/>
        </w:tabs>
        <w:spacing w:line="236" w:lineRule="auto"/>
        <w:ind w:left="2160" w:right="20" w:hanging="360"/>
        <w:jc w:val="both"/>
        <w:rPr>
          <w:rFonts w:ascii="Times New Roman" w:eastAsia="Times New Roman" w:hAnsi="Times New Roman"/>
          <w:sz w:val="24"/>
          <w:szCs w:val="24"/>
        </w:rPr>
      </w:pPr>
      <w:r w:rsidRPr="00596688">
        <w:rPr>
          <w:rFonts w:ascii="Times New Roman" w:eastAsia="Times New Roman" w:hAnsi="Times New Roman"/>
          <w:sz w:val="24"/>
          <w:szCs w:val="24"/>
        </w:rPr>
        <w:t>Engine coolant temperature, oil pressure and battery charge level along with generator voltage, amperes and frequency shall be monitored throughout the test.</w:t>
      </w:r>
    </w:p>
    <w:p w:rsidR="0025390D" w:rsidRDefault="0025390D" w:rsidP="0025390D">
      <w:pPr>
        <w:pStyle w:val="ListParagraph"/>
        <w:rPr>
          <w:rFonts w:ascii="Times New Roman" w:eastAsia="Times New Roman" w:hAnsi="Times New Roman"/>
          <w:sz w:val="22"/>
        </w:rPr>
      </w:pPr>
    </w:p>
    <w:p w:rsidR="0025390D" w:rsidRPr="00596688" w:rsidRDefault="0025390D" w:rsidP="002A6124">
      <w:pPr>
        <w:numPr>
          <w:ilvl w:val="0"/>
          <w:numId w:val="181"/>
        </w:numPr>
        <w:tabs>
          <w:tab w:val="clear" w:pos="720"/>
        </w:tabs>
        <w:spacing w:line="0" w:lineRule="atLeast"/>
        <w:ind w:left="2127" w:hanging="709"/>
        <w:rPr>
          <w:rFonts w:ascii="Times New Roman" w:eastAsia="Times New Roman" w:hAnsi="Times New Roman"/>
          <w:b/>
          <w:sz w:val="24"/>
          <w:szCs w:val="24"/>
        </w:rPr>
      </w:pPr>
      <w:r w:rsidRPr="00596688">
        <w:rPr>
          <w:rFonts w:ascii="Times New Roman" w:eastAsia="Times New Roman" w:hAnsi="Times New Roman"/>
          <w:b/>
          <w:sz w:val="24"/>
          <w:szCs w:val="24"/>
        </w:rPr>
        <w:t>DIESEL ENGINE</w:t>
      </w:r>
    </w:p>
    <w:p w:rsidR="0025390D" w:rsidRDefault="0025390D" w:rsidP="0025390D">
      <w:pPr>
        <w:tabs>
          <w:tab w:val="left" w:pos="1418"/>
        </w:tabs>
        <w:spacing w:line="0" w:lineRule="atLeast"/>
        <w:ind w:left="1418"/>
        <w:rPr>
          <w:rFonts w:ascii="Times New Roman" w:eastAsia="Times New Roman" w:hAnsi="Times New Roman"/>
          <w:b/>
          <w:sz w:val="22"/>
        </w:rPr>
      </w:pPr>
    </w:p>
    <w:p w:rsidR="0025390D" w:rsidRPr="00596688" w:rsidRDefault="0025390D" w:rsidP="0025390D">
      <w:pPr>
        <w:spacing w:line="238" w:lineRule="auto"/>
        <w:ind w:left="2127"/>
        <w:jc w:val="both"/>
        <w:rPr>
          <w:rFonts w:ascii="Times New Roman" w:eastAsia="Times New Roman" w:hAnsi="Times New Roman"/>
          <w:sz w:val="24"/>
          <w:szCs w:val="24"/>
        </w:rPr>
      </w:pPr>
      <w:r w:rsidRPr="00596688">
        <w:rPr>
          <w:rFonts w:ascii="Times New Roman" w:eastAsia="Times New Roman" w:hAnsi="Times New Roman"/>
          <w:sz w:val="24"/>
          <w:szCs w:val="24"/>
        </w:rPr>
        <w:t xml:space="preserve">The engine shall be of the water cooled, heavy duty, 4-cycle, naturally aspirated, industrial type equipped with 12/24 volt DC solenoid engaged electric motor starter and shall develop the full continuous horsepower required by the alternator using diesel fuel when operating at a speed not exceeding 1800 rpm. The engine shall have aluminum pistons, removable type cylinder sleeves, </w:t>
      </w:r>
      <w:proofErr w:type="gramStart"/>
      <w:r w:rsidRPr="00596688">
        <w:rPr>
          <w:rFonts w:ascii="Times New Roman" w:eastAsia="Times New Roman" w:hAnsi="Times New Roman"/>
          <w:sz w:val="24"/>
          <w:szCs w:val="24"/>
        </w:rPr>
        <w:t>heavy</w:t>
      </w:r>
      <w:proofErr w:type="gramEnd"/>
      <w:r w:rsidRPr="00596688">
        <w:rPr>
          <w:rFonts w:ascii="Times New Roman" w:eastAsia="Times New Roman" w:hAnsi="Times New Roman"/>
          <w:sz w:val="24"/>
          <w:szCs w:val="24"/>
        </w:rPr>
        <w:t>-duty replaceable precision type bearings and equipped with vane type oil pump, by-pass oil filter, oil level indicator, a residential type silencer exhaust system.</w:t>
      </w:r>
    </w:p>
    <w:p w:rsidR="0025390D" w:rsidRPr="00596688" w:rsidRDefault="0025390D" w:rsidP="0025390D">
      <w:pPr>
        <w:tabs>
          <w:tab w:val="left" w:pos="1418"/>
        </w:tabs>
        <w:spacing w:line="0" w:lineRule="atLeast"/>
        <w:ind w:left="1418"/>
        <w:rPr>
          <w:rFonts w:ascii="Times New Roman" w:eastAsia="Times New Roman" w:hAnsi="Times New Roman"/>
          <w:b/>
          <w:sz w:val="24"/>
          <w:szCs w:val="24"/>
        </w:rPr>
      </w:pPr>
    </w:p>
    <w:p w:rsidR="00583F5C" w:rsidRDefault="00583F5C" w:rsidP="002A6124">
      <w:pPr>
        <w:numPr>
          <w:ilvl w:val="1"/>
          <w:numId w:val="67"/>
        </w:numPr>
        <w:tabs>
          <w:tab w:val="clear" w:pos="1440"/>
          <w:tab w:val="left" w:pos="2552"/>
        </w:tabs>
        <w:ind w:left="2551" w:right="23" w:hanging="425"/>
        <w:rPr>
          <w:rFonts w:ascii="Times New Roman" w:eastAsia="Times New Roman" w:hAnsi="Times New Roman"/>
          <w:sz w:val="24"/>
          <w:szCs w:val="24"/>
        </w:rPr>
      </w:pPr>
      <w:r w:rsidRPr="00CC49F5">
        <w:rPr>
          <w:rFonts w:ascii="Times New Roman" w:eastAsia="Times New Roman" w:hAnsi="Times New Roman"/>
          <w:b/>
          <w:sz w:val="24"/>
          <w:szCs w:val="24"/>
        </w:rPr>
        <w:t xml:space="preserve">STARTER </w:t>
      </w:r>
      <w:r w:rsidRPr="00CC49F5">
        <w:rPr>
          <w:rFonts w:ascii="Times New Roman" w:eastAsia="Times New Roman" w:hAnsi="Times New Roman"/>
          <w:sz w:val="24"/>
          <w:szCs w:val="24"/>
        </w:rPr>
        <w:t xml:space="preserve">–The engine shall be equipped with 12 or /24 volts DC </w:t>
      </w:r>
      <w:proofErr w:type="spellStart"/>
      <w:r w:rsidRPr="00CC49F5">
        <w:rPr>
          <w:rFonts w:ascii="Times New Roman" w:eastAsia="Times New Roman" w:hAnsi="Times New Roman"/>
          <w:sz w:val="24"/>
          <w:szCs w:val="24"/>
        </w:rPr>
        <w:t>solenoidengaged</w:t>
      </w:r>
      <w:proofErr w:type="spellEnd"/>
      <w:r w:rsidRPr="00CC49F5">
        <w:rPr>
          <w:rFonts w:ascii="Times New Roman" w:eastAsia="Times New Roman" w:hAnsi="Times New Roman"/>
          <w:sz w:val="24"/>
          <w:szCs w:val="24"/>
        </w:rPr>
        <w:t xml:space="preserve"> electric motor starter.</w:t>
      </w:r>
    </w:p>
    <w:p w:rsidR="001960F8" w:rsidRPr="00CC49F5" w:rsidRDefault="001960F8" w:rsidP="001960F8">
      <w:pPr>
        <w:tabs>
          <w:tab w:val="left" w:pos="2552"/>
        </w:tabs>
        <w:ind w:left="2551" w:right="23"/>
        <w:rPr>
          <w:rFonts w:ascii="Times New Roman" w:eastAsia="Times New Roman" w:hAnsi="Times New Roman"/>
          <w:sz w:val="24"/>
          <w:szCs w:val="24"/>
        </w:rPr>
      </w:pPr>
    </w:p>
    <w:p w:rsidR="00583F5C" w:rsidRPr="00CC49F5" w:rsidRDefault="00583F5C" w:rsidP="00583F5C">
      <w:pPr>
        <w:spacing w:line="10" w:lineRule="exact"/>
        <w:rPr>
          <w:rFonts w:ascii="Times New Roman" w:eastAsia="Times New Roman" w:hAnsi="Times New Roman"/>
          <w:sz w:val="24"/>
          <w:szCs w:val="24"/>
        </w:rPr>
      </w:pPr>
    </w:p>
    <w:p w:rsidR="00583F5C" w:rsidRDefault="00583F5C" w:rsidP="002A6124">
      <w:pPr>
        <w:numPr>
          <w:ilvl w:val="1"/>
          <w:numId w:val="67"/>
        </w:numPr>
        <w:tabs>
          <w:tab w:val="clear" w:pos="1440"/>
          <w:tab w:val="left" w:pos="2552"/>
        </w:tabs>
        <w:spacing w:line="234" w:lineRule="auto"/>
        <w:ind w:left="2552" w:right="20" w:hanging="425"/>
        <w:rPr>
          <w:rFonts w:ascii="Times New Roman" w:eastAsia="Times New Roman" w:hAnsi="Times New Roman"/>
          <w:sz w:val="24"/>
          <w:szCs w:val="24"/>
        </w:rPr>
      </w:pPr>
      <w:r w:rsidRPr="00CC49F5">
        <w:rPr>
          <w:rFonts w:ascii="Times New Roman" w:eastAsia="Times New Roman" w:hAnsi="Times New Roman"/>
          <w:b/>
          <w:sz w:val="24"/>
          <w:szCs w:val="24"/>
        </w:rPr>
        <w:t xml:space="preserve">LUBRICATING SYSTEM </w:t>
      </w:r>
      <w:r w:rsidRPr="00CC49F5">
        <w:rPr>
          <w:rFonts w:ascii="Times New Roman" w:eastAsia="Times New Roman" w:hAnsi="Times New Roman"/>
          <w:sz w:val="24"/>
          <w:szCs w:val="24"/>
        </w:rPr>
        <w:t xml:space="preserve">–The lubricating system shall have a vane </w:t>
      </w:r>
      <w:proofErr w:type="spellStart"/>
      <w:r w:rsidRPr="00CC49F5">
        <w:rPr>
          <w:rFonts w:ascii="Times New Roman" w:eastAsia="Times New Roman" w:hAnsi="Times New Roman"/>
          <w:sz w:val="24"/>
          <w:szCs w:val="24"/>
        </w:rPr>
        <w:t>typeoil</w:t>
      </w:r>
      <w:proofErr w:type="spellEnd"/>
      <w:r w:rsidRPr="00CC49F5">
        <w:rPr>
          <w:rFonts w:ascii="Times New Roman" w:eastAsia="Times New Roman" w:hAnsi="Times New Roman"/>
          <w:sz w:val="24"/>
          <w:szCs w:val="24"/>
        </w:rPr>
        <w:t xml:space="preserve"> pump, a by-pass oil filter, an oil pressure gauge and oil level indicator.</w:t>
      </w:r>
    </w:p>
    <w:p w:rsidR="001960F8" w:rsidRPr="00CC49F5" w:rsidRDefault="001960F8" w:rsidP="001960F8">
      <w:pPr>
        <w:tabs>
          <w:tab w:val="left" w:pos="2552"/>
        </w:tabs>
        <w:spacing w:line="234" w:lineRule="auto"/>
        <w:ind w:left="2552" w:right="20"/>
        <w:rPr>
          <w:rFonts w:ascii="Times New Roman" w:eastAsia="Times New Roman" w:hAnsi="Times New Roman"/>
          <w:sz w:val="24"/>
          <w:szCs w:val="24"/>
        </w:rPr>
      </w:pPr>
    </w:p>
    <w:p w:rsidR="00583F5C" w:rsidRPr="00CC49F5" w:rsidRDefault="00583F5C" w:rsidP="00583F5C">
      <w:pPr>
        <w:spacing w:line="13" w:lineRule="exact"/>
        <w:rPr>
          <w:rFonts w:ascii="Times New Roman" w:eastAsia="Times New Roman" w:hAnsi="Times New Roman"/>
          <w:sz w:val="24"/>
          <w:szCs w:val="24"/>
        </w:rPr>
      </w:pPr>
    </w:p>
    <w:p w:rsidR="00583F5C" w:rsidRDefault="00583F5C" w:rsidP="002A6124">
      <w:pPr>
        <w:numPr>
          <w:ilvl w:val="1"/>
          <w:numId w:val="67"/>
        </w:numPr>
        <w:tabs>
          <w:tab w:val="clear" w:pos="1440"/>
        </w:tabs>
        <w:spacing w:line="236" w:lineRule="auto"/>
        <w:ind w:left="2610" w:hanging="483"/>
        <w:jc w:val="both"/>
        <w:rPr>
          <w:rFonts w:ascii="Times New Roman" w:eastAsia="Times New Roman" w:hAnsi="Times New Roman"/>
          <w:sz w:val="24"/>
          <w:szCs w:val="24"/>
        </w:rPr>
      </w:pPr>
      <w:r w:rsidRPr="00CC49F5">
        <w:rPr>
          <w:rFonts w:ascii="Times New Roman" w:eastAsia="Times New Roman" w:hAnsi="Times New Roman"/>
          <w:b/>
          <w:sz w:val="24"/>
          <w:szCs w:val="24"/>
        </w:rPr>
        <w:t xml:space="preserve">EXHAUST SYSTEM </w:t>
      </w:r>
      <w:r w:rsidRPr="00CC49F5">
        <w:rPr>
          <w:rFonts w:ascii="Times New Roman" w:eastAsia="Times New Roman" w:hAnsi="Times New Roman"/>
          <w:sz w:val="24"/>
          <w:szCs w:val="24"/>
        </w:rPr>
        <w:t xml:space="preserve">–The engine shall be equipped with a </w:t>
      </w:r>
      <w:proofErr w:type="spellStart"/>
      <w:r w:rsidRPr="00CC49F5">
        <w:rPr>
          <w:rFonts w:ascii="Times New Roman" w:eastAsia="Times New Roman" w:hAnsi="Times New Roman"/>
          <w:sz w:val="24"/>
          <w:szCs w:val="24"/>
        </w:rPr>
        <w:t>residentialsilencer</w:t>
      </w:r>
      <w:proofErr w:type="spellEnd"/>
      <w:r w:rsidRPr="00CC49F5">
        <w:rPr>
          <w:rFonts w:ascii="Times New Roman" w:eastAsia="Times New Roman" w:hAnsi="Times New Roman"/>
          <w:sz w:val="24"/>
          <w:szCs w:val="24"/>
        </w:rPr>
        <w:t>, sized in accordance with the engine manufacturer’s recommendation.</w:t>
      </w:r>
    </w:p>
    <w:p w:rsidR="001960F8" w:rsidRPr="00CC49F5" w:rsidRDefault="001960F8" w:rsidP="001960F8">
      <w:pPr>
        <w:tabs>
          <w:tab w:val="left" w:pos="2410"/>
        </w:tabs>
        <w:spacing w:line="236" w:lineRule="auto"/>
        <w:ind w:left="2410"/>
        <w:jc w:val="both"/>
        <w:rPr>
          <w:rFonts w:ascii="Times New Roman" w:eastAsia="Times New Roman" w:hAnsi="Times New Roman"/>
          <w:sz w:val="24"/>
          <w:szCs w:val="24"/>
        </w:rPr>
      </w:pPr>
    </w:p>
    <w:p w:rsidR="00583F5C" w:rsidRPr="00CC49F5" w:rsidRDefault="00583F5C" w:rsidP="00583F5C">
      <w:pPr>
        <w:spacing w:line="12" w:lineRule="exact"/>
        <w:rPr>
          <w:rFonts w:ascii="Times New Roman" w:eastAsia="Times New Roman" w:hAnsi="Times New Roman"/>
          <w:sz w:val="24"/>
          <w:szCs w:val="24"/>
        </w:rPr>
      </w:pPr>
    </w:p>
    <w:p w:rsidR="00583F5C" w:rsidRDefault="00583F5C" w:rsidP="002A6124">
      <w:pPr>
        <w:numPr>
          <w:ilvl w:val="1"/>
          <w:numId w:val="67"/>
        </w:numPr>
        <w:tabs>
          <w:tab w:val="clear" w:pos="1440"/>
          <w:tab w:val="left" w:pos="2552"/>
        </w:tabs>
        <w:spacing w:line="235" w:lineRule="auto"/>
        <w:ind w:left="2552" w:right="20" w:hanging="425"/>
        <w:rPr>
          <w:rFonts w:ascii="Times New Roman" w:eastAsia="Times New Roman" w:hAnsi="Times New Roman"/>
          <w:sz w:val="24"/>
          <w:szCs w:val="24"/>
        </w:rPr>
      </w:pPr>
      <w:r w:rsidRPr="00CC49F5">
        <w:rPr>
          <w:rFonts w:ascii="Times New Roman" w:eastAsia="Times New Roman" w:hAnsi="Times New Roman"/>
          <w:b/>
          <w:sz w:val="24"/>
          <w:szCs w:val="24"/>
        </w:rPr>
        <w:t xml:space="preserve">FUEL SYSTEM </w:t>
      </w:r>
      <w:r w:rsidRPr="00CC49F5">
        <w:rPr>
          <w:rFonts w:ascii="Times New Roman" w:eastAsia="Times New Roman" w:hAnsi="Times New Roman"/>
          <w:sz w:val="24"/>
          <w:szCs w:val="24"/>
        </w:rPr>
        <w:t xml:space="preserve">–The fuel system shall include an injection pump, </w:t>
      </w:r>
      <w:proofErr w:type="spellStart"/>
      <w:r w:rsidRPr="00CC49F5">
        <w:rPr>
          <w:rFonts w:ascii="Times New Roman" w:eastAsia="Times New Roman" w:hAnsi="Times New Roman"/>
          <w:sz w:val="24"/>
          <w:szCs w:val="24"/>
        </w:rPr>
        <w:t>enginefuel</w:t>
      </w:r>
      <w:proofErr w:type="spellEnd"/>
      <w:r w:rsidRPr="00CC49F5">
        <w:rPr>
          <w:rFonts w:ascii="Times New Roman" w:eastAsia="Times New Roman" w:hAnsi="Times New Roman"/>
          <w:sz w:val="24"/>
          <w:szCs w:val="24"/>
        </w:rPr>
        <w:t xml:space="preserve"> transfer pump, flexible fuel connections, fuel filters and shut-off valves.</w:t>
      </w:r>
    </w:p>
    <w:p w:rsidR="001960F8" w:rsidRPr="00CC49F5" w:rsidRDefault="001960F8" w:rsidP="001960F8">
      <w:pPr>
        <w:tabs>
          <w:tab w:val="left" w:pos="2160"/>
        </w:tabs>
        <w:spacing w:line="235" w:lineRule="auto"/>
        <w:ind w:left="2160" w:right="20"/>
        <w:rPr>
          <w:rFonts w:ascii="Times New Roman" w:eastAsia="Times New Roman" w:hAnsi="Times New Roman"/>
          <w:sz w:val="24"/>
          <w:szCs w:val="24"/>
        </w:rPr>
      </w:pPr>
    </w:p>
    <w:p w:rsidR="00583F5C" w:rsidRPr="00CC49F5" w:rsidRDefault="00583F5C" w:rsidP="00583F5C">
      <w:pPr>
        <w:spacing w:line="10" w:lineRule="exact"/>
        <w:rPr>
          <w:rFonts w:ascii="Times New Roman" w:eastAsia="Times New Roman" w:hAnsi="Times New Roman"/>
          <w:sz w:val="24"/>
          <w:szCs w:val="24"/>
        </w:rPr>
      </w:pPr>
    </w:p>
    <w:p w:rsidR="00583F5C" w:rsidRDefault="00583F5C" w:rsidP="002A6124">
      <w:pPr>
        <w:numPr>
          <w:ilvl w:val="1"/>
          <w:numId w:val="67"/>
        </w:numPr>
        <w:tabs>
          <w:tab w:val="clear" w:pos="1440"/>
          <w:tab w:val="left" w:pos="2552"/>
        </w:tabs>
        <w:ind w:left="2551" w:right="23" w:hanging="425"/>
        <w:jc w:val="both"/>
        <w:rPr>
          <w:rFonts w:ascii="Times New Roman" w:eastAsia="Times New Roman" w:hAnsi="Times New Roman"/>
          <w:sz w:val="24"/>
          <w:szCs w:val="24"/>
        </w:rPr>
      </w:pPr>
      <w:r w:rsidRPr="00CC49F5">
        <w:rPr>
          <w:rFonts w:ascii="Times New Roman" w:eastAsia="Times New Roman" w:hAnsi="Times New Roman"/>
          <w:b/>
          <w:sz w:val="24"/>
          <w:szCs w:val="24"/>
        </w:rPr>
        <w:t xml:space="preserve">FUEL OIL STORAGE TANK </w:t>
      </w:r>
      <w:r w:rsidRPr="00CC49F5">
        <w:rPr>
          <w:rFonts w:ascii="Times New Roman" w:eastAsia="Times New Roman" w:hAnsi="Times New Roman"/>
          <w:sz w:val="24"/>
          <w:szCs w:val="24"/>
        </w:rPr>
        <w:t xml:space="preserve">–The fuel oil tank shall have a capacity </w:t>
      </w:r>
      <w:proofErr w:type="spellStart"/>
      <w:r w:rsidRPr="00CC49F5">
        <w:rPr>
          <w:rFonts w:ascii="Times New Roman" w:eastAsia="Times New Roman" w:hAnsi="Times New Roman"/>
          <w:sz w:val="24"/>
          <w:szCs w:val="24"/>
        </w:rPr>
        <w:t>ofat</w:t>
      </w:r>
      <w:proofErr w:type="spellEnd"/>
      <w:r w:rsidRPr="00CC49F5">
        <w:rPr>
          <w:rFonts w:ascii="Times New Roman" w:eastAsia="Times New Roman" w:hAnsi="Times New Roman"/>
          <w:sz w:val="24"/>
          <w:szCs w:val="24"/>
        </w:rPr>
        <w:t xml:space="preserve"> least 8 hours of continuous operation and shall come complete with all necessary accessories. The inside surfaces of the tank shall be pickled or sandblasted to cleaned of all dust and foreign matter and lightly coated with oil. All tank openings shall be sealed prior to shipment to site.</w:t>
      </w:r>
    </w:p>
    <w:p w:rsidR="00C54138" w:rsidRPr="00CC49F5" w:rsidRDefault="00C54138" w:rsidP="00C54138">
      <w:pPr>
        <w:tabs>
          <w:tab w:val="left" w:pos="2552"/>
        </w:tabs>
        <w:ind w:left="2551" w:right="23"/>
        <w:jc w:val="both"/>
        <w:rPr>
          <w:rFonts w:ascii="Times New Roman" w:eastAsia="Times New Roman" w:hAnsi="Times New Roman"/>
          <w:sz w:val="24"/>
          <w:szCs w:val="24"/>
        </w:rPr>
      </w:pPr>
    </w:p>
    <w:p w:rsidR="00583F5C" w:rsidRPr="00CC49F5" w:rsidRDefault="00583F5C" w:rsidP="00583F5C">
      <w:pPr>
        <w:spacing w:line="15" w:lineRule="exact"/>
        <w:rPr>
          <w:rFonts w:ascii="Times New Roman" w:eastAsia="Times New Roman" w:hAnsi="Times New Roman"/>
          <w:sz w:val="24"/>
          <w:szCs w:val="24"/>
        </w:rPr>
      </w:pPr>
    </w:p>
    <w:p w:rsidR="00583F5C" w:rsidRDefault="00583F5C" w:rsidP="002A6124">
      <w:pPr>
        <w:numPr>
          <w:ilvl w:val="1"/>
          <w:numId w:val="67"/>
        </w:numPr>
        <w:tabs>
          <w:tab w:val="clear" w:pos="1440"/>
          <w:tab w:val="left" w:pos="2552"/>
        </w:tabs>
        <w:spacing w:line="238" w:lineRule="auto"/>
        <w:ind w:left="2552" w:right="20" w:hanging="425"/>
        <w:jc w:val="both"/>
        <w:rPr>
          <w:rFonts w:ascii="Times New Roman" w:eastAsia="Times New Roman" w:hAnsi="Times New Roman"/>
          <w:sz w:val="24"/>
          <w:szCs w:val="24"/>
        </w:rPr>
      </w:pPr>
      <w:r w:rsidRPr="00CC49F5">
        <w:rPr>
          <w:rFonts w:ascii="Times New Roman" w:eastAsia="Times New Roman" w:hAnsi="Times New Roman"/>
          <w:b/>
          <w:sz w:val="24"/>
          <w:szCs w:val="24"/>
        </w:rPr>
        <w:t xml:space="preserve">FUEL LEVEL GAUGE </w:t>
      </w:r>
      <w:r w:rsidRPr="00CC49F5">
        <w:rPr>
          <w:rFonts w:ascii="Times New Roman" w:eastAsia="Times New Roman" w:hAnsi="Times New Roman"/>
          <w:sz w:val="24"/>
          <w:szCs w:val="24"/>
        </w:rPr>
        <w:t xml:space="preserve">–The engine shall be equipped with a level </w:t>
      </w:r>
      <w:proofErr w:type="spellStart"/>
      <w:r w:rsidRPr="00CC49F5">
        <w:rPr>
          <w:rFonts w:ascii="Times New Roman" w:eastAsia="Times New Roman" w:hAnsi="Times New Roman"/>
          <w:sz w:val="24"/>
          <w:szCs w:val="24"/>
        </w:rPr>
        <w:t>gaugeon</w:t>
      </w:r>
      <w:proofErr w:type="spellEnd"/>
      <w:r w:rsidRPr="00CC49F5">
        <w:rPr>
          <w:rFonts w:ascii="Times New Roman" w:eastAsia="Times New Roman" w:hAnsi="Times New Roman"/>
          <w:sz w:val="24"/>
          <w:szCs w:val="24"/>
        </w:rPr>
        <w:t xml:space="preserve"> the fuel oil tank for visual indication of the amount of fuel remaining on the tank. The gauge shall be either clear glass or plastic materials resistant to normal diesel fuel corrosion. The level gauge shall be provided with valves on both ends for isolation during routine maintenance and replacements. The gauge shall be of appropriate length with graduation calibrated both in liters ad percentage of the total fuel tank capacity.</w:t>
      </w:r>
    </w:p>
    <w:p w:rsidR="00C54138" w:rsidRPr="00CC49F5" w:rsidRDefault="00C54138" w:rsidP="00C54138">
      <w:pPr>
        <w:tabs>
          <w:tab w:val="left" w:pos="2552"/>
        </w:tabs>
        <w:spacing w:line="238" w:lineRule="auto"/>
        <w:ind w:left="2552" w:right="20"/>
        <w:jc w:val="both"/>
        <w:rPr>
          <w:rFonts w:ascii="Times New Roman" w:eastAsia="Times New Roman" w:hAnsi="Times New Roman"/>
          <w:sz w:val="24"/>
          <w:szCs w:val="24"/>
        </w:rPr>
      </w:pPr>
    </w:p>
    <w:p w:rsidR="00583F5C" w:rsidRPr="00CC49F5" w:rsidRDefault="00583F5C" w:rsidP="00583F5C">
      <w:pPr>
        <w:spacing w:line="15" w:lineRule="exact"/>
        <w:rPr>
          <w:rFonts w:ascii="Times New Roman" w:eastAsia="Times New Roman" w:hAnsi="Times New Roman"/>
          <w:sz w:val="24"/>
          <w:szCs w:val="24"/>
        </w:rPr>
      </w:pPr>
    </w:p>
    <w:p w:rsidR="00583F5C" w:rsidRPr="00CC49F5" w:rsidRDefault="00583F5C" w:rsidP="002A6124">
      <w:pPr>
        <w:numPr>
          <w:ilvl w:val="1"/>
          <w:numId w:val="67"/>
        </w:numPr>
        <w:tabs>
          <w:tab w:val="left" w:pos="2552"/>
        </w:tabs>
        <w:spacing w:line="234" w:lineRule="auto"/>
        <w:ind w:left="2552" w:right="20" w:hanging="425"/>
        <w:jc w:val="both"/>
        <w:rPr>
          <w:rFonts w:ascii="Times New Roman" w:eastAsia="Times New Roman" w:hAnsi="Times New Roman"/>
          <w:sz w:val="24"/>
          <w:szCs w:val="24"/>
        </w:rPr>
      </w:pPr>
      <w:r w:rsidRPr="00CC49F5">
        <w:rPr>
          <w:rFonts w:ascii="Times New Roman" w:eastAsia="Times New Roman" w:hAnsi="Times New Roman"/>
          <w:b/>
          <w:sz w:val="24"/>
          <w:szCs w:val="24"/>
        </w:rPr>
        <w:lastRenderedPageBreak/>
        <w:t xml:space="preserve">SAFETY SWITCHES </w:t>
      </w:r>
      <w:r w:rsidRPr="00CC49F5">
        <w:rPr>
          <w:rFonts w:ascii="Times New Roman" w:eastAsia="Times New Roman" w:hAnsi="Times New Roman"/>
          <w:sz w:val="24"/>
          <w:szCs w:val="24"/>
        </w:rPr>
        <w:t xml:space="preserve">–The engine shall be equipped with safety </w:t>
      </w:r>
      <w:proofErr w:type="spellStart"/>
      <w:r w:rsidRPr="00CC49F5">
        <w:rPr>
          <w:rFonts w:ascii="Times New Roman" w:eastAsia="Times New Roman" w:hAnsi="Times New Roman"/>
          <w:sz w:val="24"/>
          <w:szCs w:val="24"/>
        </w:rPr>
        <w:t>switchwhich</w:t>
      </w:r>
      <w:proofErr w:type="spellEnd"/>
      <w:r w:rsidRPr="00CC49F5">
        <w:rPr>
          <w:rFonts w:ascii="Times New Roman" w:eastAsia="Times New Roman" w:hAnsi="Times New Roman"/>
          <w:sz w:val="24"/>
          <w:szCs w:val="24"/>
        </w:rPr>
        <w:t xml:space="preserve"> will cut-off the engine on low oil pressure and high water temperature.</w:t>
      </w:r>
    </w:p>
    <w:p w:rsidR="00583F5C" w:rsidRPr="00CC49F5" w:rsidRDefault="00583F5C" w:rsidP="00583F5C">
      <w:pPr>
        <w:spacing w:line="13" w:lineRule="exact"/>
        <w:rPr>
          <w:rFonts w:ascii="Times New Roman" w:eastAsia="Times New Roman" w:hAnsi="Times New Roman"/>
          <w:sz w:val="24"/>
          <w:szCs w:val="24"/>
        </w:rPr>
      </w:pPr>
    </w:p>
    <w:p w:rsidR="00583F5C" w:rsidRDefault="00583F5C" w:rsidP="002A6124">
      <w:pPr>
        <w:numPr>
          <w:ilvl w:val="1"/>
          <w:numId w:val="67"/>
        </w:numPr>
        <w:tabs>
          <w:tab w:val="left" w:pos="2552"/>
        </w:tabs>
        <w:ind w:left="2610" w:right="23" w:hanging="484"/>
        <w:jc w:val="both"/>
        <w:rPr>
          <w:rFonts w:ascii="Times New Roman" w:eastAsia="Times New Roman" w:hAnsi="Times New Roman"/>
          <w:sz w:val="24"/>
          <w:szCs w:val="24"/>
        </w:rPr>
      </w:pPr>
      <w:r w:rsidRPr="00CC49F5">
        <w:rPr>
          <w:rFonts w:ascii="Times New Roman" w:eastAsia="Times New Roman" w:hAnsi="Times New Roman"/>
          <w:b/>
          <w:sz w:val="24"/>
          <w:szCs w:val="24"/>
        </w:rPr>
        <w:t xml:space="preserve">BATTERY </w:t>
      </w:r>
      <w:r w:rsidRPr="00CC49F5">
        <w:rPr>
          <w:rFonts w:ascii="Times New Roman" w:eastAsia="Times New Roman" w:hAnsi="Times New Roman"/>
          <w:sz w:val="24"/>
          <w:szCs w:val="24"/>
        </w:rPr>
        <w:t xml:space="preserve">–There shall be installed a battery complete with cables </w:t>
      </w:r>
      <w:proofErr w:type="spellStart"/>
      <w:r w:rsidRPr="00CC49F5">
        <w:rPr>
          <w:rFonts w:ascii="Times New Roman" w:eastAsia="Times New Roman" w:hAnsi="Times New Roman"/>
          <w:sz w:val="24"/>
          <w:szCs w:val="24"/>
        </w:rPr>
        <w:t>forsupplying</w:t>
      </w:r>
      <w:proofErr w:type="spellEnd"/>
      <w:r w:rsidRPr="00CC49F5">
        <w:rPr>
          <w:rFonts w:ascii="Times New Roman" w:eastAsia="Times New Roman" w:hAnsi="Times New Roman"/>
          <w:sz w:val="24"/>
          <w:szCs w:val="24"/>
        </w:rPr>
        <w:t xml:space="preserve"> 12 or 24 volts DC power to the engine. The battery shall have the necessary ampere-hour rating for cranking the engine for 10 minutes.</w:t>
      </w:r>
    </w:p>
    <w:p w:rsidR="00C54138" w:rsidRPr="00CC49F5" w:rsidRDefault="00C54138" w:rsidP="00C54138">
      <w:pPr>
        <w:tabs>
          <w:tab w:val="left" w:pos="2552"/>
        </w:tabs>
        <w:ind w:left="2551" w:right="23"/>
        <w:jc w:val="both"/>
        <w:rPr>
          <w:rFonts w:ascii="Times New Roman" w:eastAsia="Times New Roman" w:hAnsi="Times New Roman"/>
          <w:sz w:val="24"/>
          <w:szCs w:val="24"/>
        </w:rPr>
      </w:pPr>
    </w:p>
    <w:p w:rsidR="00583F5C" w:rsidRPr="00CC49F5" w:rsidRDefault="00583F5C" w:rsidP="00583F5C">
      <w:pPr>
        <w:spacing w:line="15" w:lineRule="exact"/>
        <w:rPr>
          <w:rFonts w:ascii="Times New Roman" w:eastAsia="Times New Roman" w:hAnsi="Times New Roman"/>
          <w:sz w:val="24"/>
          <w:szCs w:val="24"/>
        </w:rPr>
      </w:pPr>
    </w:p>
    <w:p w:rsidR="00583F5C" w:rsidRDefault="00583F5C" w:rsidP="002A6124">
      <w:pPr>
        <w:numPr>
          <w:ilvl w:val="1"/>
          <w:numId w:val="67"/>
        </w:numPr>
        <w:tabs>
          <w:tab w:val="left" w:pos="2552"/>
        </w:tabs>
        <w:ind w:left="2551" w:hanging="425"/>
        <w:jc w:val="both"/>
        <w:rPr>
          <w:rFonts w:ascii="Times New Roman" w:eastAsia="Times New Roman" w:hAnsi="Times New Roman"/>
          <w:sz w:val="24"/>
          <w:szCs w:val="24"/>
        </w:rPr>
      </w:pPr>
      <w:r w:rsidRPr="00CC49F5">
        <w:rPr>
          <w:rFonts w:ascii="Times New Roman" w:eastAsia="Times New Roman" w:hAnsi="Times New Roman"/>
          <w:b/>
          <w:sz w:val="24"/>
          <w:szCs w:val="24"/>
        </w:rPr>
        <w:t xml:space="preserve">BATTERY CHARGER </w:t>
      </w:r>
      <w:r w:rsidRPr="00CC49F5">
        <w:rPr>
          <w:rFonts w:ascii="Times New Roman" w:eastAsia="Times New Roman" w:hAnsi="Times New Roman"/>
          <w:sz w:val="24"/>
          <w:szCs w:val="24"/>
        </w:rPr>
        <w:t xml:space="preserve">–The battery charger shall be 12/24 volts </w:t>
      </w:r>
      <w:proofErr w:type="spellStart"/>
      <w:r w:rsidRPr="00CC49F5">
        <w:rPr>
          <w:rFonts w:ascii="Times New Roman" w:eastAsia="Times New Roman" w:hAnsi="Times New Roman"/>
          <w:sz w:val="24"/>
          <w:szCs w:val="24"/>
        </w:rPr>
        <w:t>DCoutput</w:t>
      </w:r>
      <w:proofErr w:type="spellEnd"/>
      <w:r w:rsidRPr="00CC49F5">
        <w:rPr>
          <w:rFonts w:ascii="Times New Roman" w:eastAsia="Times New Roman" w:hAnsi="Times New Roman"/>
          <w:sz w:val="24"/>
          <w:szCs w:val="24"/>
        </w:rPr>
        <w:t>, 220 volts AC input. It shall have an amperage output sufficient to recharge the battery in 4 hours when the battery is 50% discharged. The charger shall incorporate adjustable float and equalizing voltage potentiometer. A current limit signal shall be supplied in the control circuit from the current sensing resistor. It shall be of the full wave rectifier type and shall include all the required standard components.</w:t>
      </w:r>
    </w:p>
    <w:p w:rsidR="008C0A0D" w:rsidRPr="00CC49F5" w:rsidRDefault="008C0A0D" w:rsidP="008C0A0D">
      <w:pPr>
        <w:tabs>
          <w:tab w:val="left" w:pos="2552"/>
        </w:tabs>
        <w:ind w:left="2551"/>
        <w:jc w:val="both"/>
        <w:rPr>
          <w:rFonts w:ascii="Times New Roman" w:eastAsia="Times New Roman" w:hAnsi="Times New Roman"/>
          <w:sz w:val="24"/>
          <w:szCs w:val="24"/>
        </w:rPr>
      </w:pPr>
    </w:p>
    <w:p w:rsidR="00583F5C" w:rsidRPr="00CC49F5" w:rsidRDefault="00583F5C" w:rsidP="002A6124">
      <w:pPr>
        <w:numPr>
          <w:ilvl w:val="0"/>
          <w:numId w:val="182"/>
        </w:numPr>
        <w:tabs>
          <w:tab w:val="clear" w:pos="720"/>
          <w:tab w:val="num" w:pos="1418"/>
        </w:tabs>
        <w:spacing w:line="0" w:lineRule="atLeast"/>
        <w:ind w:left="1440" w:hanging="22"/>
        <w:rPr>
          <w:rFonts w:ascii="Times New Roman" w:eastAsia="Times New Roman" w:hAnsi="Times New Roman"/>
          <w:b/>
          <w:sz w:val="24"/>
          <w:szCs w:val="24"/>
        </w:rPr>
      </w:pPr>
      <w:r w:rsidRPr="00CC49F5">
        <w:rPr>
          <w:rFonts w:ascii="Times New Roman" w:eastAsia="Times New Roman" w:hAnsi="Times New Roman"/>
          <w:b/>
          <w:sz w:val="24"/>
          <w:szCs w:val="24"/>
        </w:rPr>
        <w:t>ALTERNATOR</w:t>
      </w:r>
    </w:p>
    <w:p w:rsidR="00595DF2" w:rsidRPr="00C47FD9" w:rsidRDefault="00595DF2" w:rsidP="0036781A">
      <w:pPr>
        <w:spacing w:line="200" w:lineRule="exact"/>
        <w:ind w:left="709"/>
        <w:rPr>
          <w:rFonts w:ascii="Times New Roman" w:eastAsia="Times New Roman" w:hAnsi="Times New Roman" w:cs="Times New Roman"/>
          <w:sz w:val="24"/>
          <w:szCs w:val="24"/>
        </w:rPr>
      </w:pPr>
    </w:p>
    <w:p w:rsidR="00583F5C" w:rsidRPr="001960F8" w:rsidRDefault="00583F5C" w:rsidP="002A6124">
      <w:pPr>
        <w:numPr>
          <w:ilvl w:val="1"/>
          <w:numId w:val="68"/>
        </w:numPr>
        <w:tabs>
          <w:tab w:val="clear" w:pos="1440"/>
          <w:tab w:val="num" w:pos="2552"/>
        </w:tabs>
        <w:spacing w:line="242" w:lineRule="auto"/>
        <w:ind w:left="2552" w:hanging="425"/>
        <w:jc w:val="both"/>
        <w:rPr>
          <w:rFonts w:ascii="Times New Roman" w:eastAsia="Times New Roman" w:hAnsi="Times New Roman"/>
          <w:sz w:val="24"/>
          <w:szCs w:val="24"/>
        </w:rPr>
      </w:pPr>
      <w:r w:rsidRPr="001960F8">
        <w:rPr>
          <w:rFonts w:ascii="Times New Roman" w:eastAsia="Times New Roman" w:hAnsi="Times New Roman"/>
          <w:sz w:val="24"/>
          <w:szCs w:val="24"/>
        </w:rPr>
        <w:t xml:space="preserve">The alternator shall be rated for </w:t>
      </w:r>
      <w:r w:rsidR="006C4086">
        <w:rPr>
          <w:rFonts w:ascii="Times New Roman" w:eastAsia="Times New Roman" w:hAnsi="Times New Roman"/>
          <w:sz w:val="24"/>
          <w:szCs w:val="24"/>
        </w:rPr>
        <w:t xml:space="preserve">stand-by </w:t>
      </w:r>
      <w:r w:rsidRPr="001960F8">
        <w:rPr>
          <w:rFonts w:ascii="Times New Roman" w:eastAsia="Times New Roman" w:hAnsi="Times New Roman"/>
          <w:sz w:val="24"/>
          <w:szCs w:val="24"/>
        </w:rPr>
        <w:t xml:space="preserve">operation at </w:t>
      </w:r>
      <w:r w:rsidR="0085077D">
        <w:rPr>
          <w:rFonts w:ascii="Times New Roman" w:eastAsia="Times New Roman" w:hAnsi="Times New Roman"/>
          <w:b/>
          <w:sz w:val="24"/>
          <w:szCs w:val="24"/>
        </w:rPr>
        <w:t>1</w:t>
      </w:r>
      <w:r w:rsidR="006C4086">
        <w:rPr>
          <w:rFonts w:ascii="Times New Roman" w:eastAsia="Times New Roman" w:hAnsi="Times New Roman"/>
          <w:b/>
          <w:sz w:val="24"/>
          <w:szCs w:val="24"/>
        </w:rPr>
        <w:t>0</w:t>
      </w:r>
      <w:r w:rsidRPr="001960F8">
        <w:rPr>
          <w:rFonts w:ascii="Times New Roman" w:eastAsia="Times New Roman" w:hAnsi="Times New Roman"/>
          <w:b/>
          <w:sz w:val="24"/>
          <w:szCs w:val="24"/>
        </w:rPr>
        <w:t xml:space="preserve"> KVA</w:t>
      </w:r>
      <w:r w:rsidRPr="001960F8">
        <w:rPr>
          <w:rFonts w:ascii="Times New Roman" w:eastAsia="Times New Roman" w:hAnsi="Times New Roman"/>
          <w:sz w:val="24"/>
          <w:szCs w:val="24"/>
        </w:rPr>
        <w:t xml:space="preserve"> (</w:t>
      </w:r>
      <w:r w:rsidR="006C4086">
        <w:rPr>
          <w:rFonts w:ascii="Times New Roman" w:eastAsia="Times New Roman" w:hAnsi="Times New Roman"/>
          <w:sz w:val="24"/>
          <w:szCs w:val="24"/>
        </w:rPr>
        <w:t>min</w:t>
      </w:r>
      <w:r w:rsidR="002E42D9">
        <w:rPr>
          <w:rFonts w:ascii="Times New Roman" w:eastAsia="Times New Roman" w:hAnsi="Times New Roman"/>
          <w:sz w:val="24"/>
          <w:szCs w:val="24"/>
        </w:rPr>
        <w:t>), 1.0 PF, 1</w:t>
      </w:r>
      <w:r w:rsidRPr="001960F8">
        <w:rPr>
          <w:rFonts w:ascii="Times New Roman" w:eastAsia="Times New Roman" w:hAnsi="Times New Roman"/>
          <w:sz w:val="24"/>
          <w:szCs w:val="24"/>
        </w:rPr>
        <w:t xml:space="preserve">-phase, 60 cps, 230 volts, 50 C rise over 30 C ambient temperature at 75M </w:t>
      </w:r>
      <w:proofErr w:type="spellStart"/>
      <w:r w:rsidRPr="001960F8">
        <w:rPr>
          <w:rFonts w:ascii="Times New Roman" w:eastAsia="Times New Roman" w:hAnsi="Times New Roman"/>
          <w:sz w:val="24"/>
          <w:szCs w:val="24"/>
        </w:rPr>
        <w:t>a.s.l</w:t>
      </w:r>
      <w:proofErr w:type="spellEnd"/>
      <w:r w:rsidRPr="001960F8">
        <w:rPr>
          <w:rFonts w:ascii="Times New Roman" w:eastAsia="Times New Roman" w:hAnsi="Times New Roman"/>
          <w:sz w:val="24"/>
          <w:szCs w:val="24"/>
        </w:rPr>
        <w:t>. and shall be factory aligned and directly coupled to the engine.</w:t>
      </w:r>
    </w:p>
    <w:p w:rsidR="00583F5C" w:rsidRPr="001960F8" w:rsidRDefault="00583F5C" w:rsidP="001960F8">
      <w:pPr>
        <w:tabs>
          <w:tab w:val="left" w:pos="2127"/>
        </w:tabs>
        <w:spacing w:line="129" w:lineRule="exact"/>
        <w:ind w:left="2127" w:hanging="284"/>
        <w:rPr>
          <w:rFonts w:ascii="Times New Roman" w:eastAsia="Times New Roman" w:hAnsi="Times New Roman"/>
          <w:sz w:val="24"/>
          <w:szCs w:val="24"/>
        </w:rPr>
      </w:pPr>
    </w:p>
    <w:p w:rsidR="00583F5C" w:rsidRPr="001960F8" w:rsidRDefault="00583F5C" w:rsidP="002A6124">
      <w:pPr>
        <w:numPr>
          <w:ilvl w:val="1"/>
          <w:numId w:val="68"/>
        </w:numPr>
        <w:tabs>
          <w:tab w:val="clear" w:pos="1440"/>
          <w:tab w:val="left" w:pos="2552"/>
        </w:tabs>
        <w:spacing w:line="238" w:lineRule="auto"/>
        <w:ind w:left="2552" w:hanging="425"/>
        <w:jc w:val="both"/>
        <w:rPr>
          <w:rFonts w:ascii="Times New Roman" w:eastAsia="Times New Roman" w:hAnsi="Times New Roman"/>
          <w:sz w:val="24"/>
          <w:szCs w:val="24"/>
        </w:rPr>
      </w:pPr>
      <w:r w:rsidRPr="001960F8">
        <w:rPr>
          <w:rFonts w:ascii="Times New Roman" w:eastAsia="Times New Roman" w:hAnsi="Times New Roman"/>
          <w:sz w:val="24"/>
          <w:szCs w:val="24"/>
        </w:rPr>
        <w:t>The excitation system shall be of brushless construction controlled by a solid-state voltage regulator capable of maintaining voltage within +/-2% at any constant load from 0% to 100% of the rating. The regulator must be isolated to prevent tracking when connected to SCR loads, and provide individual adjustments for voltage range, stability and volts-per-hertz operation. The solid state regulator module shall be shock mounted and epoxy encapsulated for protection against vibration and atmospheric deterioration.</w:t>
      </w:r>
    </w:p>
    <w:p w:rsidR="00583F5C" w:rsidRPr="001960F8" w:rsidRDefault="00583F5C" w:rsidP="001960F8">
      <w:pPr>
        <w:tabs>
          <w:tab w:val="left" w:pos="2127"/>
        </w:tabs>
        <w:spacing w:line="135" w:lineRule="exact"/>
        <w:ind w:left="2127" w:hanging="284"/>
        <w:rPr>
          <w:rFonts w:ascii="Times New Roman" w:eastAsia="Times New Roman" w:hAnsi="Times New Roman"/>
          <w:sz w:val="24"/>
          <w:szCs w:val="24"/>
        </w:rPr>
      </w:pPr>
    </w:p>
    <w:p w:rsidR="00583F5C" w:rsidRPr="001960F8" w:rsidRDefault="00583F5C" w:rsidP="002A6124">
      <w:pPr>
        <w:numPr>
          <w:ilvl w:val="1"/>
          <w:numId w:val="68"/>
        </w:numPr>
        <w:tabs>
          <w:tab w:val="left" w:pos="2552"/>
        </w:tabs>
        <w:spacing w:line="238" w:lineRule="auto"/>
        <w:ind w:left="2552" w:hanging="425"/>
        <w:jc w:val="both"/>
        <w:rPr>
          <w:rFonts w:ascii="Times New Roman" w:eastAsia="Times New Roman" w:hAnsi="Times New Roman"/>
          <w:sz w:val="24"/>
          <w:szCs w:val="24"/>
        </w:rPr>
      </w:pPr>
      <w:r w:rsidRPr="001960F8">
        <w:rPr>
          <w:rFonts w:ascii="Times New Roman" w:eastAsia="Times New Roman" w:hAnsi="Times New Roman"/>
          <w:sz w:val="24"/>
          <w:szCs w:val="24"/>
        </w:rPr>
        <w:t>A resettable line current sensing circuit breaker with inverse time versus current response shall be furnished which protect the generator from damage due to its own high current capability. This breaker shall not trip within ten seconds specified above to allow selective tripping of downstream fuse or circuit breaker under fault condition. The unit shall not automatically reset to prevent restoration of voltage while maintenance is being performed. Field current-sensing breaker will not be acceptable.</w:t>
      </w:r>
    </w:p>
    <w:p w:rsidR="00583F5C" w:rsidRPr="001960F8" w:rsidRDefault="00583F5C" w:rsidP="001960F8">
      <w:pPr>
        <w:tabs>
          <w:tab w:val="left" w:pos="2127"/>
        </w:tabs>
        <w:spacing w:line="124" w:lineRule="exact"/>
        <w:ind w:left="2127" w:hanging="284"/>
        <w:rPr>
          <w:rFonts w:ascii="Times New Roman" w:eastAsia="Times New Roman" w:hAnsi="Times New Roman"/>
          <w:sz w:val="24"/>
          <w:szCs w:val="24"/>
        </w:rPr>
      </w:pPr>
    </w:p>
    <w:p w:rsidR="00596688" w:rsidRPr="001960F8" w:rsidRDefault="00583F5C" w:rsidP="002A6124">
      <w:pPr>
        <w:numPr>
          <w:ilvl w:val="1"/>
          <w:numId w:val="68"/>
        </w:numPr>
        <w:tabs>
          <w:tab w:val="left" w:pos="2552"/>
        </w:tabs>
        <w:spacing w:line="0" w:lineRule="atLeast"/>
        <w:ind w:left="2552" w:hanging="425"/>
        <w:rPr>
          <w:rFonts w:ascii="Times New Roman" w:eastAsia="Times New Roman" w:hAnsi="Times New Roman"/>
          <w:sz w:val="24"/>
          <w:szCs w:val="24"/>
        </w:rPr>
      </w:pPr>
      <w:r w:rsidRPr="001960F8">
        <w:rPr>
          <w:rFonts w:ascii="Times New Roman" w:eastAsia="Times New Roman" w:hAnsi="Times New Roman"/>
          <w:sz w:val="24"/>
          <w:szCs w:val="24"/>
        </w:rPr>
        <w:t>Alternator windings and electrical components shall be tropicalized</w:t>
      </w:r>
      <w:r w:rsidR="00596688" w:rsidRPr="001960F8">
        <w:rPr>
          <w:rFonts w:ascii="Times New Roman" w:eastAsia="Times New Roman" w:hAnsi="Times New Roman"/>
          <w:sz w:val="24"/>
          <w:szCs w:val="24"/>
        </w:rPr>
        <w:t>.</w:t>
      </w:r>
    </w:p>
    <w:p w:rsidR="00596688" w:rsidRDefault="00596688" w:rsidP="00596688">
      <w:pPr>
        <w:tabs>
          <w:tab w:val="left" w:pos="1800"/>
        </w:tabs>
        <w:spacing w:line="0" w:lineRule="atLeast"/>
        <w:rPr>
          <w:rFonts w:ascii="Times New Roman" w:eastAsia="Times New Roman" w:hAnsi="Times New Roman"/>
          <w:sz w:val="22"/>
        </w:rPr>
      </w:pPr>
    </w:p>
    <w:p w:rsidR="00596688" w:rsidRPr="00C15253" w:rsidRDefault="00596688" w:rsidP="002A6124">
      <w:pPr>
        <w:numPr>
          <w:ilvl w:val="0"/>
          <w:numId w:val="183"/>
        </w:numPr>
        <w:tabs>
          <w:tab w:val="clear" w:pos="720"/>
          <w:tab w:val="left" w:pos="1418"/>
        </w:tabs>
        <w:spacing w:line="0" w:lineRule="atLeast"/>
        <w:ind w:left="1418" w:firstLine="0"/>
        <w:rPr>
          <w:rFonts w:ascii="Times New Roman" w:eastAsia="Times New Roman" w:hAnsi="Times New Roman" w:cs="Times New Roman"/>
          <w:b/>
          <w:sz w:val="24"/>
          <w:szCs w:val="24"/>
        </w:rPr>
      </w:pPr>
      <w:r w:rsidRPr="00C15253">
        <w:rPr>
          <w:rFonts w:ascii="Times New Roman" w:eastAsia="Times New Roman" w:hAnsi="Times New Roman" w:cs="Times New Roman"/>
          <w:b/>
          <w:sz w:val="24"/>
          <w:szCs w:val="24"/>
        </w:rPr>
        <w:t>GENERATOR CONTROL PANEL</w:t>
      </w:r>
    </w:p>
    <w:p w:rsidR="00596688" w:rsidRPr="00C15253" w:rsidRDefault="00596688" w:rsidP="00596688">
      <w:pPr>
        <w:spacing w:line="246" w:lineRule="exact"/>
        <w:rPr>
          <w:rFonts w:ascii="Times New Roman" w:eastAsia="Times New Roman" w:hAnsi="Times New Roman" w:cs="Times New Roman"/>
          <w:b/>
          <w:sz w:val="24"/>
          <w:szCs w:val="24"/>
        </w:rPr>
      </w:pPr>
    </w:p>
    <w:p w:rsidR="00596688" w:rsidRPr="00C15253" w:rsidRDefault="00596688" w:rsidP="002A6124">
      <w:pPr>
        <w:numPr>
          <w:ilvl w:val="1"/>
          <w:numId w:val="183"/>
        </w:numPr>
        <w:tabs>
          <w:tab w:val="clear" w:pos="1440"/>
          <w:tab w:val="left" w:pos="1985"/>
        </w:tabs>
        <w:spacing w:line="237" w:lineRule="auto"/>
        <w:ind w:left="2552" w:hanging="425"/>
        <w:jc w:val="both"/>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General – A set mounted alternator/engine control panel shall be supplied with the generator set. The control panel shall be vibration-isolated, dead front construction, 14 gauge steel NEMA 1 enclosure. Cabling and control wiring shall be either side or bottom.</w:t>
      </w:r>
    </w:p>
    <w:p w:rsidR="00596688" w:rsidRPr="00C15253" w:rsidRDefault="00596688" w:rsidP="00596688">
      <w:pPr>
        <w:spacing w:line="122" w:lineRule="exact"/>
        <w:rPr>
          <w:rFonts w:ascii="Times New Roman" w:eastAsia="Times New Roman" w:hAnsi="Times New Roman" w:cs="Times New Roman"/>
          <w:sz w:val="24"/>
          <w:szCs w:val="24"/>
        </w:rPr>
      </w:pPr>
    </w:p>
    <w:p w:rsidR="00596688" w:rsidRPr="00C15253" w:rsidRDefault="00596688" w:rsidP="002A6124">
      <w:pPr>
        <w:numPr>
          <w:ilvl w:val="1"/>
          <w:numId w:val="183"/>
        </w:numPr>
        <w:tabs>
          <w:tab w:val="clear" w:pos="1440"/>
          <w:tab w:val="left" w:pos="1843"/>
        </w:tabs>
        <w:spacing w:line="0" w:lineRule="atLeast"/>
        <w:ind w:left="2552"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Instrument – Panel shall contain, but not limited to the following equipment.</w:t>
      </w:r>
    </w:p>
    <w:p w:rsidR="00596688" w:rsidRPr="00C15253" w:rsidRDefault="00596688" w:rsidP="00596688">
      <w:pPr>
        <w:spacing w:line="239" w:lineRule="exact"/>
        <w:rPr>
          <w:rFonts w:ascii="Times New Roman" w:eastAsia="Times New Roman" w:hAnsi="Times New Roman" w:cs="Times New Roman"/>
          <w:sz w:val="24"/>
          <w:szCs w:val="24"/>
        </w:rPr>
      </w:pPr>
    </w:p>
    <w:p w:rsidR="00596688" w:rsidRPr="00C15253" w:rsidRDefault="00596688" w:rsidP="002A6124">
      <w:pPr>
        <w:numPr>
          <w:ilvl w:val="2"/>
          <w:numId w:val="183"/>
        </w:numPr>
        <w:tabs>
          <w:tab w:val="clear" w:pos="2160"/>
          <w:tab w:val="num" w:pos="2977"/>
        </w:tabs>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Circuit breaker, thermal-magnetic, industrial type rating as required.</w:t>
      </w:r>
    </w:p>
    <w:p w:rsidR="00596688" w:rsidRPr="00C15253" w:rsidRDefault="00596688" w:rsidP="002A6124">
      <w:pPr>
        <w:numPr>
          <w:ilvl w:val="2"/>
          <w:numId w:val="183"/>
        </w:numPr>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1 voltmeter with phase selector switch</w:t>
      </w:r>
    </w:p>
    <w:p w:rsidR="00596688" w:rsidRPr="00C15253" w:rsidRDefault="00596688" w:rsidP="002A6124">
      <w:pPr>
        <w:numPr>
          <w:ilvl w:val="2"/>
          <w:numId w:val="183"/>
        </w:numPr>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1 ammeter with phase selector switch and current transformers</w:t>
      </w:r>
    </w:p>
    <w:p w:rsidR="00596688" w:rsidRPr="00C15253" w:rsidRDefault="00596688" w:rsidP="002A6124">
      <w:pPr>
        <w:numPr>
          <w:ilvl w:val="2"/>
          <w:numId w:val="183"/>
        </w:numPr>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1 frequency meter</w:t>
      </w:r>
    </w:p>
    <w:p w:rsidR="00596688" w:rsidRPr="00C15253" w:rsidRDefault="00596688" w:rsidP="002A6124">
      <w:pPr>
        <w:numPr>
          <w:ilvl w:val="2"/>
          <w:numId w:val="183"/>
        </w:numPr>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1 hours operation counter</w:t>
      </w:r>
    </w:p>
    <w:p w:rsidR="00596688" w:rsidRPr="00C15253" w:rsidRDefault="00596688" w:rsidP="002A6124">
      <w:pPr>
        <w:numPr>
          <w:ilvl w:val="2"/>
          <w:numId w:val="183"/>
        </w:numPr>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Panel illumination lights and switches</w:t>
      </w:r>
    </w:p>
    <w:p w:rsidR="00596688" w:rsidRPr="00C15253" w:rsidRDefault="00596688" w:rsidP="00596688">
      <w:pPr>
        <w:spacing w:line="12" w:lineRule="exact"/>
        <w:rPr>
          <w:rFonts w:ascii="Times New Roman" w:eastAsia="Times New Roman" w:hAnsi="Times New Roman" w:cs="Times New Roman"/>
          <w:sz w:val="24"/>
          <w:szCs w:val="24"/>
        </w:rPr>
      </w:pPr>
    </w:p>
    <w:p w:rsidR="00596688" w:rsidRPr="00C15253" w:rsidRDefault="00596688" w:rsidP="002A6124">
      <w:pPr>
        <w:numPr>
          <w:ilvl w:val="2"/>
          <w:numId w:val="183"/>
        </w:numPr>
        <w:spacing w:line="234" w:lineRule="auto"/>
        <w:ind w:left="2977" w:right="20"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Indicating relays and fault indicator lamps for low oil pressure, high engine temperature and over speed.</w:t>
      </w:r>
    </w:p>
    <w:p w:rsidR="00596688" w:rsidRPr="00C15253" w:rsidRDefault="00596688" w:rsidP="002A6124">
      <w:pPr>
        <w:numPr>
          <w:ilvl w:val="2"/>
          <w:numId w:val="183"/>
        </w:numPr>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Engine ammeter</w:t>
      </w:r>
    </w:p>
    <w:p w:rsidR="00596688" w:rsidRPr="00C15253" w:rsidRDefault="00596688" w:rsidP="002A6124">
      <w:pPr>
        <w:numPr>
          <w:ilvl w:val="2"/>
          <w:numId w:val="183"/>
        </w:numPr>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Engine lube oil pressure gauge</w:t>
      </w:r>
    </w:p>
    <w:p w:rsidR="00596688" w:rsidRPr="00C15253" w:rsidRDefault="00596688" w:rsidP="002A6124">
      <w:pPr>
        <w:numPr>
          <w:ilvl w:val="2"/>
          <w:numId w:val="183"/>
        </w:numPr>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Engine water temperature gauge</w:t>
      </w:r>
    </w:p>
    <w:p w:rsidR="00596688" w:rsidRPr="00C15253" w:rsidRDefault="00596688" w:rsidP="002A6124">
      <w:pPr>
        <w:numPr>
          <w:ilvl w:val="2"/>
          <w:numId w:val="183"/>
        </w:numPr>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Tachometer</w:t>
      </w:r>
    </w:p>
    <w:p w:rsidR="00596688" w:rsidRPr="00C15253" w:rsidRDefault="00596688" w:rsidP="00596688">
      <w:pPr>
        <w:spacing w:line="119" w:lineRule="exact"/>
        <w:rPr>
          <w:rFonts w:ascii="Times New Roman" w:eastAsia="Times New Roman" w:hAnsi="Times New Roman" w:cs="Times New Roman"/>
          <w:sz w:val="24"/>
          <w:szCs w:val="24"/>
        </w:rPr>
      </w:pPr>
    </w:p>
    <w:p w:rsidR="00596688" w:rsidRPr="00C15253" w:rsidRDefault="00596688" w:rsidP="002A6124">
      <w:pPr>
        <w:numPr>
          <w:ilvl w:val="1"/>
          <w:numId w:val="183"/>
        </w:numPr>
        <w:tabs>
          <w:tab w:val="clear" w:pos="1440"/>
          <w:tab w:val="num" w:pos="2552"/>
        </w:tabs>
        <w:spacing w:line="0" w:lineRule="atLeast"/>
        <w:ind w:left="2552" w:hanging="425"/>
        <w:rPr>
          <w:rFonts w:ascii="Times New Roman" w:eastAsia="Times New Roman" w:hAnsi="Times New Roman" w:cs="Times New Roman"/>
          <w:sz w:val="24"/>
          <w:szCs w:val="24"/>
        </w:rPr>
      </w:pPr>
      <w:r w:rsidRPr="00C15253">
        <w:rPr>
          <w:rFonts w:ascii="Times New Roman" w:eastAsia="Times New Roman" w:hAnsi="Times New Roman" w:cs="Times New Roman"/>
          <w:b/>
          <w:sz w:val="24"/>
          <w:szCs w:val="24"/>
        </w:rPr>
        <w:t xml:space="preserve">Operating Switches and Push buttons </w:t>
      </w:r>
      <w:r w:rsidRPr="00C15253">
        <w:rPr>
          <w:rFonts w:ascii="Times New Roman" w:eastAsia="Times New Roman" w:hAnsi="Times New Roman" w:cs="Times New Roman"/>
          <w:sz w:val="24"/>
          <w:szCs w:val="24"/>
        </w:rPr>
        <w:t>shall include</w:t>
      </w:r>
    </w:p>
    <w:p w:rsidR="00596688" w:rsidRPr="00C15253" w:rsidRDefault="00596688" w:rsidP="00596688">
      <w:pPr>
        <w:spacing w:line="119" w:lineRule="exact"/>
        <w:rPr>
          <w:rFonts w:ascii="Times New Roman" w:eastAsia="Times New Roman" w:hAnsi="Times New Roman" w:cs="Times New Roman"/>
          <w:sz w:val="24"/>
          <w:szCs w:val="24"/>
        </w:rPr>
      </w:pPr>
    </w:p>
    <w:p w:rsidR="00596688" w:rsidRPr="00C15253" w:rsidRDefault="00596688" w:rsidP="002A6124">
      <w:pPr>
        <w:numPr>
          <w:ilvl w:val="2"/>
          <w:numId w:val="183"/>
        </w:numPr>
        <w:tabs>
          <w:tab w:val="left" w:pos="2080"/>
        </w:tabs>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Manual start/stop pushbuttons/key switch</w:t>
      </w:r>
    </w:p>
    <w:p w:rsidR="00596688" w:rsidRPr="00C15253" w:rsidRDefault="00596688" w:rsidP="00596688">
      <w:pPr>
        <w:spacing w:line="1" w:lineRule="exact"/>
        <w:rPr>
          <w:rFonts w:ascii="Times New Roman" w:eastAsia="Times New Roman" w:hAnsi="Times New Roman" w:cs="Times New Roman"/>
          <w:sz w:val="24"/>
          <w:szCs w:val="24"/>
        </w:rPr>
      </w:pPr>
    </w:p>
    <w:p w:rsidR="00596688" w:rsidRPr="00C15253" w:rsidRDefault="00596688" w:rsidP="002A6124">
      <w:pPr>
        <w:numPr>
          <w:ilvl w:val="2"/>
          <w:numId w:val="183"/>
        </w:numPr>
        <w:tabs>
          <w:tab w:val="left" w:pos="2080"/>
        </w:tabs>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Emergency Stop Button</w:t>
      </w:r>
    </w:p>
    <w:p w:rsidR="00596688" w:rsidRPr="00C15253" w:rsidRDefault="00596688" w:rsidP="002A6124">
      <w:pPr>
        <w:numPr>
          <w:ilvl w:val="2"/>
          <w:numId w:val="183"/>
        </w:numPr>
        <w:tabs>
          <w:tab w:val="left" w:pos="2080"/>
        </w:tabs>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Control lamp test</w:t>
      </w:r>
    </w:p>
    <w:p w:rsidR="00596688" w:rsidRPr="00C15253" w:rsidRDefault="00596688" w:rsidP="002A6124">
      <w:pPr>
        <w:numPr>
          <w:ilvl w:val="2"/>
          <w:numId w:val="183"/>
        </w:numPr>
        <w:tabs>
          <w:tab w:val="left" w:pos="2080"/>
        </w:tabs>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Selector switch</w:t>
      </w:r>
    </w:p>
    <w:p w:rsidR="00596688" w:rsidRPr="00C15253" w:rsidRDefault="00596688" w:rsidP="002A6124">
      <w:pPr>
        <w:numPr>
          <w:ilvl w:val="2"/>
          <w:numId w:val="183"/>
        </w:numPr>
        <w:tabs>
          <w:tab w:val="left" w:pos="2080"/>
        </w:tabs>
        <w:spacing w:line="0" w:lineRule="atLeast"/>
        <w:ind w:left="2977" w:hanging="425"/>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Test switch</w:t>
      </w:r>
    </w:p>
    <w:p w:rsidR="00596688" w:rsidRPr="00C15253" w:rsidRDefault="00596688" w:rsidP="00596688">
      <w:pPr>
        <w:spacing w:line="129" w:lineRule="exact"/>
        <w:rPr>
          <w:rFonts w:ascii="Times New Roman" w:eastAsia="Times New Roman" w:hAnsi="Times New Roman" w:cs="Times New Roman"/>
          <w:sz w:val="24"/>
          <w:szCs w:val="24"/>
        </w:rPr>
      </w:pPr>
    </w:p>
    <w:p w:rsidR="00596688" w:rsidRPr="00C15253" w:rsidRDefault="00596688" w:rsidP="002A6124">
      <w:pPr>
        <w:numPr>
          <w:ilvl w:val="1"/>
          <w:numId w:val="183"/>
        </w:numPr>
        <w:tabs>
          <w:tab w:val="clear" w:pos="1440"/>
          <w:tab w:val="num" w:pos="2552"/>
        </w:tabs>
        <w:spacing w:line="235" w:lineRule="auto"/>
        <w:ind w:left="2552" w:right="20" w:hanging="425"/>
        <w:rPr>
          <w:rFonts w:ascii="Times New Roman" w:eastAsia="Times New Roman" w:hAnsi="Times New Roman" w:cs="Times New Roman"/>
          <w:sz w:val="24"/>
          <w:szCs w:val="24"/>
        </w:rPr>
      </w:pPr>
      <w:r w:rsidRPr="00C15253">
        <w:rPr>
          <w:rFonts w:ascii="Times New Roman" w:eastAsia="Times New Roman" w:hAnsi="Times New Roman" w:cs="Times New Roman"/>
          <w:b/>
          <w:sz w:val="24"/>
          <w:szCs w:val="24"/>
        </w:rPr>
        <w:t xml:space="preserve">Operational Controls </w:t>
      </w:r>
      <w:r w:rsidRPr="00C15253">
        <w:rPr>
          <w:rFonts w:ascii="Times New Roman" w:eastAsia="Times New Roman" w:hAnsi="Times New Roman" w:cs="Times New Roman"/>
          <w:sz w:val="24"/>
          <w:szCs w:val="24"/>
        </w:rPr>
        <w:t xml:space="preserve">–During operation, the generating set shall be </w:t>
      </w:r>
      <w:proofErr w:type="spellStart"/>
      <w:r w:rsidRPr="00C15253">
        <w:rPr>
          <w:rFonts w:ascii="Times New Roman" w:eastAsia="Times New Roman" w:hAnsi="Times New Roman" w:cs="Times New Roman"/>
          <w:sz w:val="24"/>
          <w:szCs w:val="24"/>
        </w:rPr>
        <w:t>monitoredfor</w:t>
      </w:r>
      <w:proofErr w:type="spellEnd"/>
      <w:r w:rsidRPr="00C15253">
        <w:rPr>
          <w:rFonts w:ascii="Times New Roman" w:eastAsia="Times New Roman" w:hAnsi="Times New Roman" w:cs="Times New Roman"/>
          <w:sz w:val="24"/>
          <w:szCs w:val="24"/>
        </w:rPr>
        <w:t xml:space="preserve"> the following disturbances:</w:t>
      </w:r>
    </w:p>
    <w:p w:rsidR="00C15253" w:rsidRPr="00C15253" w:rsidRDefault="00C15253" w:rsidP="00C15253">
      <w:pPr>
        <w:tabs>
          <w:tab w:val="left" w:pos="1800"/>
        </w:tabs>
        <w:spacing w:line="235" w:lineRule="auto"/>
        <w:ind w:right="20"/>
        <w:rPr>
          <w:rFonts w:ascii="Times New Roman" w:eastAsia="Times New Roman" w:hAnsi="Times New Roman" w:cs="Times New Roman"/>
          <w:sz w:val="24"/>
          <w:szCs w:val="24"/>
        </w:rPr>
      </w:pPr>
    </w:p>
    <w:p w:rsidR="00C15253" w:rsidRPr="00C15253" w:rsidRDefault="00C15253" w:rsidP="002A6124">
      <w:pPr>
        <w:numPr>
          <w:ilvl w:val="0"/>
          <w:numId w:val="69"/>
        </w:numPr>
        <w:tabs>
          <w:tab w:val="left" w:pos="2160"/>
        </w:tabs>
        <w:spacing w:line="0" w:lineRule="atLeast"/>
        <w:ind w:left="2160" w:firstLine="392"/>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Loss of lube-oil pressure</w:t>
      </w:r>
    </w:p>
    <w:p w:rsidR="00C15253" w:rsidRPr="00C15253" w:rsidRDefault="00C15253" w:rsidP="002A6124">
      <w:pPr>
        <w:numPr>
          <w:ilvl w:val="0"/>
          <w:numId w:val="69"/>
        </w:numPr>
        <w:tabs>
          <w:tab w:val="left" w:pos="2160"/>
        </w:tabs>
        <w:spacing w:line="0" w:lineRule="atLeast"/>
        <w:ind w:left="2160" w:firstLine="392"/>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Excess engine temperature</w:t>
      </w:r>
    </w:p>
    <w:p w:rsidR="00C15253" w:rsidRPr="00C15253" w:rsidRDefault="00C15253" w:rsidP="002A6124">
      <w:pPr>
        <w:numPr>
          <w:ilvl w:val="0"/>
          <w:numId w:val="69"/>
        </w:numPr>
        <w:tabs>
          <w:tab w:val="left" w:pos="2160"/>
        </w:tabs>
        <w:spacing w:line="0" w:lineRule="atLeast"/>
        <w:ind w:left="2160" w:firstLine="392"/>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Alternator overload</w:t>
      </w:r>
    </w:p>
    <w:p w:rsidR="00C15253" w:rsidRPr="00C15253" w:rsidRDefault="00C15253" w:rsidP="002A6124">
      <w:pPr>
        <w:numPr>
          <w:ilvl w:val="0"/>
          <w:numId w:val="69"/>
        </w:numPr>
        <w:tabs>
          <w:tab w:val="left" w:pos="2160"/>
        </w:tabs>
        <w:spacing w:line="0" w:lineRule="atLeast"/>
        <w:ind w:left="2160" w:firstLine="392"/>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Alternator short circuit</w:t>
      </w:r>
    </w:p>
    <w:p w:rsidR="00C15253" w:rsidRPr="00C15253" w:rsidRDefault="00C15253" w:rsidP="002A6124">
      <w:pPr>
        <w:numPr>
          <w:ilvl w:val="0"/>
          <w:numId w:val="69"/>
        </w:numPr>
        <w:tabs>
          <w:tab w:val="left" w:pos="2160"/>
        </w:tabs>
        <w:spacing w:line="0" w:lineRule="atLeast"/>
        <w:ind w:left="2160" w:firstLine="392"/>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Over speed</w:t>
      </w:r>
    </w:p>
    <w:p w:rsidR="00C15253" w:rsidRPr="00C15253" w:rsidRDefault="00C15253" w:rsidP="00C15253">
      <w:pPr>
        <w:spacing w:line="131" w:lineRule="exact"/>
        <w:rPr>
          <w:rFonts w:ascii="Times New Roman" w:eastAsia="Times New Roman" w:hAnsi="Times New Roman" w:cs="Times New Roman"/>
          <w:sz w:val="24"/>
          <w:szCs w:val="24"/>
        </w:rPr>
      </w:pPr>
    </w:p>
    <w:p w:rsidR="00C15253" w:rsidRPr="00C15253" w:rsidRDefault="00C15253" w:rsidP="00C15253">
      <w:pPr>
        <w:spacing w:line="237" w:lineRule="auto"/>
        <w:ind w:left="1800"/>
        <w:jc w:val="both"/>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Should any of the faults listed under (a) to (e) arise, the individual signal relay installed for the special task shall respond. To avoid lasting damage if operation were to continue, the generating set shall be automatically shut-off and a subsequently new starting effort shall be blocked and corresponding fault indicator lamp shall be on.</w:t>
      </w:r>
    </w:p>
    <w:p w:rsidR="00C15253" w:rsidRPr="00C15253" w:rsidRDefault="00C15253" w:rsidP="00C15253">
      <w:pPr>
        <w:spacing w:line="136" w:lineRule="exact"/>
        <w:rPr>
          <w:rFonts w:ascii="Times New Roman" w:eastAsia="Times New Roman" w:hAnsi="Times New Roman" w:cs="Times New Roman"/>
          <w:sz w:val="24"/>
          <w:szCs w:val="24"/>
        </w:rPr>
      </w:pPr>
    </w:p>
    <w:p w:rsidR="00C15253" w:rsidRPr="00C15253" w:rsidRDefault="00C15253" w:rsidP="002A6124">
      <w:pPr>
        <w:numPr>
          <w:ilvl w:val="1"/>
          <w:numId w:val="184"/>
        </w:numPr>
        <w:tabs>
          <w:tab w:val="left" w:pos="1800"/>
        </w:tabs>
        <w:spacing w:line="236" w:lineRule="auto"/>
        <w:ind w:left="1800" w:hanging="360"/>
        <w:jc w:val="both"/>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At protracted overloading of the alternator, the thermal over current release with time delay shall cause the alternator main circuit breaker to trip. The set shall continue in operation unloaded to obtain cooling of the alternator.</w:t>
      </w:r>
    </w:p>
    <w:p w:rsidR="00C15253" w:rsidRPr="00C15253" w:rsidRDefault="00C15253" w:rsidP="00C15253">
      <w:pPr>
        <w:spacing w:line="132" w:lineRule="exact"/>
        <w:rPr>
          <w:rFonts w:ascii="Times New Roman" w:eastAsia="Times New Roman" w:hAnsi="Times New Roman" w:cs="Times New Roman"/>
          <w:sz w:val="24"/>
          <w:szCs w:val="24"/>
        </w:rPr>
      </w:pPr>
    </w:p>
    <w:p w:rsidR="00C15253" w:rsidRPr="00C15253" w:rsidRDefault="00C15253" w:rsidP="002A6124">
      <w:pPr>
        <w:numPr>
          <w:ilvl w:val="1"/>
          <w:numId w:val="184"/>
        </w:numPr>
        <w:tabs>
          <w:tab w:val="left" w:pos="1800"/>
        </w:tabs>
        <w:spacing w:line="236" w:lineRule="auto"/>
        <w:ind w:left="1800" w:hanging="360"/>
        <w:jc w:val="both"/>
        <w:rPr>
          <w:rFonts w:ascii="Times New Roman" w:eastAsia="Times New Roman" w:hAnsi="Times New Roman" w:cs="Times New Roman"/>
          <w:sz w:val="24"/>
          <w:szCs w:val="24"/>
        </w:rPr>
      </w:pPr>
      <w:r w:rsidRPr="00C15253">
        <w:rPr>
          <w:rFonts w:ascii="Times New Roman" w:eastAsia="Times New Roman" w:hAnsi="Times New Roman" w:cs="Times New Roman"/>
          <w:sz w:val="24"/>
          <w:szCs w:val="24"/>
        </w:rPr>
        <w:t>In case of feeder short circuit during an emergency supply operation, the alternator shall immediately be disconnected from the fault location by means of the electromagnetic trip relay of the main circuit breaker.</w:t>
      </w:r>
    </w:p>
    <w:p w:rsidR="00C15253" w:rsidRPr="00C15253" w:rsidRDefault="00C15253" w:rsidP="00C15253">
      <w:pPr>
        <w:tabs>
          <w:tab w:val="left" w:pos="1800"/>
        </w:tabs>
        <w:spacing w:line="235" w:lineRule="auto"/>
        <w:ind w:right="20"/>
        <w:rPr>
          <w:rFonts w:ascii="Times New Roman" w:eastAsia="Times New Roman" w:hAnsi="Times New Roman" w:cs="Times New Roman"/>
          <w:sz w:val="24"/>
          <w:szCs w:val="24"/>
        </w:rPr>
        <w:sectPr w:rsidR="00C15253" w:rsidRPr="00C15253" w:rsidSect="00347EEF">
          <w:footerReference w:type="default" r:id="rId12"/>
          <w:pgSz w:w="11900" w:h="16834"/>
          <w:pgMar w:top="1432" w:right="1429" w:bottom="883" w:left="1440" w:header="0" w:footer="0" w:gutter="0"/>
          <w:cols w:space="0" w:equalWidth="0">
            <w:col w:w="9040"/>
          </w:cols>
          <w:docGrid w:linePitch="360"/>
        </w:sectPr>
      </w:pPr>
    </w:p>
    <w:p w:rsidR="00595DF2" w:rsidRPr="00C15253" w:rsidRDefault="00595DF2">
      <w:pPr>
        <w:spacing w:line="247" w:lineRule="exact"/>
        <w:rPr>
          <w:rFonts w:ascii="Times New Roman" w:eastAsia="Times New Roman" w:hAnsi="Times New Roman" w:cs="Times New Roman"/>
          <w:sz w:val="24"/>
          <w:szCs w:val="24"/>
        </w:rPr>
      </w:pPr>
      <w:bookmarkStart w:id="89" w:name="page96"/>
      <w:bookmarkStart w:id="90" w:name="page97"/>
      <w:bookmarkStart w:id="91" w:name="page98"/>
      <w:bookmarkStart w:id="92" w:name="page99"/>
      <w:bookmarkEnd w:id="89"/>
      <w:bookmarkEnd w:id="90"/>
      <w:bookmarkEnd w:id="91"/>
      <w:bookmarkEnd w:id="92"/>
    </w:p>
    <w:p w:rsidR="00595DF2" w:rsidRPr="002E42D9" w:rsidRDefault="00595DF2" w:rsidP="002A6124">
      <w:pPr>
        <w:pStyle w:val="ListParagraph"/>
        <w:numPr>
          <w:ilvl w:val="0"/>
          <w:numId w:val="184"/>
        </w:numPr>
        <w:tabs>
          <w:tab w:val="clear" w:pos="720"/>
          <w:tab w:val="left" w:pos="709"/>
          <w:tab w:val="num" w:pos="1418"/>
        </w:tabs>
        <w:spacing w:line="0" w:lineRule="atLeast"/>
        <w:ind w:hanging="90"/>
        <w:rPr>
          <w:rFonts w:ascii="Times New Roman" w:eastAsia="Times New Roman" w:hAnsi="Times New Roman" w:cs="Times New Roman"/>
          <w:b/>
          <w:sz w:val="24"/>
          <w:szCs w:val="24"/>
        </w:rPr>
      </w:pPr>
      <w:r w:rsidRPr="002E42D9">
        <w:rPr>
          <w:rFonts w:ascii="Times New Roman" w:eastAsia="Times New Roman" w:hAnsi="Times New Roman" w:cs="Times New Roman"/>
          <w:b/>
          <w:sz w:val="24"/>
          <w:szCs w:val="24"/>
        </w:rPr>
        <w:t>MANUAL TRANSFER SWITCH</w:t>
      </w:r>
    </w:p>
    <w:p w:rsidR="00595DF2" w:rsidRPr="00C15253" w:rsidRDefault="00595DF2">
      <w:pPr>
        <w:spacing w:line="246" w:lineRule="exact"/>
        <w:rPr>
          <w:rFonts w:ascii="Times New Roman" w:eastAsia="Times New Roman" w:hAnsi="Times New Roman" w:cs="Times New Roman"/>
          <w:sz w:val="24"/>
          <w:szCs w:val="24"/>
        </w:rPr>
      </w:pPr>
    </w:p>
    <w:p w:rsidR="00595DF2" w:rsidRPr="00C15253" w:rsidRDefault="00B43632">
      <w:pPr>
        <w:spacing w:line="237" w:lineRule="auto"/>
        <w:ind w:left="14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 manual transfer switch</w:t>
      </w:r>
      <w:proofErr w:type="gramEnd"/>
      <w:r>
        <w:rPr>
          <w:rFonts w:ascii="Times New Roman" w:eastAsia="Times New Roman" w:hAnsi="Times New Roman" w:cs="Times New Roman"/>
          <w:sz w:val="24"/>
          <w:szCs w:val="24"/>
        </w:rPr>
        <w:t>, 1-phase, 60 hertz, 2</w:t>
      </w:r>
      <w:r w:rsidR="00595DF2" w:rsidRPr="00C15253">
        <w:rPr>
          <w:rFonts w:ascii="Times New Roman" w:eastAsia="Times New Roman" w:hAnsi="Times New Roman" w:cs="Times New Roman"/>
          <w:sz w:val="24"/>
          <w:szCs w:val="24"/>
        </w:rPr>
        <w:t xml:space="preserve"> poles with solid neutral and applicable to the required voltage and current rating shall be provided. The switch shall have a single, free-wheeling handle mounted in front of two mechanically interlocked industrial type circuit breakers.</w:t>
      </w:r>
    </w:p>
    <w:p w:rsidR="00595DF2" w:rsidRPr="00C15253" w:rsidRDefault="00595DF2">
      <w:pPr>
        <w:spacing w:line="245" w:lineRule="exact"/>
        <w:rPr>
          <w:rFonts w:ascii="Times New Roman" w:eastAsia="Times New Roman" w:hAnsi="Times New Roman" w:cs="Times New Roman"/>
          <w:sz w:val="24"/>
          <w:szCs w:val="24"/>
        </w:rPr>
      </w:pPr>
    </w:p>
    <w:p w:rsidR="00595DF2" w:rsidRPr="00E03774" w:rsidRDefault="00595DF2" w:rsidP="002A6124">
      <w:pPr>
        <w:pStyle w:val="ListParagraph"/>
        <w:numPr>
          <w:ilvl w:val="1"/>
          <w:numId w:val="203"/>
        </w:numPr>
        <w:spacing w:line="0" w:lineRule="atLeast"/>
        <w:ind w:left="630" w:hanging="630"/>
        <w:rPr>
          <w:rFonts w:ascii="Times New Roman" w:eastAsia="Times New Roman" w:hAnsi="Times New Roman" w:cs="Times New Roman"/>
          <w:b/>
          <w:sz w:val="24"/>
          <w:szCs w:val="24"/>
        </w:rPr>
      </w:pPr>
      <w:r w:rsidRPr="00E03774">
        <w:rPr>
          <w:rFonts w:ascii="Times New Roman" w:eastAsia="Times New Roman" w:hAnsi="Times New Roman" w:cs="Times New Roman"/>
          <w:b/>
          <w:sz w:val="24"/>
          <w:szCs w:val="24"/>
        </w:rPr>
        <w:t>CHLORINATION FACILITY</w:t>
      </w:r>
    </w:p>
    <w:p w:rsidR="00595DF2" w:rsidRPr="00E03774" w:rsidRDefault="00595DF2">
      <w:pPr>
        <w:spacing w:line="117" w:lineRule="exact"/>
        <w:rPr>
          <w:rFonts w:ascii="Times New Roman" w:eastAsia="Times New Roman" w:hAnsi="Times New Roman" w:cs="Times New Roman"/>
          <w:sz w:val="24"/>
          <w:szCs w:val="24"/>
        </w:rPr>
      </w:pPr>
    </w:p>
    <w:p w:rsidR="00595DF2" w:rsidRPr="00E03774" w:rsidRDefault="00595DF2" w:rsidP="002A6124">
      <w:pPr>
        <w:numPr>
          <w:ilvl w:val="0"/>
          <w:numId w:val="185"/>
        </w:numPr>
        <w:tabs>
          <w:tab w:val="left" w:pos="2127"/>
        </w:tabs>
        <w:spacing w:line="0" w:lineRule="atLeast"/>
        <w:ind w:left="1843" w:hanging="425"/>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General</w:t>
      </w:r>
    </w:p>
    <w:p w:rsidR="00595DF2" w:rsidRPr="00E03774" w:rsidRDefault="00595DF2">
      <w:pPr>
        <w:spacing w:line="130" w:lineRule="exact"/>
        <w:rPr>
          <w:rFonts w:ascii="Times New Roman" w:eastAsia="Times New Roman" w:hAnsi="Times New Roman" w:cs="Times New Roman"/>
          <w:sz w:val="24"/>
          <w:szCs w:val="24"/>
        </w:rPr>
      </w:pPr>
    </w:p>
    <w:p w:rsidR="00595DF2" w:rsidRPr="00E03774" w:rsidRDefault="00595DF2" w:rsidP="002A6124">
      <w:pPr>
        <w:numPr>
          <w:ilvl w:val="1"/>
          <w:numId w:val="185"/>
        </w:numPr>
        <w:tabs>
          <w:tab w:val="left" w:pos="2160"/>
        </w:tabs>
        <w:spacing w:line="236" w:lineRule="auto"/>
        <w:ind w:left="2160" w:right="20" w:hanging="360"/>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The Contractor shall furnish and install in accordan</w:t>
      </w:r>
      <w:r w:rsidR="00E8140D">
        <w:rPr>
          <w:rFonts w:ascii="Times New Roman" w:eastAsia="Times New Roman" w:hAnsi="Times New Roman" w:cs="Times New Roman"/>
          <w:sz w:val="24"/>
          <w:szCs w:val="24"/>
        </w:rPr>
        <w:t xml:space="preserve">ce with these specifications </w:t>
      </w:r>
      <w:r w:rsidR="00E8140D" w:rsidRPr="00E8140D">
        <w:rPr>
          <w:rFonts w:ascii="Times New Roman" w:eastAsia="Times New Roman" w:hAnsi="Times New Roman" w:cs="Times New Roman"/>
          <w:sz w:val="24"/>
          <w:szCs w:val="24"/>
          <w:u w:val="single"/>
        </w:rPr>
        <w:t>three (3</w:t>
      </w:r>
      <w:r w:rsidRPr="00E8140D">
        <w:rPr>
          <w:rFonts w:ascii="Times New Roman" w:eastAsia="Times New Roman" w:hAnsi="Times New Roman" w:cs="Times New Roman"/>
          <w:sz w:val="24"/>
          <w:szCs w:val="24"/>
          <w:u w:val="single"/>
        </w:rPr>
        <w:t xml:space="preserve">) </w:t>
      </w:r>
      <w:proofErr w:type="spellStart"/>
      <w:r w:rsidRPr="00E8140D">
        <w:rPr>
          <w:rFonts w:ascii="Times New Roman" w:eastAsia="Times New Roman" w:hAnsi="Times New Roman" w:cs="Times New Roman"/>
          <w:sz w:val="24"/>
          <w:szCs w:val="24"/>
          <w:u w:val="single"/>
        </w:rPr>
        <w:t>hypochlorinator</w:t>
      </w:r>
      <w:proofErr w:type="spellEnd"/>
      <w:r w:rsidRPr="00E8140D">
        <w:rPr>
          <w:rFonts w:ascii="Times New Roman" w:eastAsia="Times New Roman" w:hAnsi="Times New Roman" w:cs="Times New Roman"/>
          <w:sz w:val="24"/>
          <w:szCs w:val="24"/>
          <w:u w:val="single"/>
        </w:rPr>
        <w:t xml:space="preserve"> system</w:t>
      </w:r>
      <w:r w:rsidR="00E8140D" w:rsidRPr="00E8140D">
        <w:rPr>
          <w:rFonts w:ascii="Times New Roman" w:eastAsia="Times New Roman" w:hAnsi="Times New Roman" w:cs="Times New Roman"/>
          <w:sz w:val="24"/>
          <w:szCs w:val="24"/>
          <w:u w:val="single"/>
        </w:rPr>
        <w:t>s</w:t>
      </w:r>
      <w:r w:rsidRPr="00E03774">
        <w:rPr>
          <w:rFonts w:ascii="Times New Roman" w:eastAsia="Times New Roman" w:hAnsi="Times New Roman" w:cs="Times New Roman"/>
          <w:sz w:val="24"/>
          <w:szCs w:val="24"/>
        </w:rPr>
        <w:t xml:space="preserve"> complete with all necessary appurtenances to the proposed pump station.</w:t>
      </w:r>
    </w:p>
    <w:p w:rsidR="00595DF2" w:rsidRPr="00E03774" w:rsidRDefault="00595DF2">
      <w:pPr>
        <w:spacing w:line="266" w:lineRule="exact"/>
        <w:rPr>
          <w:rFonts w:ascii="Times New Roman" w:eastAsia="Times New Roman" w:hAnsi="Times New Roman" w:cs="Times New Roman"/>
          <w:sz w:val="24"/>
          <w:szCs w:val="24"/>
        </w:rPr>
      </w:pPr>
    </w:p>
    <w:p w:rsidR="00595DF2" w:rsidRPr="00E03774" w:rsidRDefault="00595DF2" w:rsidP="002A6124">
      <w:pPr>
        <w:numPr>
          <w:ilvl w:val="1"/>
          <w:numId w:val="185"/>
        </w:numPr>
        <w:tabs>
          <w:tab w:val="left" w:pos="2160"/>
        </w:tabs>
        <w:spacing w:line="237" w:lineRule="auto"/>
        <w:ind w:left="2160" w:right="20" w:hanging="360"/>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The </w:t>
      </w:r>
      <w:proofErr w:type="spellStart"/>
      <w:r w:rsidRPr="00E03774">
        <w:rPr>
          <w:rFonts w:ascii="Times New Roman" w:eastAsia="Times New Roman" w:hAnsi="Times New Roman" w:cs="Times New Roman"/>
          <w:sz w:val="24"/>
          <w:szCs w:val="24"/>
        </w:rPr>
        <w:t>hypochlorinator</w:t>
      </w:r>
      <w:proofErr w:type="spellEnd"/>
      <w:r w:rsidRPr="00E03774">
        <w:rPr>
          <w:rFonts w:ascii="Times New Roman" w:eastAsia="Times New Roman" w:hAnsi="Times New Roman" w:cs="Times New Roman"/>
          <w:sz w:val="24"/>
          <w:szCs w:val="24"/>
        </w:rPr>
        <w:t xml:space="preserve"> system shall include the hypochlorite feed pump assembly, solution ejector, anti-siphon valve, foot valve and strainer assembly, hypochlorite solution tank, safety switch, piping system and other materials to make a complete operating system.</w:t>
      </w:r>
    </w:p>
    <w:p w:rsidR="00595DF2" w:rsidRPr="00E03774" w:rsidRDefault="00595DF2">
      <w:pPr>
        <w:spacing w:line="266" w:lineRule="exact"/>
        <w:rPr>
          <w:rFonts w:ascii="Times New Roman" w:eastAsia="Times New Roman" w:hAnsi="Times New Roman" w:cs="Times New Roman"/>
          <w:sz w:val="24"/>
          <w:szCs w:val="24"/>
        </w:rPr>
      </w:pPr>
    </w:p>
    <w:p w:rsidR="00595DF2" w:rsidRPr="00E03774" w:rsidRDefault="00595DF2" w:rsidP="002A6124">
      <w:pPr>
        <w:numPr>
          <w:ilvl w:val="1"/>
          <w:numId w:val="185"/>
        </w:numPr>
        <w:tabs>
          <w:tab w:val="left" w:pos="2160"/>
        </w:tabs>
        <w:spacing w:line="236" w:lineRule="auto"/>
        <w:ind w:left="2160" w:hanging="360"/>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The services of a factory representative to supervise installation and conduct field test run on the </w:t>
      </w:r>
      <w:proofErr w:type="spellStart"/>
      <w:r w:rsidRPr="00E03774">
        <w:rPr>
          <w:rFonts w:ascii="Times New Roman" w:eastAsia="Times New Roman" w:hAnsi="Times New Roman" w:cs="Times New Roman"/>
          <w:sz w:val="24"/>
          <w:szCs w:val="24"/>
        </w:rPr>
        <w:t>hypochlorinator</w:t>
      </w:r>
      <w:proofErr w:type="spellEnd"/>
      <w:r w:rsidRPr="00E03774">
        <w:rPr>
          <w:rFonts w:ascii="Times New Roman" w:eastAsia="Times New Roman" w:hAnsi="Times New Roman" w:cs="Times New Roman"/>
          <w:sz w:val="24"/>
          <w:szCs w:val="24"/>
        </w:rPr>
        <w:t xml:space="preserve"> shall be furnished by the Contractor at no cost to the Owner.</w:t>
      </w:r>
    </w:p>
    <w:p w:rsidR="00595DF2" w:rsidRPr="00E03774" w:rsidRDefault="00595DF2">
      <w:pPr>
        <w:spacing w:line="252" w:lineRule="exact"/>
        <w:rPr>
          <w:rFonts w:ascii="Times New Roman" w:eastAsia="Times New Roman" w:hAnsi="Times New Roman" w:cs="Times New Roman"/>
          <w:sz w:val="24"/>
          <w:szCs w:val="24"/>
        </w:rPr>
      </w:pPr>
    </w:p>
    <w:p w:rsidR="00595DF2" w:rsidRPr="00E03774" w:rsidRDefault="00595DF2" w:rsidP="002A6124">
      <w:pPr>
        <w:numPr>
          <w:ilvl w:val="1"/>
          <w:numId w:val="185"/>
        </w:numPr>
        <w:tabs>
          <w:tab w:val="left" w:pos="2160"/>
        </w:tabs>
        <w:spacing w:line="238" w:lineRule="auto"/>
        <w:ind w:left="2160" w:hanging="360"/>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Before acceptance of the unit a test run will be conducted in the presence of representative/s of the Water District, LWUA and the Contractor. In the event of failure of the </w:t>
      </w:r>
      <w:proofErr w:type="spellStart"/>
      <w:r w:rsidRPr="00E03774">
        <w:rPr>
          <w:rFonts w:ascii="Times New Roman" w:eastAsia="Times New Roman" w:hAnsi="Times New Roman" w:cs="Times New Roman"/>
          <w:sz w:val="24"/>
          <w:szCs w:val="24"/>
        </w:rPr>
        <w:t>hypochlorination</w:t>
      </w:r>
      <w:proofErr w:type="spellEnd"/>
      <w:r w:rsidRPr="00E03774">
        <w:rPr>
          <w:rFonts w:ascii="Times New Roman" w:eastAsia="Times New Roman" w:hAnsi="Times New Roman" w:cs="Times New Roman"/>
          <w:sz w:val="24"/>
          <w:szCs w:val="24"/>
        </w:rPr>
        <w:t xml:space="preserve"> system to operate satisfactorily and meet the specifications, the Contractor shall make modifications and adjustments, and shall receive no additional compensation thereof. For purposes of payment the contract work will not be accepted until the test has been made to the satisfaction of the Owner and LWUA.</w:t>
      </w:r>
    </w:p>
    <w:p w:rsidR="00595DF2" w:rsidRPr="00E03774" w:rsidRDefault="00595DF2">
      <w:pPr>
        <w:spacing w:line="255" w:lineRule="exact"/>
        <w:rPr>
          <w:rFonts w:ascii="Times New Roman" w:eastAsia="Times New Roman" w:hAnsi="Times New Roman" w:cs="Times New Roman"/>
          <w:sz w:val="24"/>
          <w:szCs w:val="24"/>
        </w:rPr>
      </w:pPr>
    </w:p>
    <w:p w:rsidR="00595DF2" w:rsidRPr="00E03774" w:rsidRDefault="00595DF2" w:rsidP="002A6124">
      <w:pPr>
        <w:numPr>
          <w:ilvl w:val="1"/>
          <w:numId w:val="185"/>
        </w:numPr>
        <w:tabs>
          <w:tab w:val="left" w:pos="2160"/>
        </w:tabs>
        <w:spacing w:line="236" w:lineRule="auto"/>
        <w:ind w:left="2160" w:right="20" w:hanging="360"/>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The Contractor shall guarantee the </w:t>
      </w:r>
      <w:proofErr w:type="spellStart"/>
      <w:r w:rsidRPr="00E03774">
        <w:rPr>
          <w:rFonts w:ascii="Times New Roman" w:eastAsia="Times New Roman" w:hAnsi="Times New Roman" w:cs="Times New Roman"/>
          <w:sz w:val="24"/>
          <w:szCs w:val="24"/>
        </w:rPr>
        <w:t>hypochlorination</w:t>
      </w:r>
      <w:proofErr w:type="spellEnd"/>
      <w:r w:rsidRPr="00E03774">
        <w:rPr>
          <w:rFonts w:ascii="Times New Roman" w:eastAsia="Times New Roman" w:hAnsi="Times New Roman" w:cs="Times New Roman"/>
          <w:sz w:val="24"/>
          <w:szCs w:val="24"/>
        </w:rPr>
        <w:t xml:space="preserve"> system to be free of factory defects for at least one (1) year and shall issue a warranty certificate to this effect.</w:t>
      </w:r>
    </w:p>
    <w:p w:rsidR="00595DF2" w:rsidRPr="00E03774" w:rsidRDefault="00595DF2">
      <w:pPr>
        <w:spacing w:line="200" w:lineRule="exact"/>
        <w:rPr>
          <w:rFonts w:ascii="Times New Roman" w:eastAsia="Times New Roman" w:hAnsi="Times New Roman" w:cs="Times New Roman"/>
          <w:sz w:val="24"/>
          <w:szCs w:val="24"/>
        </w:rPr>
      </w:pPr>
    </w:p>
    <w:p w:rsidR="00595DF2" w:rsidRPr="00E03774" w:rsidRDefault="00595DF2">
      <w:pPr>
        <w:spacing w:line="4" w:lineRule="exact"/>
        <w:rPr>
          <w:rFonts w:ascii="Times New Roman" w:eastAsia="Times New Roman" w:hAnsi="Times New Roman" w:cs="Times New Roman"/>
          <w:sz w:val="24"/>
          <w:szCs w:val="24"/>
        </w:rPr>
      </w:pPr>
      <w:bookmarkStart w:id="93" w:name="page100"/>
      <w:bookmarkEnd w:id="93"/>
    </w:p>
    <w:p w:rsidR="00595DF2" w:rsidRPr="00E03774" w:rsidRDefault="00595DF2" w:rsidP="002A6124">
      <w:pPr>
        <w:numPr>
          <w:ilvl w:val="1"/>
          <w:numId w:val="185"/>
        </w:numPr>
        <w:tabs>
          <w:tab w:val="left" w:pos="2160"/>
        </w:tabs>
        <w:spacing w:line="234" w:lineRule="auto"/>
        <w:ind w:left="2160" w:right="20" w:hanging="36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The Contractor shall furnish all necessary catalogues with a list of spare parts and operating manuals.</w:t>
      </w:r>
    </w:p>
    <w:p w:rsidR="00595DF2" w:rsidRPr="00E03774" w:rsidRDefault="00595DF2">
      <w:pPr>
        <w:spacing w:line="200" w:lineRule="exact"/>
        <w:rPr>
          <w:rFonts w:ascii="Times New Roman" w:eastAsia="Times New Roman" w:hAnsi="Times New Roman" w:cs="Times New Roman"/>
          <w:sz w:val="24"/>
          <w:szCs w:val="24"/>
        </w:rPr>
      </w:pPr>
    </w:p>
    <w:p w:rsidR="00595DF2" w:rsidRPr="00E03774" w:rsidRDefault="00595DF2" w:rsidP="002A6124">
      <w:pPr>
        <w:numPr>
          <w:ilvl w:val="0"/>
          <w:numId w:val="186"/>
        </w:numPr>
        <w:tabs>
          <w:tab w:val="left" w:pos="1800"/>
        </w:tabs>
        <w:spacing w:line="0" w:lineRule="atLeast"/>
        <w:ind w:left="1800" w:hanging="360"/>
        <w:rPr>
          <w:rFonts w:ascii="Times New Roman" w:eastAsia="Times New Roman" w:hAnsi="Times New Roman" w:cs="Times New Roman"/>
          <w:b/>
          <w:sz w:val="24"/>
          <w:szCs w:val="24"/>
        </w:rPr>
      </w:pPr>
      <w:r w:rsidRPr="00E03774">
        <w:rPr>
          <w:rFonts w:ascii="Times New Roman" w:eastAsia="Times New Roman" w:hAnsi="Times New Roman" w:cs="Times New Roman"/>
          <w:b/>
          <w:sz w:val="24"/>
          <w:szCs w:val="24"/>
        </w:rPr>
        <w:t>Hypochlorite Feed Pump</w:t>
      </w:r>
    </w:p>
    <w:p w:rsidR="00595DF2" w:rsidRPr="00E03774" w:rsidRDefault="00595DF2">
      <w:pPr>
        <w:spacing w:line="132" w:lineRule="exact"/>
        <w:rPr>
          <w:rFonts w:ascii="Times New Roman" w:eastAsia="Times New Roman" w:hAnsi="Times New Roman" w:cs="Times New Roman"/>
          <w:sz w:val="24"/>
          <w:szCs w:val="24"/>
        </w:rPr>
      </w:pPr>
    </w:p>
    <w:p w:rsidR="00595DF2" w:rsidRPr="00E03774" w:rsidRDefault="00595DF2" w:rsidP="002A6124">
      <w:pPr>
        <w:numPr>
          <w:ilvl w:val="1"/>
          <w:numId w:val="186"/>
        </w:numPr>
        <w:tabs>
          <w:tab w:val="left" w:pos="2160"/>
        </w:tabs>
        <w:spacing w:line="234" w:lineRule="auto"/>
        <w:ind w:left="2160" w:right="20" w:hanging="36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General – The pump shall be of the positive displacement type with all parts constructed of corrosion resistant materials suitable to wet chlorine service.</w:t>
      </w:r>
    </w:p>
    <w:p w:rsidR="00595DF2" w:rsidRPr="00E03774" w:rsidRDefault="00595DF2">
      <w:pPr>
        <w:spacing w:line="130" w:lineRule="exact"/>
        <w:rPr>
          <w:rFonts w:ascii="Times New Roman" w:eastAsia="Times New Roman" w:hAnsi="Times New Roman" w:cs="Times New Roman"/>
          <w:sz w:val="24"/>
          <w:szCs w:val="24"/>
        </w:rPr>
      </w:pPr>
    </w:p>
    <w:p w:rsidR="00595DF2" w:rsidRPr="00E03774" w:rsidRDefault="00595DF2" w:rsidP="002A6124">
      <w:pPr>
        <w:numPr>
          <w:ilvl w:val="1"/>
          <w:numId w:val="186"/>
        </w:numPr>
        <w:tabs>
          <w:tab w:val="left" w:pos="2160"/>
        </w:tabs>
        <w:spacing w:line="238" w:lineRule="auto"/>
        <w:ind w:left="2160" w:hanging="317"/>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Capacity – The feed pump shall have a maximum operating capacity of </w:t>
      </w:r>
      <w:r w:rsidR="00E03774" w:rsidRPr="00E03774">
        <w:rPr>
          <w:rFonts w:ascii="Times New Roman" w:eastAsia="Times New Roman" w:hAnsi="Times New Roman" w:cs="Times New Roman"/>
          <w:b/>
          <w:sz w:val="24"/>
          <w:szCs w:val="24"/>
        </w:rPr>
        <w:t>3</w:t>
      </w:r>
      <w:r w:rsidRPr="00E03774">
        <w:rPr>
          <w:rFonts w:ascii="Times New Roman" w:eastAsia="Times New Roman" w:hAnsi="Times New Roman" w:cs="Times New Roman"/>
          <w:b/>
          <w:sz w:val="24"/>
          <w:szCs w:val="24"/>
        </w:rPr>
        <w:t xml:space="preserve">0gal/day </w:t>
      </w:r>
      <w:r w:rsidRPr="00E03774">
        <w:rPr>
          <w:rFonts w:ascii="Times New Roman" w:eastAsia="Times New Roman" w:hAnsi="Times New Roman" w:cs="Times New Roman"/>
          <w:sz w:val="24"/>
          <w:szCs w:val="24"/>
        </w:rPr>
        <w:t xml:space="preserve">of hypochlorite solution and shall be equipped with </w:t>
      </w:r>
      <w:proofErr w:type="spellStart"/>
      <w:r w:rsidRPr="00E03774">
        <w:rPr>
          <w:rFonts w:ascii="Times New Roman" w:eastAsia="Times New Roman" w:hAnsi="Times New Roman" w:cs="Times New Roman"/>
          <w:sz w:val="24"/>
          <w:szCs w:val="24"/>
        </w:rPr>
        <w:t>manuallyoperated</w:t>
      </w:r>
      <w:proofErr w:type="spellEnd"/>
      <w:r w:rsidRPr="00E03774">
        <w:rPr>
          <w:rFonts w:ascii="Times New Roman" w:eastAsia="Times New Roman" w:hAnsi="Times New Roman" w:cs="Times New Roman"/>
          <w:sz w:val="24"/>
          <w:szCs w:val="24"/>
        </w:rPr>
        <w:t xml:space="preserve"> feed control knob mounted on top of the pump suitable for the above maximum feed rate. The unit shall incorporate a visual feed indicator to permit instantaneous monitoring of the prevailing feed rate at anytime during operation.</w:t>
      </w:r>
    </w:p>
    <w:p w:rsidR="00595DF2" w:rsidRDefault="00595DF2">
      <w:pPr>
        <w:spacing w:line="266" w:lineRule="exact"/>
        <w:rPr>
          <w:rFonts w:ascii="Times New Roman" w:eastAsia="Times New Roman" w:hAnsi="Times New Roman" w:cs="Times New Roman"/>
          <w:sz w:val="24"/>
          <w:szCs w:val="24"/>
        </w:rPr>
      </w:pPr>
    </w:p>
    <w:p w:rsidR="003825A3" w:rsidRDefault="003825A3">
      <w:pPr>
        <w:spacing w:line="266" w:lineRule="exact"/>
        <w:rPr>
          <w:rFonts w:ascii="Times New Roman" w:eastAsia="Times New Roman" w:hAnsi="Times New Roman" w:cs="Times New Roman"/>
          <w:sz w:val="24"/>
          <w:szCs w:val="24"/>
        </w:rPr>
      </w:pPr>
    </w:p>
    <w:p w:rsidR="003825A3" w:rsidRPr="00E03774" w:rsidRDefault="003825A3">
      <w:pPr>
        <w:spacing w:line="266" w:lineRule="exact"/>
        <w:rPr>
          <w:rFonts w:ascii="Times New Roman" w:eastAsia="Times New Roman" w:hAnsi="Times New Roman" w:cs="Times New Roman"/>
          <w:sz w:val="24"/>
          <w:szCs w:val="24"/>
        </w:rPr>
      </w:pPr>
    </w:p>
    <w:p w:rsidR="003825A3" w:rsidRPr="003825A3" w:rsidRDefault="00595DF2" w:rsidP="003825A3">
      <w:pPr>
        <w:numPr>
          <w:ilvl w:val="1"/>
          <w:numId w:val="186"/>
        </w:numPr>
        <w:tabs>
          <w:tab w:val="clear" w:pos="1440"/>
          <w:tab w:val="num" w:pos="2694"/>
        </w:tabs>
        <w:spacing w:line="237" w:lineRule="auto"/>
        <w:ind w:left="2127" w:right="20" w:hanging="284"/>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lastRenderedPageBreak/>
        <w:t xml:space="preserve">Operation – Feed control adjustment knob shall be adjustable within </w:t>
      </w:r>
    </w:p>
    <w:p w:rsidR="00595DF2" w:rsidRPr="00E03774" w:rsidRDefault="00595DF2" w:rsidP="003825A3">
      <w:pPr>
        <w:spacing w:line="237" w:lineRule="auto"/>
        <w:ind w:left="2127" w:right="20"/>
        <w:jc w:val="both"/>
        <w:rPr>
          <w:rFonts w:ascii="Times New Roman" w:eastAsia="Times New Roman" w:hAnsi="Times New Roman" w:cs="Times New Roman"/>
          <w:sz w:val="24"/>
          <w:szCs w:val="24"/>
        </w:rPr>
      </w:pPr>
      <w:proofErr w:type="gramStart"/>
      <w:r w:rsidRPr="00E03774">
        <w:rPr>
          <w:rFonts w:ascii="Times New Roman" w:eastAsia="Times New Roman" w:hAnsi="Times New Roman" w:cs="Times New Roman"/>
          <w:sz w:val="24"/>
          <w:szCs w:val="24"/>
        </w:rPr>
        <w:t>the</w:t>
      </w:r>
      <w:proofErr w:type="gramEnd"/>
      <w:r w:rsidRPr="00E03774">
        <w:rPr>
          <w:rFonts w:ascii="Times New Roman" w:eastAsia="Times New Roman" w:hAnsi="Times New Roman" w:cs="Times New Roman"/>
          <w:sz w:val="24"/>
          <w:szCs w:val="24"/>
        </w:rPr>
        <w:t xml:space="preserve"> rated range while the pump is in operation. The knob shall reflect the prevailing feed rate as percentage of the maximum rated capacity of the pump. The hypochlorite feed pump shall be capable of operating under the following conditions:</w:t>
      </w:r>
    </w:p>
    <w:p w:rsidR="00595DF2" w:rsidRPr="00E03774" w:rsidRDefault="00595DF2">
      <w:pPr>
        <w:tabs>
          <w:tab w:val="left" w:pos="2160"/>
        </w:tabs>
        <w:spacing w:line="237" w:lineRule="auto"/>
        <w:ind w:left="2160" w:right="20" w:hanging="360"/>
        <w:jc w:val="both"/>
        <w:rPr>
          <w:rFonts w:ascii="Times New Roman" w:eastAsia="Times New Roman" w:hAnsi="Times New Roman" w:cs="Times New Roman"/>
          <w:sz w:val="24"/>
          <w:szCs w:val="24"/>
        </w:rPr>
      </w:pPr>
    </w:p>
    <w:p w:rsidR="001202B1" w:rsidRPr="00E03774" w:rsidRDefault="001202B1" w:rsidP="002A6124">
      <w:pPr>
        <w:numPr>
          <w:ilvl w:val="0"/>
          <w:numId w:val="187"/>
        </w:numPr>
        <w:tabs>
          <w:tab w:val="left" w:pos="1800"/>
        </w:tabs>
        <w:spacing w:line="0" w:lineRule="atLeast"/>
        <w:ind w:left="1800" w:hanging="360"/>
        <w:rPr>
          <w:rFonts w:ascii="Times New Roman" w:eastAsia="Times New Roman" w:hAnsi="Times New Roman" w:cs="Times New Roman"/>
          <w:b/>
          <w:sz w:val="24"/>
          <w:szCs w:val="24"/>
        </w:rPr>
      </w:pPr>
      <w:r w:rsidRPr="00E03774">
        <w:rPr>
          <w:rFonts w:ascii="Times New Roman" w:eastAsia="Times New Roman" w:hAnsi="Times New Roman" w:cs="Times New Roman"/>
          <w:b/>
          <w:sz w:val="24"/>
          <w:szCs w:val="24"/>
        </w:rPr>
        <w:t>Powder Chlorine</w:t>
      </w:r>
    </w:p>
    <w:p w:rsidR="001202B1" w:rsidRPr="00E03774" w:rsidRDefault="001202B1" w:rsidP="001202B1">
      <w:pPr>
        <w:spacing w:line="132" w:lineRule="exact"/>
        <w:rPr>
          <w:rFonts w:ascii="Times New Roman" w:eastAsia="Times New Roman" w:hAnsi="Times New Roman" w:cs="Times New Roman"/>
          <w:sz w:val="24"/>
          <w:szCs w:val="24"/>
        </w:rPr>
      </w:pPr>
    </w:p>
    <w:p w:rsidR="001202B1" w:rsidRPr="00E03774" w:rsidRDefault="001202B1" w:rsidP="001202B1">
      <w:pPr>
        <w:spacing w:line="234" w:lineRule="auto"/>
        <w:ind w:left="180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The Contractor shall also provide </w:t>
      </w:r>
      <w:r w:rsidR="00E8140D">
        <w:rPr>
          <w:rFonts w:ascii="Times New Roman" w:eastAsia="Times New Roman" w:hAnsi="Times New Roman" w:cs="Times New Roman"/>
          <w:sz w:val="24"/>
          <w:szCs w:val="24"/>
        </w:rPr>
        <w:t>three (3) drums</w:t>
      </w:r>
      <w:r w:rsidRPr="00E03774">
        <w:rPr>
          <w:rFonts w:ascii="Times New Roman" w:eastAsia="Times New Roman" w:hAnsi="Times New Roman" w:cs="Times New Roman"/>
          <w:sz w:val="24"/>
          <w:szCs w:val="24"/>
        </w:rPr>
        <w:t xml:space="preserve"> (@50 </w:t>
      </w:r>
      <w:proofErr w:type="spellStart"/>
      <w:r w:rsidRPr="00E03774">
        <w:rPr>
          <w:rFonts w:ascii="Times New Roman" w:eastAsia="Times New Roman" w:hAnsi="Times New Roman" w:cs="Times New Roman"/>
          <w:sz w:val="24"/>
          <w:szCs w:val="24"/>
        </w:rPr>
        <w:t>kgs</w:t>
      </w:r>
      <w:proofErr w:type="spellEnd"/>
      <w:proofErr w:type="gramStart"/>
      <w:r w:rsidRPr="00E03774">
        <w:rPr>
          <w:rFonts w:ascii="Times New Roman" w:eastAsia="Times New Roman" w:hAnsi="Times New Roman" w:cs="Times New Roman"/>
          <w:sz w:val="24"/>
          <w:szCs w:val="24"/>
        </w:rPr>
        <w:t>./</w:t>
      </w:r>
      <w:proofErr w:type="gramEnd"/>
      <w:r w:rsidRPr="00E03774">
        <w:rPr>
          <w:rFonts w:ascii="Times New Roman" w:eastAsia="Times New Roman" w:hAnsi="Times New Roman" w:cs="Times New Roman"/>
          <w:sz w:val="24"/>
          <w:szCs w:val="24"/>
        </w:rPr>
        <w:t xml:space="preserve">drum) of </w:t>
      </w:r>
      <w:proofErr w:type="spellStart"/>
      <w:r w:rsidRPr="00E03774">
        <w:rPr>
          <w:rFonts w:ascii="Times New Roman" w:eastAsia="Times New Roman" w:hAnsi="Times New Roman" w:cs="Times New Roman"/>
          <w:sz w:val="24"/>
          <w:szCs w:val="24"/>
        </w:rPr>
        <w:t>calciumhypochlorite</w:t>
      </w:r>
      <w:proofErr w:type="spellEnd"/>
      <w:r w:rsidRPr="00E03774">
        <w:rPr>
          <w:rFonts w:ascii="Times New Roman" w:eastAsia="Times New Roman" w:hAnsi="Times New Roman" w:cs="Times New Roman"/>
          <w:sz w:val="24"/>
          <w:szCs w:val="24"/>
        </w:rPr>
        <w:t xml:space="preserve"> powder with 70% available chlorine to the proposed pump station.</w:t>
      </w:r>
    </w:p>
    <w:p w:rsidR="001202B1" w:rsidRPr="00E03774" w:rsidRDefault="001202B1" w:rsidP="001202B1">
      <w:pPr>
        <w:spacing w:line="293" w:lineRule="exact"/>
        <w:rPr>
          <w:rFonts w:ascii="Times New Roman" w:eastAsia="Times New Roman" w:hAnsi="Times New Roman" w:cs="Times New Roman"/>
          <w:sz w:val="24"/>
          <w:szCs w:val="24"/>
        </w:rPr>
      </w:pPr>
    </w:p>
    <w:p w:rsidR="001202B1" w:rsidRPr="00E03774" w:rsidRDefault="001202B1" w:rsidP="002A6124">
      <w:pPr>
        <w:numPr>
          <w:ilvl w:val="0"/>
          <w:numId w:val="187"/>
        </w:numPr>
        <w:tabs>
          <w:tab w:val="left" w:pos="1800"/>
        </w:tabs>
        <w:spacing w:line="0" w:lineRule="atLeast"/>
        <w:ind w:left="1800" w:hanging="360"/>
        <w:rPr>
          <w:rFonts w:ascii="Times New Roman" w:eastAsia="Times New Roman" w:hAnsi="Times New Roman" w:cs="Times New Roman"/>
          <w:b/>
          <w:sz w:val="24"/>
          <w:szCs w:val="24"/>
        </w:rPr>
      </w:pPr>
      <w:r w:rsidRPr="00E03774">
        <w:rPr>
          <w:rFonts w:ascii="Times New Roman" w:eastAsia="Times New Roman" w:hAnsi="Times New Roman" w:cs="Times New Roman"/>
          <w:b/>
          <w:sz w:val="24"/>
          <w:szCs w:val="24"/>
        </w:rPr>
        <w:t>Chlorine Residual Test Kit</w:t>
      </w:r>
    </w:p>
    <w:p w:rsidR="001202B1" w:rsidRPr="00E03774" w:rsidRDefault="001202B1" w:rsidP="001202B1">
      <w:pPr>
        <w:spacing w:line="130" w:lineRule="exact"/>
        <w:rPr>
          <w:rFonts w:ascii="Times New Roman" w:eastAsia="Times New Roman" w:hAnsi="Times New Roman" w:cs="Times New Roman"/>
          <w:sz w:val="24"/>
          <w:szCs w:val="24"/>
        </w:rPr>
      </w:pPr>
    </w:p>
    <w:p w:rsidR="001202B1" w:rsidRPr="00E03774" w:rsidRDefault="001202B1" w:rsidP="002A6124">
      <w:pPr>
        <w:numPr>
          <w:ilvl w:val="1"/>
          <w:numId w:val="187"/>
        </w:numPr>
        <w:tabs>
          <w:tab w:val="left" w:pos="2160"/>
        </w:tabs>
        <w:spacing w:line="236" w:lineRule="auto"/>
        <w:ind w:left="2160" w:hanging="360"/>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The supplier shall provide </w:t>
      </w:r>
      <w:r w:rsidR="00E8140D">
        <w:rPr>
          <w:rFonts w:ascii="Times New Roman" w:eastAsia="Times New Roman" w:hAnsi="Times New Roman" w:cs="Times New Roman"/>
          <w:sz w:val="24"/>
          <w:szCs w:val="24"/>
          <w:u w:val="single"/>
        </w:rPr>
        <w:t>three</w:t>
      </w:r>
      <w:r w:rsidR="00EF4F45" w:rsidRPr="00E03774">
        <w:rPr>
          <w:rFonts w:ascii="Times New Roman" w:eastAsia="Times New Roman" w:hAnsi="Times New Roman" w:cs="Times New Roman"/>
          <w:sz w:val="24"/>
          <w:szCs w:val="24"/>
          <w:u w:val="single"/>
        </w:rPr>
        <w:t xml:space="preserve"> (</w:t>
      </w:r>
      <w:r w:rsidR="00E8140D">
        <w:rPr>
          <w:rFonts w:ascii="Times New Roman" w:eastAsia="Times New Roman" w:hAnsi="Times New Roman" w:cs="Times New Roman"/>
          <w:sz w:val="24"/>
          <w:szCs w:val="24"/>
          <w:u w:val="single"/>
        </w:rPr>
        <w:t>3</w:t>
      </w:r>
      <w:r w:rsidRPr="00E03774">
        <w:rPr>
          <w:rFonts w:ascii="Times New Roman" w:eastAsia="Times New Roman" w:hAnsi="Times New Roman" w:cs="Times New Roman"/>
          <w:sz w:val="24"/>
          <w:szCs w:val="24"/>
          <w:u w:val="single"/>
        </w:rPr>
        <w:t>) set</w:t>
      </w:r>
      <w:r w:rsidR="00E8140D">
        <w:rPr>
          <w:rFonts w:ascii="Times New Roman" w:eastAsia="Times New Roman" w:hAnsi="Times New Roman" w:cs="Times New Roman"/>
          <w:sz w:val="24"/>
          <w:szCs w:val="24"/>
          <w:u w:val="single"/>
        </w:rPr>
        <w:t>s</w:t>
      </w:r>
      <w:r w:rsidRPr="00E03774">
        <w:rPr>
          <w:rFonts w:ascii="Times New Roman" w:eastAsia="Times New Roman" w:hAnsi="Times New Roman" w:cs="Times New Roman"/>
          <w:sz w:val="24"/>
          <w:szCs w:val="24"/>
          <w:u w:val="single"/>
        </w:rPr>
        <w:t xml:space="preserve"> of chlorine residual test kit</w:t>
      </w:r>
      <w:r w:rsidRPr="00E03774">
        <w:rPr>
          <w:rFonts w:ascii="Times New Roman" w:eastAsia="Times New Roman" w:hAnsi="Times New Roman" w:cs="Times New Roman"/>
          <w:sz w:val="24"/>
          <w:szCs w:val="24"/>
        </w:rPr>
        <w:t xml:space="preserve"> complete with color standards chemical solutions in plastic bottles with dropper and instructions to each of the proposed pump stations.</w:t>
      </w:r>
    </w:p>
    <w:p w:rsidR="001202B1" w:rsidRPr="00E03774" w:rsidRDefault="001202B1" w:rsidP="001202B1">
      <w:pPr>
        <w:spacing w:line="14" w:lineRule="exact"/>
        <w:rPr>
          <w:rFonts w:ascii="Times New Roman" w:eastAsia="Times New Roman" w:hAnsi="Times New Roman" w:cs="Times New Roman"/>
          <w:sz w:val="24"/>
          <w:szCs w:val="24"/>
        </w:rPr>
      </w:pPr>
    </w:p>
    <w:p w:rsidR="001202B1" w:rsidRPr="00E03774" w:rsidRDefault="001202B1" w:rsidP="002A6124">
      <w:pPr>
        <w:numPr>
          <w:ilvl w:val="1"/>
          <w:numId w:val="187"/>
        </w:numPr>
        <w:tabs>
          <w:tab w:val="left" w:pos="2160"/>
        </w:tabs>
        <w:spacing w:line="237" w:lineRule="auto"/>
        <w:ind w:left="2160" w:right="20" w:hanging="360"/>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The test kits shall be of colorimetric type and the residual chlorine shall be determined by a simple visual comparison between permanent color standards of known value and sample color. The test kit shall have a range of 0-5 mg/l or PPM with increments of 0.1 mg/l or PPM. </w:t>
      </w:r>
      <w:proofErr w:type="spellStart"/>
      <w:r w:rsidRPr="00E03774">
        <w:rPr>
          <w:rFonts w:ascii="Times New Roman" w:eastAsia="Times New Roman" w:hAnsi="Times New Roman" w:cs="Times New Roman"/>
          <w:sz w:val="24"/>
          <w:szCs w:val="24"/>
        </w:rPr>
        <w:t>Orthotolidine</w:t>
      </w:r>
      <w:proofErr w:type="spellEnd"/>
      <w:r w:rsidRPr="00E03774">
        <w:rPr>
          <w:rFonts w:ascii="Times New Roman" w:eastAsia="Times New Roman" w:hAnsi="Times New Roman" w:cs="Times New Roman"/>
          <w:sz w:val="24"/>
          <w:szCs w:val="24"/>
        </w:rPr>
        <w:t xml:space="preserve"> solution shall be provided with the test kit.</w:t>
      </w:r>
    </w:p>
    <w:p w:rsidR="001202B1" w:rsidRPr="00E03774" w:rsidRDefault="001202B1" w:rsidP="001202B1">
      <w:pPr>
        <w:spacing w:line="216" w:lineRule="exact"/>
        <w:rPr>
          <w:rFonts w:ascii="Times New Roman" w:eastAsia="Times New Roman" w:hAnsi="Times New Roman" w:cs="Times New Roman"/>
          <w:sz w:val="24"/>
          <w:szCs w:val="24"/>
        </w:rPr>
      </w:pPr>
    </w:p>
    <w:p w:rsidR="001202B1" w:rsidRPr="00E03774" w:rsidRDefault="001202B1" w:rsidP="001202B1">
      <w:pPr>
        <w:spacing w:line="4" w:lineRule="exact"/>
        <w:rPr>
          <w:rFonts w:ascii="Times New Roman" w:eastAsia="Times New Roman" w:hAnsi="Times New Roman" w:cs="Times New Roman"/>
          <w:sz w:val="24"/>
          <w:szCs w:val="24"/>
        </w:rPr>
      </w:pPr>
      <w:bookmarkStart w:id="94" w:name="page101"/>
      <w:bookmarkEnd w:id="94"/>
    </w:p>
    <w:p w:rsidR="001202B1" w:rsidRPr="00E03774" w:rsidRDefault="001202B1" w:rsidP="002A6124">
      <w:pPr>
        <w:numPr>
          <w:ilvl w:val="0"/>
          <w:numId w:val="189"/>
        </w:numPr>
        <w:tabs>
          <w:tab w:val="left" w:pos="2160"/>
        </w:tabs>
        <w:spacing w:line="236" w:lineRule="auto"/>
        <w:ind w:left="2160" w:right="20" w:hanging="360"/>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The units shall be capable of analyzing for total chlorine residual using </w:t>
      </w:r>
      <w:proofErr w:type="spellStart"/>
      <w:r w:rsidRPr="00E03774">
        <w:rPr>
          <w:rFonts w:ascii="Times New Roman" w:eastAsia="Times New Roman" w:hAnsi="Times New Roman" w:cs="Times New Roman"/>
          <w:sz w:val="24"/>
          <w:szCs w:val="24"/>
        </w:rPr>
        <w:t>orthotolidine</w:t>
      </w:r>
      <w:proofErr w:type="spellEnd"/>
      <w:r w:rsidRPr="00E03774">
        <w:rPr>
          <w:rFonts w:ascii="Times New Roman" w:eastAsia="Times New Roman" w:hAnsi="Times New Roman" w:cs="Times New Roman"/>
          <w:sz w:val="24"/>
          <w:szCs w:val="24"/>
        </w:rPr>
        <w:t xml:space="preserve"> solution method. One half (1/2) liter of stock chemical shall be provided with the test kit.</w:t>
      </w:r>
    </w:p>
    <w:p w:rsidR="001202B1" w:rsidRPr="00E03774" w:rsidRDefault="001202B1" w:rsidP="001202B1">
      <w:pPr>
        <w:spacing w:line="12" w:lineRule="exact"/>
        <w:rPr>
          <w:rFonts w:ascii="Times New Roman" w:eastAsia="Times New Roman" w:hAnsi="Times New Roman" w:cs="Times New Roman"/>
          <w:sz w:val="24"/>
          <w:szCs w:val="24"/>
        </w:rPr>
      </w:pPr>
    </w:p>
    <w:p w:rsidR="001202B1" w:rsidRPr="00E03774" w:rsidRDefault="001202B1" w:rsidP="002A6124">
      <w:pPr>
        <w:numPr>
          <w:ilvl w:val="0"/>
          <w:numId w:val="189"/>
        </w:numPr>
        <w:tabs>
          <w:tab w:val="left" w:pos="2160"/>
        </w:tabs>
        <w:spacing w:line="235" w:lineRule="auto"/>
        <w:ind w:left="2160" w:right="20" w:hanging="36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All components necessary to carry out chlorine test in the field shall each be provided with a self-contained sturdy carrying case.</w:t>
      </w:r>
    </w:p>
    <w:p w:rsidR="001202B1" w:rsidRPr="00E03774" w:rsidRDefault="001202B1" w:rsidP="001202B1">
      <w:pPr>
        <w:spacing w:line="200" w:lineRule="exact"/>
        <w:rPr>
          <w:rFonts w:ascii="Times New Roman" w:eastAsia="Times New Roman" w:hAnsi="Times New Roman" w:cs="Times New Roman"/>
          <w:sz w:val="24"/>
          <w:szCs w:val="24"/>
        </w:rPr>
      </w:pPr>
    </w:p>
    <w:p w:rsidR="001202B1" w:rsidRPr="00E03774" w:rsidRDefault="001202B1" w:rsidP="002A6124">
      <w:pPr>
        <w:numPr>
          <w:ilvl w:val="0"/>
          <w:numId w:val="188"/>
        </w:numPr>
        <w:tabs>
          <w:tab w:val="left" w:pos="1720"/>
        </w:tabs>
        <w:spacing w:line="0" w:lineRule="atLeast"/>
        <w:ind w:left="1720" w:hanging="460"/>
        <w:rPr>
          <w:rFonts w:ascii="Times New Roman" w:eastAsia="Times New Roman" w:hAnsi="Times New Roman" w:cs="Times New Roman"/>
          <w:b/>
          <w:sz w:val="24"/>
          <w:szCs w:val="24"/>
        </w:rPr>
      </w:pPr>
      <w:r w:rsidRPr="00E03774">
        <w:rPr>
          <w:rFonts w:ascii="Times New Roman" w:eastAsia="Times New Roman" w:hAnsi="Times New Roman" w:cs="Times New Roman"/>
          <w:b/>
          <w:sz w:val="24"/>
          <w:szCs w:val="24"/>
        </w:rPr>
        <w:t>LITERATURE</w:t>
      </w:r>
    </w:p>
    <w:p w:rsidR="001202B1" w:rsidRPr="00E03774" w:rsidRDefault="001202B1" w:rsidP="001202B1">
      <w:pPr>
        <w:spacing w:line="246" w:lineRule="exact"/>
        <w:rPr>
          <w:rFonts w:ascii="Times New Roman" w:eastAsia="Times New Roman" w:hAnsi="Times New Roman" w:cs="Times New Roman"/>
          <w:sz w:val="24"/>
          <w:szCs w:val="24"/>
        </w:rPr>
      </w:pPr>
    </w:p>
    <w:p w:rsidR="001202B1" w:rsidRPr="00E03774" w:rsidRDefault="001202B1" w:rsidP="001202B1">
      <w:pPr>
        <w:spacing w:line="236" w:lineRule="auto"/>
        <w:ind w:left="1701" w:right="20"/>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The Contractor shall furnish together with the </w:t>
      </w:r>
      <w:proofErr w:type="spellStart"/>
      <w:r w:rsidRPr="00E03774">
        <w:rPr>
          <w:rFonts w:ascii="Times New Roman" w:eastAsia="Times New Roman" w:hAnsi="Times New Roman" w:cs="Times New Roman"/>
          <w:sz w:val="24"/>
          <w:szCs w:val="24"/>
        </w:rPr>
        <w:t>hypochlorination</w:t>
      </w:r>
      <w:proofErr w:type="spellEnd"/>
      <w:r w:rsidRPr="00E03774">
        <w:rPr>
          <w:rFonts w:ascii="Times New Roman" w:eastAsia="Times New Roman" w:hAnsi="Times New Roman" w:cs="Times New Roman"/>
          <w:sz w:val="24"/>
          <w:szCs w:val="24"/>
        </w:rPr>
        <w:t xml:space="preserve"> equipment a </w:t>
      </w:r>
      <w:r w:rsidRPr="00E03774">
        <w:rPr>
          <w:rFonts w:ascii="Times New Roman" w:eastAsia="Times New Roman" w:hAnsi="Times New Roman" w:cs="Times New Roman"/>
          <w:sz w:val="24"/>
          <w:szCs w:val="24"/>
          <w:u w:val="single"/>
        </w:rPr>
        <w:t>chlorine manual containing the basic chlorine principles</w:t>
      </w:r>
      <w:r w:rsidRPr="00E03774">
        <w:rPr>
          <w:rFonts w:ascii="Times New Roman" w:eastAsia="Times New Roman" w:hAnsi="Times New Roman" w:cs="Times New Roman"/>
          <w:sz w:val="24"/>
          <w:szCs w:val="24"/>
        </w:rPr>
        <w:t xml:space="preserve"> necessary for handling, preventive maintenance and emergency procedures in case of chlorine leakage.</w:t>
      </w:r>
    </w:p>
    <w:p w:rsidR="001202B1" w:rsidRPr="00E03774" w:rsidRDefault="001202B1">
      <w:pPr>
        <w:tabs>
          <w:tab w:val="left" w:pos="2160"/>
        </w:tabs>
        <w:spacing w:line="237" w:lineRule="auto"/>
        <w:ind w:left="2160" w:right="20" w:hanging="360"/>
        <w:jc w:val="both"/>
        <w:rPr>
          <w:rFonts w:ascii="Times New Roman" w:eastAsia="Times New Roman" w:hAnsi="Times New Roman" w:cs="Times New Roman"/>
          <w:sz w:val="24"/>
          <w:szCs w:val="24"/>
        </w:rPr>
      </w:pPr>
    </w:p>
    <w:p w:rsidR="00CD5FCA" w:rsidRPr="00E03774" w:rsidRDefault="00A5268E" w:rsidP="002A6124">
      <w:pPr>
        <w:pStyle w:val="ListParagraph"/>
        <w:numPr>
          <w:ilvl w:val="1"/>
          <w:numId w:val="203"/>
        </w:numPr>
        <w:tabs>
          <w:tab w:val="left" w:pos="1985"/>
        </w:tabs>
        <w:spacing w:before="120" w:after="100" w:afterAutospacing="1"/>
        <w:ind w:left="630" w:hanging="630"/>
        <w:rPr>
          <w:rFonts w:ascii="Times New Roman" w:eastAsia="Times New Roman" w:hAnsi="Times New Roman" w:cs="Times New Roman"/>
          <w:b/>
          <w:sz w:val="24"/>
          <w:szCs w:val="24"/>
        </w:rPr>
      </w:pPr>
      <w:r w:rsidRPr="00E03774">
        <w:rPr>
          <w:rFonts w:ascii="Times New Roman" w:eastAsia="Times New Roman" w:hAnsi="Times New Roman" w:cs="Times New Roman"/>
          <w:b/>
          <w:sz w:val="24"/>
          <w:szCs w:val="24"/>
        </w:rPr>
        <w:t>DISTRIBUTION TRANSFORMERS AND ACCESSORIES</w:t>
      </w:r>
    </w:p>
    <w:p w:rsidR="00A5268E" w:rsidRPr="00E03774" w:rsidRDefault="002A5177" w:rsidP="002A5177">
      <w:pPr>
        <w:spacing w:before="120"/>
        <w:ind w:left="2160" w:right="159"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5268E" w:rsidRPr="00E03774">
        <w:rPr>
          <w:rFonts w:ascii="Times New Roman" w:eastAsia="Times New Roman" w:hAnsi="Times New Roman" w:cs="Times New Roman"/>
          <w:sz w:val="24"/>
          <w:szCs w:val="24"/>
        </w:rPr>
        <w:t>The Contractor shall supply the required distribution transformers to be installed by the Local Power Company. The units shall be oil-immersed, self cooled, double</w:t>
      </w:r>
      <w:r w:rsidR="00E03774" w:rsidRPr="00E03774">
        <w:rPr>
          <w:rFonts w:ascii="Times New Roman" w:eastAsia="Times New Roman" w:hAnsi="Times New Roman" w:cs="Times New Roman"/>
          <w:sz w:val="24"/>
          <w:szCs w:val="24"/>
        </w:rPr>
        <w:t>-</w:t>
      </w:r>
      <w:r w:rsidR="00A5268E" w:rsidRPr="00E03774">
        <w:rPr>
          <w:rFonts w:ascii="Times New Roman" w:eastAsia="Times New Roman" w:hAnsi="Times New Roman" w:cs="Times New Roman"/>
          <w:sz w:val="24"/>
          <w:szCs w:val="24"/>
        </w:rPr>
        <w:t>bushing, pole-mounted type with the following specifications:</w:t>
      </w:r>
    </w:p>
    <w:p w:rsidR="00A5268E" w:rsidRPr="00E03774" w:rsidRDefault="00A5268E" w:rsidP="00E03774">
      <w:pPr>
        <w:spacing w:line="37" w:lineRule="exact"/>
        <w:ind w:left="360"/>
        <w:rPr>
          <w:rFonts w:ascii="Times New Roman" w:eastAsia="Times New Roman" w:hAnsi="Times New Roman" w:cs="Times New Roman"/>
          <w:sz w:val="24"/>
          <w:szCs w:val="24"/>
        </w:rPr>
      </w:pPr>
    </w:p>
    <w:tbl>
      <w:tblPr>
        <w:tblW w:w="0" w:type="auto"/>
        <w:tblInd w:w="2180" w:type="dxa"/>
        <w:tblLayout w:type="fixed"/>
        <w:tblCellMar>
          <w:left w:w="0" w:type="dxa"/>
          <w:right w:w="0" w:type="dxa"/>
        </w:tblCellMar>
        <w:tblLook w:val="0000"/>
      </w:tblPr>
      <w:tblGrid>
        <w:gridCol w:w="520"/>
        <w:gridCol w:w="3460"/>
        <w:gridCol w:w="1260"/>
      </w:tblGrid>
      <w:tr w:rsidR="00A5268E" w:rsidRPr="00E03774" w:rsidTr="005276F3">
        <w:trPr>
          <w:trHeight w:val="253"/>
        </w:trPr>
        <w:tc>
          <w:tcPr>
            <w:tcW w:w="520" w:type="dxa"/>
            <w:shd w:val="clear" w:color="auto" w:fill="auto"/>
            <w:vAlign w:val="bottom"/>
          </w:tcPr>
          <w:p w:rsidR="00A5268E" w:rsidRPr="00E03774" w:rsidRDefault="00E03774" w:rsidP="00E03774">
            <w:pPr>
              <w:spacing w:line="0" w:lineRule="atLeast"/>
              <w:ind w:right="70"/>
              <w:jc w:val="right"/>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i</w:t>
            </w:r>
            <w:r w:rsidR="00A5268E" w:rsidRPr="00E03774">
              <w:rPr>
                <w:rFonts w:ascii="Times New Roman" w:eastAsia="Times New Roman" w:hAnsi="Times New Roman" w:cs="Times New Roman"/>
                <w:sz w:val="24"/>
                <w:szCs w:val="24"/>
              </w:rPr>
              <w:t>.</w:t>
            </w:r>
          </w:p>
        </w:tc>
        <w:tc>
          <w:tcPr>
            <w:tcW w:w="3460" w:type="dxa"/>
            <w:shd w:val="clear" w:color="auto" w:fill="auto"/>
            <w:vAlign w:val="bottom"/>
          </w:tcPr>
          <w:p w:rsidR="00A5268E" w:rsidRPr="00E03774" w:rsidRDefault="00A5268E" w:rsidP="00E03774">
            <w:pPr>
              <w:spacing w:line="0" w:lineRule="atLeast"/>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No. of units</w:t>
            </w:r>
          </w:p>
        </w:tc>
        <w:tc>
          <w:tcPr>
            <w:tcW w:w="1260" w:type="dxa"/>
            <w:shd w:val="clear" w:color="auto" w:fill="auto"/>
            <w:vAlign w:val="bottom"/>
          </w:tcPr>
          <w:p w:rsidR="00A5268E" w:rsidRPr="00E03774" w:rsidRDefault="00E03774" w:rsidP="00E03774">
            <w:pPr>
              <w:spacing w:line="0" w:lineRule="atLeast"/>
              <w:ind w:left="36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2</w:t>
            </w:r>
          </w:p>
        </w:tc>
      </w:tr>
      <w:tr w:rsidR="00A5268E" w:rsidRPr="00E03774" w:rsidTr="005276F3">
        <w:trPr>
          <w:trHeight w:val="252"/>
        </w:trPr>
        <w:tc>
          <w:tcPr>
            <w:tcW w:w="520" w:type="dxa"/>
            <w:shd w:val="clear" w:color="auto" w:fill="auto"/>
            <w:vAlign w:val="bottom"/>
          </w:tcPr>
          <w:p w:rsidR="00A5268E" w:rsidRPr="00E03774" w:rsidRDefault="00A5268E" w:rsidP="005276F3">
            <w:pPr>
              <w:spacing w:line="0" w:lineRule="atLeast"/>
              <w:ind w:right="70"/>
              <w:jc w:val="right"/>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ii.</w:t>
            </w:r>
          </w:p>
        </w:tc>
        <w:tc>
          <w:tcPr>
            <w:tcW w:w="3460" w:type="dxa"/>
            <w:shd w:val="clear" w:color="auto" w:fill="auto"/>
            <w:vAlign w:val="bottom"/>
          </w:tcPr>
          <w:p w:rsidR="00A5268E" w:rsidRPr="00E03774" w:rsidRDefault="00A5268E" w:rsidP="005276F3">
            <w:pPr>
              <w:spacing w:line="0" w:lineRule="atLeast"/>
              <w:ind w:left="18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KVA rating</w:t>
            </w:r>
          </w:p>
        </w:tc>
        <w:tc>
          <w:tcPr>
            <w:tcW w:w="1260" w:type="dxa"/>
            <w:shd w:val="clear" w:color="auto" w:fill="auto"/>
            <w:vAlign w:val="bottom"/>
          </w:tcPr>
          <w:p w:rsidR="00A5268E" w:rsidRPr="00E03774" w:rsidRDefault="00CD5FCA" w:rsidP="005276F3">
            <w:pPr>
              <w:spacing w:line="0" w:lineRule="atLeast"/>
              <w:ind w:left="32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10</w:t>
            </w:r>
          </w:p>
        </w:tc>
      </w:tr>
      <w:tr w:rsidR="00A5268E" w:rsidRPr="00E03774" w:rsidTr="005276F3">
        <w:trPr>
          <w:trHeight w:val="254"/>
        </w:trPr>
        <w:tc>
          <w:tcPr>
            <w:tcW w:w="520" w:type="dxa"/>
            <w:shd w:val="clear" w:color="auto" w:fill="auto"/>
            <w:vAlign w:val="bottom"/>
          </w:tcPr>
          <w:p w:rsidR="00A5268E" w:rsidRPr="00E03774" w:rsidRDefault="00A5268E" w:rsidP="005276F3">
            <w:pPr>
              <w:spacing w:line="0" w:lineRule="atLeast"/>
              <w:ind w:right="70"/>
              <w:jc w:val="right"/>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iii.</w:t>
            </w:r>
          </w:p>
        </w:tc>
        <w:tc>
          <w:tcPr>
            <w:tcW w:w="3460" w:type="dxa"/>
            <w:shd w:val="clear" w:color="auto" w:fill="auto"/>
            <w:vAlign w:val="bottom"/>
          </w:tcPr>
          <w:p w:rsidR="00A5268E" w:rsidRPr="00E03774" w:rsidRDefault="00A5268E" w:rsidP="005276F3">
            <w:pPr>
              <w:spacing w:line="0" w:lineRule="atLeast"/>
              <w:ind w:left="18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Temperature rise, </w:t>
            </w:r>
            <w:proofErr w:type="spellStart"/>
            <w:r w:rsidRPr="00E03774">
              <w:rPr>
                <w:rFonts w:ascii="Times New Roman" w:eastAsia="Times New Roman" w:hAnsi="Times New Roman" w:cs="Times New Roman"/>
                <w:sz w:val="24"/>
                <w:szCs w:val="24"/>
              </w:rPr>
              <w:t>deg.C</w:t>
            </w:r>
            <w:proofErr w:type="spellEnd"/>
          </w:p>
        </w:tc>
        <w:tc>
          <w:tcPr>
            <w:tcW w:w="1260" w:type="dxa"/>
            <w:shd w:val="clear" w:color="auto" w:fill="auto"/>
            <w:vAlign w:val="bottom"/>
          </w:tcPr>
          <w:p w:rsidR="00A5268E" w:rsidRPr="00E03774" w:rsidRDefault="00A5268E" w:rsidP="005276F3">
            <w:pPr>
              <w:spacing w:line="0" w:lineRule="atLeast"/>
              <w:ind w:left="32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65</w:t>
            </w:r>
          </w:p>
        </w:tc>
      </w:tr>
      <w:tr w:rsidR="00A5268E" w:rsidRPr="00E03774" w:rsidTr="005276F3">
        <w:trPr>
          <w:trHeight w:val="252"/>
        </w:trPr>
        <w:tc>
          <w:tcPr>
            <w:tcW w:w="520" w:type="dxa"/>
            <w:shd w:val="clear" w:color="auto" w:fill="auto"/>
            <w:vAlign w:val="bottom"/>
          </w:tcPr>
          <w:p w:rsidR="00A5268E" w:rsidRPr="00E03774" w:rsidRDefault="00A5268E" w:rsidP="005276F3">
            <w:pPr>
              <w:spacing w:line="0" w:lineRule="atLeast"/>
              <w:ind w:right="70"/>
              <w:jc w:val="right"/>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iv.</w:t>
            </w:r>
          </w:p>
        </w:tc>
        <w:tc>
          <w:tcPr>
            <w:tcW w:w="3460" w:type="dxa"/>
            <w:shd w:val="clear" w:color="auto" w:fill="auto"/>
            <w:vAlign w:val="bottom"/>
          </w:tcPr>
          <w:p w:rsidR="00A5268E" w:rsidRPr="00E03774" w:rsidRDefault="00A5268E" w:rsidP="005276F3">
            <w:pPr>
              <w:spacing w:line="0" w:lineRule="atLeast"/>
              <w:ind w:left="18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Frequency, Hz</w:t>
            </w:r>
          </w:p>
        </w:tc>
        <w:tc>
          <w:tcPr>
            <w:tcW w:w="1260" w:type="dxa"/>
            <w:shd w:val="clear" w:color="auto" w:fill="auto"/>
            <w:vAlign w:val="bottom"/>
          </w:tcPr>
          <w:p w:rsidR="00A5268E" w:rsidRPr="00E03774" w:rsidRDefault="00A5268E" w:rsidP="005276F3">
            <w:pPr>
              <w:spacing w:line="0" w:lineRule="atLeast"/>
              <w:ind w:left="32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60</w:t>
            </w:r>
          </w:p>
        </w:tc>
      </w:tr>
      <w:tr w:rsidR="00A5268E" w:rsidRPr="00E03774" w:rsidTr="005276F3">
        <w:trPr>
          <w:trHeight w:val="252"/>
        </w:trPr>
        <w:tc>
          <w:tcPr>
            <w:tcW w:w="520" w:type="dxa"/>
            <w:shd w:val="clear" w:color="auto" w:fill="auto"/>
            <w:vAlign w:val="bottom"/>
          </w:tcPr>
          <w:p w:rsidR="00A5268E" w:rsidRPr="00E03774" w:rsidRDefault="00A5268E" w:rsidP="005276F3">
            <w:pPr>
              <w:spacing w:line="0" w:lineRule="atLeast"/>
              <w:ind w:right="70"/>
              <w:jc w:val="right"/>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v.</w:t>
            </w:r>
          </w:p>
        </w:tc>
        <w:tc>
          <w:tcPr>
            <w:tcW w:w="3460" w:type="dxa"/>
            <w:shd w:val="clear" w:color="auto" w:fill="auto"/>
            <w:vAlign w:val="bottom"/>
          </w:tcPr>
          <w:p w:rsidR="00A5268E" w:rsidRPr="00E03774" w:rsidRDefault="00A5268E" w:rsidP="005276F3">
            <w:pPr>
              <w:spacing w:line="0" w:lineRule="atLeast"/>
              <w:ind w:left="18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BIL</w:t>
            </w:r>
          </w:p>
        </w:tc>
        <w:tc>
          <w:tcPr>
            <w:tcW w:w="1260" w:type="dxa"/>
            <w:shd w:val="clear" w:color="auto" w:fill="auto"/>
            <w:vAlign w:val="bottom"/>
          </w:tcPr>
          <w:p w:rsidR="00A5268E" w:rsidRPr="00E03774" w:rsidRDefault="00A5268E" w:rsidP="005276F3">
            <w:pPr>
              <w:spacing w:line="0" w:lineRule="atLeast"/>
              <w:ind w:left="32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95</w:t>
            </w:r>
          </w:p>
        </w:tc>
      </w:tr>
      <w:tr w:rsidR="00A5268E" w:rsidRPr="00E03774" w:rsidTr="005276F3">
        <w:trPr>
          <w:trHeight w:val="254"/>
        </w:trPr>
        <w:tc>
          <w:tcPr>
            <w:tcW w:w="520" w:type="dxa"/>
            <w:shd w:val="clear" w:color="auto" w:fill="auto"/>
            <w:vAlign w:val="bottom"/>
          </w:tcPr>
          <w:p w:rsidR="00A5268E" w:rsidRPr="00E03774" w:rsidRDefault="00A5268E" w:rsidP="005276F3">
            <w:pPr>
              <w:spacing w:line="0" w:lineRule="atLeast"/>
              <w:ind w:right="70"/>
              <w:jc w:val="right"/>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vi.</w:t>
            </w:r>
          </w:p>
        </w:tc>
        <w:tc>
          <w:tcPr>
            <w:tcW w:w="3460" w:type="dxa"/>
            <w:shd w:val="clear" w:color="auto" w:fill="auto"/>
            <w:vAlign w:val="bottom"/>
          </w:tcPr>
          <w:p w:rsidR="00A5268E" w:rsidRPr="00E03774" w:rsidRDefault="00A5268E" w:rsidP="005276F3">
            <w:pPr>
              <w:spacing w:line="0" w:lineRule="atLeast"/>
              <w:ind w:left="18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Primary Voltage</w:t>
            </w:r>
          </w:p>
        </w:tc>
        <w:tc>
          <w:tcPr>
            <w:tcW w:w="1260" w:type="dxa"/>
            <w:shd w:val="clear" w:color="auto" w:fill="auto"/>
            <w:vAlign w:val="bottom"/>
          </w:tcPr>
          <w:p w:rsidR="00A5268E" w:rsidRPr="00E03774" w:rsidRDefault="002A5177" w:rsidP="005276F3">
            <w:pPr>
              <w:spacing w:line="0" w:lineRule="atLeast"/>
              <w:ind w:left="320"/>
              <w:rPr>
                <w:rFonts w:ascii="Times New Roman" w:eastAsia="Times New Roman" w:hAnsi="Times New Roman" w:cs="Times New Roman"/>
                <w:w w:val="98"/>
                <w:sz w:val="24"/>
                <w:szCs w:val="24"/>
              </w:rPr>
            </w:pPr>
            <w:r>
              <w:rPr>
                <w:rFonts w:ascii="Times New Roman" w:eastAsia="Times New Roman" w:hAnsi="Times New Roman" w:cs="Times New Roman"/>
                <w:w w:val="98"/>
                <w:sz w:val="24"/>
                <w:szCs w:val="24"/>
              </w:rPr>
              <w:t xml:space="preserve">7.6/13.2 </w:t>
            </w:r>
          </w:p>
        </w:tc>
      </w:tr>
      <w:tr w:rsidR="00A5268E" w:rsidRPr="00E03774" w:rsidTr="005276F3">
        <w:trPr>
          <w:trHeight w:val="252"/>
        </w:trPr>
        <w:tc>
          <w:tcPr>
            <w:tcW w:w="520" w:type="dxa"/>
            <w:shd w:val="clear" w:color="auto" w:fill="auto"/>
            <w:vAlign w:val="bottom"/>
          </w:tcPr>
          <w:p w:rsidR="00A5268E" w:rsidRPr="00E03774" w:rsidRDefault="00A5268E" w:rsidP="005276F3">
            <w:pPr>
              <w:spacing w:line="0" w:lineRule="atLeast"/>
              <w:ind w:right="70"/>
              <w:jc w:val="right"/>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vii.</w:t>
            </w:r>
          </w:p>
        </w:tc>
        <w:tc>
          <w:tcPr>
            <w:tcW w:w="3460" w:type="dxa"/>
            <w:shd w:val="clear" w:color="auto" w:fill="auto"/>
            <w:vAlign w:val="bottom"/>
          </w:tcPr>
          <w:p w:rsidR="00A5268E" w:rsidRPr="00E03774" w:rsidRDefault="00A5268E" w:rsidP="005276F3">
            <w:pPr>
              <w:spacing w:line="0" w:lineRule="atLeast"/>
              <w:ind w:left="18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Secondary Voltage</w:t>
            </w:r>
          </w:p>
        </w:tc>
        <w:tc>
          <w:tcPr>
            <w:tcW w:w="1260" w:type="dxa"/>
            <w:shd w:val="clear" w:color="auto" w:fill="auto"/>
            <w:vAlign w:val="bottom"/>
          </w:tcPr>
          <w:p w:rsidR="00A5268E" w:rsidRPr="00E03774" w:rsidRDefault="00CD5FCA" w:rsidP="005276F3">
            <w:pPr>
              <w:spacing w:line="0" w:lineRule="atLeast"/>
              <w:ind w:left="32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240</w:t>
            </w:r>
          </w:p>
        </w:tc>
      </w:tr>
      <w:tr w:rsidR="00A5268E" w:rsidRPr="00E03774" w:rsidTr="005276F3">
        <w:trPr>
          <w:trHeight w:val="254"/>
        </w:trPr>
        <w:tc>
          <w:tcPr>
            <w:tcW w:w="520" w:type="dxa"/>
            <w:shd w:val="clear" w:color="auto" w:fill="auto"/>
            <w:vAlign w:val="bottom"/>
          </w:tcPr>
          <w:p w:rsidR="00A5268E" w:rsidRPr="00E03774" w:rsidRDefault="00A5268E" w:rsidP="005276F3">
            <w:pPr>
              <w:spacing w:line="0" w:lineRule="atLeast"/>
              <w:ind w:right="70"/>
              <w:jc w:val="right"/>
              <w:rPr>
                <w:rFonts w:ascii="Times New Roman" w:eastAsia="Times New Roman" w:hAnsi="Times New Roman" w:cs="Times New Roman"/>
                <w:w w:val="91"/>
                <w:sz w:val="24"/>
                <w:szCs w:val="24"/>
              </w:rPr>
            </w:pPr>
            <w:r w:rsidRPr="00E03774">
              <w:rPr>
                <w:rFonts w:ascii="Times New Roman" w:eastAsia="Times New Roman" w:hAnsi="Times New Roman" w:cs="Times New Roman"/>
                <w:w w:val="91"/>
                <w:sz w:val="24"/>
                <w:szCs w:val="24"/>
              </w:rPr>
              <w:t>viii.</w:t>
            </w:r>
          </w:p>
        </w:tc>
        <w:tc>
          <w:tcPr>
            <w:tcW w:w="3460" w:type="dxa"/>
            <w:shd w:val="clear" w:color="auto" w:fill="auto"/>
            <w:vAlign w:val="bottom"/>
          </w:tcPr>
          <w:p w:rsidR="00A5268E" w:rsidRPr="00E03774" w:rsidRDefault="00A5268E" w:rsidP="005276F3">
            <w:pPr>
              <w:spacing w:line="0" w:lineRule="atLeast"/>
              <w:ind w:left="18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Turns ratio tolerance, %</w:t>
            </w:r>
          </w:p>
        </w:tc>
        <w:tc>
          <w:tcPr>
            <w:tcW w:w="1260" w:type="dxa"/>
            <w:shd w:val="clear" w:color="auto" w:fill="auto"/>
            <w:vAlign w:val="bottom"/>
          </w:tcPr>
          <w:p w:rsidR="00A5268E" w:rsidRPr="00E03774" w:rsidRDefault="00A5268E" w:rsidP="005276F3">
            <w:pPr>
              <w:spacing w:line="0" w:lineRule="atLeast"/>
              <w:ind w:left="32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+/- 1</w:t>
            </w:r>
          </w:p>
        </w:tc>
      </w:tr>
      <w:tr w:rsidR="00A5268E" w:rsidRPr="00E03774" w:rsidTr="005276F3">
        <w:trPr>
          <w:trHeight w:val="252"/>
        </w:trPr>
        <w:tc>
          <w:tcPr>
            <w:tcW w:w="520" w:type="dxa"/>
            <w:shd w:val="clear" w:color="auto" w:fill="auto"/>
            <w:vAlign w:val="bottom"/>
          </w:tcPr>
          <w:p w:rsidR="00A5268E" w:rsidRPr="00E03774" w:rsidRDefault="00A5268E" w:rsidP="005276F3">
            <w:pPr>
              <w:spacing w:line="0" w:lineRule="atLeast"/>
              <w:ind w:right="70"/>
              <w:jc w:val="right"/>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ix.</w:t>
            </w:r>
          </w:p>
        </w:tc>
        <w:tc>
          <w:tcPr>
            <w:tcW w:w="3460" w:type="dxa"/>
            <w:shd w:val="clear" w:color="auto" w:fill="auto"/>
            <w:vAlign w:val="bottom"/>
          </w:tcPr>
          <w:p w:rsidR="00A5268E" w:rsidRPr="00E03774" w:rsidRDefault="00A5268E" w:rsidP="005276F3">
            <w:pPr>
              <w:spacing w:line="0" w:lineRule="atLeast"/>
              <w:ind w:left="18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Min. Insulation resistance, </w:t>
            </w:r>
            <w:proofErr w:type="spellStart"/>
            <w:r w:rsidRPr="00E03774">
              <w:rPr>
                <w:rFonts w:ascii="Times New Roman" w:eastAsia="Times New Roman" w:hAnsi="Times New Roman" w:cs="Times New Roman"/>
                <w:sz w:val="24"/>
                <w:szCs w:val="24"/>
              </w:rPr>
              <w:t>Mohm</w:t>
            </w:r>
            <w:proofErr w:type="spellEnd"/>
          </w:p>
        </w:tc>
        <w:tc>
          <w:tcPr>
            <w:tcW w:w="1260" w:type="dxa"/>
            <w:shd w:val="clear" w:color="auto" w:fill="auto"/>
            <w:vAlign w:val="bottom"/>
          </w:tcPr>
          <w:p w:rsidR="00A5268E" w:rsidRPr="00E03774" w:rsidRDefault="00A5268E" w:rsidP="005276F3">
            <w:pPr>
              <w:spacing w:line="0" w:lineRule="atLeast"/>
              <w:ind w:left="320"/>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3,000</w:t>
            </w:r>
          </w:p>
        </w:tc>
      </w:tr>
    </w:tbl>
    <w:p w:rsidR="00A5268E" w:rsidRPr="00E03774" w:rsidRDefault="00A5268E" w:rsidP="002A6124">
      <w:pPr>
        <w:numPr>
          <w:ilvl w:val="0"/>
          <w:numId w:val="190"/>
        </w:numPr>
        <w:tabs>
          <w:tab w:val="left" w:pos="2127"/>
        </w:tabs>
        <w:spacing w:line="238" w:lineRule="auto"/>
        <w:ind w:left="2127" w:hanging="284"/>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Each transformer shall be furnished with 2 no-load manual winding taps at 2-1/2 % above and below normal voltage. It shall have </w:t>
      </w:r>
      <w:r w:rsidRPr="00E03774">
        <w:rPr>
          <w:rFonts w:ascii="Times New Roman" w:eastAsia="Times New Roman" w:hAnsi="Times New Roman" w:cs="Times New Roman"/>
          <w:sz w:val="24"/>
          <w:szCs w:val="24"/>
        </w:rPr>
        <w:lastRenderedPageBreak/>
        <w:t>grounding pads located diagonally on opposite corners of the tank base, mounting lugs and transformer pole mounting bracket cluster. The core and winding of the transformers shall be designed and constructed to give the minimum core loss and shall provide the least percentage ratio of the exciting current to full load ampere rating.</w:t>
      </w:r>
    </w:p>
    <w:p w:rsidR="00A5268E" w:rsidRPr="00E03774" w:rsidRDefault="00A5268E" w:rsidP="002A6124">
      <w:pPr>
        <w:numPr>
          <w:ilvl w:val="0"/>
          <w:numId w:val="190"/>
        </w:numPr>
        <w:tabs>
          <w:tab w:val="left" w:pos="2127"/>
        </w:tabs>
        <w:spacing w:line="234" w:lineRule="auto"/>
        <w:ind w:left="2127" w:right="20" w:hanging="284"/>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The unit shall be designed, fabricated and tested in strict compliance to all applicable standards prior to delivery, installation and acceptance.</w:t>
      </w:r>
    </w:p>
    <w:p w:rsidR="00A5268E" w:rsidRPr="00E03774" w:rsidRDefault="00A5268E" w:rsidP="002A6124">
      <w:pPr>
        <w:numPr>
          <w:ilvl w:val="0"/>
          <w:numId w:val="190"/>
        </w:numPr>
        <w:tabs>
          <w:tab w:val="left" w:pos="2127"/>
        </w:tabs>
        <w:spacing w:line="237" w:lineRule="auto"/>
        <w:ind w:left="2127" w:right="100" w:hanging="284"/>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Distribution Fuse Cut-out – Three (3) units of open-type distribution fuse cut-outs complete with NEMA type K or T fuse link as defined in the latest ANSI C 37.43 standard shall be provided. Cut-outs shall be suitable for pole cross-arm mounting and provided with fuse link (rating as required).</w:t>
      </w:r>
    </w:p>
    <w:p w:rsidR="00A5268E" w:rsidRPr="00E03774" w:rsidRDefault="00032BF7" w:rsidP="002A6124">
      <w:pPr>
        <w:pStyle w:val="ListParagraph"/>
        <w:numPr>
          <w:ilvl w:val="0"/>
          <w:numId w:val="190"/>
        </w:numPr>
        <w:tabs>
          <w:tab w:val="clear" w:pos="2280"/>
        </w:tabs>
        <w:spacing w:line="234" w:lineRule="auto"/>
        <w:ind w:left="212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 Lightning A</w:t>
      </w:r>
      <w:r w:rsidR="00A5268E" w:rsidRPr="00E03774">
        <w:rPr>
          <w:rFonts w:ascii="Times New Roman" w:eastAsia="Times New Roman" w:hAnsi="Times New Roman" w:cs="Times New Roman"/>
          <w:sz w:val="24"/>
          <w:szCs w:val="24"/>
        </w:rPr>
        <w:t>rrester – Distribution lightning arrester shall be provided for each distribution transformer for equipment surge voltage protection. Each unit shall be of the valve type (rating as required) suitable for transformer close coupling.</w:t>
      </w:r>
    </w:p>
    <w:p w:rsidR="00A5268E" w:rsidRPr="00E03774" w:rsidRDefault="00A5268E" w:rsidP="002A6124">
      <w:pPr>
        <w:numPr>
          <w:ilvl w:val="1"/>
          <w:numId w:val="191"/>
        </w:numPr>
        <w:tabs>
          <w:tab w:val="clear" w:pos="1440"/>
          <w:tab w:val="left" w:pos="2127"/>
        </w:tabs>
        <w:spacing w:line="237" w:lineRule="auto"/>
        <w:ind w:left="2127" w:hanging="284"/>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Kilowatt-hour meter – A tr</w:t>
      </w:r>
      <w:r w:rsidR="00032BF7">
        <w:rPr>
          <w:rFonts w:ascii="Times New Roman" w:eastAsia="Times New Roman" w:hAnsi="Times New Roman" w:cs="Times New Roman"/>
          <w:sz w:val="24"/>
          <w:szCs w:val="24"/>
        </w:rPr>
        <w:t>ansformer rated (CT-type) single phase, 2</w:t>
      </w:r>
      <w:r w:rsidRPr="00E03774">
        <w:rPr>
          <w:rFonts w:ascii="Times New Roman" w:eastAsia="Times New Roman" w:hAnsi="Times New Roman" w:cs="Times New Roman"/>
          <w:sz w:val="24"/>
          <w:szCs w:val="24"/>
        </w:rPr>
        <w:t>-wire kilowatt meter of the s</w:t>
      </w:r>
      <w:r w:rsidR="00032BF7">
        <w:rPr>
          <w:rFonts w:ascii="Times New Roman" w:eastAsia="Times New Roman" w:hAnsi="Times New Roman" w:cs="Times New Roman"/>
          <w:sz w:val="24"/>
          <w:szCs w:val="24"/>
        </w:rPr>
        <w:t>ocket type rated at 24</w:t>
      </w:r>
      <w:r w:rsidRPr="00E03774">
        <w:rPr>
          <w:rFonts w:ascii="Times New Roman" w:eastAsia="Times New Roman" w:hAnsi="Times New Roman" w:cs="Times New Roman"/>
          <w:sz w:val="24"/>
          <w:szCs w:val="24"/>
        </w:rPr>
        <w:t>0 V shall be provided by t</w:t>
      </w:r>
      <w:r w:rsidR="00032BF7">
        <w:rPr>
          <w:rFonts w:ascii="Times New Roman" w:eastAsia="Times New Roman" w:hAnsi="Times New Roman" w:cs="Times New Roman"/>
          <w:sz w:val="24"/>
          <w:szCs w:val="24"/>
        </w:rPr>
        <w:t>he Contractor. The unit shall b</w:t>
      </w:r>
      <w:r w:rsidRPr="00E03774">
        <w:rPr>
          <w:rFonts w:ascii="Times New Roman" w:eastAsia="Times New Roman" w:hAnsi="Times New Roman" w:cs="Times New Roman"/>
          <w:sz w:val="24"/>
          <w:szCs w:val="24"/>
        </w:rPr>
        <w:t>e complete with a meter socket and weatherproof steel enclosure. The stator unit shall be installed and sealed by the Local Power Company. The meter shall be similar to GE Model VM62S or approved equal.</w:t>
      </w:r>
    </w:p>
    <w:p w:rsidR="00A5268E" w:rsidRPr="00E03774" w:rsidRDefault="00A5268E" w:rsidP="002A6124">
      <w:pPr>
        <w:numPr>
          <w:ilvl w:val="1"/>
          <w:numId w:val="191"/>
        </w:numPr>
        <w:tabs>
          <w:tab w:val="clear" w:pos="1440"/>
          <w:tab w:val="num" w:pos="2127"/>
        </w:tabs>
        <w:spacing w:line="237" w:lineRule="auto"/>
        <w:ind w:left="2127" w:hanging="284"/>
        <w:jc w:val="both"/>
        <w:rPr>
          <w:rFonts w:ascii="Times New Roman" w:eastAsia="Times New Roman" w:hAnsi="Times New Roman" w:cs="Times New Roman"/>
          <w:sz w:val="24"/>
          <w:szCs w:val="24"/>
        </w:rPr>
      </w:pPr>
      <w:r w:rsidRPr="00E03774">
        <w:rPr>
          <w:rFonts w:ascii="Times New Roman" w:eastAsia="Times New Roman" w:hAnsi="Times New Roman" w:cs="Times New Roman"/>
          <w:sz w:val="24"/>
          <w:szCs w:val="24"/>
        </w:rPr>
        <w:t xml:space="preserve">All distribution </w:t>
      </w:r>
      <w:proofErr w:type="gramStart"/>
      <w:r w:rsidRPr="00E03774">
        <w:rPr>
          <w:rFonts w:ascii="Times New Roman" w:eastAsia="Times New Roman" w:hAnsi="Times New Roman" w:cs="Times New Roman"/>
          <w:sz w:val="24"/>
          <w:szCs w:val="24"/>
        </w:rPr>
        <w:t>transformers,</w:t>
      </w:r>
      <w:proofErr w:type="gramEnd"/>
      <w:r w:rsidRPr="00E03774">
        <w:rPr>
          <w:rFonts w:ascii="Times New Roman" w:eastAsia="Times New Roman" w:hAnsi="Times New Roman" w:cs="Times New Roman"/>
          <w:sz w:val="24"/>
          <w:szCs w:val="24"/>
        </w:rPr>
        <w:t xml:space="preserve"> fuse cut-outs, lightning arresters and kilowatt-hour meter shall be inspected and tested on site prior to installation. The Local Power Company shall be involved in the inspection and testing. Facilities and expenses shall be borne by the Contractor.</w:t>
      </w:r>
    </w:p>
    <w:p w:rsidR="00A5268E" w:rsidRPr="00E03774" w:rsidRDefault="00A5268E" w:rsidP="00A5268E">
      <w:pPr>
        <w:spacing w:line="200" w:lineRule="exact"/>
        <w:rPr>
          <w:rFonts w:ascii="Times New Roman" w:eastAsia="Times New Roman" w:hAnsi="Times New Roman" w:cs="Times New Roman"/>
          <w:sz w:val="24"/>
          <w:szCs w:val="24"/>
        </w:rPr>
      </w:pPr>
    </w:p>
    <w:p w:rsidR="00D62C0A" w:rsidRPr="00E03774" w:rsidRDefault="00D62C0A" w:rsidP="00D62C0A">
      <w:pPr>
        <w:spacing w:line="226" w:lineRule="exact"/>
        <w:rPr>
          <w:rFonts w:ascii="Times New Roman" w:eastAsia="Times New Roman" w:hAnsi="Times New Roman" w:cs="Times New Roman"/>
          <w:sz w:val="24"/>
          <w:szCs w:val="24"/>
        </w:rPr>
      </w:pPr>
      <w:bookmarkStart w:id="95" w:name="page106"/>
      <w:bookmarkEnd w:id="95"/>
    </w:p>
    <w:p w:rsidR="00D62C0A" w:rsidRPr="00E03774" w:rsidRDefault="00D62C0A" w:rsidP="00D62C0A">
      <w:pPr>
        <w:spacing w:line="0" w:lineRule="atLeast"/>
        <w:jc w:val="center"/>
        <w:rPr>
          <w:rFonts w:ascii="Times New Roman" w:eastAsia="Times New Roman" w:hAnsi="Times New Roman" w:cs="Times New Roman"/>
          <w:sz w:val="24"/>
          <w:szCs w:val="24"/>
        </w:rPr>
        <w:sectPr w:rsidR="00D62C0A" w:rsidRPr="00E03774">
          <w:pgSz w:w="11900" w:h="16834"/>
          <w:pgMar w:top="1440" w:right="1429" w:bottom="883" w:left="1440" w:header="0" w:footer="0" w:gutter="0"/>
          <w:cols w:space="0" w:equalWidth="0">
            <w:col w:w="9040"/>
          </w:cols>
          <w:docGrid w:linePitch="360"/>
        </w:sectPr>
      </w:pPr>
    </w:p>
    <w:p w:rsidR="005D60F2" w:rsidRDefault="005D60F2" w:rsidP="005D60F2">
      <w:pPr>
        <w:keepNext/>
        <w:overflowPunct w:val="0"/>
        <w:autoSpaceDE w:val="0"/>
        <w:autoSpaceDN w:val="0"/>
        <w:adjustRightInd w:val="0"/>
        <w:spacing w:line="240" w:lineRule="atLeast"/>
        <w:jc w:val="center"/>
        <w:textAlignment w:val="baseline"/>
        <w:outlineLvl w:val="0"/>
        <w:rPr>
          <w:rFonts w:ascii="Times New Roman" w:eastAsia="Times New Roman" w:hAnsi="Times New Roman" w:cs="Times New Roman"/>
          <w:b/>
          <w:kern w:val="32"/>
          <w:sz w:val="24"/>
          <w:szCs w:val="24"/>
          <w:u w:val="single"/>
          <w:lang w:val="en-US" w:eastAsia="en-US"/>
        </w:rPr>
      </w:pPr>
      <w:bookmarkStart w:id="96" w:name="page108"/>
      <w:bookmarkEnd w:id="96"/>
      <w:r>
        <w:rPr>
          <w:rFonts w:ascii="Times New Roman" w:eastAsia="Times New Roman" w:hAnsi="Times New Roman" w:cs="Times New Roman"/>
          <w:b/>
          <w:kern w:val="32"/>
          <w:sz w:val="24"/>
          <w:szCs w:val="24"/>
          <w:u w:val="single"/>
          <w:lang w:val="en-US" w:eastAsia="en-US"/>
        </w:rPr>
        <w:lastRenderedPageBreak/>
        <w:t>SPECIFICATIONS</w:t>
      </w:r>
    </w:p>
    <w:p w:rsidR="005D60F2" w:rsidRDefault="005D60F2" w:rsidP="005D60F2">
      <w:pPr>
        <w:keepNext/>
        <w:overflowPunct w:val="0"/>
        <w:autoSpaceDE w:val="0"/>
        <w:autoSpaceDN w:val="0"/>
        <w:adjustRightInd w:val="0"/>
        <w:spacing w:line="240" w:lineRule="atLeast"/>
        <w:jc w:val="center"/>
        <w:textAlignment w:val="baseline"/>
        <w:outlineLvl w:val="0"/>
        <w:rPr>
          <w:rFonts w:ascii="Times New Roman" w:eastAsia="Times New Roman" w:hAnsi="Times New Roman" w:cs="Times New Roman"/>
          <w:b/>
          <w:kern w:val="32"/>
          <w:sz w:val="24"/>
          <w:szCs w:val="24"/>
          <w:u w:val="single"/>
          <w:lang w:val="en-US" w:eastAsia="en-US"/>
        </w:rPr>
      </w:pPr>
    </w:p>
    <w:p w:rsidR="00FB342F" w:rsidRPr="00FB342F" w:rsidRDefault="00032BF7" w:rsidP="005D60F2">
      <w:pPr>
        <w:keepNext/>
        <w:overflowPunct w:val="0"/>
        <w:autoSpaceDE w:val="0"/>
        <w:autoSpaceDN w:val="0"/>
        <w:adjustRightInd w:val="0"/>
        <w:spacing w:line="240" w:lineRule="atLeast"/>
        <w:jc w:val="center"/>
        <w:textAlignment w:val="baseline"/>
        <w:outlineLvl w:val="0"/>
        <w:rPr>
          <w:rFonts w:ascii="Times New Roman" w:eastAsia="Times New Roman" w:hAnsi="Times New Roman" w:cs="Times New Roman"/>
          <w:b/>
          <w:kern w:val="32"/>
          <w:sz w:val="24"/>
          <w:szCs w:val="24"/>
          <w:u w:val="single"/>
          <w:lang w:val="en-US" w:eastAsia="en-US"/>
        </w:rPr>
      </w:pPr>
      <w:proofErr w:type="gramStart"/>
      <w:r>
        <w:rPr>
          <w:rFonts w:ascii="Times New Roman" w:eastAsia="Times New Roman" w:hAnsi="Times New Roman" w:cs="Times New Roman"/>
          <w:b/>
          <w:kern w:val="32"/>
          <w:sz w:val="24"/>
          <w:szCs w:val="24"/>
          <w:u w:val="single"/>
          <w:lang w:val="en-US" w:eastAsia="en-US"/>
        </w:rPr>
        <w:t>u</w:t>
      </w:r>
      <w:r w:rsidR="00FB342F" w:rsidRPr="00FB342F">
        <w:rPr>
          <w:rFonts w:ascii="Times New Roman" w:eastAsia="Times New Roman" w:hAnsi="Times New Roman" w:cs="Times New Roman"/>
          <w:b/>
          <w:kern w:val="32"/>
          <w:sz w:val="24"/>
          <w:szCs w:val="24"/>
          <w:u w:val="single"/>
          <w:lang w:val="en-US" w:eastAsia="en-US"/>
        </w:rPr>
        <w:t>PVC</w:t>
      </w:r>
      <w:proofErr w:type="gramEnd"/>
      <w:r w:rsidR="00FB342F" w:rsidRPr="00FB342F">
        <w:rPr>
          <w:rFonts w:ascii="Times New Roman" w:eastAsia="Times New Roman" w:hAnsi="Times New Roman" w:cs="Times New Roman"/>
          <w:b/>
          <w:kern w:val="32"/>
          <w:sz w:val="24"/>
          <w:szCs w:val="24"/>
          <w:u w:val="single"/>
          <w:lang w:val="en-US" w:eastAsia="en-US"/>
        </w:rPr>
        <w:t xml:space="preserve"> (POLYVINYL CHLORIDE) PIPE</w:t>
      </w:r>
    </w:p>
    <w:p w:rsidR="00FB342F" w:rsidRPr="00FB342F" w:rsidRDefault="00FB342F" w:rsidP="00FB342F">
      <w:pPr>
        <w:overflowPunct w:val="0"/>
        <w:autoSpaceDE w:val="0"/>
        <w:autoSpaceDN w:val="0"/>
        <w:adjustRightInd w:val="0"/>
        <w:spacing w:line="240" w:lineRule="atLeast"/>
        <w:jc w:val="both"/>
        <w:textAlignment w:val="baseline"/>
        <w:rPr>
          <w:rFonts w:ascii="Arial" w:eastAsia="Times New Roman" w:hAnsi="Arial"/>
          <w:sz w:val="24"/>
          <w:szCs w:val="24"/>
          <w:lang w:val="en-US" w:eastAsia="en-US"/>
        </w:rPr>
      </w:pP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lang w:val="en-US" w:eastAsia="en-US"/>
        </w:rPr>
      </w:pPr>
      <w:r w:rsidRPr="00FB342F">
        <w:rPr>
          <w:rFonts w:ascii="Times New Roman" w:eastAsia="Times New Roman" w:hAnsi="Times New Roman" w:cs="Times New Roman"/>
          <w:sz w:val="24"/>
          <w:lang w:val="en-US" w:eastAsia="en-US"/>
        </w:rPr>
        <w:t xml:space="preserve">This standard specifies the requirements for </w:t>
      </w:r>
      <w:proofErr w:type="spellStart"/>
      <w:r w:rsidRPr="00FB342F">
        <w:rPr>
          <w:rFonts w:ascii="Times New Roman" w:eastAsia="Times New Roman" w:hAnsi="Times New Roman" w:cs="Times New Roman"/>
          <w:sz w:val="24"/>
          <w:lang w:val="en-US" w:eastAsia="en-US"/>
        </w:rPr>
        <w:t>unplasticized</w:t>
      </w:r>
      <w:proofErr w:type="spellEnd"/>
      <w:r w:rsidRPr="00FB342F">
        <w:rPr>
          <w:rFonts w:ascii="Times New Roman" w:eastAsia="Times New Roman" w:hAnsi="Times New Roman" w:cs="Times New Roman"/>
          <w:sz w:val="24"/>
          <w:lang w:val="en-US" w:eastAsia="en-US"/>
        </w:rPr>
        <w:t xml:space="preserve"> polyvinyl chloride (</w:t>
      </w:r>
      <w:proofErr w:type="spellStart"/>
      <w:r w:rsidRPr="00FB342F">
        <w:rPr>
          <w:rFonts w:ascii="Times New Roman" w:eastAsia="Times New Roman" w:hAnsi="Times New Roman" w:cs="Times New Roman"/>
          <w:sz w:val="24"/>
          <w:lang w:val="en-US" w:eastAsia="en-US"/>
        </w:rPr>
        <w:t>uPVC</w:t>
      </w:r>
      <w:proofErr w:type="spellEnd"/>
      <w:r w:rsidRPr="00FB342F">
        <w:rPr>
          <w:rFonts w:ascii="Times New Roman" w:eastAsia="Times New Roman" w:hAnsi="Times New Roman" w:cs="Times New Roman"/>
          <w:sz w:val="24"/>
          <w:lang w:val="en-US" w:eastAsia="en-US"/>
        </w:rPr>
        <w:t>) with nominal outside diameter of 63 mm to 500 mm intended for the conveyance of potable water under pressure and of temperatures up to 45</w:t>
      </w:r>
      <w:r w:rsidRPr="00FB342F">
        <w:rPr>
          <w:rFonts w:ascii="Times New Roman" w:eastAsia="Times New Roman" w:hAnsi="Times New Roman" w:cs="Times New Roman"/>
          <w:sz w:val="24"/>
          <w:szCs w:val="26"/>
          <w:lang w:val="en-US" w:eastAsia="en-US"/>
        </w:rPr>
        <w:t>°C</w:t>
      </w:r>
      <w:r w:rsidRPr="00FB342F">
        <w:rPr>
          <w:rFonts w:ascii="Times New Roman" w:eastAsia="Times New Roman" w:hAnsi="Times New Roman" w:cs="Times New Roman"/>
          <w:sz w:val="24"/>
          <w:lang w:val="en-US" w:eastAsia="en-US"/>
        </w:rPr>
        <w:t xml:space="preserve"> for use below ground.</w:t>
      </w:r>
    </w:p>
    <w:p w:rsidR="00FB342F" w:rsidRPr="00FB342F" w:rsidRDefault="00FB342F" w:rsidP="00FB342F">
      <w:pPr>
        <w:ind w:left="720"/>
        <w:jc w:val="both"/>
        <w:rPr>
          <w:rFonts w:ascii="Times New Roman" w:eastAsia="Times New Roman" w:hAnsi="Times New Roman" w:cs="Times New Roman"/>
          <w:lang w:val="en-US" w:eastAsia="en-US"/>
        </w:rPr>
      </w:pPr>
    </w:p>
    <w:p w:rsidR="00FB342F" w:rsidRPr="00FB342F" w:rsidRDefault="00FB342F" w:rsidP="00FB342F">
      <w:pPr>
        <w:jc w:val="both"/>
        <w:rPr>
          <w:rFonts w:ascii="Times New Roman" w:eastAsia="Times New Roman" w:hAnsi="Times New Roman" w:cs="Times New Roman"/>
          <w:lang w:val="en-US" w:eastAsia="en-US"/>
        </w:rPr>
      </w:pPr>
      <w:r w:rsidRPr="00FB342F">
        <w:rPr>
          <w:rFonts w:ascii="Times New Roman" w:eastAsia="Times New Roman" w:hAnsi="Times New Roman" w:cs="Times New Roman"/>
          <w:sz w:val="24"/>
          <w:szCs w:val="24"/>
          <w:lang w:val="en-US" w:eastAsia="en-US"/>
        </w:rPr>
        <w:t xml:space="preserve">The pipe shall conform </w:t>
      </w:r>
      <w:proofErr w:type="gramStart"/>
      <w:r w:rsidRPr="00FB342F">
        <w:rPr>
          <w:rFonts w:ascii="Times New Roman" w:eastAsia="Times New Roman" w:hAnsi="Times New Roman" w:cs="Times New Roman"/>
          <w:sz w:val="24"/>
          <w:szCs w:val="24"/>
          <w:lang w:val="en-US" w:eastAsia="en-US"/>
        </w:rPr>
        <w:t>with</w:t>
      </w:r>
      <w:proofErr w:type="gramEnd"/>
      <w:r w:rsidRPr="00FB342F">
        <w:rPr>
          <w:rFonts w:ascii="Times New Roman" w:eastAsia="Times New Roman" w:hAnsi="Times New Roman" w:cs="Times New Roman"/>
          <w:sz w:val="24"/>
          <w:szCs w:val="24"/>
          <w:lang w:val="en-US" w:eastAsia="en-US"/>
        </w:rPr>
        <w:t xml:space="preserve"> the requirements of the Philippine National Standard Specification for </w:t>
      </w:r>
      <w:proofErr w:type="spellStart"/>
      <w:r w:rsidRPr="00FB342F">
        <w:rPr>
          <w:rFonts w:ascii="Times New Roman" w:eastAsia="Times New Roman" w:hAnsi="Times New Roman" w:cs="Times New Roman"/>
          <w:sz w:val="24"/>
          <w:szCs w:val="24"/>
          <w:lang w:val="en-US" w:eastAsia="en-US"/>
        </w:rPr>
        <w:t>Unplasticized</w:t>
      </w:r>
      <w:proofErr w:type="spell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for Potable Water Supply (PNS 65:1993) except as otherwise specified herein</w:t>
      </w:r>
      <w:r w:rsidRPr="00FB342F">
        <w:rPr>
          <w:rFonts w:ascii="Times New Roman" w:eastAsia="Times New Roman" w:hAnsi="Times New Roman" w:cs="Times New Roman"/>
          <w:lang w:val="en-US" w:eastAsia="en-US"/>
        </w:rPr>
        <w:t>.</w:t>
      </w:r>
    </w:p>
    <w:p w:rsidR="00FB342F" w:rsidRPr="00FB342F" w:rsidRDefault="00FB342F" w:rsidP="00FB342F">
      <w:pPr>
        <w:keepNext/>
        <w:overflowPunct w:val="0"/>
        <w:autoSpaceDE w:val="0"/>
        <w:autoSpaceDN w:val="0"/>
        <w:adjustRightInd w:val="0"/>
        <w:spacing w:line="240" w:lineRule="atLeast"/>
        <w:ind w:left="720"/>
        <w:jc w:val="both"/>
        <w:textAlignment w:val="baseline"/>
        <w:outlineLvl w:val="1"/>
        <w:rPr>
          <w:rFonts w:ascii="Times New Roman" w:eastAsia="Times New Roman" w:hAnsi="Times New Roman" w:cs="Times New Roman"/>
          <w:b/>
          <w:iCs/>
          <w:szCs w:val="28"/>
          <w:lang w:val="en-US" w:eastAsia="en-US"/>
        </w:rPr>
      </w:pPr>
    </w:p>
    <w:p w:rsidR="00FB342F" w:rsidRPr="00FB342F" w:rsidRDefault="00FB342F" w:rsidP="00FB342F">
      <w:pPr>
        <w:keepNext/>
        <w:overflowPunct w:val="0"/>
        <w:autoSpaceDE w:val="0"/>
        <w:autoSpaceDN w:val="0"/>
        <w:adjustRightInd w:val="0"/>
        <w:spacing w:line="240" w:lineRule="atLeast"/>
        <w:ind w:left="720" w:hanging="720"/>
        <w:jc w:val="both"/>
        <w:textAlignment w:val="baseline"/>
        <w:outlineLvl w:val="1"/>
        <w:rPr>
          <w:rFonts w:ascii="Times New Roman" w:eastAsia="Times New Roman" w:hAnsi="Times New Roman" w:cs="Times New Roman"/>
          <w:b/>
          <w:iCs/>
          <w:sz w:val="24"/>
          <w:szCs w:val="24"/>
          <w:lang w:val="en-US" w:eastAsia="en-US"/>
        </w:rPr>
      </w:pPr>
      <w:r w:rsidRPr="00FB342F">
        <w:rPr>
          <w:rFonts w:ascii="Times New Roman" w:eastAsia="Times New Roman" w:hAnsi="Times New Roman" w:cs="Times New Roman"/>
          <w:b/>
          <w:iCs/>
          <w:sz w:val="24"/>
          <w:szCs w:val="24"/>
          <w:lang w:val="en-US" w:eastAsia="en-US"/>
        </w:rPr>
        <w:t>a.</w:t>
      </w:r>
      <w:r w:rsidRPr="00FB342F">
        <w:rPr>
          <w:rFonts w:ascii="Times New Roman" w:eastAsia="Times New Roman" w:hAnsi="Times New Roman" w:cs="Times New Roman"/>
          <w:b/>
          <w:iCs/>
          <w:sz w:val="24"/>
          <w:szCs w:val="24"/>
          <w:lang w:val="en-US" w:eastAsia="en-US"/>
        </w:rPr>
        <w:tab/>
        <w:t>References</w:t>
      </w:r>
    </w:p>
    <w:p w:rsidR="00FB342F" w:rsidRPr="00FB342F" w:rsidRDefault="00FB342F" w:rsidP="00FB342F">
      <w:pPr>
        <w:ind w:left="720" w:hanging="720"/>
        <w:jc w:val="both"/>
        <w:rPr>
          <w:rFonts w:ascii="Times New Roman" w:eastAsia="Times New Roman" w:hAnsi="Times New Roman" w:cs="Times New Roman"/>
          <w:sz w:val="24"/>
          <w:szCs w:val="24"/>
          <w:lang w:val="en-US" w:eastAsia="en-US"/>
        </w:rPr>
      </w:pPr>
    </w:p>
    <w:p w:rsidR="00FB342F" w:rsidRPr="00FB342F" w:rsidRDefault="00FB342F" w:rsidP="00FB342F">
      <w:pPr>
        <w:ind w:left="720" w:hanging="72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t xml:space="preserve">The titles of the standards publications referred to in this standard are listed in pages 10-19 and 10-20. </w:t>
      </w:r>
    </w:p>
    <w:p w:rsidR="00FB342F" w:rsidRPr="00FB342F" w:rsidRDefault="00FB342F" w:rsidP="00FB342F">
      <w:pPr>
        <w:keepNext/>
        <w:overflowPunct w:val="0"/>
        <w:autoSpaceDE w:val="0"/>
        <w:autoSpaceDN w:val="0"/>
        <w:adjustRightInd w:val="0"/>
        <w:spacing w:line="240" w:lineRule="atLeast"/>
        <w:ind w:left="720"/>
        <w:jc w:val="both"/>
        <w:textAlignment w:val="baseline"/>
        <w:outlineLvl w:val="1"/>
        <w:rPr>
          <w:rFonts w:ascii="Times New Roman" w:eastAsia="Times New Roman" w:hAnsi="Times New Roman" w:cs="Times New Roman"/>
          <w:b/>
          <w:iCs/>
          <w:sz w:val="24"/>
          <w:szCs w:val="24"/>
          <w:lang w:val="en-US" w:eastAsia="en-US"/>
        </w:rPr>
      </w:pPr>
    </w:p>
    <w:p w:rsidR="00FB342F" w:rsidRPr="00FB342F" w:rsidRDefault="00FB342F" w:rsidP="00FB342F">
      <w:pPr>
        <w:keepNext/>
        <w:overflowPunct w:val="0"/>
        <w:autoSpaceDE w:val="0"/>
        <w:autoSpaceDN w:val="0"/>
        <w:adjustRightInd w:val="0"/>
        <w:spacing w:line="240" w:lineRule="atLeast"/>
        <w:jc w:val="both"/>
        <w:textAlignment w:val="baseline"/>
        <w:outlineLvl w:val="1"/>
        <w:rPr>
          <w:rFonts w:ascii="Times New Roman" w:eastAsia="Times New Roman" w:hAnsi="Times New Roman" w:cs="Times New Roman"/>
          <w:b/>
          <w:iCs/>
          <w:sz w:val="24"/>
          <w:szCs w:val="24"/>
          <w:lang w:val="en-US" w:eastAsia="en-US"/>
        </w:rPr>
      </w:pPr>
      <w:r w:rsidRPr="00FB342F">
        <w:rPr>
          <w:rFonts w:ascii="Times New Roman" w:eastAsia="Times New Roman" w:hAnsi="Times New Roman" w:cs="Times New Roman"/>
          <w:b/>
          <w:iCs/>
          <w:sz w:val="24"/>
          <w:szCs w:val="24"/>
          <w:lang w:val="en-US" w:eastAsia="en-US"/>
        </w:rPr>
        <w:t>b.</w:t>
      </w:r>
      <w:r w:rsidRPr="00FB342F">
        <w:rPr>
          <w:rFonts w:ascii="Times New Roman" w:eastAsia="Times New Roman" w:hAnsi="Times New Roman" w:cs="Times New Roman"/>
          <w:b/>
          <w:iCs/>
          <w:sz w:val="24"/>
          <w:szCs w:val="24"/>
          <w:lang w:val="en-US" w:eastAsia="en-US"/>
        </w:rPr>
        <w:tab/>
        <w:t>Definitions</w:t>
      </w:r>
    </w:p>
    <w:p w:rsidR="00FB342F" w:rsidRPr="00FB342F" w:rsidRDefault="00FB342F" w:rsidP="00FB342F">
      <w:pPr>
        <w:jc w:val="both"/>
        <w:rPr>
          <w:rFonts w:ascii="Times New Roman" w:eastAsia="Times New Roman" w:hAnsi="Times New Roman" w:cs="Times New Roman"/>
          <w:sz w:val="24"/>
          <w:szCs w:val="24"/>
          <w:lang w:val="en-US" w:eastAsia="en-US"/>
        </w:rPr>
      </w:pPr>
    </w:p>
    <w:p w:rsidR="00FB342F" w:rsidRPr="00FB342F" w:rsidRDefault="00FB342F" w:rsidP="00FB342F">
      <w:pPr>
        <w:ind w:left="72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For the purpose of this standard, the following definitions shall apply:</w:t>
      </w:r>
    </w:p>
    <w:p w:rsidR="00FB342F" w:rsidRPr="00FB342F" w:rsidRDefault="00FB342F" w:rsidP="00FB342F">
      <w:pPr>
        <w:tabs>
          <w:tab w:val="left" w:pos="1080"/>
        </w:tabs>
        <w:ind w:left="108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w:t>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nominal</w:t>
      </w:r>
      <w:proofErr w:type="gramEnd"/>
      <w:r w:rsidRPr="00FB342F">
        <w:rPr>
          <w:rFonts w:ascii="Times New Roman" w:eastAsia="Times New Roman" w:hAnsi="Times New Roman" w:cs="Times New Roman"/>
          <w:sz w:val="24"/>
          <w:szCs w:val="24"/>
          <w:lang w:val="en-US" w:eastAsia="en-US"/>
        </w:rPr>
        <w:t xml:space="preserve"> pressure (PN) - The normal maximum internal pressure that the pipe can sustain in continuous use.  This is expressed in </w:t>
      </w:r>
      <w:proofErr w:type="spellStart"/>
      <w:r w:rsidRPr="00FB342F">
        <w:rPr>
          <w:rFonts w:ascii="Times New Roman" w:eastAsia="Times New Roman" w:hAnsi="Times New Roman" w:cs="Times New Roman"/>
          <w:sz w:val="24"/>
          <w:szCs w:val="24"/>
          <w:lang w:val="en-US" w:eastAsia="en-US"/>
        </w:rPr>
        <w:t>megapascals</w:t>
      </w:r>
      <w:proofErr w:type="spellEnd"/>
      <w:r w:rsidRPr="00FB342F">
        <w:rPr>
          <w:rFonts w:ascii="Times New Roman" w:eastAsia="Times New Roman" w:hAnsi="Times New Roman" w:cs="Times New Roman"/>
          <w:sz w:val="24"/>
          <w:szCs w:val="24"/>
          <w:lang w:val="en-US" w:eastAsia="en-US"/>
        </w:rPr>
        <w:t xml:space="preserve"> (</w:t>
      </w:r>
      <w:proofErr w:type="spellStart"/>
      <w:r w:rsidRPr="00FB342F">
        <w:rPr>
          <w:rFonts w:ascii="Times New Roman" w:eastAsia="Times New Roman" w:hAnsi="Times New Roman" w:cs="Times New Roman"/>
          <w:sz w:val="24"/>
          <w:szCs w:val="24"/>
          <w:lang w:val="en-US" w:eastAsia="en-US"/>
        </w:rPr>
        <w:t>MPa</w:t>
      </w:r>
      <w:proofErr w:type="spellEnd"/>
      <w:r w:rsidRPr="00FB342F">
        <w:rPr>
          <w:rFonts w:ascii="Times New Roman" w:eastAsia="Times New Roman" w:hAnsi="Times New Roman" w:cs="Times New Roman"/>
          <w:sz w:val="24"/>
          <w:szCs w:val="24"/>
          <w:lang w:val="en-US" w:eastAsia="en-US"/>
        </w:rPr>
        <w:t>) at 28°C.</w:t>
      </w: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2.</w:t>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design</w:t>
      </w:r>
      <w:proofErr w:type="gramEnd"/>
      <w:r w:rsidRPr="00FB342F">
        <w:rPr>
          <w:rFonts w:ascii="Times New Roman" w:eastAsia="Times New Roman" w:hAnsi="Times New Roman" w:cs="Times New Roman"/>
          <w:sz w:val="24"/>
          <w:szCs w:val="24"/>
          <w:lang w:val="en-US" w:eastAsia="en-US"/>
        </w:rPr>
        <w:t xml:space="preserve"> maximum induced stress - The estimated maximum tensile stress on the wall of the pipe along the transverse axis due to internal pressure to which the pipe can be subjected continuously without failure.  This is used in calculating the wall thickness of the pipe.  For the purpose of this standard, the maximum induced stress is 8.5 MPa at 28°C.</w:t>
      </w: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3.</w:t>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pipe</w:t>
      </w:r>
      <w:proofErr w:type="gramEnd"/>
      <w:r w:rsidRPr="00FB342F">
        <w:rPr>
          <w:rFonts w:ascii="Times New Roman" w:eastAsia="Times New Roman" w:hAnsi="Times New Roman" w:cs="Times New Roman"/>
          <w:sz w:val="24"/>
          <w:szCs w:val="24"/>
          <w:lang w:val="en-US" w:eastAsia="en-US"/>
        </w:rPr>
        <w:t xml:space="preserve"> series (s) - It is used in classifying the pipe, which is the ratio of the design maximum induced stress to the nominal pressure of the pipe.  The pipe series number may be rounded off to the nearest whole number.</w:t>
      </w: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4.</w:t>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nominal</w:t>
      </w:r>
      <w:proofErr w:type="gramEnd"/>
      <w:r w:rsidRPr="00FB342F">
        <w:rPr>
          <w:rFonts w:ascii="Times New Roman" w:eastAsia="Times New Roman" w:hAnsi="Times New Roman" w:cs="Times New Roman"/>
          <w:sz w:val="24"/>
          <w:szCs w:val="24"/>
          <w:lang w:val="en-US" w:eastAsia="en-US"/>
        </w:rPr>
        <w:t xml:space="preserve"> dimensions - Nominal dimensions and values indicated herein are minimum limits as defined in this standard.</w:t>
      </w: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5.</w:t>
      </w:r>
      <w:r w:rsidRPr="00FB342F">
        <w:rPr>
          <w:rFonts w:ascii="Times New Roman" w:eastAsia="Times New Roman" w:hAnsi="Times New Roman" w:cs="Times New Roman"/>
          <w:sz w:val="24"/>
          <w:szCs w:val="24"/>
          <w:lang w:val="en-US" w:eastAsia="en-US"/>
        </w:rPr>
        <w:tab/>
      </w:r>
      <w:proofErr w:type="spellStart"/>
      <w:proofErr w:type="gramStart"/>
      <w:r w:rsidRPr="00FB342F">
        <w:rPr>
          <w:rFonts w:ascii="Times New Roman" w:eastAsia="Times New Roman" w:hAnsi="Times New Roman" w:cs="Times New Roman"/>
          <w:sz w:val="24"/>
          <w:szCs w:val="24"/>
          <w:lang w:val="en-US" w:eastAsia="en-US"/>
        </w:rPr>
        <w:t>unplasticized</w:t>
      </w:r>
      <w:proofErr w:type="spellEnd"/>
      <w:proofErr w:type="gram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pipe - A pipe produced basically from an extrusion grade PVC material of high molecular weight which does not contain any plasticizer.</w:t>
      </w: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p>
    <w:p w:rsidR="00FB342F" w:rsidRPr="003825A3" w:rsidRDefault="00FB342F" w:rsidP="003825A3">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6.</w:t>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rework</w:t>
      </w:r>
      <w:proofErr w:type="gramEnd"/>
      <w:r w:rsidRPr="00FB342F">
        <w:rPr>
          <w:rFonts w:ascii="Times New Roman" w:eastAsia="Times New Roman" w:hAnsi="Times New Roman" w:cs="Times New Roman"/>
          <w:sz w:val="24"/>
          <w:szCs w:val="24"/>
          <w:lang w:val="en-US" w:eastAsia="en-US"/>
        </w:rPr>
        <w:t xml:space="preserve"> material - PVC plastics from a processor's own production that has been reground, pelletized or solvated after ha</w:t>
      </w:r>
      <w:r w:rsidR="003825A3">
        <w:rPr>
          <w:rFonts w:ascii="Times New Roman" w:eastAsia="Times New Roman" w:hAnsi="Times New Roman" w:cs="Times New Roman"/>
          <w:sz w:val="24"/>
          <w:szCs w:val="24"/>
          <w:lang w:val="en-US" w:eastAsia="en-US"/>
        </w:rPr>
        <w:t>ving been previously processed.</w:t>
      </w:r>
    </w:p>
    <w:p w:rsidR="00FB342F" w:rsidRPr="00FB342F" w:rsidRDefault="00FB342F" w:rsidP="00FB342F">
      <w:pPr>
        <w:keepNext/>
        <w:overflowPunct w:val="0"/>
        <w:autoSpaceDE w:val="0"/>
        <w:autoSpaceDN w:val="0"/>
        <w:adjustRightInd w:val="0"/>
        <w:spacing w:line="240" w:lineRule="atLeast"/>
        <w:ind w:left="720" w:hanging="720"/>
        <w:jc w:val="both"/>
        <w:textAlignment w:val="baseline"/>
        <w:outlineLvl w:val="1"/>
        <w:rPr>
          <w:rFonts w:ascii="Times New Roman" w:eastAsia="Times New Roman" w:hAnsi="Times New Roman" w:cs="Times New Roman"/>
          <w:b/>
          <w:iCs/>
          <w:sz w:val="24"/>
          <w:szCs w:val="24"/>
          <w:lang w:val="en-US" w:eastAsia="en-US"/>
        </w:rPr>
      </w:pPr>
    </w:p>
    <w:p w:rsidR="00FB342F" w:rsidRPr="00FB342F" w:rsidRDefault="00FB342F" w:rsidP="00FB342F">
      <w:pPr>
        <w:keepNext/>
        <w:overflowPunct w:val="0"/>
        <w:autoSpaceDE w:val="0"/>
        <w:autoSpaceDN w:val="0"/>
        <w:adjustRightInd w:val="0"/>
        <w:spacing w:line="240" w:lineRule="atLeast"/>
        <w:ind w:left="720" w:hanging="720"/>
        <w:jc w:val="both"/>
        <w:textAlignment w:val="baseline"/>
        <w:outlineLvl w:val="1"/>
        <w:rPr>
          <w:rFonts w:ascii="Times New Roman" w:eastAsia="Times New Roman" w:hAnsi="Times New Roman" w:cs="Times New Roman"/>
          <w:b/>
          <w:iCs/>
          <w:sz w:val="24"/>
          <w:szCs w:val="24"/>
          <w:lang w:val="en-US" w:eastAsia="en-US"/>
        </w:rPr>
      </w:pPr>
      <w:r w:rsidRPr="00FB342F">
        <w:rPr>
          <w:rFonts w:ascii="Times New Roman" w:eastAsia="Times New Roman" w:hAnsi="Times New Roman" w:cs="Times New Roman"/>
          <w:b/>
          <w:iCs/>
          <w:sz w:val="24"/>
          <w:szCs w:val="24"/>
          <w:lang w:val="en-US" w:eastAsia="en-US"/>
        </w:rPr>
        <w:t>c.</w:t>
      </w:r>
      <w:r w:rsidRPr="00FB342F">
        <w:rPr>
          <w:rFonts w:ascii="Times New Roman" w:eastAsia="Times New Roman" w:hAnsi="Times New Roman" w:cs="Times New Roman"/>
          <w:b/>
          <w:iCs/>
          <w:sz w:val="24"/>
          <w:szCs w:val="24"/>
          <w:lang w:val="en-US" w:eastAsia="en-US"/>
        </w:rPr>
        <w:tab/>
        <w:t>Classification</w:t>
      </w:r>
    </w:p>
    <w:p w:rsidR="00FB342F" w:rsidRPr="00FB342F" w:rsidRDefault="00FB342F" w:rsidP="00FB342F">
      <w:pPr>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ind w:left="720"/>
        <w:jc w:val="both"/>
        <w:rPr>
          <w:rFonts w:ascii="Times New Roman" w:eastAsia="Times New Roman" w:hAnsi="Times New Roman" w:cs="Times New Roman"/>
          <w:sz w:val="24"/>
          <w:szCs w:val="24"/>
          <w:lang w:val="en-US" w:eastAsia="en-US"/>
        </w:rPr>
      </w:pPr>
      <w:proofErr w:type="gramStart"/>
      <w:r w:rsidRPr="00FB342F">
        <w:rPr>
          <w:rFonts w:ascii="Times New Roman" w:eastAsia="Times New Roman" w:hAnsi="Times New Roman" w:cs="Times New Roman"/>
          <w:sz w:val="24"/>
          <w:szCs w:val="24"/>
          <w:lang w:val="en-US" w:eastAsia="en-US"/>
        </w:rPr>
        <w:t>uPVC</w:t>
      </w:r>
      <w:proofErr w:type="gramEnd"/>
      <w:r w:rsidRPr="00FB342F">
        <w:rPr>
          <w:rFonts w:ascii="Times New Roman" w:eastAsia="Times New Roman" w:hAnsi="Times New Roman" w:cs="Times New Roman"/>
          <w:sz w:val="24"/>
          <w:szCs w:val="24"/>
          <w:lang w:val="en-US" w:eastAsia="en-US"/>
        </w:rPr>
        <w:t xml:space="preserve"> shall be classified in accordance with the pipe series and/or the nominal pressure as follows:</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s-CO" w:eastAsia="en-US"/>
        </w:rPr>
      </w:pPr>
      <w:r w:rsidRPr="00FB342F">
        <w:rPr>
          <w:rFonts w:ascii="Times New Roman" w:eastAsia="Times New Roman" w:hAnsi="Times New Roman" w:cs="Times New Roman"/>
          <w:sz w:val="24"/>
          <w:szCs w:val="24"/>
          <w:lang w:val="es-CO" w:eastAsia="en-US"/>
        </w:rPr>
        <w:t>1.</w:t>
      </w:r>
      <w:r w:rsidRPr="00FB342F">
        <w:rPr>
          <w:rFonts w:ascii="Times New Roman" w:eastAsia="Times New Roman" w:hAnsi="Times New Roman" w:cs="Times New Roman"/>
          <w:sz w:val="24"/>
          <w:szCs w:val="24"/>
          <w:lang w:val="es-CO" w:eastAsia="en-US"/>
        </w:rPr>
        <w:tab/>
        <w:t xml:space="preserve">Series 10 (PN 0.86 </w:t>
      </w:r>
      <w:proofErr w:type="spellStart"/>
      <w:r w:rsidRPr="00FB342F">
        <w:rPr>
          <w:rFonts w:ascii="Times New Roman" w:eastAsia="Times New Roman" w:hAnsi="Times New Roman" w:cs="Times New Roman"/>
          <w:sz w:val="24"/>
          <w:szCs w:val="24"/>
          <w:lang w:val="es-CO" w:eastAsia="en-US"/>
        </w:rPr>
        <w:t>MPa</w:t>
      </w:r>
      <w:proofErr w:type="spellEnd"/>
      <w:r w:rsidRPr="00FB342F">
        <w:rPr>
          <w:rFonts w:ascii="Times New Roman" w:eastAsia="Times New Roman" w:hAnsi="Times New Roman" w:cs="Times New Roman"/>
          <w:sz w:val="24"/>
          <w:szCs w:val="24"/>
          <w:lang w:val="es-CO" w:eastAsia="en-US"/>
        </w:rPr>
        <w:t>)</w:t>
      </w:r>
    </w:p>
    <w:p w:rsid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s-CO" w:eastAsia="en-US"/>
        </w:rPr>
      </w:pPr>
      <w:r w:rsidRPr="00FB342F">
        <w:rPr>
          <w:rFonts w:ascii="Times New Roman" w:eastAsia="Times New Roman" w:hAnsi="Times New Roman" w:cs="Times New Roman"/>
          <w:sz w:val="24"/>
          <w:szCs w:val="24"/>
          <w:lang w:val="es-CO" w:eastAsia="en-US"/>
        </w:rPr>
        <w:t>2.</w:t>
      </w:r>
      <w:r w:rsidRPr="00FB342F">
        <w:rPr>
          <w:rFonts w:ascii="Times New Roman" w:eastAsia="Times New Roman" w:hAnsi="Times New Roman" w:cs="Times New Roman"/>
          <w:sz w:val="24"/>
          <w:szCs w:val="24"/>
          <w:lang w:val="es-CO" w:eastAsia="en-US"/>
        </w:rPr>
        <w:tab/>
        <w:t xml:space="preserve">Series  8 (PN 1.03 </w:t>
      </w:r>
      <w:proofErr w:type="spellStart"/>
      <w:r w:rsidRPr="00FB342F">
        <w:rPr>
          <w:rFonts w:ascii="Times New Roman" w:eastAsia="Times New Roman" w:hAnsi="Times New Roman" w:cs="Times New Roman"/>
          <w:sz w:val="24"/>
          <w:szCs w:val="24"/>
          <w:lang w:val="es-CO" w:eastAsia="en-US"/>
        </w:rPr>
        <w:t>MPa</w:t>
      </w:r>
      <w:proofErr w:type="spellEnd"/>
      <w:r w:rsidRPr="00FB342F">
        <w:rPr>
          <w:rFonts w:ascii="Times New Roman" w:eastAsia="Times New Roman" w:hAnsi="Times New Roman" w:cs="Times New Roman"/>
          <w:sz w:val="24"/>
          <w:szCs w:val="24"/>
          <w:lang w:val="es-CO" w:eastAsia="en-US"/>
        </w:rPr>
        <w:t>)</w:t>
      </w:r>
    </w:p>
    <w:p w:rsidR="003825A3" w:rsidRPr="00FB342F" w:rsidRDefault="003825A3"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s-CO" w:eastAsia="en-US"/>
        </w:rPr>
      </w:pP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s-CO" w:eastAsia="en-US"/>
        </w:rPr>
      </w:pPr>
      <w:r w:rsidRPr="00FB342F">
        <w:rPr>
          <w:rFonts w:ascii="Times New Roman" w:eastAsia="Times New Roman" w:hAnsi="Times New Roman" w:cs="Times New Roman"/>
          <w:sz w:val="24"/>
          <w:szCs w:val="24"/>
          <w:lang w:val="es-CO" w:eastAsia="en-US"/>
        </w:rPr>
        <w:lastRenderedPageBreak/>
        <w:t>3.</w:t>
      </w:r>
      <w:r w:rsidRPr="00FB342F">
        <w:rPr>
          <w:rFonts w:ascii="Times New Roman" w:eastAsia="Times New Roman" w:hAnsi="Times New Roman" w:cs="Times New Roman"/>
          <w:sz w:val="24"/>
          <w:szCs w:val="24"/>
          <w:lang w:val="es-CO" w:eastAsia="en-US"/>
        </w:rPr>
        <w:tab/>
        <w:t xml:space="preserve">Series  7 (PN 1.25 </w:t>
      </w:r>
      <w:proofErr w:type="spellStart"/>
      <w:r w:rsidRPr="00FB342F">
        <w:rPr>
          <w:rFonts w:ascii="Times New Roman" w:eastAsia="Times New Roman" w:hAnsi="Times New Roman" w:cs="Times New Roman"/>
          <w:sz w:val="24"/>
          <w:szCs w:val="24"/>
          <w:lang w:val="es-CO" w:eastAsia="en-US"/>
        </w:rPr>
        <w:t>MPa</w:t>
      </w:r>
      <w:proofErr w:type="spellEnd"/>
      <w:r w:rsidRPr="00FB342F">
        <w:rPr>
          <w:rFonts w:ascii="Times New Roman" w:eastAsia="Times New Roman" w:hAnsi="Times New Roman" w:cs="Times New Roman"/>
          <w:sz w:val="24"/>
          <w:szCs w:val="24"/>
          <w:lang w:val="es-CO" w:eastAsia="en-US"/>
        </w:rPr>
        <w:t>)</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s-CO" w:eastAsia="en-US"/>
        </w:rPr>
      </w:pPr>
      <w:r w:rsidRPr="00FB342F">
        <w:rPr>
          <w:rFonts w:ascii="Times New Roman" w:eastAsia="Times New Roman" w:hAnsi="Times New Roman" w:cs="Times New Roman"/>
          <w:sz w:val="24"/>
          <w:szCs w:val="24"/>
          <w:lang w:val="es-CO" w:eastAsia="en-US"/>
        </w:rPr>
        <w:t>4.</w:t>
      </w:r>
      <w:r w:rsidRPr="00FB342F">
        <w:rPr>
          <w:rFonts w:ascii="Times New Roman" w:eastAsia="Times New Roman" w:hAnsi="Times New Roman" w:cs="Times New Roman"/>
          <w:sz w:val="24"/>
          <w:szCs w:val="24"/>
          <w:lang w:val="es-CO" w:eastAsia="en-US"/>
        </w:rPr>
        <w:tab/>
        <w:t xml:space="preserve">Series  5 (PN 1.60 </w:t>
      </w:r>
      <w:proofErr w:type="spellStart"/>
      <w:r w:rsidRPr="00FB342F">
        <w:rPr>
          <w:rFonts w:ascii="Times New Roman" w:eastAsia="Times New Roman" w:hAnsi="Times New Roman" w:cs="Times New Roman"/>
          <w:sz w:val="24"/>
          <w:szCs w:val="24"/>
          <w:lang w:val="es-CO" w:eastAsia="en-US"/>
        </w:rPr>
        <w:t>MPa</w:t>
      </w:r>
      <w:proofErr w:type="spellEnd"/>
      <w:r w:rsidRPr="00FB342F">
        <w:rPr>
          <w:rFonts w:ascii="Times New Roman" w:eastAsia="Times New Roman" w:hAnsi="Times New Roman" w:cs="Times New Roman"/>
          <w:sz w:val="24"/>
          <w:szCs w:val="24"/>
          <w:lang w:val="es-CO" w:eastAsia="en-US"/>
        </w:rPr>
        <w:t>)</w:t>
      </w:r>
    </w:p>
    <w:p w:rsidR="00FB342F" w:rsidRPr="00FB342F" w:rsidRDefault="00FB342F" w:rsidP="00FB342F">
      <w:pPr>
        <w:ind w:left="1080" w:hanging="360"/>
        <w:jc w:val="both"/>
        <w:rPr>
          <w:rFonts w:ascii="Times New Roman" w:eastAsia="Times New Roman" w:hAnsi="Times New Roman" w:cs="Times New Roman"/>
          <w:sz w:val="24"/>
          <w:szCs w:val="24"/>
          <w:lang w:val="es-CO" w:eastAsia="en-US"/>
        </w:rPr>
      </w:pPr>
    </w:p>
    <w:p w:rsidR="00FB342F" w:rsidRPr="00FB342F" w:rsidRDefault="00FB342F" w:rsidP="00FB342F">
      <w:pPr>
        <w:ind w:left="72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In designing the maximum nominal pressure of the uPVC pipe under ambient temperatures other than 28°C, </w:t>
      </w:r>
      <w:r w:rsidRPr="00FB342F">
        <w:rPr>
          <w:rFonts w:ascii="Times New Roman" w:eastAsia="Times New Roman" w:hAnsi="Times New Roman" w:cs="Times New Roman"/>
          <w:b/>
          <w:bCs/>
          <w:sz w:val="24"/>
          <w:szCs w:val="24"/>
          <w:lang w:val="en-US" w:eastAsia="en-US"/>
        </w:rPr>
        <w:t>Table 1</w:t>
      </w:r>
      <w:r w:rsidRPr="00FB342F">
        <w:rPr>
          <w:rFonts w:ascii="Times New Roman" w:eastAsia="Times New Roman" w:hAnsi="Times New Roman" w:cs="Times New Roman"/>
          <w:sz w:val="24"/>
          <w:szCs w:val="24"/>
          <w:lang w:val="en-US" w:eastAsia="en-US"/>
        </w:rPr>
        <w:t xml:space="preserve"> - Maximum Induced Stress for Other Temperatures may be utilized in arriving at the maximum induced stress to be used.  The said table may also be used in </w:t>
      </w:r>
      <w:proofErr w:type="spellStart"/>
      <w:r w:rsidRPr="00FB342F">
        <w:rPr>
          <w:rFonts w:ascii="Times New Roman" w:eastAsia="Times New Roman" w:hAnsi="Times New Roman" w:cs="Times New Roman"/>
          <w:sz w:val="24"/>
          <w:szCs w:val="24"/>
          <w:lang w:val="en-US" w:eastAsia="en-US"/>
        </w:rPr>
        <w:t>derating</w:t>
      </w:r>
      <w:proofErr w:type="spellEnd"/>
      <w:r w:rsidRPr="00FB342F">
        <w:rPr>
          <w:rFonts w:ascii="Times New Roman" w:eastAsia="Times New Roman" w:hAnsi="Times New Roman" w:cs="Times New Roman"/>
          <w:sz w:val="24"/>
          <w:szCs w:val="24"/>
          <w:lang w:val="en-US" w:eastAsia="en-US"/>
        </w:rPr>
        <w:t xml:space="preserve"> the nominal pressures of the pipe specified in this standard.</w:t>
      </w:r>
    </w:p>
    <w:p w:rsidR="00FB342F" w:rsidRPr="00FB342F" w:rsidRDefault="00FB342F" w:rsidP="00FB342F">
      <w:pPr>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jc w:val="center"/>
        <w:outlineLvl w:val="4"/>
        <w:rPr>
          <w:rFonts w:ascii="Times New Roman" w:eastAsia="Times New Roman" w:hAnsi="Times New Roman" w:cs="Times New Roman"/>
          <w:b/>
          <w:bCs/>
          <w:iCs/>
          <w:sz w:val="24"/>
          <w:szCs w:val="24"/>
          <w:lang w:val="en-US" w:eastAsia="en-US"/>
        </w:rPr>
      </w:pPr>
      <w:r w:rsidRPr="00FB342F">
        <w:rPr>
          <w:rFonts w:ascii="Times New Roman" w:eastAsia="Times New Roman" w:hAnsi="Times New Roman" w:cs="Times New Roman"/>
          <w:b/>
          <w:bCs/>
          <w:iCs/>
          <w:sz w:val="24"/>
          <w:szCs w:val="24"/>
          <w:lang w:val="en-US" w:eastAsia="en-US"/>
        </w:rPr>
        <w:t>Table 1</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hanging="360"/>
        <w:jc w:val="center"/>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u w:val="single"/>
          <w:lang w:val="en-US" w:eastAsia="en-US"/>
        </w:rPr>
        <w:t>Maximum Induced Stress for Other Temperatures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Coefficient to be </w:t>
      </w:r>
      <w:proofErr w:type="gramStart"/>
      <w:r w:rsidRPr="00FB342F">
        <w:rPr>
          <w:rFonts w:ascii="Times New Roman" w:eastAsia="Times New Roman" w:hAnsi="Times New Roman" w:cs="Times New Roman"/>
          <w:sz w:val="24"/>
          <w:szCs w:val="24"/>
          <w:lang w:val="en-US" w:eastAsia="en-US"/>
        </w:rPr>
        <w:t>Applied</w:t>
      </w:r>
      <w:proofErr w:type="gramEnd"/>
      <w:r w:rsidRPr="00FB342F">
        <w:rPr>
          <w:rFonts w:ascii="Times New Roman" w:eastAsia="Times New Roman" w:hAnsi="Times New Roman" w:cs="Times New Roman"/>
          <w:sz w:val="24"/>
          <w:szCs w:val="24"/>
          <w:lang w:val="en-US" w:eastAsia="en-US"/>
        </w:rPr>
        <w:t xml:space="preserve"> to </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t>Water Temperature, t, °C</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the Maximum Induced Stress</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lang w:val="en-US" w:eastAsia="en-US"/>
        </w:rPr>
      </w:pP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lang w:val="en-US" w:eastAsia="en-US"/>
        </w:rPr>
      </w:pP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proofErr w:type="gramStart"/>
      <w:r w:rsidRPr="00FB342F">
        <w:rPr>
          <w:rFonts w:ascii="Times New Roman" w:eastAsia="Times New Roman" w:hAnsi="Times New Roman" w:cs="Times New Roman"/>
          <w:sz w:val="24"/>
          <w:lang w:val="en-US" w:eastAsia="en-US"/>
        </w:rPr>
        <w:t>0  &lt;</w:t>
      </w:r>
      <w:proofErr w:type="gramEnd"/>
      <w:r w:rsidRPr="00FB342F">
        <w:rPr>
          <w:rFonts w:ascii="Times New Roman" w:eastAsia="Times New Roman" w:hAnsi="Times New Roman" w:cs="Times New Roman"/>
          <w:sz w:val="24"/>
          <w:lang w:val="en-US" w:eastAsia="en-US"/>
        </w:rPr>
        <w:t xml:space="preserve">  t  &lt;  25</w:t>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t xml:space="preserve">         1</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lang w:val="en-US" w:eastAsia="en-US"/>
        </w:rPr>
      </w:pP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lang w:val="en-US" w:eastAsia="en-US"/>
        </w:rPr>
      </w:pP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proofErr w:type="gramStart"/>
      <w:r w:rsidRPr="00FB342F">
        <w:rPr>
          <w:rFonts w:ascii="Times New Roman" w:eastAsia="Times New Roman" w:hAnsi="Times New Roman" w:cs="Times New Roman"/>
          <w:sz w:val="24"/>
          <w:lang w:val="en-US" w:eastAsia="en-US"/>
        </w:rPr>
        <w:t>25  &lt;</w:t>
      </w:r>
      <w:proofErr w:type="gramEnd"/>
      <w:r w:rsidRPr="00FB342F">
        <w:rPr>
          <w:rFonts w:ascii="Times New Roman" w:eastAsia="Times New Roman" w:hAnsi="Times New Roman" w:cs="Times New Roman"/>
          <w:sz w:val="24"/>
          <w:lang w:val="en-US" w:eastAsia="en-US"/>
        </w:rPr>
        <w:t xml:space="preserve">  t  &lt;  35</w:t>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t xml:space="preserve">         0.8</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lang w:val="en-US" w:eastAsia="en-US"/>
        </w:rPr>
      </w:pP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lang w:val="en-US" w:eastAsia="en-US"/>
        </w:rPr>
      </w:pP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proofErr w:type="gramStart"/>
      <w:r w:rsidRPr="00FB342F">
        <w:rPr>
          <w:rFonts w:ascii="Times New Roman" w:eastAsia="Times New Roman" w:hAnsi="Times New Roman" w:cs="Times New Roman"/>
          <w:sz w:val="24"/>
          <w:lang w:val="en-US" w:eastAsia="en-US"/>
        </w:rPr>
        <w:t>35  &lt;</w:t>
      </w:r>
      <w:proofErr w:type="gramEnd"/>
      <w:r w:rsidRPr="00FB342F">
        <w:rPr>
          <w:rFonts w:ascii="Times New Roman" w:eastAsia="Times New Roman" w:hAnsi="Times New Roman" w:cs="Times New Roman"/>
          <w:sz w:val="24"/>
          <w:lang w:val="en-US" w:eastAsia="en-US"/>
        </w:rPr>
        <w:t xml:space="preserve">  t  &lt;  45</w:t>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r>
      <w:r w:rsidRPr="00FB342F">
        <w:rPr>
          <w:rFonts w:ascii="Times New Roman" w:eastAsia="Times New Roman" w:hAnsi="Times New Roman" w:cs="Times New Roman"/>
          <w:sz w:val="24"/>
          <w:lang w:val="en-US" w:eastAsia="en-US"/>
        </w:rPr>
        <w:tab/>
        <w:t xml:space="preserve">         0.63</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lang w:val="en-US" w:eastAsia="en-US"/>
        </w:rPr>
      </w:pPr>
    </w:p>
    <w:p w:rsidR="00FB342F" w:rsidRPr="00FB342F" w:rsidRDefault="00FB342F" w:rsidP="00FB342F">
      <w:pPr>
        <w:keepNext/>
        <w:overflowPunct w:val="0"/>
        <w:autoSpaceDE w:val="0"/>
        <w:autoSpaceDN w:val="0"/>
        <w:adjustRightInd w:val="0"/>
        <w:spacing w:line="240" w:lineRule="atLeast"/>
        <w:ind w:left="720" w:hanging="720"/>
        <w:jc w:val="both"/>
        <w:textAlignment w:val="baseline"/>
        <w:outlineLvl w:val="1"/>
        <w:rPr>
          <w:rFonts w:ascii="Times New Roman" w:eastAsia="Times New Roman" w:hAnsi="Times New Roman" w:cs="Times New Roman"/>
          <w:b/>
          <w:iCs/>
          <w:sz w:val="24"/>
          <w:szCs w:val="24"/>
          <w:lang w:val="en-US" w:eastAsia="en-US"/>
        </w:rPr>
      </w:pPr>
      <w:r w:rsidRPr="00FB342F">
        <w:rPr>
          <w:rFonts w:ascii="Times New Roman" w:eastAsia="Times New Roman" w:hAnsi="Times New Roman" w:cs="Times New Roman"/>
          <w:b/>
          <w:iCs/>
          <w:sz w:val="24"/>
          <w:szCs w:val="24"/>
          <w:lang w:val="en-US" w:eastAsia="en-US"/>
        </w:rPr>
        <w:t>d.</w:t>
      </w:r>
      <w:r w:rsidRPr="00FB342F">
        <w:rPr>
          <w:rFonts w:ascii="Times New Roman" w:eastAsia="Times New Roman" w:hAnsi="Times New Roman" w:cs="Times New Roman"/>
          <w:b/>
          <w:iCs/>
          <w:sz w:val="24"/>
          <w:szCs w:val="24"/>
          <w:lang w:val="en-US" w:eastAsia="en-US"/>
        </w:rPr>
        <w:tab/>
        <w:t>Requirements</w:t>
      </w:r>
    </w:p>
    <w:p w:rsidR="00FB342F" w:rsidRPr="00FB342F" w:rsidRDefault="00FB342F" w:rsidP="00FB342F">
      <w:pPr>
        <w:ind w:left="1080"/>
        <w:jc w:val="both"/>
        <w:rPr>
          <w:rFonts w:ascii="Times New Roman" w:eastAsia="Times New Roman" w:hAnsi="Times New Roman" w:cs="Times New Roman"/>
          <w:sz w:val="18"/>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w:t>
      </w:r>
      <w:r w:rsidRPr="00FB342F">
        <w:rPr>
          <w:rFonts w:ascii="Times New Roman" w:eastAsia="Times New Roman" w:hAnsi="Times New Roman" w:cs="Times New Roman"/>
          <w:sz w:val="24"/>
          <w:szCs w:val="24"/>
          <w:lang w:val="en-US" w:eastAsia="en-US"/>
        </w:rPr>
        <w:tab/>
        <w:t>Materials</w:t>
      </w:r>
    </w:p>
    <w:p w:rsidR="00FB342F" w:rsidRPr="00FB342F" w:rsidRDefault="00FB342F" w:rsidP="00FB342F">
      <w:pPr>
        <w:tabs>
          <w:tab w:val="left" w:pos="1800"/>
        </w:tabs>
        <w:ind w:left="1440" w:hanging="36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440"/>
        </w:tabs>
        <w:ind w:left="1440" w:hanging="360"/>
        <w:jc w:val="both"/>
        <w:rPr>
          <w:rFonts w:ascii="Times New Roman" w:eastAsia="Times New Roman" w:hAnsi="Times New Roman" w:cs="Times New Roman"/>
          <w:sz w:val="24"/>
          <w:szCs w:val="24"/>
          <w:lang w:val="en-US" w:eastAsia="en-US"/>
        </w:rPr>
      </w:pPr>
      <w:proofErr w:type="gramStart"/>
      <w:r w:rsidRPr="00FB342F">
        <w:rPr>
          <w:rFonts w:ascii="Times New Roman" w:eastAsia="Times New Roman" w:hAnsi="Times New Roman" w:cs="Times New Roman"/>
          <w:sz w:val="24"/>
          <w:szCs w:val="24"/>
          <w:lang w:val="en-US" w:eastAsia="en-US"/>
        </w:rPr>
        <w:t>i</w:t>
      </w:r>
      <w:proofErr w:type="gramEnd"/>
      <w:r w:rsidRPr="00FB342F">
        <w:rPr>
          <w:rFonts w:ascii="Times New Roman" w:eastAsia="Times New Roman" w:hAnsi="Times New Roman" w:cs="Times New Roman"/>
          <w:sz w:val="24"/>
          <w:szCs w:val="24"/>
          <w:lang w:val="en-US" w:eastAsia="en-US"/>
        </w:rPr>
        <w:tab/>
        <w:t>The material from which the uPVC are made shall consist substantially of polyvinyl chloride that conforms with PNS 291, to which may be added only those additives necessary to facilitate the manufacture of quality uPVC of good surface finish and sound physical, mechanical and chemical properties.</w:t>
      </w:r>
    </w:p>
    <w:p w:rsidR="00FB342F" w:rsidRPr="00FB342F" w:rsidRDefault="00FB342F" w:rsidP="00FB342F">
      <w:pPr>
        <w:tabs>
          <w:tab w:val="left" w:pos="1800"/>
        </w:tabs>
        <w:ind w:left="1440" w:hanging="360"/>
        <w:jc w:val="both"/>
        <w:rPr>
          <w:rFonts w:ascii="Times New Roman" w:eastAsia="Times New Roman" w:hAnsi="Times New Roman" w:cs="Times New Roman"/>
          <w:sz w:val="24"/>
          <w:szCs w:val="24"/>
          <w:lang w:val="en-US" w:eastAsia="en-US"/>
        </w:rPr>
      </w:pPr>
    </w:p>
    <w:p w:rsidR="00FB342F" w:rsidRPr="00FB342F" w:rsidRDefault="00FB342F" w:rsidP="00FB342F">
      <w:pPr>
        <w:numPr>
          <w:ilvl w:val="0"/>
          <w:numId w:val="206"/>
        </w:numPr>
        <w:tabs>
          <w:tab w:val="num" w:pos="1440"/>
        </w:tabs>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None of the additives shall be used separately or together in quantities sufficient to constitute a toxic, organoleptic or microbial growth hazard or to impair the fabrication or welding properties of the product, or to impair the chemical, mechanical and physical properties (particularly long-term hydrostatic and impact strength) as defined in this standard.</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numPr>
          <w:ilvl w:val="0"/>
          <w:numId w:val="206"/>
        </w:numPr>
        <w:tabs>
          <w:tab w:val="num" w:pos="1440"/>
        </w:tabs>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The use of the manufacturer's own clean rework material produced during the manufacture and production testing of products conforming </w:t>
      </w:r>
      <w:proofErr w:type="gramStart"/>
      <w:r w:rsidRPr="00FB342F">
        <w:rPr>
          <w:rFonts w:ascii="Times New Roman" w:eastAsia="Times New Roman" w:hAnsi="Times New Roman" w:cs="Times New Roman"/>
          <w:sz w:val="24"/>
          <w:szCs w:val="24"/>
          <w:lang w:val="en-US" w:eastAsia="en-US"/>
        </w:rPr>
        <w:t>with</w:t>
      </w:r>
      <w:proofErr w:type="gramEnd"/>
      <w:r w:rsidRPr="00FB342F">
        <w:rPr>
          <w:rFonts w:ascii="Times New Roman" w:eastAsia="Times New Roman" w:hAnsi="Times New Roman" w:cs="Times New Roman"/>
          <w:sz w:val="24"/>
          <w:szCs w:val="24"/>
          <w:lang w:val="en-US" w:eastAsia="en-US"/>
        </w:rPr>
        <w:t xml:space="preserve"> this standard is permissible.   No other rework material shall be used.</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2.</w:t>
      </w:r>
      <w:r w:rsidRPr="00FB342F">
        <w:rPr>
          <w:rFonts w:ascii="Times New Roman" w:eastAsia="Times New Roman" w:hAnsi="Times New Roman" w:cs="Times New Roman"/>
          <w:sz w:val="24"/>
          <w:szCs w:val="24"/>
          <w:lang w:val="en-US" w:eastAsia="en-US"/>
        </w:rPr>
        <w:tab/>
        <w:t>Dimensions</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numPr>
          <w:ilvl w:val="0"/>
          <w:numId w:val="204"/>
        </w:numPr>
        <w:overflowPunct w:val="0"/>
        <w:autoSpaceDE w:val="0"/>
        <w:autoSpaceDN w:val="0"/>
        <w:adjustRightInd w:val="0"/>
        <w:spacing w:line="240" w:lineRule="atLeast"/>
        <w:ind w:left="144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Standard Configurations - Shown in </w:t>
      </w:r>
      <w:r w:rsidRPr="00FB342F">
        <w:rPr>
          <w:rFonts w:ascii="Times New Roman" w:eastAsia="Times New Roman" w:hAnsi="Times New Roman" w:cs="Times New Roman"/>
          <w:b/>
          <w:bCs/>
          <w:sz w:val="24"/>
          <w:szCs w:val="24"/>
          <w:lang w:val="en-US" w:eastAsia="en-US"/>
        </w:rPr>
        <w:t>Figure 1</w:t>
      </w:r>
      <w:r w:rsidRPr="00FB342F">
        <w:rPr>
          <w:rFonts w:ascii="Times New Roman" w:eastAsia="Times New Roman" w:hAnsi="Times New Roman" w:cs="Times New Roman"/>
          <w:sz w:val="24"/>
          <w:szCs w:val="24"/>
          <w:lang w:val="en-US" w:eastAsia="en-US"/>
        </w:rPr>
        <w:t xml:space="preserve"> are the standard configurations of uPVC with elastomeric sealing ring socket ends (sizes 63 mm to 500 mm)</w:t>
      </w:r>
    </w:p>
    <w:p w:rsidR="00FB342F" w:rsidRPr="00FB342F" w:rsidRDefault="00FB342F" w:rsidP="00FB342F">
      <w:pPr>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numPr>
          <w:ilvl w:val="0"/>
          <w:numId w:val="204"/>
        </w:numPr>
        <w:overflowPunct w:val="0"/>
        <w:autoSpaceDE w:val="0"/>
        <w:autoSpaceDN w:val="0"/>
        <w:adjustRightInd w:val="0"/>
        <w:spacing w:line="240" w:lineRule="atLeast"/>
        <w:ind w:left="144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Dimension and Tolerances - The outside diameters, socket depths, socket diameters, minimum wall thicknesses, effective lengths of the different pipe series/nominal pressures and the tolerances are indicated in </w:t>
      </w:r>
      <w:r w:rsidRPr="00FB342F">
        <w:rPr>
          <w:rFonts w:ascii="Times New Roman" w:eastAsia="Times New Roman" w:hAnsi="Times New Roman" w:cs="Times New Roman"/>
          <w:b/>
          <w:bCs/>
          <w:sz w:val="24"/>
          <w:szCs w:val="24"/>
          <w:lang w:val="en-US" w:eastAsia="en-US"/>
        </w:rPr>
        <w:t>Table 2</w:t>
      </w:r>
      <w:r w:rsidRPr="00FB342F">
        <w:rPr>
          <w:rFonts w:ascii="Times New Roman" w:eastAsia="Times New Roman" w:hAnsi="Times New Roman" w:cs="Times New Roman"/>
          <w:sz w:val="24"/>
          <w:szCs w:val="24"/>
          <w:lang w:val="en-US" w:eastAsia="en-US"/>
        </w:rPr>
        <w:t>.</w:t>
      </w:r>
    </w:p>
    <w:p w:rsidR="00FB342F" w:rsidRPr="00FB342F" w:rsidRDefault="00FB342F" w:rsidP="00FB342F">
      <w:pPr>
        <w:jc w:val="both"/>
        <w:rPr>
          <w:rFonts w:ascii="Times New Roman" w:eastAsia="Times New Roman" w:hAnsi="Times New Roman" w:cs="Times New Roman"/>
          <w:sz w:val="24"/>
          <w:szCs w:val="24"/>
          <w:lang w:val="en-US" w:eastAsia="en-US"/>
        </w:rPr>
      </w:pPr>
    </w:p>
    <w:p w:rsidR="00FB342F" w:rsidRPr="00FB342F" w:rsidRDefault="00FB342F" w:rsidP="00FB342F">
      <w:pPr>
        <w:numPr>
          <w:ilvl w:val="0"/>
          <w:numId w:val="204"/>
        </w:numPr>
        <w:overflowPunct w:val="0"/>
        <w:autoSpaceDE w:val="0"/>
        <w:autoSpaceDN w:val="0"/>
        <w:adjustRightInd w:val="0"/>
        <w:spacing w:line="240" w:lineRule="atLeast"/>
        <w:ind w:left="144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Length - Unless otherwise specified by the purchaser, the length of the pipe shall be taken to mean the effective length, Le, as shown in   </w:t>
      </w:r>
      <w:r w:rsidRPr="00FB342F">
        <w:rPr>
          <w:rFonts w:ascii="Times New Roman" w:eastAsia="Times New Roman" w:hAnsi="Times New Roman" w:cs="Times New Roman"/>
          <w:b/>
          <w:bCs/>
          <w:sz w:val="24"/>
          <w:szCs w:val="24"/>
          <w:lang w:val="en-US" w:eastAsia="en-US"/>
        </w:rPr>
        <w:t>Figure 1</w:t>
      </w:r>
      <w:r w:rsidRPr="00FB342F">
        <w:rPr>
          <w:rFonts w:ascii="Times New Roman" w:eastAsia="Times New Roman" w:hAnsi="Times New Roman" w:cs="Times New Roman"/>
          <w:sz w:val="24"/>
          <w:szCs w:val="24"/>
          <w:lang w:val="en-US" w:eastAsia="en-US"/>
        </w:rPr>
        <w:t xml:space="preserve">.  The </w:t>
      </w:r>
      <w:r w:rsidRPr="00FB342F">
        <w:rPr>
          <w:rFonts w:ascii="Times New Roman" w:eastAsia="Times New Roman" w:hAnsi="Times New Roman" w:cs="Times New Roman"/>
          <w:sz w:val="24"/>
          <w:szCs w:val="24"/>
          <w:lang w:val="en-US" w:eastAsia="en-US"/>
        </w:rPr>
        <w:lastRenderedPageBreak/>
        <w:t xml:space="preserve">minimum effective lengths are indicated in </w:t>
      </w:r>
      <w:r w:rsidRPr="00FB342F">
        <w:rPr>
          <w:rFonts w:ascii="Times New Roman" w:eastAsia="Times New Roman" w:hAnsi="Times New Roman" w:cs="Times New Roman"/>
          <w:b/>
          <w:bCs/>
          <w:sz w:val="24"/>
          <w:szCs w:val="24"/>
          <w:lang w:val="en-US" w:eastAsia="en-US"/>
        </w:rPr>
        <w:t>Table 2</w:t>
      </w:r>
      <w:r w:rsidRPr="00FB342F">
        <w:rPr>
          <w:rFonts w:ascii="Times New Roman" w:eastAsia="Times New Roman" w:hAnsi="Times New Roman" w:cs="Times New Roman"/>
          <w:sz w:val="24"/>
          <w:szCs w:val="24"/>
          <w:lang w:val="en-US" w:eastAsia="en-US"/>
        </w:rPr>
        <w:t>.  A tolerance of +20 mm is allowable.</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3.</w:t>
      </w:r>
      <w:r w:rsidRPr="00FB342F">
        <w:rPr>
          <w:rFonts w:ascii="Times New Roman" w:eastAsia="Times New Roman" w:hAnsi="Times New Roman" w:cs="Times New Roman"/>
          <w:sz w:val="24"/>
          <w:szCs w:val="24"/>
          <w:lang w:val="en-US" w:eastAsia="en-US"/>
        </w:rPr>
        <w:tab/>
        <w:t>Physical Characteristics</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numPr>
          <w:ilvl w:val="0"/>
          <w:numId w:val="205"/>
        </w:numPr>
        <w:overflowPunct w:val="0"/>
        <w:autoSpaceDE w:val="0"/>
        <w:autoSpaceDN w:val="0"/>
        <w:adjustRightInd w:val="0"/>
        <w:spacing w:line="240" w:lineRule="atLeast"/>
        <w:ind w:left="144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Appearance - The pipe shall be homogeneous throughout and free from cracks, holes, encrustations and other foreign inclusions.  Excessive die lines and/or stress marks (particularly in the socket and bell groove) as well as discernible material marbling are not allowed.  The ends of the pipe shall be cleanly cut and square to the axis of the pipe.</w:t>
      </w:r>
    </w:p>
    <w:p w:rsidR="00FB342F" w:rsidRPr="00FB342F" w:rsidRDefault="00FB342F" w:rsidP="00FB342F">
      <w:pPr>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numPr>
          <w:ilvl w:val="0"/>
          <w:numId w:val="205"/>
        </w:numPr>
        <w:overflowPunct w:val="0"/>
        <w:autoSpaceDE w:val="0"/>
        <w:autoSpaceDN w:val="0"/>
        <w:adjustRightInd w:val="0"/>
        <w:spacing w:line="240" w:lineRule="atLeast"/>
        <w:ind w:left="144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Color - The color of the pipe shall be blue nearest to RAL 5012 and shall be uniform throughout the entire surface of the pipe.</w:t>
      </w:r>
    </w:p>
    <w:p w:rsidR="00FB342F" w:rsidRPr="00FB342F" w:rsidRDefault="00FB342F" w:rsidP="00FB342F">
      <w:pPr>
        <w:jc w:val="both"/>
        <w:rPr>
          <w:rFonts w:ascii="Times New Roman" w:eastAsia="Times New Roman" w:hAnsi="Times New Roman" w:cs="Times New Roman"/>
          <w:sz w:val="24"/>
          <w:szCs w:val="24"/>
          <w:lang w:val="en-US" w:eastAsia="en-US"/>
        </w:rPr>
      </w:pPr>
    </w:p>
    <w:p w:rsidR="00FB342F" w:rsidRPr="00FB342F" w:rsidRDefault="00FB342F" w:rsidP="00FB342F">
      <w:pPr>
        <w:numPr>
          <w:ilvl w:val="0"/>
          <w:numId w:val="205"/>
        </w:numPr>
        <w:overflowPunct w:val="0"/>
        <w:autoSpaceDE w:val="0"/>
        <w:autoSpaceDN w:val="0"/>
        <w:adjustRightInd w:val="0"/>
        <w:spacing w:line="240" w:lineRule="atLeast"/>
        <w:ind w:left="144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Effect of Materials on Water Quality - When used under the conditions for which they are designed, non-metallic materials in contact with, or likely to come into contact with potable water shall not constitute a toxic hazard, shall not support microbial growth and shall not give rise to unpleasant taste or odor, cloudiness or discoloration of the water.</w:t>
      </w:r>
    </w:p>
    <w:p w:rsidR="00FB342F" w:rsidRPr="00FB342F" w:rsidRDefault="00FB342F" w:rsidP="00FB342F">
      <w:pPr>
        <w:ind w:left="1440" w:hanging="360"/>
        <w:jc w:val="both"/>
        <w:rPr>
          <w:rFonts w:ascii="Times New Roman" w:eastAsia="Times New Roman" w:hAnsi="Times New Roman" w:cs="Times New Roman"/>
          <w:sz w:val="24"/>
          <w:szCs w:val="24"/>
          <w:lang w:val="en-US" w:eastAsia="en-US"/>
        </w:rPr>
      </w:pPr>
    </w:p>
    <w:p w:rsidR="00FB342F" w:rsidRPr="00FB342F" w:rsidRDefault="00FB342F" w:rsidP="00FB342F">
      <w:pPr>
        <w:ind w:left="144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Concentration of substances, chemicals and biological agents leached from materials in contact with potable water, and measurements of the relevant organoleptic/physical parameters shall not exceed the maximum values recommended by the World Health Organization in its publication "Guidelines for Drinking Water Quality" Vol. 1 "Recommendations" (WHO, Geneva, 1984).</w:t>
      </w:r>
    </w:p>
    <w:p w:rsidR="00FB342F" w:rsidRPr="00FB342F" w:rsidRDefault="00FB342F" w:rsidP="00FB342F">
      <w:pPr>
        <w:ind w:left="144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p>
    <w:p w:rsidR="00FB342F" w:rsidRPr="00FB342F" w:rsidRDefault="00FB342F" w:rsidP="00FB342F">
      <w:pPr>
        <w:ind w:left="144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If lead or mono/di-alkyl tin compounds are permitted to be used as stabilizers, the quantities of lead or tin measured as metals shall be determined in accordance with the method described in PNS 966/ISO 3114.  The permitted levels shall not exceed the limits specified in </w:t>
      </w:r>
      <w:r w:rsidRPr="00FB342F">
        <w:rPr>
          <w:rFonts w:ascii="Times New Roman" w:eastAsia="Times New Roman" w:hAnsi="Times New Roman" w:cs="Times New Roman"/>
          <w:b/>
          <w:bCs/>
          <w:sz w:val="24"/>
          <w:szCs w:val="24"/>
          <w:lang w:val="en-US" w:eastAsia="en-US"/>
        </w:rPr>
        <w:t>Table 3</w:t>
      </w:r>
      <w:r w:rsidRPr="00FB342F">
        <w:rPr>
          <w:rFonts w:ascii="Times New Roman" w:eastAsia="Times New Roman" w:hAnsi="Times New Roman" w:cs="Times New Roman"/>
          <w:sz w:val="24"/>
          <w:szCs w:val="24"/>
          <w:lang w:val="en-US" w:eastAsia="en-US"/>
        </w:rPr>
        <w:t>.</w:t>
      </w:r>
    </w:p>
    <w:p w:rsidR="00FB342F" w:rsidRPr="00FB342F" w:rsidRDefault="00FB342F" w:rsidP="00FB342F">
      <w:pPr>
        <w:ind w:left="1440" w:hanging="360"/>
        <w:jc w:val="both"/>
        <w:rPr>
          <w:rFonts w:ascii="Arial" w:eastAsia="Times New Roman" w:hAnsi="Arial"/>
          <w:lang w:val="en-US" w:eastAsia="en-US"/>
        </w:rPr>
      </w:pPr>
      <w:r w:rsidRPr="00FB342F">
        <w:rPr>
          <w:rFonts w:ascii="Times New Roman" w:eastAsia="Times New Roman" w:hAnsi="Times New Roman" w:cs="Times New Roman"/>
          <w:sz w:val="24"/>
          <w:szCs w:val="24"/>
          <w:lang w:val="en-US" w:eastAsia="en-US"/>
        </w:rPr>
        <w:br w:type="page"/>
      </w:r>
    </w:p>
    <w:p w:rsidR="00FB342F" w:rsidRPr="00FB342F" w:rsidRDefault="00FB342F" w:rsidP="00FB342F">
      <w:pPr>
        <w:ind w:left="1440" w:hanging="360"/>
        <w:jc w:val="both"/>
        <w:rPr>
          <w:rFonts w:ascii="Arial" w:eastAsia="Times New Roman" w:hAnsi="Arial"/>
          <w:lang w:val="en-US" w:eastAsia="en-US"/>
        </w:rPr>
      </w:pPr>
      <w:r w:rsidRPr="00FB342F">
        <w:rPr>
          <w:rFonts w:ascii="Times New Roman" w:eastAsia="Times New Roman" w:hAnsi="Times New Roman" w:cs="Times New Roman"/>
          <w:noProof/>
          <w:lang w:val="en-US" w:eastAsia="en-US"/>
        </w:rPr>
        <w:lastRenderedPageBreak/>
        <w:drawing>
          <wp:anchor distT="0" distB="0" distL="114300" distR="114300" simplePos="0" relativeHeight="251878400" behindDoc="0" locked="0" layoutInCell="1" allowOverlap="1">
            <wp:simplePos x="0" y="0"/>
            <wp:positionH relativeFrom="column">
              <wp:posOffset>508635</wp:posOffset>
            </wp:positionH>
            <wp:positionV relativeFrom="paragraph">
              <wp:posOffset>-1270</wp:posOffset>
            </wp:positionV>
            <wp:extent cx="3676650" cy="7410450"/>
            <wp:effectExtent l="19050" t="0" r="0" b="0"/>
            <wp:wrapNone/>
            <wp:docPr id="423" name="Picture 423"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0"/>
                    <pic:cNvPicPr>
                      <a:picLocks noChangeAspect="1" noChangeArrowheads="1"/>
                    </pic:cNvPicPr>
                  </pic:nvPicPr>
                  <pic:blipFill>
                    <a:blip r:embed="rId13" cstate="print"/>
                    <a:srcRect/>
                    <a:stretch>
                      <a:fillRect/>
                    </a:stretch>
                  </pic:blipFill>
                  <pic:spPr bwMode="auto">
                    <a:xfrm>
                      <a:off x="0" y="0"/>
                      <a:ext cx="3676650" cy="7410450"/>
                    </a:xfrm>
                    <a:prstGeom prst="rect">
                      <a:avLst/>
                    </a:prstGeom>
                    <a:noFill/>
                    <a:ln w="9525">
                      <a:noFill/>
                      <a:miter lim="800000"/>
                      <a:headEnd/>
                      <a:tailEnd/>
                    </a:ln>
                  </pic:spPr>
                </pic:pic>
              </a:graphicData>
            </a:graphic>
          </wp:anchor>
        </w:drawing>
      </w:r>
    </w:p>
    <w:p w:rsidR="00FB342F" w:rsidRPr="00FB342F" w:rsidRDefault="00FB342F" w:rsidP="00FB342F">
      <w:pPr>
        <w:ind w:left="1440" w:hanging="360"/>
        <w:jc w:val="both"/>
        <w:rPr>
          <w:rFonts w:ascii="Arial" w:eastAsia="Times New Roman" w:hAnsi="Arial"/>
          <w:lang w:val="en-US" w:eastAsia="en-US"/>
        </w:rPr>
      </w:pPr>
    </w:p>
    <w:p w:rsidR="00FB342F" w:rsidRPr="00FB342F" w:rsidRDefault="00FB342F" w:rsidP="00FB342F">
      <w:pPr>
        <w:ind w:left="1440" w:hanging="360"/>
        <w:jc w:val="both"/>
        <w:rPr>
          <w:rFonts w:ascii="Arial" w:eastAsia="Times New Roman" w:hAnsi="Arial"/>
          <w:lang w:val="en-US" w:eastAsia="en-US"/>
        </w:rPr>
      </w:pPr>
    </w:p>
    <w:p w:rsidR="00FB342F" w:rsidRPr="00FB342F" w:rsidRDefault="00FB342F" w:rsidP="00FB342F">
      <w:pPr>
        <w:ind w:left="1440" w:hanging="360"/>
        <w:jc w:val="both"/>
        <w:rPr>
          <w:rFonts w:ascii="Arial" w:eastAsia="Times New Roman" w:hAnsi="Arial"/>
          <w:lang w:val="en-US" w:eastAsia="en-US"/>
        </w:rPr>
      </w:pPr>
    </w:p>
    <w:p w:rsidR="00FB342F" w:rsidRPr="00FB342F" w:rsidRDefault="009705C2" w:rsidP="00FB342F">
      <w:pPr>
        <w:ind w:left="1440" w:hanging="360"/>
        <w:jc w:val="both"/>
        <w:rPr>
          <w:rFonts w:ascii="Arial" w:eastAsia="Times New Roman" w:hAnsi="Arial"/>
          <w:lang w:val="en-US" w:eastAsia="en-US"/>
        </w:rPr>
      </w:pPr>
      <w:r w:rsidRPr="009705C2">
        <w:rPr>
          <w:rFonts w:ascii="Arial" w:eastAsia="Times New Roman" w:hAnsi="Arial"/>
          <w:noProof/>
        </w:rPr>
        <w:pict>
          <v:shapetype id="_x0000_t202" coordsize="21600,21600" o:spt="202" path="m,l,21600r21600,l21600,xe">
            <v:stroke joinstyle="miter"/>
            <v:path gradientshapeok="t" o:connecttype="rect"/>
          </v:shapetype>
          <v:shape id="Text Box 425" o:spid="_x0000_s1070" type="#_x0000_t202" style="position:absolute;left:0;text-align:left;margin-left:346.05pt;margin-top:14.2pt;width:27pt;height:38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4egIAAAYFAAAOAAAAZHJzL2Uyb0RvYy54bWysVNtu3CAQfa/Uf0C8b3ypk6yteKMm6VaV&#10;0ouU9ANYwGtUm6HArh1V/fcOeL1JepGqqn7AAwyHmTlnuLgc+47spXUKdE2zk5QSqTkIpbc1/Xy/&#10;XiwpcZ5pwTrQsqYP0tHL1csXF4OpZA4tdEJagiDaVYOpaeu9qZLE8Vb2zJ2AkRo3G7A98zi120RY&#10;NiB63yV5mp4lA1hhLHDpHK7eTJt0FfGbRnL/sWmc9KSrKcbm42jjuAljsrpg1dYy0yp+CIP9QxQ9&#10;UxovPULdMM/IzqpfoHrFLTho/AmHPoGmUVzGHDCbLP0pm7uWGRlzweI4cyyT+3+w/MP+kyVK1LTI&#10;TynRrEeS7uXoyRWMJKxhhQbjKnS8M+jqR9xApmO2ztwC/+KIhuuW6a18bS0MrWQCI8zCyeTJ0QnH&#10;BZDN8B4EXsR2HiLQ2Ng+lA8LQhAdmXo4shOC4bj4qsjLFHc4bhVlVoRJuIJV82ljnX8roSfBqKlF&#10;9iM62986P7nOLuEyB50Sa9V1cWK3m+vOkj1Dpazjd0B/5tbp4KwhHJsQpxUMEu8IeyHcyPy3MsuL&#10;9CovF+uz5fmiWBeni/I8XS7SrLwqz9KiLG7W30OAWVG1Sgipb5WWswqz4u9YPvTDpJ+oQzLUtDxF&#10;6mJef0wyjd/vkuyVx6bsVF/T5dGJVYHYN1pg2qzyTHWTnTwPPxKCNZj/sSpRBoH5SQN+3IyIErSx&#10;AfGAgrCAfCG3+JKgEcb8HKcDNmZN3dcds5KS7p1GXeGynw07G5vZYJq3gP3tKZnMaz91+85YtW0R&#10;fFKuhteovUZFWTwGclAsNluM//AwhG5+Oo9ej8/X6gcAAAD//wMAUEsDBBQABgAIAAAAIQDxa3sm&#10;3QAAAAoBAAAPAAAAZHJzL2Rvd25yZXYueG1sTI/BToQwEIbvJr5DMyZejFsgiIiUDTHReBX24HGW&#10;zgKRtoR2WXx7x5MeZ+bLP99f7jcziZUWPzqrIN5FIMh2To+2V3BoX+9zED6g1Tg5Swq+ycO+ur4q&#10;sdDuYj9obUIvOMT6AhUMIcyFlL4byKDfuZks305uMRh4XHqpF7xwuJlkEkWZNDha/jDgTC8DdV/N&#10;2SjYHlzzPvu2zjA+NXdr+Hyr21Sp25utfgYRaAt/MPzqszpU7HR0Z6u9mBRkT0nMqIIkT0Ew8Jhm&#10;vDgqyKMkBVmV8n+F6gcAAP//AwBQSwECLQAUAAYACAAAACEAtoM4kv4AAADhAQAAEwAAAAAAAAAA&#10;AAAAAAAAAAAAW0NvbnRlbnRfVHlwZXNdLnhtbFBLAQItABQABgAIAAAAIQA4/SH/1gAAAJQBAAAL&#10;AAAAAAAAAAAAAAAAAC8BAABfcmVscy8ucmVsc1BLAQItABQABgAIAAAAIQAvu/n4egIAAAYFAAAO&#10;AAAAAAAAAAAAAAAAAC4CAABkcnMvZTJvRG9jLnhtbFBLAQItABQABgAIAAAAIQDxa3sm3QAAAAoB&#10;AAAPAAAAAAAAAAAAAAAAANQEAABkcnMvZG93bnJldi54bWxQSwUGAAAAAAQABADzAAAA3gUAAAAA&#10;" stroked="f">
            <v:textbox style="layout-flow:vertical;mso-layout-flow-alt:bottom-to-top" inset="0,0,0,0">
              <w:txbxContent>
                <w:p w:rsidR="00E6195A" w:rsidRDefault="00E6195A" w:rsidP="00FB342F">
                  <w:pPr>
                    <w:pStyle w:val="Caption"/>
                    <w:jc w:val="center"/>
                    <w:rPr>
                      <w:rFonts w:ascii="Arial" w:hAnsi="Arial"/>
                      <w:noProof/>
                      <w:sz w:val="24"/>
                      <w:szCs w:val="24"/>
                    </w:rPr>
                  </w:pPr>
                  <w:r>
                    <w:rPr>
                      <w:rFonts w:ascii="Arial" w:hAnsi="Arial"/>
                    </w:rPr>
                    <w:t xml:space="preserve">Figure 1 - Standard Configuration of </w:t>
                  </w:r>
                  <w:proofErr w:type="spellStart"/>
                  <w:r>
                    <w:rPr>
                      <w:rFonts w:ascii="Arial" w:hAnsi="Arial"/>
                    </w:rPr>
                    <w:t>Unplasticized</w:t>
                  </w:r>
                  <w:proofErr w:type="spellEnd"/>
                  <w:r>
                    <w:rPr>
                      <w:rFonts w:ascii="Arial" w:hAnsi="Arial"/>
                    </w:rPr>
                    <w:t xml:space="preserve"> Polyvinyl Chloride (</w:t>
                  </w:r>
                  <w:proofErr w:type="spellStart"/>
                  <w:r>
                    <w:rPr>
                      <w:rFonts w:ascii="Arial" w:hAnsi="Arial"/>
                    </w:rPr>
                    <w:t>uPVC</w:t>
                  </w:r>
                  <w:proofErr w:type="spellEnd"/>
                  <w:proofErr w:type="gramStart"/>
                  <w:r>
                    <w:rPr>
                      <w:rFonts w:ascii="Arial" w:hAnsi="Arial"/>
                    </w:rPr>
                    <w:t>)  with</w:t>
                  </w:r>
                  <w:proofErr w:type="gramEnd"/>
                  <w:r>
                    <w:rPr>
                      <w:rFonts w:ascii="Arial" w:hAnsi="Arial"/>
                    </w:rPr>
                    <w:t xml:space="preserve">  Elastomeric  Sealing Ring Socket Ends (63 mm to 500mm) </w:t>
                  </w:r>
                </w:p>
              </w:txbxContent>
            </v:textbox>
          </v:shape>
        </w:pict>
      </w: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108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1530"/>
        <w:jc w:val="both"/>
        <w:rPr>
          <w:rFonts w:ascii="Times New Roman" w:eastAsia="Times New Roman" w:hAnsi="Times New Roman" w:cs="Times New Roman"/>
          <w:sz w:val="24"/>
          <w:lang w:val="en-US" w:eastAsia="en-US"/>
        </w:rPr>
      </w:pPr>
      <w:r w:rsidRPr="00FB342F">
        <w:rPr>
          <w:rFonts w:ascii="Times New Roman" w:eastAsia="Times New Roman" w:hAnsi="Times New Roman" w:cs="Times New Roman"/>
          <w:noProof/>
          <w:sz w:val="24"/>
          <w:lang w:val="en-US" w:eastAsia="en-US"/>
        </w:rPr>
        <w:lastRenderedPageBreak/>
        <w:drawing>
          <wp:inline distT="0" distB="0" distL="0" distR="0">
            <wp:extent cx="5514975" cy="7848600"/>
            <wp:effectExtent l="19050" t="0" r="9525" b="0"/>
            <wp:docPr id="424" name="Picture 424" descr="Table2 Std Dim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2 Std Dimension"/>
                    <pic:cNvPicPr>
                      <a:picLocks noChangeAspect="1" noChangeArrowheads="1"/>
                    </pic:cNvPicPr>
                  </pic:nvPicPr>
                  <pic:blipFill>
                    <a:blip r:embed="rId14" cstate="print"/>
                    <a:srcRect/>
                    <a:stretch>
                      <a:fillRect/>
                    </a:stretch>
                  </pic:blipFill>
                  <pic:spPr bwMode="auto">
                    <a:xfrm>
                      <a:off x="0" y="0"/>
                      <a:ext cx="5514975" cy="7848600"/>
                    </a:xfrm>
                    <a:prstGeom prst="rect">
                      <a:avLst/>
                    </a:prstGeom>
                    <a:noFill/>
                    <a:ln w="9525">
                      <a:noFill/>
                      <a:miter lim="800000"/>
                      <a:headEnd/>
                      <a:tailEnd/>
                    </a:ln>
                  </pic:spPr>
                </pic:pic>
              </a:graphicData>
            </a:graphic>
          </wp:inline>
        </w:drawing>
      </w: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Default="00FB342F" w:rsidP="00FB342F">
      <w:pPr>
        <w:ind w:left="1440" w:hanging="360"/>
        <w:jc w:val="both"/>
        <w:rPr>
          <w:rFonts w:ascii="Times New Roman" w:eastAsia="Times New Roman" w:hAnsi="Times New Roman" w:cs="Times New Roman"/>
          <w:sz w:val="24"/>
          <w:lang w:val="en-US" w:eastAsia="en-US"/>
        </w:rPr>
      </w:pPr>
    </w:p>
    <w:p w:rsidR="003825A3" w:rsidRDefault="003825A3" w:rsidP="00FB342F">
      <w:pPr>
        <w:ind w:left="1440" w:hanging="360"/>
        <w:jc w:val="both"/>
        <w:rPr>
          <w:rFonts w:ascii="Times New Roman" w:eastAsia="Times New Roman" w:hAnsi="Times New Roman" w:cs="Times New Roman"/>
          <w:sz w:val="24"/>
          <w:lang w:val="en-US" w:eastAsia="en-US"/>
        </w:rPr>
      </w:pPr>
    </w:p>
    <w:p w:rsidR="003825A3" w:rsidRDefault="003825A3" w:rsidP="00FB342F">
      <w:pPr>
        <w:ind w:left="1440" w:hanging="360"/>
        <w:jc w:val="both"/>
        <w:rPr>
          <w:rFonts w:ascii="Times New Roman" w:eastAsia="Times New Roman" w:hAnsi="Times New Roman" w:cs="Times New Roman"/>
          <w:sz w:val="24"/>
          <w:lang w:val="en-US" w:eastAsia="en-US"/>
        </w:rPr>
      </w:pPr>
    </w:p>
    <w:p w:rsidR="003825A3" w:rsidRPr="00FB342F" w:rsidRDefault="003825A3"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lang w:val="en-US" w:eastAsia="en-US"/>
        </w:rPr>
      </w:pPr>
    </w:p>
    <w:p w:rsidR="00FB342F" w:rsidRPr="00FB342F" w:rsidRDefault="00FB342F" w:rsidP="00FB342F">
      <w:pPr>
        <w:ind w:left="1440" w:hanging="360"/>
        <w:jc w:val="center"/>
        <w:rPr>
          <w:rFonts w:ascii="Times New Roman" w:eastAsia="Times New Roman" w:hAnsi="Times New Roman" w:cs="Times New Roman"/>
          <w:b/>
          <w:bCs/>
          <w:sz w:val="24"/>
          <w:szCs w:val="24"/>
          <w:lang w:val="en-US" w:eastAsia="en-US"/>
        </w:rPr>
      </w:pPr>
      <w:r w:rsidRPr="00FB342F">
        <w:rPr>
          <w:rFonts w:ascii="Times New Roman" w:eastAsia="Times New Roman" w:hAnsi="Times New Roman" w:cs="Times New Roman"/>
          <w:b/>
          <w:bCs/>
          <w:sz w:val="24"/>
          <w:szCs w:val="24"/>
          <w:lang w:val="en-US" w:eastAsia="en-US"/>
        </w:rPr>
        <w:lastRenderedPageBreak/>
        <w:t>Table 3 - Maximum Levels of Toxic Substances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Extraction</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Total Concentration</w:t>
      </w:r>
    </w:p>
    <w:p w:rsidR="00FB342F" w:rsidRPr="00FB342F" w:rsidRDefault="00FB342F" w:rsidP="00FB342F">
      <w:pPr>
        <w:ind w:left="720" w:firstLine="720"/>
        <w:outlineLvl w:val="7"/>
        <w:rPr>
          <w:rFonts w:ascii="Times New Roman" w:eastAsia="Times New Roman" w:hAnsi="Times New Roman" w:cs="Times New Roman"/>
          <w:i/>
          <w:iCs/>
          <w:sz w:val="24"/>
          <w:szCs w:val="24"/>
          <w:lang w:val="en-US" w:eastAsia="en-US"/>
        </w:rPr>
      </w:pPr>
      <w:proofErr w:type="gramStart"/>
      <w:r w:rsidRPr="00FB342F">
        <w:rPr>
          <w:rFonts w:ascii="Times New Roman" w:eastAsia="Times New Roman" w:hAnsi="Times New Roman" w:cs="Times New Roman"/>
          <w:iCs/>
          <w:sz w:val="24"/>
          <w:szCs w:val="24"/>
          <w:lang w:val="en-US" w:eastAsia="en-US"/>
        </w:rPr>
        <w:t>Toxic Substances</w:t>
      </w:r>
      <w:r w:rsidRPr="00FB342F">
        <w:rPr>
          <w:rFonts w:ascii="Times New Roman" w:eastAsia="Times New Roman" w:hAnsi="Times New Roman" w:cs="Times New Roman"/>
          <w:iCs/>
          <w:sz w:val="24"/>
          <w:szCs w:val="24"/>
          <w:lang w:val="en-US" w:eastAsia="en-US"/>
        </w:rPr>
        <w:tab/>
      </w:r>
      <w:r w:rsidRPr="00FB342F">
        <w:rPr>
          <w:rFonts w:ascii="Times New Roman" w:eastAsia="Times New Roman" w:hAnsi="Times New Roman" w:cs="Times New Roman"/>
          <w:iCs/>
          <w:sz w:val="24"/>
          <w:szCs w:val="24"/>
          <w:lang w:val="en-US" w:eastAsia="en-US"/>
        </w:rPr>
        <w:tab/>
        <w:t>1st</w:t>
      </w:r>
      <w:r w:rsidRPr="00FB342F">
        <w:rPr>
          <w:rFonts w:ascii="Times New Roman" w:eastAsia="Times New Roman" w:hAnsi="Times New Roman" w:cs="Times New Roman"/>
          <w:iCs/>
          <w:sz w:val="24"/>
          <w:szCs w:val="24"/>
          <w:lang w:val="en-US" w:eastAsia="en-US"/>
        </w:rPr>
        <w:tab/>
        <w:t>3rd</w:t>
      </w:r>
      <w:r w:rsidRPr="00FB342F">
        <w:rPr>
          <w:rFonts w:ascii="Times New Roman" w:eastAsia="Times New Roman" w:hAnsi="Times New Roman" w:cs="Times New Roman"/>
          <w:iCs/>
          <w:sz w:val="24"/>
          <w:szCs w:val="24"/>
          <w:lang w:val="en-US" w:eastAsia="en-US"/>
        </w:rPr>
        <w:tab/>
      </w:r>
      <w:r w:rsidRPr="00FB342F">
        <w:rPr>
          <w:rFonts w:ascii="Times New Roman" w:eastAsia="Times New Roman" w:hAnsi="Times New Roman" w:cs="Times New Roman"/>
          <w:iCs/>
          <w:sz w:val="24"/>
          <w:szCs w:val="24"/>
          <w:lang w:val="en-US" w:eastAsia="en-US"/>
        </w:rPr>
        <w:tab/>
        <w:t xml:space="preserve">      of 3 Extracts</w:t>
      </w:r>
      <w:r w:rsidRPr="00FB342F">
        <w:rPr>
          <w:rFonts w:ascii="Times New Roman" w:eastAsia="Times New Roman" w:hAnsi="Times New Roman" w:cs="Times New Roman"/>
          <w:i/>
          <w:iCs/>
          <w:sz w:val="24"/>
          <w:szCs w:val="24"/>
          <w:lang w:val="en-US" w:eastAsia="en-US"/>
        </w:rPr>
        <w:t xml:space="preserve">    .</w:t>
      </w:r>
      <w:proofErr w:type="gramEnd"/>
    </w:p>
    <w:p w:rsidR="00FB342F" w:rsidRPr="00FB342F" w:rsidRDefault="00FB342F" w:rsidP="00FB342F">
      <w:pPr>
        <w:overflowPunct w:val="0"/>
        <w:autoSpaceDE w:val="0"/>
        <w:autoSpaceDN w:val="0"/>
        <w:adjustRightInd w:val="0"/>
        <w:spacing w:line="240" w:lineRule="atLeast"/>
        <w:ind w:firstLine="72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firstLine="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Lead, mg/L</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1.00</w:t>
      </w:r>
      <w:r w:rsidRPr="00FB342F">
        <w:rPr>
          <w:rFonts w:ascii="Times New Roman" w:eastAsia="Times New Roman" w:hAnsi="Times New Roman" w:cs="Times New Roman"/>
          <w:sz w:val="24"/>
          <w:szCs w:val="24"/>
          <w:lang w:val="en-US" w:eastAsia="en-US"/>
        </w:rPr>
        <w:tab/>
        <w:t xml:space="preserve">0.05 </w:t>
      </w:r>
    </w:p>
    <w:p w:rsidR="00FB342F" w:rsidRPr="00FB342F" w:rsidRDefault="00FB342F" w:rsidP="00FB342F">
      <w:pPr>
        <w:overflowPunct w:val="0"/>
        <w:autoSpaceDE w:val="0"/>
        <w:autoSpaceDN w:val="0"/>
        <w:adjustRightInd w:val="0"/>
        <w:spacing w:line="240" w:lineRule="atLeast"/>
        <w:ind w:firstLine="72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tabs>
          <w:tab w:val="left" w:pos="1440"/>
        </w:tabs>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t>Di-alkyl Tin, C4</w:t>
      </w:r>
    </w:p>
    <w:p w:rsidR="00FB342F" w:rsidRPr="00FB342F" w:rsidRDefault="00FB342F" w:rsidP="00FB342F">
      <w:pPr>
        <w:tabs>
          <w:tab w:val="left" w:pos="1440"/>
        </w:tabs>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and</w:t>
      </w:r>
      <w:proofErr w:type="gramEnd"/>
      <w:r w:rsidRPr="00FB342F">
        <w:rPr>
          <w:rFonts w:ascii="Times New Roman" w:eastAsia="Times New Roman" w:hAnsi="Times New Roman" w:cs="Times New Roman"/>
          <w:sz w:val="24"/>
          <w:szCs w:val="24"/>
          <w:lang w:val="en-US" w:eastAsia="en-US"/>
        </w:rPr>
        <w:t xml:space="preserve"> other higher</w:t>
      </w:r>
    </w:p>
    <w:p w:rsidR="00FB342F" w:rsidRPr="00FB342F" w:rsidRDefault="00FB342F" w:rsidP="00FB342F">
      <w:pPr>
        <w:tabs>
          <w:tab w:val="left" w:pos="1440"/>
        </w:tabs>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monologues</w:t>
      </w:r>
      <w:proofErr w:type="gramEnd"/>
      <w:r w:rsidRPr="00FB342F">
        <w:rPr>
          <w:rFonts w:ascii="Times New Roman" w:eastAsia="Times New Roman" w:hAnsi="Times New Roman" w:cs="Times New Roman"/>
          <w:sz w:val="24"/>
          <w:szCs w:val="24"/>
          <w:lang w:val="en-US" w:eastAsia="en-US"/>
        </w:rPr>
        <w:t xml:space="preserve"> measured</w:t>
      </w:r>
    </w:p>
    <w:p w:rsidR="00FB342F" w:rsidRPr="00FB342F" w:rsidRDefault="00FB342F" w:rsidP="00FB342F">
      <w:pPr>
        <w:tabs>
          <w:tab w:val="left" w:pos="1440"/>
        </w:tabs>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as</w:t>
      </w:r>
      <w:proofErr w:type="gramEnd"/>
      <w:r w:rsidRPr="00FB342F">
        <w:rPr>
          <w:rFonts w:ascii="Times New Roman" w:eastAsia="Times New Roman" w:hAnsi="Times New Roman" w:cs="Times New Roman"/>
          <w:sz w:val="24"/>
          <w:szCs w:val="24"/>
          <w:lang w:val="en-US" w:eastAsia="en-US"/>
        </w:rPr>
        <w:t xml:space="preserve"> tin, mg/L</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0.02</w:t>
      </w:r>
    </w:p>
    <w:p w:rsidR="00FB342F" w:rsidRPr="00FB342F" w:rsidRDefault="00FB342F" w:rsidP="00FB342F">
      <w:pPr>
        <w:tabs>
          <w:tab w:val="left" w:pos="1440"/>
        </w:tabs>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tabs>
          <w:tab w:val="left" w:pos="1440"/>
        </w:tabs>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t>Cadmium, mg/L</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0.01</w:t>
      </w:r>
    </w:p>
    <w:p w:rsidR="00FB342F" w:rsidRPr="00FB342F" w:rsidRDefault="00FB342F" w:rsidP="00FB342F">
      <w:pPr>
        <w:tabs>
          <w:tab w:val="left" w:pos="1440"/>
        </w:tabs>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p>
    <w:p w:rsidR="00FB342F" w:rsidRPr="00FB342F" w:rsidRDefault="00FB342F" w:rsidP="00FB342F">
      <w:pPr>
        <w:tabs>
          <w:tab w:val="left" w:pos="1440"/>
        </w:tabs>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t>Mercury, mg/L</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0.001</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iv.</w:t>
      </w:r>
      <w:r w:rsidRPr="00FB342F">
        <w:rPr>
          <w:rFonts w:ascii="Times New Roman" w:eastAsia="Times New Roman" w:hAnsi="Times New Roman" w:cs="Times New Roman"/>
          <w:sz w:val="24"/>
          <w:szCs w:val="24"/>
          <w:lang w:val="en-US" w:eastAsia="en-US"/>
        </w:rPr>
        <w:tab/>
        <w:t xml:space="preserve">Physical Properties - The pipe shall conform </w:t>
      </w:r>
      <w:proofErr w:type="gramStart"/>
      <w:r w:rsidRPr="00FB342F">
        <w:rPr>
          <w:rFonts w:ascii="Times New Roman" w:eastAsia="Times New Roman" w:hAnsi="Times New Roman" w:cs="Times New Roman"/>
          <w:sz w:val="24"/>
          <w:szCs w:val="24"/>
          <w:lang w:val="en-US" w:eastAsia="en-US"/>
        </w:rPr>
        <w:t>with</w:t>
      </w:r>
      <w:proofErr w:type="gramEnd"/>
      <w:r w:rsidRPr="00FB342F">
        <w:rPr>
          <w:rFonts w:ascii="Times New Roman" w:eastAsia="Times New Roman" w:hAnsi="Times New Roman" w:cs="Times New Roman"/>
          <w:sz w:val="24"/>
          <w:szCs w:val="24"/>
          <w:lang w:val="en-US" w:eastAsia="en-US"/>
        </w:rPr>
        <w:t xml:space="preserve"> the physical properties specified in </w:t>
      </w:r>
      <w:r w:rsidRPr="00FB342F">
        <w:rPr>
          <w:rFonts w:ascii="Times New Roman" w:eastAsia="Times New Roman" w:hAnsi="Times New Roman" w:cs="Times New Roman"/>
          <w:b/>
          <w:bCs/>
          <w:sz w:val="24"/>
          <w:szCs w:val="24"/>
          <w:lang w:val="en-US" w:eastAsia="en-US"/>
        </w:rPr>
        <w:t>Table 4</w:t>
      </w:r>
      <w:r w:rsidRPr="00FB342F">
        <w:rPr>
          <w:rFonts w:ascii="Times New Roman" w:eastAsia="Times New Roman" w:hAnsi="Times New Roman" w:cs="Times New Roman"/>
          <w:sz w:val="24"/>
          <w:szCs w:val="24"/>
          <w:lang w:val="en-US" w:eastAsia="en-US"/>
        </w:rPr>
        <w:t>.</w:t>
      </w:r>
    </w:p>
    <w:p w:rsidR="00FB342F" w:rsidRPr="00FB342F" w:rsidRDefault="00FB342F" w:rsidP="00FB342F">
      <w:pPr>
        <w:overflowPunct w:val="0"/>
        <w:autoSpaceDE w:val="0"/>
        <w:autoSpaceDN w:val="0"/>
        <w:adjustRightInd w:val="0"/>
        <w:spacing w:line="240" w:lineRule="atLeast"/>
        <w:jc w:val="center"/>
        <w:textAlignment w:val="baseline"/>
        <w:rPr>
          <w:rFonts w:ascii="Times New Roman" w:eastAsia="Times New Roman" w:hAnsi="Times New Roman" w:cs="Times New Roman"/>
          <w:sz w:val="24"/>
          <w:szCs w:val="24"/>
          <w:u w:val="single"/>
          <w:lang w:val="en-US" w:eastAsia="en-US"/>
        </w:rPr>
      </w:pPr>
    </w:p>
    <w:p w:rsidR="00FB342F" w:rsidRPr="00FB342F" w:rsidRDefault="00FB342F" w:rsidP="00FB342F">
      <w:pPr>
        <w:jc w:val="center"/>
        <w:outlineLvl w:val="6"/>
        <w:rPr>
          <w:rFonts w:ascii="Times New Roman" w:eastAsia="Times New Roman" w:hAnsi="Times New Roman" w:cs="Times New Roman"/>
          <w:b/>
          <w:sz w:val="24"/>
          <w:szCs w:val="24"/>
          <w:lang w:val="en-US" w:eastAsia="en-US"/>
        </w:rPr>
      </w:pPr>
      <w:r w:rsidRPr="00FB342F">
        <w:rPr>
          <w:rFonts w:ascii="Times New Roman" w:eastAsia="Times New Roman" w:hAnsi="Times New Roman" w:cs="Times New Roman"/>
          <w:b/>
          <w:sz w:val="24"/>
          <w:szCs w:val="24"/>
          <w:lang w:val="en-US" w:eastAsia="en-US"/>
        </w:rPr>
        <w:t>Table 4 - Physical Properties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hanging="360"/>
        <w:jc w:val="center"/>
        <w:textAlignment w:val="baseline"/>
        <w:rPr>
          <w:rFonts w:ascii="Times New Roman" w:eastAsia="Times New Roman" w:hAnsi="Times New Roman" w:cs="Times New Roman"/>
          <w:sz w:val="24"/>
          <w:szCs w:val="24"/>
          <w:u w:val="single"/>
          <w:lang w:val="en-US" w:eastAsia="en-US"/>
        </w:rPr>
      </w:pPr>
      <w:proofErr w:type="gramStart"/>
      <w:r w:rsidRPr="00FB342F">
        <w:rPr>
          <w:rFonts w:ascii="Times New Roman" w:eastAsia="Times New Roman" w:hAnsi="Times New Roman" w:cs="Times New Roman"/>
          <w:sz w:val="24"/>
          <w:szCs w:val="24"/>
          <w:u w:val="single"/>
          <w:lang w:val="en-US" w:eastAsia="en-US"/>
        </w:rPr>
        <w:t>Property</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u w:val="single"/>
          <w:lang w:val="en-US" w:eastAsia="en-US"/>
        </w:rPr>
        <w:t>Value</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u w:val="single"/>
          <w:lang w:val="en-US" w:eastAsia="en-US"/>
        </w:rPr>
        <w:t>Test Method</w:t>
      </w:r>
      <w:r w:rsidRPr="00FB342F">
        <w:rPr>
          <w:rFonts w:ascii="Times New Roman" w:eastAsia="Times New Roman" w:hAnsi="Times New Roman" w:cs="Times New Roman"/>
          <w:sz w:val="24"/>
          <w:szCs w:val="24"/>
          <w:lang w:val="en-US" w:eastAsia="en-US"/>
        </w:rPr>
        <w:t xml:space="preserve">          .</w:t>
      </w:r>
      <w:proofErr w:type="gramEnd"/>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firstLine="360"/>
        <w:jc w:val="both"/>
        <w:textAlignment w:val="baseline"/>
        <w:rPr>
          <w:rFonts w:ascii="Times New Roman" w:eastAsia="Times New Roman" w:hAnsi="Times New Roman" w:cs="Times New Roman"/>
          <w:sz w:val="24"/>
          <w:szCs w:val="24"/>
          <w:lang w:val="en-US" w:eastAsia="en-US"/>
        </w:rPr>
      </w:pPr>
      <w:proofErr w:type="spellStart"/>
      <w:r w:rsidRPr="00FB342F">
        <w:rPr>
          <w:rFonts w:ascii="Times New Roman" w:eastAsia="Times New Roman" w:hAnsi="Times New Roman" w:cs="Times New Roman"/>
          <w:sz w:val="24"/>
          <w:szCs w:val="24"/>
          <w:lang w:val="en-US" w:eastAsia="en-US"/>
        </w:rPr>
        <w:t>Vicat</w:t>
      </w:r>
      <w:proofErr w:type="spellEnd"/>
      <w:r w:rsidRPr="00FB342F">
        <w:rPr>
          <w:rFonts w:ascii="Times New Roman" w:eastAsia="Times New Roman" w:hAnsi="Times New Roman" w:cs="Times New Roman"/>
          <w:sz w:val="24"/>
          <w:szCs w:val="24"/>
          <w:lang w:val="en-US" w:eastAsia="en-US"/>
        </w:rPr>
        <w:t xml:space="preserve"> Softening Temperature,   </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
    <w:p w:rsidR="00FB342F" w:rsidRPr="00FB342F" w:rsidRDefault="00FB342F" w:rsidP="00FB342F">
      <w:pPr>
        <w:overflowPunct w:val="0"/>
        <w:autoSpaceDE w:val="0"/>
        <w:autoSpaceDN w:val="0"/>
        <w:adjustRightInd w:val="0"/>
        <w:spacing w:line="240" w:lineRule="atLeast"/>
        <w:ind w:left="1440"/>
        <w:jc w:val="both"/>
        <w:textAlignment w:val="baseline"/>
        <w:rPr>
          <w:rFonts w:ascii="Times New Roman" w:eastAsia="Times New Roman" w:hAnsi="Times New Roman" w:cs="Times New Roman"/>
          <w:sz w:val="24"/>
          <w:szCs w:val="24"/>
          <w:lang w:val="en-US" w:eastAsia="en-US"/>
        </w:rPr>
      </w:pPr>
      <w:proofErr w:type="gramStart"/>
      <w:r w:rsidRPr="00FB342F">
        <w:rPr>
          <w:rFonts w:ascii="Times New Roman" w:eastAsia="Times New Roman" w:hAnsi="Times New Roman" w:cs="Times New Roman"/>
          <w:position w:val="6"/>
          <w:sz w:val="24"/>
          <w:szCs w:val="24"/>
          <w:lang w:val="en-US" w:eastAsia="en-US"/>
        </w:rPr>
        <w:t>o</w:t>
      </w:r>
      <w:r w:rsidRPr="00FB342F">
        <w:rPr>
          <w:rFonts w:ascii="Times New Roman" w:eastAsia="Times New Roman" w:hAnsi="Times New Roman" w:cs="Times New Roman"/>
          <w:sz w:val="24"/>
          <w:szCs w:val="24"/>
          <w:lang w:val="en-US" w:eastAsia="en-US"/>
        </w:rPr>
        <w:t>C</w:t>
      </w:r>
      <w:proofErr w:type="gramEnd"/>
      <w:r w:rsidRPr="00FB342F">
        <w:rPr>
          <w:rFonts w:ascii="Times New Roman" w:eastAsia="Times New Roman" w:hAnsi="Times New Roman" w:cs="Times New Roman"/>
          <w:sz w:val="24"/>
          <w:szCs w:val="24"/>
          <w:lang w:val="en-US" w:eastAsia="en-US"/>
        </w:rPr>
        <w:t>, minimum</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76</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PNS 952/ISO 2507</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firstLine="360"/>
        <w:jc w:val="both"/>
        <w:textAlignment w:val="baseline"/>
        <w:rPr>
          <w:rFonts w:ascii="Times New Roman" w:eastAsia="Times New Roman" w:hAnsi="Times New Roman" w:cs="Times New Roman"/>
          <w:sz w:val="24"/>
          <w:szCs w:val="24"/>
          <w:lang w:val="en-US" w:eastAsia="en-US"/>
        </w:rPr>
      </w:pPr>
      <w:proofErr w:type="gramStart"/>
      <w:r w:rsidRPr="00FB342F">
        <w:rPr>
          <w:rFonts w:ascii="Times New Roman" w:eastAsia="Times New Roman" w:hAnsi="Times New Roman" w:cs="Times New Roman"/>
          <w:sz w:val="24"/>
          <w:szCs w:val="24"/>
          <w:lang w:val="en-US" w:eastAsia="en-US"/>
        </w:rPr>
        <w:t>Longitudinal Reversion, %, max.</w:t>
      </w:r>
      <w:proofErr w:type="gramEnd"/>
      <w:r w:rsidRPr="00FB342F">
        <w:rPr>
          <w:rFonts w:ascii="Times New Roman" w:eastAsia="Times New Roman" w:hAnsi="Times New Roman" w:cs="Times New Roman"/>
          <w:sz w:val="24"/>
          <w:szCs w:val="24"/>
          <w:lang w:val="en-US" w:eastAsia="en-US"/>
        </w:rPr>
        <w:tab/>
        <w:t xml:space="preserve">        5</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PNS 951/ISO 2505</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firstLine="360"/>
        <w:jc w:val="both"/>
        <w:textAlignment w:val="baseline"/>
        <w:rPr>
          <w:rFonts w:ascii="Times New Roman" w:eastAsia="Times New Roman" w:hAnsi="Times New Roman" w:cs="Times New Roman"/>
          <w:sz w:val="24"/>
          <w:szCs w:val="24"/>
          <w:lang w:val="en-US" w:eastAsia="en-US"/>
        </w:rPr>
      </w:pPr>
      <w:proofErr w:type="gramStart"/>
      <w:r w:rsidRPr="00FB342F">
        <w:rPr>
          <w:rFonts w:ascii="Times New Roman" w:eastAsia="Times New Roman" w:hAnsi="Times New Roman" w:cs="Times New Roman"/>
          <w:sz w:val="24"/>
          <w:szCs w:val="24"/>
          <w:lang w:val="en-US" w:eastAsia="en-US"/>
        </w:rPr>
        <w:t>Water Absorption, g/m</w:t>
      </w:r>
      <w:r w:rsidRPr="00FB342F">
        <w:rPr>
          <w:rFonts w:ascii="Times New Roman" w:eastAsia="Times New Roman" w:hAnsi="Times New Roman" w:cs="Times New Roman"/>
          <w:position w:val="6"/>
          <w:sz w:val="24"/>
          <w:szCs w:val="24"/>
          <w:lang w:val="en-US" w:eastAsia="en-US"/>
        </w:rPr>
        <w:t>2</w:t>
      </w:r>
      <w:r w:rsidRPr="00FB342F">
        <w:rPr>
          <w:rFonts w:ascii="Times New Roman" w:eastAsia="Times New Roman" w:hAnsi="Times New Roman" w:cs="Times New Roman"/>
          <w:sz w:val="24"/>
          <w:szCs w:val="24"/>
          <w:lang w:val="en-US" w:eastAsia="en-US"/>
        </w:rPr>
        <w:t>, max.</w:t>
      </w:r>
      <w:proofErr w:type="gramEnd"/>
      <w:r w:rsidRPr="00FB342F">
        <w:rPr>
          <w:rFonts w:ascii="Times New Roman" w:eastAsia="Times New Roman" w:hAnsi="Times New Roman" w:cs="Times New Roman"/>
          <w:sz w:val="24"/>
          <w:szCs w:val="24"/>
          <w:lang w:val="en-US" w:eastAsia="en-US"/>
        </w:rPr>
        <w:tab/>
        <w:t xml:space="preserve">       40</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PNS 953/ISO 2508</w:t>
      </w:r>
    </w:p>
    <w:p w:rsidR="00FB342F" w:rsidRPr="00FB342F" w:rsidRDefault="00FB342F" w:rsidP="00FB342F">
      <w:pPr>
        <w:ind w:left="1440" w:hanging="360"/>
        <w:jc w:val="both"/>
        <w:rPr>
          <w:rFonts w:ascii="Times New Roman" w:eastAsia="Times New Roman" w:hAnsi="Times New Roman" w:cs="Times New Roman"/>
          <w:sz w:val="24"/>
          <w:szCs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szCs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v.</w:t>
      </w:r>
      <w:r w:rsidRPr="00FB342F">
        <w:rPr>
          <w:rFonts w:ascii="Times New Roman" w:eastAsia="Times New Roman" w:hAnsi="Times New Roman" w:cs="Times New Roman"/>
          <w:sz w:val="24"/>
          <w:szCs w:val="24"/>
          <w:lang w:val="en-US" w:eastAsia="en-US"/>
        </w:rPr>
        <w:tab/>
        <w:t>Resistance to Acetone - The pipe shall not show signs of delamination or disintegration when immersed in acetone. Flattening and/or swelling of the pipe shall not be deemed to constitute failure when tested in accordance with PNS 978/ISO 3472.</w:t>
      </w:r>
    </w:p>
    <w:p w:rsidR="00FB342F" w:rsidRPr="00FB342F" w:rsidRDefault="00FB342F" w:rsidP="00FB342F">
      <w:pPr>
        <w:ind w:left="1440" w:hanging="360"/>
        <w:jc w:val="both"/>
        <w:rPr>
          <w:rFonts w:ascii="Times New Roman" w:eastAsia="Times New Roman" w:hAnsi="Times New Roman" w:cs="Times New Roman"/>
          <w:sz w:val="24"/>
          <w:szCs w:val="24"/>
          <w:lang w:val="en-US" w:eastAsia="en-US"/>
        </w:rPr>
      </w:pPr>
    </w:p>
    <w:p w:rsidR="00FB342F" w:rsidRPr="00FB342F" w:rsidRDefault="00FB342F" w:rsidP="00FB342F">
      <w:pPr>
        <w:ind w:left="144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vi.</w:t>
      </w:r>
      <w:r w:rsidRPr="00FB342F">
        <w:rPr>
          <w:rFonts w:ascii="Times New Roman" w:eastAsia="Times New Roman" w:hAnsi="Times New Roman" w:cs="Times New Roman"/>
          <w:sz w:val="24"/>
          <w:szCs w:val="24"/>
          <w:lang w:val="en-US" w:eastAsia="en-US"/>
        </w:rPr>
        <w:tab/>
        <w:t>Resistance to Sulfuric Acid - The mass of the specimen shall not increase by more than 0.316 g nor decrease by more than 0.013 g when tested in accordance with  PNS 979/ISO 3473.  The effect of the acid on the surface appearance of the specimen (roughening, bleaching or blackening) shall be ignored.</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4.</w:t>
      </w:r>
      <w:r w:rsidRPr="00FB342F">
        <w:rPr>
          <w:rFonts w:ascii="Times New Roman" w:eastAsia="Times New Roman" w:hAnsi="Times New Roman" w:cs="Times New Roman"/>
          <w:sz w:val="24"/>
          <w:szCs w:val="24"/>
          <w:lang w:val="en-US" w:eastAsia="en-US"/>
        </w:rPr>
        <w:tab/>
        <w:t>Mechanical Properties</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ind w:left="108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The pipe shall conform with the applied pressure for the hydrostatic pressure tests indicated in Table 5 of PNS 65:1993 when tested in accordance with PNS 509/ISO 1167.</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Default="00FB342F" w:rsidP="00FB342F">
      <w:pPr>
        <w:ind w:left="1080"/>
        <w:jc w:val="both"/>
        <w:rPr>
          <w:rFonts w:ascii="Times New Roman" w:eastAsia="Times New Roman" w:hAnsi="Times New Roman" w:cs="Times New Roman"/>
          <w:sz w:val="24"/>
          <w:szCs w:val="24"/>
          <w:lang w:val="en-US" w:eastAsia="en-US"/>
        </w:rPr>
      </w:pPr>
    </w:p>
    <w:p w:rsidR="003825A3" w:rsidRDefault="003825A3" w:rsidP="00FB342F">
      <w:pPr>
        <w:ind w:left="1080"/>
        <w:jc w:val="both"/>
        <w:rPr>
          <w:rFonts w:ascii="Times New Roman" w:eastAsia="Times New Roman" w:hAnsi="Times New Roman" w:cs="Times New Roman"/>
          <w:sz w:val="24"/>
          <w:szCs w:val="24"/>
          <w:lang w:val="en-US" w:eastAsia="en-US"/>
        </w:rPr>
      </w:pPr>
    </w:p>
    <w:p w:rsidR="003825A3" w:rsidRPr="00FB342F" w:rsidRDefault="003825A3"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jc w:val="center"/>
        <w:outlineLvl w:val="8"/>
        <w:rPr>
          <w:rFonts w:ascii="Times New Roman" w:eastAsia="Times New Roman" w:hAnsi="Times New Roman" w:cs="Times New Roman"/>
          <w:b/>
          <w:sz w:val="24"/>
          <w:szCs w:val="24"/>
          <w:lang w:val="en-US" w:eastAsia="en-US"/>
        </w:rPr>
      </w:pPr>
      <w:r w:rsidRPr="00FB342F">
        <w:rPr>
          <w:rFonts w:ascii="Times New Roman" w:eastAsia="Times New Roman" w:hAnsi="Times New Roman" w:cs="Times New Roman"/>
          <w:b/>
          <w:sz w:val="24"/>
          <w:szCs w:val="24"/>
          <w:lang w:val="en-US" w:eastAsia="en-US"/>
        </w:rPr>
        <w:lastRenderedPageBreak/>
        <w:t>Table 5 - Applied Pressure for Pressure Test at 280</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
    <w:p w:rsidR="00FB342F" w:rsidRPr="00FB342F" w:rsidRDefault="00FB342F" w:rsidP="00FB342F">
      <w:pPr>
        <w:overflowPunct w:val="0"/>
        <w:autoSpaceDE w:val="0"/>
        <w:autoSpaceDN w:val="0"/>
        <w:adjustRightInd w:val="0"/>
        <w:spacing w:line="240" w:lineRule="atLeast"/>
        <w:ind w:left="6840" w:firstLine="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Unit: MPa</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Series</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10</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8</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7</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5</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Burst Pressure</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3.80</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4.56</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5.49</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7.10</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Short Term Pressure</w:t>
      </w:r>
      <w:r w:rsidRPr="00FB342F">
        <w:rPr>
          <w:rFonts w:ascii="Times New Roman" w:eastAsia="Times New Roman" w:hAnsi="Times New Roman" w:cs="Times New Roman"/>
          <w:sz w:val="24"/>
          <w:szCs w:val="24"/>
          <w:lang w:val="en-US" w:eastAsia="en-US"/>
        </w:rPr>
        <w:tab/>
        <w:t>3.60</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4.30</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5.20</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6.70</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Long Term Pressure</w:t>
      </w:r>
      <w:r w:rsidRPr="00FB342F">
        <w:rPr>
          <w:rFonts w:ascii="Times New Roman" w:eastAsia="Times New Roman" w:hAnsi="Times New Roman" w:cs="Times New Roman"/>
          <w:sz w:val="24"/>
          <w:szCs w:val="24"/>
          <w:lang w:val="en-US" w:eastAsia="en-US"/>
        </w:rPr>
        <w:tab/>
        <w:t>2.50</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3.00</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3.60</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4.65</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tabs>
          <w:tab w:val="left" w:pos="1080"/>
          <w:tab w:val="left" w:pos="2160"/>
        </w:tabs>
        <w:overflowPunct w:val="0"/>
        <w:autoSpaceDE w:val="0"/>
        <w:autoSpaceDN w:val="0"/>
        <w:adjustRightInd w:val="0"/>
        <w:ind w:left="1080"/>
        <w:contextualSpacing/>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For specific calculation, the following formula for deriving the applied pressure may be used:</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2  x</w:t>
      </w:r>
      <w:proofErr w:type="gramEnd"/>
      <w:r w:rsidRPr="00FB342F">
        <w:rPr>
          <w:rFonts w:ascii="Times New Roman" w:eastAsia="Times New Roman" w:hAnsi="Times New Roman" w:cs="Times New Roman"/>
          <w:sz w:val="24"/>
          <w:szCs w:val="24"/>
          <w:lang w:val="en-US" w:eastAsia="en-US"/>
        </w:rPr>
        <w:t xml:space="preserve">  S  x  t</w:t>
      </w:r>
      <w:r w:rsidRPr="00FB342F">
        <w:rPr>
          <w:rFonts w:ascii="Times New Roman" w:eastAsia="Times New Roman" w:hAnsi="Times New Roman" w:cs="Times New Roman"/>
          <w:position w:val="-6"/>
          <w:sz w:val="24"/>
          <w:szCs w:val="24"/>
          <w:lang w:val="en-US" w:eastAsia="en-US"/>
        </w:rPr>
        <w:t>min</w:t>
      </w:r>
      <w:r w:rsidRPr="00FB342F">
        <w:rPr>
          <w:rFonts w:ascii="Times New Roman" w:eastAsia="Times New Roman" w:hAnsi="Times New Roman" w:cs="Times New Roman"/>
          <w:sz w:val="24"/>
          <w:szCs w:val="24"/>
          <w:lang w:val="en-US" w:eastAsia="en-US"/>
        </w:rPr>
        <w:t>.</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p  =</w:t>
      </w:r>
      <w:proofErr w:type="gramEnd"/>
      <w:r w:rsidRPr="00FB342F">
        <w:rPr>
          <w:rFonts w:ascii="Times New Roman" w:eastAsia="Times New Roman" w:hAnsi="Times New Roman" w:cs="Times New Roman"/>
          <w:sz w:val="24"/>
          <w:szCs w:val="24"/>
          <w:lang w:val="en-US" w:eastAsia="en-US"/>
        </w:rPr>
        <w:tab/>
        <w:t>-------------------</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D</w:t>
      </w:r>
      <w:r w:rsidRPr="00FB342F">
        <w:rPr>
          <w:rFonts w:ascii="Times New Roman" w:eastAsia="Times New Roman" w:hAnsi="Times New Roman" w:cs="Times New Roman"/>
          <w:position w:val="-6"/>
          <w:sz w:val="24"/>
          <w:szCs w:val="24"/>
          <w:lang w:val="en-US" w:eastAsia="en-US"/>
        </w:rPr>
        <w:t>m</w:t>
      </w:r>
      <w:r w:rsidRPr="00FB342F">
        <w:rPr>
          <w:rFonts w:ascii="Times New Roman" w:eastAsia="Times New Roman" w:hAnsi="Times New Roman" w:cs="Times New Roman"/>
          <w:sz w:val="24"/>
          <w:szCs w:val="24"/>
          <w:lang w:val="en-US" w:eastAsia="en-US"/>
        </w:rPr>
        <w:t xml:space="preserve">   - t</w:t>
      </w:r>
      <w:r w:rsidRPr="00FB342F">
        <w:rPr>
          <w:rFonts w:ascii="Times New Roman" w:eastAsia="Times New Roman" w:hAnsi="Times New Roman" w:cs="Times New Roman"/>
          <w:position w:val="-6"/>
          <w:sz w:val="24"/>
          <w:szCs w:val="24"/>
          <w:lang w:val="en-US" w:eastAsia="en-US"/>
        </w:rPr>
        <w:t>min</w:t>
      </w:r>
      <w:r w:rsidRPr="00FB342F">
        <w:rPr>
          <w:rFonts w:ascii="Times New Roman" w:eastAsia="Times New Roman" w:hAnsi="Times New Roman" w:cs="Times New Roman"/>
          <w:sz w:val="24"/>
          <w:szCs w:val="24"/>
          <w:lang w:val="en-US" w:eastAsia="en-US"/>
        </w:rPr>
        <w:t>.</w:t>
      </w:r>
    </w:p>
    <w:p w:rsidR="00FB342F" w:rsidRPr="00FB342F" w:rsidRDefault="00FB342F" w:rsidP="00FB342F">
      <w:pPr>
        <w:overflowPunct w:val="0"/>
        <w:autoSpaceDE w:val="0"/>
        <w:autoSpaceDN w:val="0"/>
        <w:adjustRightInd w:val="0"/>
        <w:spacing w:line="240" w:lineRule="atLeast"/>
        <w:ind w:left="1440"/>
        <w:jc w:val="both"/>
        <w:textAlignment w:val="baseline"/>
        <w:rPr>
          <w:rFonts w:ascii="Times New Roman" w:eastAsia="Times New Roman" w:hAnsi="Times New Roman" w:cs="Times New Roman"/>
          <w:sz w:val="24"/>
          <w:szCs w:val="24"/>
          <w:lang w:val="en-US" w:eastAsia="en-US"/>
        </w:rPr>
      </w:pPr>
      <w:proofErr w:type="gramStart"/>
      <w:r w:rsidRPr="00FB342F">
        <w:rPr>
          <w:rFonts w:ascii="Times New Roman" w:eastAsia="Times New Roman" w:hAnsi="Times New Roman" w:cs="Times New Roman"/>
          <w:sz w:val="24"/>
          <w:szCs w:val="24"/>
          <w:lang w:val="en-US" w:eastAsia="en-US"/>
        </w:rPr>
        <w:t>where</w:t>
      </w:r>
      <w:proofErr w:type="gramEnd"/>
      <w:r w:rsidRPr="00FB342F">
        <w:rPr>
          <w:rFonts w:ascii="Times New Roman" w:eastAsia="Times New Roman" w:hAnsi="Times New Roman" w:cs="Times New Roman"/>
          <w:sz w:val="24"/>
          <w:szCs w:val="24"/>
          <w:lang w:val="en-US" w:eastAsia="en-US"/>
        </w:rPr>
        <w:t>:</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p</w:t>
      </w:r>
      <w:proofErr w:type="gramEnd"/>
      <w:r w:rsidRPr="00FB342F">
        <w:rPr>
          <w:rFonts w:ascii="Times New Roman" w:eastAsia="Times New Roman" w:hAnsi="Times New Roman" w:cs="Times New Roman"/>
          <w:sz w:val="24"/>
          <w:szCs w:val="24"/>
          <w:lang w:val="en-US" w:eastAsia="en-US"/>
        </w:rPr>
        <w:tab/>
        <w:t>is the applied pressure, MPa</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S</w:t>
      </w:r>
      <w:r w:rsidRPr="00FB342F">
        <w:rPr>
          <w:rFonts w:ascii="Times New Roman" w:eastAsia="Times New Roman" w:hAnsi="Times New Roman" w:cs="Times New Roman"/>
          <w:sz w:val="24"/>
          <w:szCs w:val="24"/>
          <w:lang w:val="en-US" w:eastAsia="en-US"/>
        </w:rPr>
        <w:tab/>
        <w:t>is the design stress at 28°C, MPa</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t</w:t>
      </w:r>
      <w:r w:rsidRPr="00FB342F">
        <w:rPr>
          <w:rFonts w:ascii="Times New Roman" w:eastAsia="Times New Roman" w:hAnsi="Times New Roman" w:cs="Times New Roman"/>
          <w:position w:val="-6"/>
          <w:sz w:val="24"/>
          <w:szCs w:val="24"/>
          <w:lang w:val="en-US" w:eastAsia="en-US"/>
        </w:rPr>
        <w:t>min</w:t>
      </w:r>
      <w:proofErr w:type="gramEnd"/>
      <w:r w:rsidRPr="00FB342F">
        <w:rPr>
          <w:rFonts w:ascii="Times New Roman" w:eastAsia="Times New Roman" w:hAnsi="Times New Roman" w:cs="Times New Roman"/>
          <w:sz w:val="24"/>
          <w:szCs w:val="24"/>
          <w:lang w:val="en-US" w:eastAsia="en-US"/>
        </w:rPr>
        <w:t>.</w:t>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is</w:t>
      </w:r>
      <w:proofErr w:type="gramEnd"/>
      <w:r w:rsidRPr="00FB342F">
        <w:rPr>
          <w:rFonts w:ascii="Times New Roman" w:eastAsia="Times New Roman" w:hAnsi="Times New Roman" w:cs="Times New Roman"/>
          <w:sz w:val="24"/>
          <w:szCs w:val="24"/>
          <w:lang w:val="en-US" w:eastAsia="en-US"/>
        </w:rPr>
        <w:t xml:space="preserve"> the minimum wall thickness, mm</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D</w:t>
      </w:r>
      <w:r w:rsidRPr="00FB342F">
        <w:rPr>
          <w:rFonts w:ascii="Times New Roman" w:eastAsia="Times New Roman" w:hAnsi="Times New Roman" w:cs="Times New Roman"/>
          <w:position w:val="-6"/>
          <w:sz w:val="24"/>
          <w:szCs w:val="24"/>
          <w:lang w:val="en-US" w:eastAsia="en-US"/>
        </w:rPr>
        <w:t>m</w:t>
      </w:r>
      <w:r w:rsidRPr="00FB342F">
        <w:rPr>
          <w:rFonts w:ascii="Times New Roman" w:eastAsia="Times New Roman" w:hAnsi="Times New Roman" w:cs="Times New Roman"/>
          <w:sz w:val="24"/>
          <w:szCs w:val="24"/>
          <w:lang w:val="en-US" w:eastAsia="en-US"/>
        </w:rPr>
        <w:tab/>
        <w:t xml:space="preserve">is the maximum mean outside diameter, mm </w:t>
      </w:r>
    </w:p>
    <w:p w:rsidR="00FB342F" w:rsidRPr="00FB342F" w:rsidRDefault="00FB342F" w:rsidP="00FB342F">
      <w:pPr>
        <w:overflowPunct w:val="0"/>
        <w:autoSpaceDE w:val="0"/>
        <w:autoSpaceDN w:val="0"/>
        <w:adjustRightInd w:val="0"/>
        <w:spacing w:line="240" w:lineRule="atLeast"/>
        <w:ind w:left="180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08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Hydrostatic Pressure Test Requirement</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numPr>
          <w:ilvl w:val="0"/>
          <w:numId w:val="207"/>
        </w:numPr>
        <w:tabs>
          <w:tab w:val="left" w:pos="720"/>
          <w:tab w:val="num" w:pos="1440"/>
        </w:tabs>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Burst Pressure - The pipe shall withstand the applied pressure for at least 60 seconds without failure. The value for the induced stress used in calculating pressure requirement is 37.5 MPa at 28°C.</w:t>
      </w:r>
    </w:p>
    <w:p w:rsidR="00FB342F" w:rsidRPr="00FB342F" w:rsidRDefault="00FB342F" w:rsidP="00FB342F">
      <w:pPr>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numPr>
          <w:ilvl w:val="0"/>
          <w:numId w:val="207"/>
        </w:numPr>
        <w:tabs>
          <w:tab w:val="num" w:pos="1440"/>
        </w:tabs>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Short Term Pressure - The pipe shall withstand the applied pressure for at least one hour without failure. The value for the induced stress used in calculating pressure requirement is 35.7 MPa at 28°C.</w:t>
      </w:r>
    </w:p>
    <w:p w:rsidR="00FB342F" w:rsidRPr="00FB342F" w:rsidRDefault="00FB342F" w:rsidP="00FB342F">
      <w:pPr>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numPr>
          <w:ilvl w:val="0"/>
          <w:numId w:val="207"/>
        </w:numPr>
        <w:tabs>
          <w:tab w:val="num" w:pos="1440"/>
        </w:tabs>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Long Term Pressure - The pipe shall withstand the applied pressure for at least 1000 hours without failure. The value for the induced stress used in calculating pressure requirement is 24.6 MPa at 28°C.</w:t>
      </w:r>
    </w:p>
    <w:p w:rsidR="00FB342F" w:rsidRPr="00FB342F" w:rsidRDefault="00FB342F" w:rsidP="00FB342F">
      <w:pPr>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numPr>
          <w:ilvl w:val="0"/>
          <w:numId w:val="207"/>
        </w:numPr>
        <w:tabs>
          <w:tab w:val="num" w:pos="1440"/>
        </w:tabs>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Resistance to External Blows - The true impact rate of the batch at 28°C shall not exceed 10% when tested in accordance with PNS 967/ISO 3127.</w:t>
      </w:r>
    </w:p>
    <w:p w:rsidR="00FB342F" w:rsidRPr="00FB342F" w:rsidRDefault="00FB342F" w:rsidP="00FB342F">
      <w:pPr>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t>NOTE - The true impact rate is the total number of broken test pieces divided by the total number of blows, expressed as percentage as if the whole batch had been tested.  In practice, test pieces are drawn at random from the batch and only estimate of the true impact rates are obtained.</w:t>
      </w:r>
    </w:p>
    <w:p w:rsidR="00FB342F" w:rsidRPr="00FB342F" w:rsidRDefault="00FB342F" w:rsidP="00FB342F">
      <w:pPr>
        <w:overflowPunct w:val="0"/>
        <w:autoSpaceDE w:val="0"/>
        <w:autoSpaceDN w:val="0"/>
        <w:adjustRightInd w:val="0"/>
        <w:spacing w:line="240" w:lineRule="atLeast"/>
        <w:ind w:left="144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44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v.</w:t>
      </w:r>
      <w:r w:rsidRPr="00FB342F">
        <w:rPr>
          <w:rFonts w:ascii="Times New Roman" w:eastAsia="Times New Roman" w:hAnsi="Times New Roman" w:cs="Times New Roman"/>
          <w:sz w:val="24"/>
          <w:szCs w:val="24"/>
          <w:lang w:val="en-US" w:eastAsia="en-US"/>
        </w:rPr>
        <w:tab/>
        <w:t>Flattening - The pipe shall not show evidence of splitting, cracking and breaking when flattened to a minimum of 40% of its outside diameter when tested in accordance with PNS 800/ASTM D2241.</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Default="00FB342F" w:rsidP="00FB342F">
      <w:pPr>
        <w:ind w:left="1080"/>
        <w:jc w:val="both"/>
        <w:rPr>
          <w:rFonts w:ascii="Times New Roman" w:eastAsia="Times New Roman" w:hAnsi="Times New Roman" w:cs="Times New Roman"/>
          <w:sz w:val="24"/>
          <w:szCs w:val="24"/>
          <w:lang w:val="en-US" w:eastAsia="en-US"/>
        </w:rPr>
      </w:pPr>
    </w:p>
    <w:p w:rsidR="003825A3" w:rsidRDefault="003825A3" w:rsidP="00FB342F">
      <w:pPr>
        <w:ind w:left="1080"/>
        <w:jc w:val="both"/>
        <w:rPr>
          <w:rFonts w:ascii="Times New Roman" w:eastAsia="Times New Roman" w:hAnsi="Times New Roman" w:cs="Times New Roman"/>
          <w:sz w:val="24"/>
          <w:szCs w:val="24"/>
          <w:lang w:val="en-US" w:eastAsia="en-US"/>
        </w:rPr>
      </w:pPr>
    </w:p>
    <w:p w:rsidR="003825A3" w:rsidRPr="00FB342F" w:rsidRDefault="003825A3"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lastRenderedPageBreak/>
        <w:t>5.</w:t>
      </w:r>
      <w:r w:rsidRPr="00FB342F">
        <w:rPr>
          <w:rFonts w:ascii="Times New Roman" w:eastAsia="Times New Roman" w:hAnsi="Times New Roman" w:cs="Times New Roman"/>
          <w:sz w:val="24"/>
          <w:szCs w:val="24"/>
          <w:lang w:val="en-US" w:eastAsia="en-US"/>
        </w:rPr>
        <w:tab/>
        <w:t>Joints</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ind w:left="108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Elastomeric sealing ring type joints shall be used for sizes 63 mm up to 500 mm.  The elastomeric sealing ring shall conform </w:t>
      </w:r>
      <w:proofErr w:type="gramStart"/>
      <w:r w:rsidRPr="00FB342F">
        <w:rPr>
          <w:rFonts w:ascii="Times New Roman" w:eastAsia="Times New Roman" w:hAnsi="Times New Roman" w:cs="Times New Roman"/>
          <w:sz w:val="24"/>
          <w:szCs w:val="24"/>
          <w:lang w:val="en-US" w:eastAsia="en-US"/>
        </w:rPr>
        <w:t>with</w:t>
      </w:r>
      <w:proofErr w:type="gramEnd"/>
      <w:r w:rsidRPr="00FB342F">
        <w:rPr>
          <w:rFonts w:ascii="Times New Roman" w:eastAsia="Times New Roman" w:hAnsi="Times New Roman" w:cs="Times New Roman"/>
          <w:sz w:val="24"/>
          <w:szCs w:val="24"/>
          <w:lang w:val="en-US" w:eastAsia="en-US"/>
        </w:rPr>
        <w:t xml:space="preserve"> PNS 1008/ISO 4633.</w:t>
      </w:r>
    </w:p>
    <w:p w:rsidR="00FB342F" w:rsidRPr="00FB342F" w:rsidRDefault="00FB342F" w:rsidP="00FB342F">
      <w:pPr>
        <w:keepNext/>
        <w:overflowPunct w:val="0"/>
        <w:autoSpaceDE w:val="0"/>
        <w:autoSpaceDN w:val="0"/>
        <w:adjustRightInd w:val="0"/>
        <w:spacing w:line="240" w:lineRule="atLeast"/>
        <w:ind w:left="360"/>
        <w:jc w:val="center"/>
        <w:textAlignment w:val="baseline"/>
        <w:outlineLvl w:val="1"/>
        <w:rPr>
          <w:rFonts w:ascii="Times New Roman" w:eastAsia="Times New Roman" w:hAnsi="Times New Roman" w:cs="Times New Roman"/>
          <w:b/>
          <w:iCs/>
          <w:sz w:val="24"/>
          <w:szCs w:val="24"/>
          <w:lang w:val="en-US" w:eastAsia="en-US"/>
        </w:rPr>
      </w:pPr>
    </w:p>
    <w:p w:rsidR="00FB342F" w:rsidRPr="00FB342F" w:rsidRDefault="00FB342F" w:rsidP="00FB342F">
      <w:pPr>
        <w:keepNext/>
        <w:overflowPunct w:val="0"/>
        <w:autoSpaceDE w:val="0"/>
        <w:autoSpaceDN w:val="0"/>
        <w:adjustRightInd w:val="0"/>
        <w:spacing w:line="240" w:lineRule="atLeast"/>
        <w:ind w:left="720" w:hanging="720"/>
        <w:jc w:val="both"/>
        <w:textAlignment w:val="baseline"/>
        <w:outlineLvl w:val="1"/>
        <w:rPr>
          <w:rFonts w:ascii="Times New Roman" w:eastAsia="Times New Roman" w:hAnsi="Times New Roman" w:cs="Times New Roman"/>
          <w:b/>
          <w:iCs/>
          <w:sz w:val="24"/>
          <w:szCs w:val="24"/>
          <w:lang w:val="en-US" w:eastAsia="en-US"/>
        </w:rPr>
      </w:pPr>
      <w:r w:rsidRPr="00FB342F">
        <w:rPr>
          <w:rFonts w:ascii="Times New Roman" w:eastAsia="Times New Roman" w:hAnsi="Times New Roman" w:cs="Times New Roman"/>
          <w:b/>
          <w:iCs/>
          <w:sz w:val="24"/>
          <w:szCs w:val="24"/>
          <w:lang w:val="en-US" w:eastAsia="en-US"/>
        </w:rPr>
        <w:t>e.</w:t>
      </w:r>
      <w:r w:rsidRPr="00FB342F">
        <w:rPr>
          <w:rFonts w:ascii="Times New Roman" w:eastAsia="Times New Roman" w:hAnsi="Times New Roman" w:cs="Times New Roman"/>
          <w:b/>
          <w:iCs/>
          <w:sz w:val="24"/>
          <w:szCs w:val="24"/>
          <w:lang w:val="en-US" w:eastAsia="en-US"/>
        </w:rPr>
        <w:tab/>
        <w:t>Sampling and Testing</w:t>
      </w:r>
    </w:p>
    <w:p w:rsidR="00FB342F" w:rsidRPr="00FB342F" w:rsidRDefault="00FB342F" w:rsidP="00FB342F">
      <w:pPr>
        <w:ind w:left="108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w:t>
      </w:r>
      <w:r w:rsidRPr="00FB342F">
        <w:rPr>
          <w:rFonts w:ascii="Times New Roman" w:eastAsia="Times New Roman" w:hAnsi="Times New Roman" w:cs="Times New Roman"/>
          <w:sz w:val="24"/>
          <w:szCs w:val="24"/>
          <w:lang w:val="en-US" w:eastAsia="en-US"/>
        </w:rPr>
        <w:tab/>
        <w:t>At least one piece or set (depending on the quantities specified by the test method) of sample/s per production batch (one production run or one production shift, whichever is shorter) shall be taken at random for testing in accordance with the methods and procedures specified in this standard.</w:t>
      </w: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2.</w:t>
      </w:r>
      <w:r w:rsidRPr="00FB342F">
        <w:rPr>
          <w:rFonts w:ascii="Times New Roman" w:eastAsia="Times New Roman" w:hAnsi="Times New Roman" w:cs="Times New Roman"/>
          <w:sz w:val="24"/>
          <w:szCs w:val="24"/>
          <w:lang w:val="en-US" w:eastAsia="en-US"/>
        </w:rPr>
        <w:tab/>
        <w:t>The uPVC shall be tested in accordance with the methods prescribed in this standard.</w:t>
      </w: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3.</w:t>
      </w:r>
      <w:r w:rsidRPr="00FB342F">
        <w:rPr>
          <w:rFonts w:ascii="Times New Roman" w:eastAsia="Times New Roman" w:hAnsi="Times New Roman" w:cs="Times New Roman"/>
          <w:sz w:val="24"/>
          <w:szCs w:val="24"/>
          <w:lang w:val="en-US" w:eastAsia="en-US"/>
        </w:rPr>
        <w:tab/>
        <w:t>The frequency of sampling and testing of uPVC is shown in Table 6.</w:t>
      </w:r>
    </w:p>
    <w:p w:rsidR="00FB342F" w:rsidRPr="00FB342F" w:rsidRDefault="00FB342F" w:rsidP="00FB342F">
      <w:pPr>
        <w:tabs>
          <w:tab w:val="left" w:pos="1080"/>
        </w:tabs>
        <w:ind w:left="1080" w:hanging="360"/>
        <w:jc w:val="both"/>
        <w:rPr>
          <w:rFonts w:ascii="Times New Roman" w:eastAsia="Times New Roman" w:hAnsi="Times New Roman" w:cs="Times New Roman"/>
          <w:sz w:val="24"/>
          <w:szCs w:val="24"/>
          <w:lang w:val="en-US" w:eastAsia="en-US"/>
        </w:rPr>
      </w:pPr>
    </w:p>
    <w:p w:rsidR="00FB342F" w:rsidRPr="00FB342F" w:rsidRDefault="00FB342F" w:rsidP="00FB342F">
      <w:pPr>
        <w:keepNext/>
        <w:overflowPunct w:val="0"/>
        <w:autoSpaceDE w:val="0"/>
        <w:autoSpaceDN w:val="0"/>
        <w:adjustRightInd w:val="0"/>
        <w:spacing w:line="240" w:lineRule="atLeast"/>
        <w:ind w:left="720" w:hanging="720"/>
        <w:jc w:val="both"/>
        <w:textAlignment w:val="baseline"/>
        <w:outlineLvl w:val="1"/>
        <w:rPr>
          <w:rFonts w:ascii="Times New Roman" w:eastAsia="Times New Roman" w:hAnsi="Times New Roman" w:cs="Times New Roman"/>
          <w:b/>
          <w:iCs/>
          <w:sz w:val="24"/>
          <w:szCs w:val="24"/>
          <w:lang w:val="en-US" w:eastAsia="en-US"/>
        </w:rPr>
      </w:pPr>
      <w:r w:rsidRPr="00FB342F">
        <w:rPr>
          <w:rFonts w:ascii="Times New Roman" w:eastAsia="Times New Roman" w:hAnsi="Times New Roman" w:cs="Times New Roman"/>
          <w:b/>
          <w:iCs/>
          <w:sz w:val="24"/>
          <w:szCs w:val="24"/>
          <w:lang w:val="en-US" w:eastAsia="en-US"/>
        </w:rPr>
        <w:t>f.</w:t>
      </w:r>
      <w:r w:rsidRPr="00FB342F">
        <w:rPr>
          <w:rFonts w:ascii="Times New Roman" w:eastAsia="Times New Roman" w:hAnsi="Times New Roman" w:cs="Times New Roman"/>
          <w:b/>
          <w:iCs/>
          <w:sz w:val="24"/>
          <w:szCs w:val="24"/>
          <w:lang w:val="en-US" w:eastAsia="en-US"/>
        </w:rPr>
        <w:tab/>
        <w:t>Marking</w:t>
      </w:r>
    </w:p>
    <w:p w:rsidR="00FB342F" w:rsidRPr="00FB342F" w:rsidRDefault="00FB342F" w:rsidP="00FB342F">
      <w:pPr>
        <w:ind w:left="720" w:hanging="360"/>
        <w:jc w:val="both"/>
        <w:rPr>
          <w:rFonts w:ascii="Times New Roman" w:eastAsia="Times New Roman" w:hAnsi="Times New Roman" w:cs="Times New Roman"/>
          <w:sz w:val="24"/>
          <w:szCs w:val="24"/>
          <w:lang w:val="en-US" w:eastAsia="en-US"/>
        </w:rPr>
      </w:pPr>
    </w:p>
    <w:p w:rsidR="00FB342F" w:rsidRPr="00FB342F" w:rsidRDefault="00FB342F" w:rsidP="00FB342F">
      <w:pPr>
        <w:ind w:left="720"/>
        <w:jc w:val="both"/>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The pipe shall be clearly marked with the following information spaced at intervals of not more than one </w:t>
      </w:r>
      <w:proofErr w:type="spellStart"/>
      <w:r w:rsidRPr="00FB342F">
        <w:rPr>
          <w:rFonts w:ascii="Times New Roman" w:eastAsia="Times New Roman" w:hAnsi="Times New Roman" w:cs="Times New Roman"/>
          <w:sz w:val="24"/>
          <w:szCs w:val="24"/>
          <w:lang w:val="en-US" w:eastAsia="en-US"/>
        </w:rPr>
        <w:t>metre</w:t>
      </w:r>
      <w:proofErr w:type="spellEnd"/>
      <w:r w:rsidRPr="00FB342F">
        <w:rPr>
          <w:rFonts w:ascii="Times New Roman" w:eastAsia="Times New Roman" w:hAnsi="Times New Roman" w:cs="Times New Roman"/>
          <w:sz w:val="24"/>
          <w:szCs w:val="24"/>
          <w:lang w:val="en-US" w:eastAsia="en-US"/>
        </w:rPr>
        <w:t>:</w:t>
      </w:r>
    </w:p>
    <w:p w:rsidR="00FB342F" w:rsidRPr="00FB342F" w:rsidRDefault="00FB342F" w:rsidP="00FB342F">
      <w:pPr>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w:t>
      </w:r>
      <w:r w:rsidRPr="00FB342F">
        <w:rPr>
          <w:rFonts w:ascii="Times New Roman" w:eastAsia="Times New Roman" w:hAnsi="Times New Roman" w:cs="Times New Roman"/>
          <w:sz w:val="24"/>
          <w:szCs w:val="24"/>
          <w:lang w:val="en-US" w:eastAsia="en-US"/>
        </w:rPr>
        <w:tab/>
        <w:t>Name of Product</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2.</w:t>
      </w:r>
      <w:r w:rsidRPr="00FB342F">
        <w:rPr>
          <w:rFonts w:ascii="Times New Roman" w:eastAsia="Times New Roman" w:hAnsi="Times New Roman" w:cs="Times New Roman"/>
          <w:sz w:val="24"/>
          <w:szCs w:val="24"/>
          <w:lang w:val="en-US" w:eastAsia="en-US"/>
        </w:rPr>
        <w:tab/>
        <w:t>Nominal outside diameter, mm</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3.</w:t>
      </w:r>
      <w:r w:rsidRPr="00FB342F">
        <w:rPr>
          <w:rFonts w:ascii="Times New Roman" w:eastAsia="Times New Roman" w:hAnsi="Times New Roman" w:cs="Times New Roman"/>
          <w:sz w:val="24"/>
          <w:szCs w:val="24"/>
          <w:lang w:val="en-US" w:eastAsia="en-US"/>
        </w:rPr>
        <w:tab/>
        <w:t>Series and/or Nominal pressure, MPa</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4.</w:t>
      </w:r>
      <w:r w:rsidRPr="00FB342F">
        <w:rPr>
          <w:rFonts w:ascii="Times New Roman" w:eastAsia="Times New Roman" w:hAnsi="Times New Roman" w:cs="Times New Roman"/>
          <w:sz w:val="24"/>
          <w:szCs w:val="24"/>
          <w:lang w:val="en-US" w:eastAsia="en-US"/>
        </w:rPr>
        <w:tab/>
        <w:t>Manufacturer's name and/or its recognized trademark</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5.</w:t>
      </w:r>
      <w:r w:rsidRPr="00FB342F">
        <w:rPr>
          <w:rFonts w:ascii="Times New Roman" w:eastAsia="Times New Roman" w:hAnsi="Times New Roman" w:cs="Times New Roman"/>
          <w:sz w:val="24"/>
          <w:szCs w:val="24"/>
          <w:lang w:val="en-US" w:eastAsia="en-US"/>
        </w:rPr>
        <w:tab/>
        <w:t>The words "Made in PHL" or "Made in the Phil."</w:t>
      </w:r>
    </w:p>
    <w:p w:rsidR="00FB342F" w:rsidRPr="00FB342F" w:rsidRDefault="00FB342F" w:rsidP="00FB342F">
      <w:pPr>
        <w:tabs>
          <w:tab w:val="left" w:pos="1080"/>
        </w:tabs>
        <w:overflowPunct w:val="0"/>
        <w:autoSpaceDE w:val="0"/>
        <w:autoSpaceDN w:val="0"/>
        <w:adjustRightInd w:val="0"/>
        <w:spacing w:line="240" w:lineRule="atLeast"/>
        <w:ind w:left="1080" w:hanging="36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6.</w:t>
      </w:r>
      <w:r w:rsidRPr="00FB342F">
        <w:rPr>
          <w:rFonts w:ascii="Times New Roman" w:eastAsia="Times New Roman" w:hAnsi="Times New Roman" w:cs="Times New Roman"/>
          <w:sz w:val="24"/>
          <w:szCs w:val="24"/>
          <w:lang w:val="en-US" w:eastAsia="en-US"/>
        </w:rPr>
        <w:tab/>
        <w:t>The words "For Potable Water"</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jc w:val="center"/>
        <w:textAlignment w:val="baseline"/>
        <w:rPr>
          <w:rFonts w:ascii="Times New Roman" w:eastAsia="Times New Roman" w:hAnsi="Times New Roman" w:cs="Times New Roman"/>
          <w:b/>
          <w:bCs/>
          <w:sz w:val="24"/>
          <w:szCs w:val="24"/>
          <w:lang w:val="en-US" w:eastAsia="en-US"/>
        </w:rPr>
      </w:pPr>
      <w:r w:rsidRPr="00FB342F">
        <w:rPr>
          <w:rFonts w:ascii="Times New Roman" w:eastAsia="Times New Roman" w:hAnsi="Times New Roman" w:cs="Times New Roman"/>
          <w:b/>
          <w:bCs/>
          <w:sz w:val="24"/>
          <w:szCs w:val="24"/>
          <w:lang w:val="en-US" w:eastAsia="en-US"/>
        </w:rPr>
        <w:t>Table 6 - Sampling and Testing Schedule for</w:t>
      </w:r>
    </w:p>
    <w:p w:rsidR="00FB342F" w:rsidRPr="00FB342F" w:rsidRDefault="00FB342F" w:rsidP="00FB342F">
      <w:pPr>
        <w:overflowPunct w:val="0"/>
        <w:autoSpaceDE w:val="0"/>
        <w:autoSpaceDN w:val="0"/>
        <w:adjustRightInd w:val="0"/>
        <w:spacing w:line="240" w:lineRule="atLeast"/>
        <w:jc w:val="center"/>
        <w:textAlignment w:val="baseline"/>
        <w:rPr>
          <w:rFonts w:ascii="Times New Roman" w:eastAsia="Times New Roman" w:hAnsi="Times New Roman" w:cs="Times New Roman"/>
          <w:b/>
          <w:bCs/>
          <w:sz w:val="24"/>
          <w:szCs w:val="24"/>
          <w:lang w:val="en-US" w:eastAsia="en-US"/>
        </w:rPr>
      </w:pPr>
      <w:r w:rsidRPr="00FB342F">
        <w:rPr>
          <w:rFonts w:ascii="Times New Roman" w:eastAsia="Times New Roman" w:hAnsi="Times New Roman" w:cs="Times New Roman"/>
          <w:b/>
          <w:bCs/>
          <w:sz w:val="24"/>
          <w:szCs w:val="24"/>
          <w:lang w:val="en-US" w:eastAsia="en-US"/>
        </w:rPr>
        <w:t>Assessment of Compliance</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Clause</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Requirements</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Minimum Frequency</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u w:val="single"/>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u w:val="single"/>
          <w:lang w:val="en-US" w:eastAsia="en-US"/>
        </w:rPr>
        <w:t>General Requirements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10.7d2(b)</w:t>
      </w:r>
      <w:r w:rsidRPr="00FB342F">
        <w:rPr>
          <w:rFonts w:ascii="Times New Roman" w:eastAsia="Times New Roman" w:hAnsi="Times New Roman" w:cs="Times New Roman"/>
          <w:sz w:val="24"/>
          <w:szCs w:val="24"/>
          <w:lang w:val="en-US" w:eastAsia="en-US"/>
        </w:rPr>
        <w:tab/>
        <w:t>Diameter and Wall Thickness</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Hourly</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10.7d2(c)</w:t>
      </w:r>
      <w:r w:rsidRPr="00FB342F">
        <w:rPr>
          <w:rFonts w:ascii="Times New Roman" w:eastAsia="Times New Roman" w:hAnsi="Times New Roman" w:cs="Times New Roman"/>
          <w:sz w:val="24"/>
          <w:szCs w:val="24"/>
          <w:lang w:val="en-US" w:eastAsia="en-US"/>
        </w:rPr>
        <w:tab/>
        <w:t>Length</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Every 8 hours</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10.7d3(a)</w:t>
      </w:r>
      <w:r w:rsidRPr="00FB342F">
        <w:rPr>
          <w:rFonts w:ascii="Times New Roman" w:eastAsia="Times New Roman" w:hAnsi="Times New Roman" w:cs="Times New Roman"/>
          <w:sz w:val="24"/>
          <w:szCs w:val="24"/>
          <w:lang w:val="en-US" w:eastAsia="en-US"/>
        </w:rPr>
        <w:tab/>
        <w:t>Appearance</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Every</w:t>
      </w:r>
      <w:proofErr w:type="gramEnd"/>
      <w:r w:rsidRPr="00FB342F">
        <w:rPr>
          <w:rFonts w:ascii="Times New Roman" w:eastAsia="Times New Roman" w:hAnsi="Times New Roman" w:cs="Times New Roman"/>
          <w:sz w:val="24"/>
          <w:szCs w:val="24"/>
          <w:lang w:val="en-US" w:eastAsia="en-US"/>
        </w:rPr>
        <w:t xml:space="preserve"> pipe</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u w:val="single"/>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u w:val="single"/>
          <w:lang w:val="en-US" w:eastAsia="en-US"/>
        </w:rPr>
        <w:t>Type Test</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10.7d1</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Material</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Once every 6 months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or</w:t>
      </w:r>
      <w:proofErr w:type="gramEnd"/>
      <w:r w:rsidRPr="00FB342F">
        <w:rPr>
          <w:rFonts w:ascii="Times New Roman" w:eastAsia="Times New Roman" w:hAnsi="Times New Roman" w:cs="Times New Roman"/>
          <w:sz w:val="24"/>
          <w:szCs w:val="24"/>
          <w:lang w:val="en-US" w:eastAsia="en-US"/>
        </w:rPr>
        <w:t xml:space="preserve"> every change of</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formulation</w:t>
      </w:r>
      <w:proofErr w:type="gramEnd"/>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10.7d3(c)</w:t>
      </w:r>
      <w:r w:rsidRPr="00FB342F">
        <w:rPr>
          <w:rFonts w:ascii="Times New Roman" w:eastAsia="Times New Roman" w:hAnsi="Times New Roman" w:cs="Times New Roman"/>
          <w:sz w:val="24"/>
          <w:szCs w:val="24"/>
          <w:lang w:val="en-US" w:eastAsia="en-US"/>
        </w:rPr>
        <w:tab/>
        <w:t>Effect of Materials on</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Water Quality</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 do -</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10.7d3(d)</w:t>
      </w:r>
      <w:r w:rsidRPr="00FB342F">
        <w:rPr>
          <w:rFonts w:ascii="Times New Roman" w:eastAsia="Times New Roman" w:hAnsi="Times New Roman" w:cs="Times New Roman"/>
          <w:sz w:val="24"/>
          <w:szCs w:val="24"/>
          <w:lang w:val="en-US" w:eastAsia="en-US"/>
        </w:rPr>
        <w:tab/>
      </w:r>
      <w:proofErr w:type="spellStart"/>
      <w:r w:rsidRPr="00FB342F">
        <w:rPr>
          <w:rFonts w:ascii="Times New Roman" w:eastAsia="Times New Roman" w:hAnsi="Times New Roman" w:cs="Times New Roman"/>
          <w:sz w:val="24"/>
          <w:szCs w:val="24"/>
          <w:lang w:val="en-US" w:eastAsia="en-US"/>
        </w:rPr>
        <w:t>Vicat</w:t>
      </w:r>
      <w:proofErr w:type="spellEnd"/>
      <w:r w:rsidRPr="00FB342F">
        <w:rPr>
          <w:rFonts w:ascii="Times New Roman" w:eastAsia="Times New Roman" w:hAnsi="Times New Roman" w:cs="Times New Roman"/>
          <w:sz w:val="24"/>
          <w:szCs w:val="24"/>
          <w:lang w:val="en-US" w:eastAsia="en-US"/>
        </w:rPr>
        <w:t xml:space="preserve"> Softening</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lastRenderedPageBreak/>
        <w:t xml:space="preserve"> - </w:t>
      </w:r>
      <w:proofErr w:type="gramStart"/>
      <w:r w:rsidRPr="00FB342F">
        <w:rPr>
          <w:rFonts w:ascii="Times New Roman" w:eastAsia="Times New Roman" w:hAnsi="Times New Roman" w:cs="Times New Roman"/>
          <w:sz w:val="24"/>
          <w:szCs w:val="24"/>
          <w:lang w:val="en-US" w:eastAsia="en-US"/>
        </w:rPr>
        <w:t>do</w:t>
      </w:r>
      <w:proofErr w:type="gramEnd"/>
      <w:r w:rsidRPr="00FB342F">
        <w:rPr>
          <w:rFonts w:ascii="Times New Roman" w:eastAsia="Times New Roman" w:hAnsi="Times New Roman" w:cs="Times New Roman"/>
          <w:sz w:val="24"/>
          <w:szCs w:val="24"/>
          <w:lang w:val="en-US" w:eastAsia="en-US"/>
        </w:rPr>
        <w:t xml:space="preserve"> -</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10.7d3(d)</w:t>
      </w:r>
      <w:r w:rsidRPr="00FB342F">
        <w:rPr>
          <w:rFonts w:ascii="Times New Roman" w:eastAsia="Times New Roman" w:hAnsi="Times New Roman" w:cs="Times New Roman"/>
          <w:sz w:val="24"/>
          <w:szCs w:val="24"/>
          <w:lang w:val="en-US" w:eastAsia="en-US"/>
        </w:rPr>
        <w:tab/>
        <w:t>Water Absorption</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 do -</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10.7d3(d)</w:t>
      </w:r>
      <w:r w:rsidRPr="00FB342F">
        <w:rPr>
          <w:rFonts w:ascii="Times New Roman" w:eastAsia="Times New Roman" w:hAnsi="Times New Roman" w:cs="Times New Roman"/>
          <w:sz w:val="24"/>
          <w:szCs w:val="24"/>
          <w:lang w:val="en-US" w:eastAsia="en-US"/>
        </w:rPr>
        <w:tab/>
        <w:t>Resistance to Sulfuric Acid</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 do -</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10.7d4(a</w:t>
      </w:r>
      <w:proofErr w:type="gramStart"/>
      <w:r w:rsidRPr="00FB342F">
        <w:rPr>
          <w:rFonts w:ascii="Times New Roman" w:eastAsia="Times New Roman" w:hAnsi="Times New Roman" w:cs="Times New Roman"/>
          <w:sz w:val="24"/>
          <w:szCs w:val="24"/>
          <w:lang w:val="en-US" w:eastAsia="en-US"/>
        </w:rPr>
        <w:t>)(</w:t>
      </w:r>
      <w:proofErr w:type="gramEnd"/>
      <w:r w:rsidRPr="00FB342F">
        <w:rPr>
          <w:rFonts w:ascii="Times New Roman" w:eastAsia="Times New Roman" w:hAnsi="Times New Roman" w:cs="Times New Roman"/>
          <w:sz w:val="24"/>
          <w:szCs w:val="24"/>
          <w:lang w:val="en-US" w:eastAsia="en-US"/>
        </w:rPr>
        <w:t>3)</w:t>
      </w:r>
      <w:r w:rsidRPr="00FB342F">
        <w:rPr>
          <w:rFonts w:ascii="Times New Roman" w:eastAsia="Times New Roman" w:hAnsi="Times New Roman" w:cs="Times New Roman"/>
          <w:sz w:val="24"/>
          <w:szCs w:val="24"/>
          <w:lang w:val="en-US" w:eastAsia="en-US"/>
        </w:rPr>
        <w:tab/>
        <w:t>Long Term Pressure</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 do -</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10.7d5</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Joints</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 do -</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jc w:val="center"/>
        <w:textAlignment w:val="baseline"/>
        <w:rPr>
          <w:rFonts w:ascii="Times New Roman" w:eastAsia="Times New Roman" w:hAnsi="Times New Roman" w:cs="Times New Roman"/>
          <w:sz w:val="24"/>
          <w:szCs w:val="24"/>
          <w:u w:val="single"/>
          <w:lang w:val="en-US" w:eastAsia="en-US"/>
        </w:rPr>
      </w:pPr>
      <w:r w:rsidRPr="00FB342F">
        <w:rPr>
          <w:rFonts w:ascii="Times New Roman" w:eastAsia="Times New Roman" w:hAnsi="Times New Roman" w:cs="Times New Roman"/>
          <w:sz w:val="24"/>
          <w:szCs w:val="24"/>
          <w:u w:val="single"/>
          <w:lang w:val="en-US" w:eastAsia="en-US"/>
        </w:rPr>
        <w:t>Quality Control Test</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10.7d3(d)</w:t>
      </w:r>
      <w:r w:rsidRPr="00FB342F">
        <w:rPr>
          <w:rFonts w:ascii="Times New Roman" w:eastAsia="Times New Roman" w:hAnsi="Times New Roman" w:cs="Times New Roman"/>
          <w:sz w:val="24"/>
          <w:szCs w:val="24"/>
          <w:lang w:val="en-US" w:eastAsia="en-US"/>
        </w:rPr>
        <w:tab/>
        <w:t>Longitudinal Reversion</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Every 8 hours</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10.7d3(e)</w:t>
      </w:r>
      <w:r w:rsidRPr="00FB342F">
        <w:rPr>
          <w:rFonts w:ascii="Times New Roman" w:eastAsia="Times New Roman" w:hAnsi="Times New Roman" w:cs="Times New Roman"/>
          <w:sz w:val="24"/>
          <w:szCs w:val="24"/>
          <w:lang w:val="en-US" w:eastAsia="en-US"/>
        </w:rPr>
        <w:tab/>
        <w:t>Resistance to Acetone</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 do -</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10.7d4(a</w:t>
      </w:r>
      <w:proofErr w:type="gramStart"/>
      <w:r w:rsidRPr="00FB342F">
        <w:rPr>
          <w:rFonts w:ascii="Times New Roman" w:eastAsia="Times New Roman" w:hAnsi="Times New Roman" w:cs="Times New Roman"/>
          <w:sz w:val="24"/>
          <w:szCs w:val="24"/>
          <w:lang w:val="en-US" w:eastAsia="en-US"/>
        </w:rPr>
        <w:t>)(</w:t>
      </w:r>
      <w:proofErr w:type="gramEnd"/>
      <w:r w:rsidRPr="00FB342F">
        <w:rPr>
          <w:rFonts w:ascii="Times New Roman" w:eastAsia="Times New Roman" w:hAnsi="Times New Roman" w:cs="Times New Roman"/>
          <w:sz w:val="24"/>
          <w:szCs w:val="24"/>
          <w:lang w:val="en-US" w:eastAsia="en-US"/>
        </w:rPr>
        <w:t xml:space="preserve">1) </w:t>
      </w:r>
      <w:r w:rsidRPr="00FB342F">
        <w:rPr>
          <w:rFonts w:ascii="Times New Roman" w:eastAsia="Times New Roman" w:hAnsi="Times New Roman" w:cs="Times New Roman"/>
          <w:sz w:val="24"/>
          <w:szCs w:val="24"/>
          <w:lang w:val="en-US" w:eastAsia="en-US"/>
        </w:rPr>
        <w:tab/>
        <w:t>Burst Pressure</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 do -</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10.7d4(a</w:t>
      </w:r>
      <w:proofErr w:type="gramStart"/>
      <w:r w:rsidRPr="00FB342F">
        <w:rPr>
          <w:rFonts w:ascii="Times New Roman" w:eastAsia="Times New Roman" w:hAnsi="Times New Roman" w:cs="Times New Roman"/>
          <w:sz w:val="24"/>
          <w:szCs w:val="24"/>
          <w:lang w:val="en-US" w:eastAsia="en-US"/>
        </w:rPr>
        <w:t>)(</w:t>
      </w:r>
      <w:proofErr w:type="gramEnd"/>
      <w:r w:rsidRPr="00FB342F">
        <w:rPr>
          <w:rFonts w:ascii="Times New Roman" w:eastAsia="Times New Roman" w:hAnsi="Times New Roman" w:cs="Times New Roman"/>
          <w:sz w:val="24"/>
          <w:szCs w:val="24"/>
          <w:lang w:val="en-US" w:eastAsia="en-US"/>
        </w:rPr>
        <w:t xml:space="preserve">2) </w:t>
      </w:r>
      <w:r w:rsidRPr="00FB342F">
        <w:rPr>
          <w:rFonts w:ascii="Times New Roman" w:eastAsia="Times New Roman" w:hAnsi="Times New Roman" w:cs="Times New Roman"/>
          <w:sz w:val="24"/>
          <w:szCs w:val="24"/>
          <w:lang w:val="en-US" w:eastAsia="en-US"/>
        </w:rPr>
        <w:tab/>
        <w:t>Short Term Pressure</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Every 24 hours</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10.7d4(b)</w:t>
      </w:r>
      <w:r w:rsidRPr="00FB342F">
        <w:rPr>
          <w:rFonts w:ascii="Times New Roman" w:eastAsia="Times New Roman" w:hAnsi="Times New Roman" w:cs="Times New Roman"/>
          <w:sz w:val="24"/>
          <w:szCs w:val="24"/>
          <w:lang w:val="en-US" w:eastAsia="en-US"/>
        </w:rPr>
        <w:tab/>
        <w:t>Resistance to External Blows</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Every 8 hours</w:t>
      </w:r>
    </w:p>
    <w:p w:rsidR="00FB342F" w:rsidRPr="00FB342F" w:rsidRDefault="00FB342F" w:rsidP="00FB342F">
      <w:pPr>
        <w:overflowPunct w:val="0"/>
        <w:autoSpaceDE w:val="0"/>
        <w:autoSpaceDN w:val="0"/>
        <w:adjustRightInd w:val="0"/>
        <w:spacing w:line="240" w:lineRule="atLeast"/>
        <w:ind w:left="720"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10.7d4(c)</w:t>
      </w:r>
      <w:r w:rsidRPr="00FB342F">
        <w:rPr>
          <w:rFonts w:ascii="Times New Roman" w:eastAsia="Times New Roman" w:hAnsi="Times New Roman" w:cs="Times New Roman"/>
          <w:sz w:val="24"/>
          <w:szCs w:val="24"/>
          <w:lang w:val="en-US" w:eastAsia="en-US"/>
        </w:rPr>
        <w:tab/>
        <w:t>Flattening</w:t>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r>
      <w:r w:rsidRPr="00FB342F">
        <w:rPr>
          <w:rFonts w:ascii="Times New Roman" w:eastAsia="Times New Roman" w:hAnsi="Times New Roman" w:cs="Times New Roman"/>
          <w:sz w:val="24"/>
          <w:szCs w:val="24"/>
          <w:lang w:val="en-US" w:eastAsia="en-US"/>
        </w:rPr>
        <w:tab/>
        <w:t xml:space="preserve">      - do -</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firstLine="72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REFERENCES</w:t>
      </w: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The following standards through reference in the text form part of this national standard.  At the time of publication of this PNS, the editions indicated were valid.</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PNS 291:1991, Plastic-Polyvinyl Chloride (PVC) Resins - Specification</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PNS 509/ISO 1167-1973, Plastic uPVC for the transport of fluids - Determination of the resistance to internal pressure</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PNS 800/ASTM D 2241 - 1980, Standard Specification for Polyvinyl Chloride (PVC) Pressure-Rated Pipe (SDR Series)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PNS 951/ISO 2505-1981, </w:t>
      </w:r>
      <w:proofErr w:type="spellStart"/>
      <w:r w:rsidRPr="00FB342F">
        <w:rPr>
          <w:rFonts w:ascii="Times New Roman" w:eastAsia="Times New Roman" w:hAnsi="Times New Roman" w:cs="Times New Roman"/>
          <w:sz w:val="24"/>
          <w:szCs w:val="24"/>
          <w:lang w:val="en-US" w:eastAsia="en-US"/>
        </w:rPr>
        <w:t>Unplasticized</w:t>
      </w:r>
      <w:proofErr w:type="spell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 Longitudinal reversion - Test methods and specification</w:t>
      </w: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PNS 952/ISO 2507-1982, </w:t>
      </w:r>
      <w:proofErr w:type="spellStart"/>
      <w:proofErr w:type="gramStart"/>
      <w:r w:rsidRPr="00FB342F">
        <w:rPr>
          <w:rFonts w:ascii="Times New Roman" w:eastAsia="Times New Roman" w:hAnsi="Times New Roman" w:cs="Times New Roman"/>
          <w:sz w:val="24"/>
          <w:szCs w:val="24"/>
          <w:lang w:val="en-US" w:eastAsia="en-US"/>
        </w:rPr>
        <w:t>Unplasticized</w:t>
      </w:r>
      <w:proofErr w:type="spellEnd"/>
      <w:proofErr w:type="gram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xml:space="preserve">) - </w:t>
      </w:r>
      <w:proofErr w:type="spellStart"/>
      <w:r w:rsidRPr="00FB342F">
        <w:rPr>
          <w:rFonts w:ascii="Times New Roman" w:eastAsia="Times New Roman" w:hAnsi="Times New Roman" w:cs="Times New Roman"/>
          <w:sz w:val="24"/>
          <w:szCs w:val="24"/>
          <w:lang w:val="en-US" w:eastAsia="en-US"/>
        </w:rPr>
        <w:t>Vicat</w:t>
      </w:r>
      <w:proofErr w:type="spellEnd"/>
      <w:r w:rsidRPr="00FB342F">
        <w:rPr>
          <w:rFonts w:ascii="Times New Roman" w:eastAsia="Times New Roman" w:hAnsi="Times New Roman" w:cs="Times New Roman"/>
          <w:sz w:val="24"/>
          <w:szCs w:val="24"/>
          <w:lang w:val="en-US" w:eastAsia="en-US"/>
        </w:rPr>
        <w:t xml:space="preserve"> softening temperature - Test methods and specification</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PNS 953/ISO 2508-1981, </w:t>
      </w:r>
      <w:proofErr w:type="spellStart"/>
      <w:r w:rsidRPr="00FB342F">
        <w:rPr>
          <w:rFonts w:ascii="Times New Roman" w:eastAsia="Times New Roman" w:hAnsi="Times New Roman" w:cs="Times New Roman"/>
          <w:sz w:val="24"/>
          <w:szCs w:val="24"/>
          <w:lang w:val="en-US" w:eastAsia="en-US"/>
        </w:rPr>
        <w:t>Unplasticized</w:t>
      </w:r>
      <w:proofErr w:type="spell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 Water absorption - Determination and specification</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PNS 966/ISO 3114-1977, </w:t>
      </w:r>
      <w:proofErr w:type="spellStart"/>
      <w:proofErr w:type="gramStart"/>
      <w:r w:rsidRPr="00FB342F">
        <w:rPr>
          <w:rFonts w:ascii="Times New Roman" w:eastAsia="Times New Roman" w:hAnsi="Times New Roman" w:cs="Times New Roman"/>
          <w:sz w:val="24"/>
          <w:szCs w:val="24"/>
          <w:lang w:val="en-US" w:eastAsia="en-US"/>
        </w:rPr>
        <w:t>Unplasticized</w:t>
      </w:r>
      <w:proofErr w:type="spellEnd"/>
      <w:proofErr w:type="gram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 Extractability of lead and tin - Test method</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PNS 967/ISO 3127-1980, </w:t>
      </w:r>
      <w:proofErr w:type="spellStart"/>
      <w:proofErr w:type="gramStart"/>
      <w:r w:rsidRPr="00FB342F">
        <w:rPr>
          <w:rFonts w:ascii="Times New Roman" w:eastAsia="Times New Roman" w:hAnsi="Times New Roman" w:cs="Times New Roman"/>
          <w:sz w:val="24"/>
          <w:szCs w:val="24"/>
          <w:lang w:val="en-US" w:eastAsia="en-US"/>
        </w:rPr>
        <w:t>Unplasticized</w:t>
      </w:r>
      <w:proofErr w:type="spellEnd"/>
      <w:proofErr w:type="gram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 Determination and specification of resistance to external blows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PNS 978/ISO 3472-1975, </w:t>
      </w:r>
      <w:proofErr w:type="spellStart"/>
      <w:proofErr w:type="gramStart"/>
      <w:r w:rsidRPr="00FB342F">
        <w:rPr>
          <w:rFonts w:ascii="Times New Roman" w:eastAsia="Times New Roman" w:hAnsi="Times New Roman" w:cs="Times New Roman"/>
          <w:sz w:val="24"/>
          <w:szCs w:val="24"/>
          <w:lang w:val="en-US" w:eastAsia="en-US"/>
        </w:rPr>
        <w:t>Unplasticized</w:t>
      </w:r>
      <w:proofErr w:type="spellEnd"/>
      <w:proofErr w:type="gram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 Specification and determination of resistance to acetone</w:t>
      </w: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PNS 979/ISO 3473-1977, </w:t>
      </w:r>
      <w:proofErr w:type="spellStart"/>
      <w:proofErr w:type="gramStart"/>
      <w:r w:rsidRPr="00FB342F">
        <w:rPr>
          <w:rFonts w:ascii="Times New Roman" w:eastAsia="Times New Roman" w:hAnsi="Times New Roman" w:cs="Times New Roman"/>
          <w:sz w:val="24"/>
          <w:szCs w:val="24"/>
          <w:lang w:val="en-US" w:eastAsia="en-US"/>
        </w:rPr>
        <w:t>Unplasticized</w:t>
      </w:r>
      <w:proofErr w:type="spellEnd"/>
      <w:proofErr w:type="gram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xml:space="preserve">) - Effect of </w:t>
      </w:r>
      <w:proofErr w:type="spellStart"/>
      <w:r w:rsidRPr="00FB342F">
        <w:rPr>
          <w:rFonts w:ascii="Times New Roman" w:eastAsia="Times New Roman" w:hAnsi="Times New Roman" w:cs="Times New Roman"/>
          <w:sz w:val="24"/>
          <w:szCs w:val="24"/>
          <w:lang w:val="en-US" w:eastAsia="en-US"/>
        </w:rPr>
        <w:t>sulphuric</w:t>
      </w:r>
      <w:proofErr w:type="spellEnd"/>
      <w:r w:rsidRPr="00FB342F">
        <w:rPr>
          <w:rFonts w:ascii="Times New Roman" w:eastAsia="Times New Roman" w:hAnsi="Times New Roman" w:cs="Times New Roman"/>
          <w:sz w:val="24"/>
          <w:szCs w:val="24"/>
          <w:lang w:val="en-US" w:eastAsia="en-US"/>
        </w:rPr>
        <w:t xml:space="preserve"> acid - Requirement and test method</w:t>
      </w:r>
    </w:p>
    <w:p w:rsid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3825A3" w:rsidRPr="00FB342F" w:rsidRDefault="003825A3"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lastRenderedPageBreak/>
        <w:t>PNS 1008/ISO 4633-1983, Rubber seals - Joint rings for water supply, drainage and sewerage pipelines - Specification for materials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left="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 xml:space="preserve">PNS 1027/ISO 6992-1986, </w:t>
      </w:r>
      <w:proofErr w:type="spellStart"/>
      <w:r w:rsidRPr="00FB342F">
        <w:rPr>
          <w:rFonts w:ascii="Times New Roman" w:eastAsia="Times New Roman" w:hAnsi="Times New Roman" w:cs="Times New Roman"/>
          <w:sz w:val="24"/>
          <w:szCs w:val="24"/>
          <w:lang w:val="en-US" w:eastAsia="en-US"/>
        </w:rPr>
        <w:t>Unplasticized</w:t>
      </w:r>
      <w:proofErr w:type="spellEnd"/>
      <w:r w:rsidRPr="00FB342F">
        <w:rPr>
          <w:rFonts w:ascii="Times New Roman" w:eastAsia="Times New Roman" w:hAnsi="Times New Roman" w:cs="Times New Roman"/>
          <w:sz w:val="24"/>
          <w:szCs w:val="24"/>
          <w:lang w:val="en-US" w:eastAsia="en-US"/>
        </w:rPr>
        <w:t xml:space="preserve"> polyvinyl chloride (</w:t>
      </w:r>
      <w:proofErr w:type="spellStart"/>
      <w:r w:rsidRPr="00FB342F">
        <w:rPr>
          <w:rFonts w:ascii="Times New Roman" w:eastAsia="Times New Roman" w:hAnsi="Times New Roman" w:cs="Times New Roman"/>
          <w:sz w:val="24"/>
          <w:szCs w:val="24"/>
          <w:lang w:val="en-US" w:eastAsia="en-US"/>
        </w:rPr>
        <w:t>uPVC</w:t>
      </w:r>
      <w:proofErr w:type="spellEnd"/>
      <w:r w:rsidRPr="00FB342F">
        <w:rPr>
          <w:rFonts w:ascii="Times New Roman" w:eastAsia="Times New Roman" w:hAnsi="Times New Roman" w:cs="Times New Roman"/>
          <w:sz w:val="24"/>
          <w:szCs w:val="24"/>
          <w:lang w:val="en-US" w:eastAsia="en-US"/>
        </w:rPr>
        <w:t>) for drinking water supply - Extractability of cadmium and mercury occurring as impurities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ABBREVIATIONS</w:t>
      </w:r>
    </w:p>
    <w:p w:rsidR="00FB342F" w:rsidRPr="00FB342F" w:rsidRDefault="00FB342F" w:rsidP="00FB342F">
      <w:pPr>
        <w:overflowPunct w:val="0"/>
        <w:autoSpaceDE w:val="0"/>
        <w:autoSpaceDN w:val="0"/>
        <w:adjustRightInd w:val="0"/>
        <w:spacing w:line="240" w:lineRule="atLeast"/>
        <w:jc w:val="both"/>
        <w:textAlignment w:val="baseline"/>
        <w:rPr>
          <w:rFonts w:ascii="Times New Roman" w:eastAsia="Times New Roman" w:hAnsi="Times New Roman" w:cs="Times New Roman"/>
          <w:sz w:val="24"/>
          <w:szCs w:val="24"/>
          <w:lang w:val="en-US" w:eastAsia="en-US"/>
        </w:rPr>
      </w:pPr>
    </w:p>
    <w:p w:rsidR="00FB342F" w:rsidRPr="00FB342F" w:rsidRDefault="00FB342F" w:rsidP="00FB342F">
      <w:pPr>
        <w:overflowPunct w:val="0"/>
        <w:autoSpaceDE w:val="0"/>
        <w:autoSpaceDN w:val="0"/>
        <w:adjustRightInd w:val="0"/>
        <w:spacing w:line="240" w:lineRule="atLeast"/>
        <w:ind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ASTM</w:t>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  American</w:t>
      </w:r>
      <w:proofErr w:type="gramEnd"/>
      <w:r w:rsidRPr="00FB342F">
        <w:rPr>
          <w:rFonts w:ascii="Times New Roman" w:eastAsia="Times New Roman" w:hAnsi="Times New Roman" w:cs="Times New Roman"/>
          <w:sz w:val="24"/>
          <w:szCs w:val="24"/>
          <w:lang w:val="en-US" w:eastAsia="en-US"/>
        </w:rPr>
        <w:t xml:space="preserve"> Society for Testing and Materials</w:t>
      </w:r>
    </w:p>
    <w:p w:rsidR="00FB342F" w:rsidRPr="00FB342F" w:rsidRDefault="00FB342F" w:rsidP="00FB342F">
      <w:pPr>
        <w:overflowPunct w:val="0"/>
        <w:autoSpaceDE w:val="0"/>
        <w:autoSpaceDN w:val="0"/>
        <w:adjustRightInd w:val="0"/>
        <w:spacing w:line="240" w:lineRule="atLeast"/>
        <w:ind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ISO</w:t>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  International</w:t>
      </w:r>
      <w:proofErr w:type="gramEnd"/>
      <w:r w:rsidRPr="00FB342F">
        <w:rPr>
          <w:rFonts w:ascii="Times New Roman" w:eastAsia="Times New Roman" w:hAnsi="Times New Roman" w:cs="Times New Roman"/>
          <w:sz w:val="24"/>
          <w:szCs w:val="24"/>
          <w:lang w:val="en-US" w:eastAsia="en-US"/>
        </w:rPr>
        <w:t xml:space="preserve"> Organization for Standardization</w:t>
      </w:r>
    </w:p>
    <w:p w:rsidR="00FB342F" w:rsidRPr="00FB342F" w:rsidRDefault="00FB342F" w:rsidP="00FB342F">
      <w:pPr>
        <w:overflowPunct w:val="0"/>
        <w:autoSpaceDE w:val="0"/>
        <w:autoSpaceDN w:val="0"/>
        <w:adjustRightInd w:val="0"/>
        <w:spacing w:line="240" w:lineRule="atLeast"/>
        <w:ind w:firstLine="720"/>
        <w:jc w:val="both"/>
        <w:textAlignment w:val="baseline"/>
        <w:rPr>
          <w:rFonts w:ascii="Times New Roman" w:eastAsia="Times New Roman" w:hAnsi="Times New Roman" w:cs="Times New Roman"/>
          <w:sz w:val="24"/>
          <w:szCs w:val="24"/>
          <w:lang w:val="en-US" w:eastAsia="en-US"/>
        </w:rPr>
      </w:pPr>
      <w:r w:rsidRPr="00FB342F">
        <w:rPr>
          <w:rFonts w:ascii="Times New Roman" w:eastAsia="Times New Roman" w:hAnsi="Times New Roman" w:cs="Times New Roman"/>
          <w:sz w:val="24"/>
          <w:szCs w:val="24"/>
          <w:lang w:val="en-US" w:eastAsia="en-US"/>
        </w:rPr>
        <w:t>PNS</w:t>
      </w:r>
      <w:r w:rsidRPr="00FB342F">
        <w:rPr>
          <w:rFonts w:ascii="Times New Roman" w:eastAsia="Times New Roman" w:hAnsi="Times New Roman" w:cs="Times New Roman"/>
          <w:sz w:val="24"/>
          <w:szCs w:val="24"/>
          <w:lang w:val="en-US" w:eastAsia="en-US"/>
        </w:rPr>
        <w:tab/>
      </w:r>
      <w:proofErr w:type="gramStart"/>
      <w:r w:rsidRPr="00FB342F">
        <w:rPr>
          <w:rFonts w:ascii="Times New Roman" w:eastAsia="Times New Roman" w:hAnsi="Times New Roman" w:cs="Times New Roman"/>
          <w:sz w:val="24"/>
          <w:szCs w:val="24"/>
          <w:lang w:val="en-US" w:eastAsia="en-US"/>
        </w:rPr>
        <w:t>-  Philippine</w:t>
      </w:r>
      <w:proofErr w:type="gramEnd"/>
      <w:r w:rsidRPr="00FB342F">
        <w:rPr>
          <w:rFonts w:ascii="Times New Roman" w:eastAsia="Times New Roman" w:hAnsi="Times New Roman" w:cs="Times New Roman"/>
          <w:sz w:val="24"/>
          <w:szCs w:val="24"/>
          <w:lang w:val="en-US" w:eastAsia="en-US"/>
        </w:rPr>
        <w:t xml:space="preserve"> National Standard</w:t>
      </w:r>
    </w:p>
    <w:p w:rsidR="00FB342F" w:rsidRDefault="00FB342F"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FB342F" w:rsidRDefault="00FB342F" w:rsidP="00D62C0A">
      <w:pPr>
        <w:spacing w:line="0" w:lineRule="atLeast"/>
        <w:ind w:right="-10"/>
        <w:jc w:val="center"/>
        <w:rPr>
          <w:rFonts w:ascii="Times New Roman" w:eastAsia="Times New Roman" w:hAnsi="Times New Roman"/>
          <w:b/>
          <w:i/>
          <w:sz w:val="36"/>
        </w:rPr>
      </w:pPr>
    </w:p>
    <w:p w:rsidR="00FB342F" w:rsidRDefault="00FB342F" w:rsidP="00D62C0A">
      <w:pPr>
        <w:spacing w:line="0" w:lineRule="atLeast"/>
        <w:ind w:right="-10"/>
        <w:jc w:val="center"/>
        <w:rPr>
          <w:rFonts w:ascii="Times New Roman" w:eastAsia="Times New Roman" w:hAnsi="Times New Roman"/>
          <w:b/>
          <w:i/>
          <w:sz w:val="36"/>
        </w:rPr>
      </w:pPr>
    </w:p>
    <w:p w:rsidR="00FB342F" w:rsidRDefault="00FB342F"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5D60F2" w:rsidRDefault="005D60F2" w:rsidP="00D62C0A">
      <w:pPr>
        <w:spacing w:line="0" w:lineRule="atLeast"/>
        <w:ind w:right="-10"/>
        <w:jc w:val="center"/>
        <w:rPr>
          <w:rFonts w:ascii="Times New Roman" w:eastAsia="Times New Roman" w:hAnsi="Times New Roman"/>
          <w:b/>
          <w:i/>
          <w:sz w:val="36"/>
        </w:rPr>
      </w:pPr>
    </w:p>
    <w:p w:rsidR="00FB342F" w:rsidRDefault="00FB342F" w:rsidP="00D62C0A">
      <w:pPr>
        <w:spacing w:line="0" w:lineRule="atLeast"/>
        <w:ind w:right="-10"/>
        <w:jc w:val="center"/>
        <w:rPr>
          <w:rFonts w:ascii="Times New Roman" w:eastAsia="Times New Roman" w:hAnsi="Times New Roman"/>
          <w:b/>
          <w:i/>
          <w:sz w:val="36"/>
        </w:rPr>
      </w:pPr>
    </w:p>
    <w:p w:rsidR="00FB342F" w:rsidRDefault="00FB342F" w:rsidP="00D62C0A">
      <w:pPr>
        <w:spacing w:line="0" w:lineRule="atLeast"/>
        <w:ind w:right="-10"/>
        <w:jc w:val="center"/>
        <w:rPr>
          <w:rFonts w:ascii="Times New Roman" w:eastAsia="Times New Roman" w:hAnsi="Times New Roman"/>
          <w:b/>
          <w:i/>
          <w:sz w:val="36"/>
        </w:rPr>
      </w:pPr>
    </w:p>
    <w:p w:rsidR="00D62C0A" w:rsidRDefault="00D62C0A" w:rsidP="00D62C0A">
      <w:pPr>
        <w:spacing w:line="0" w:lineRule="atLeast"/>
        <w:ind w:right="-10"/>
        <w:jc w:val="center"/>
        <w:rPr>
          <w:rFonts w:ascii="Times New Roman" w:eastAsia="Times New Roman" w:hAnsi="Times New Roman"/>
          <w:b/>
          <w:i/>
          <w:sz w:val="36"/>
        </w:rPr>
      </w:pPr>
      <w:r>
        <w:rPr>
          <w:rFonts w:ascii="Times New Roman" w:eastAsia="Times New Roman" w:hAnsi="Times New Roman"/>
          <w:b/>
          <w:i/>
          <w:sz w:val="36"/>
        </w:rPr>
        <w:t>Section VII. Drawings</w:t>
      </w:r>
    </w:p>
    <w:p w:rsidR="00595DF2" w:rsidRDefault="00595DF2">
      <w:pPr>
        <w:spacing w:line="0" w:lineRule="atLeast"/>
        <w:jc w:val="center"/>
        <w:rPr>
          <w:rFonts w:ascii="Times New Roman" w:eastAsia="Times New Roman" w:hAnsi="Times New Roman"/>
          <w:sz w:val="24"/>
        </w:rPr>
      </w:pPr>
    </w:p>
    <w:p w:rsidR="00FC0C74" w:rsidRDefault="00FC0C74">
      <w:pPr>
        <w:spacing w:line="0" w:lineRule="atLeast"/>
        <w:jc w:val="center"/>
        <w:rPr>
          <w:rFonts w:ascii="Times New Roman" w:eastAsia="Times New Roman" w:hAnsi="Times New Roman"/>
          <w:sz w:val="24"/>
        </w:rPr>
      </w:pPr>
    </w:p>
    <w:p w:rsidR="00FC0C74" w:rsidRDefault="00FC0C74" w:rsidP="00FC0C74">
      <w:pPr>
        <w:spacing w:line="0" w:lineRule="atLeast"/>
        <w:ind w:right="-10"/>
        <w:jc w:val="center"/>
        <w:rPr>
          <w:rFonts w:ascii="Times New Roman" w:eastAsia="Times New Roman" w:hAnsi="Times New Roman"/>
          <w:b/>
          <w:sz w:val="23"/>
        </w:rPr>
      </w:pPr>
      <w:r>
        <w:rPr>
          <w:rFonts w:ascii="Times New Roman" w:eastAsia="Times New Roman" w:hAnsi="Times New Roman"/>
          <w:b/>
          <w:sz w:val="23"/>
        </w:rPr>
        <w:t>SEE SEPARATE CONSTRUCTION/DESIGN PLANS</w:t>
      </w:r>
    </w:p>
    <w:p w:rsidR="00FC0C74" w:rsidRDefault="00FC0C74">
      <w:pPr>
        <w:spacing w:line="0" w:lineRule="atLeast"/>
        <w:jc w:val="center"/>
        <w:rPr>
          <w:rFonts w:ascii="Times New Roman" w:eastAsia="Times New Roman" w:hAnsi="Times New Roman"/>
          <w:sz w:val="24"/>
        </w:rPr>
      </w:pPr>
    </w:p>
    <w:p w:rsidR="00FC0C74" w:rsidRDefault="00FC0C74">
      <w:pPr>
        <w:spacing w:line="0" w:lineRule="atLeast"/>
        <w:jc w:val="center"/>
        <w:rPr>
          <w:rFonts w:ascii="Times New Roman" w:eastAsia="Times New Roman" w:hAnsi="Times New Roman"/>
          <w:sz w:val="24"/>
        </w:rPr>
        <w:sectPr w:rsidR="00FC0C74">
          <w:pgSz w:w="11900" w:h="16834"/>
          <w:pgMar w:top="1440" w:right="1429" w:bottom="883" w:left="1440" w:header="0" w:footer="0" w:gutter="0"/>
          <w:cols w:space="0" w:equalWidth="0">
            <w:col w:w="9040"/>
          </w:cols>
          <w:docGrid w:linePitch="360"/>
        </w:sectPr>
      </w:pPr>
    </w:p>
    <w:p w:rsidR="00595DF2" w:rsidRDefault="00595DF2">
      <w:pPr>
        <w:spacing w:line="0" w:lineRule="atLeast"/>
        <w:ind w:right="-10"/>
        <w:jc w:val="center"/>
        <w:rPr>
          <w:rFonts w:ascii="Times New Roman" w:eastAsia="Times New Roman" w:hAnsi="Times New Roman"/>
          <w:b/>
          <w:i/>
          <w:sz w:val="36"/>
        </w:rPr>
      </w:pPr>
      <w:bookmarkStart w:id="97" w:name="page105"/>
      <w:bookmarkStart w:id="98" w:name="page107"/>
      <w:bookmarkStart w:id="99" w:name="page111"/>
      <w:bookmarkEnd w:id="97"/>
      <w:bookmarkEnd w:id="98"/>
      <w:bookmarkEnd w:id="99"/>
      <w:r>
        <w:rPr>
          <w:rFonts w:ascii="Times New Roman" w:eastAsia="Times New Roman" w:hAnsi="Times New Roman"/>
          <w:b/>
          <w:i/>
          <w:sz w:val="36"/>
        </w:rPr>
        <w:lastRenderedPageBreak/>
        <w:t>Section VIII. Bill of Quantities</w:t>
      </w:r>
    </w:p>
    <w:p w:rsidR="00595DF2" w:rsidRDefault="00595DF2">
      <w:pPr>
        <w:spacing w:line="0" w:lineRule="atLeast"/>
        <w:ind w:right="-10"/>
        <w:jc w:val="center"/>
        <w:rPr>
          <w:rFonts w:ascii="Times New Roman" w:eastAsia="Times New Roman" w:hAnsi="Times New Roman"/>
          <w:b/>
          <w:i/>
          <w:sz w:val="36"/>
        </w:rPr>
        <w:sectPr w:rsidR="00595DF2">
          <w:pgSz w:w="11900" w:h="16834"/>
          <w:pgMar w:top="1440" w:right="1440" w:bottom="399" w:left="1440" w:header="0" w:footer="0" w:gutter="0"/>
          <w:cols w:space="0" w:equalWidth="0">
            <w:col w:w="9029"/>
          </w:cols>
          <w:docGrid w:linePitch="360"/>
        </w:sectPr>
      </w:pPr>
    </w:p>
    <w:p w:rsidR="00595DF2" w:rsidRDefault="00595DF2">
      <w:pPr>
        <w:spacing w:line="244" w:lineRule="exact"/>
        <w:rPr>
          <w:rFonts w:ascii="Times New Roman" w:eastAsia="Times New Roman" w:hAnsi="Times New Roman"/>
        </w:rPr>
      </w:pPr>
    </w:p>
    <w:p w:rsidR="00863862" w:rsidRDefault="00863862">
      <w:pPr>
        <w:spacing w:line="0" w:lineRule="atLeast"/>
        <w:ind w:right="9"/>
        <w:jc w:val="center"/>
        <w:rPr>
          <w:rFonts w:ascii="Times New Roman" w:eastAsia="Times New Roman" w:hAnsi="Times New Roman"/>
          <w:i/>
          <w:sz w:val="35"/>
        </w:rPr>
      </w:pPr>
    </w:p>
    <w:p w:rsidR="00863862" w:rsidRDefault="00863862">
      <w:pPr>
        <w:spacing w:line="0" w:lineRule="atLeast"/>
        <w:ind w:right="9"/>
        <w:jc w:val="center"/>
        <w:rPr>
          <w:rFonts w:ascii="Times New Roman" w:eastAsia="Times New Roman" w:hAnsi="Times New Roman"/>
          <w:i/>
          <w:sz w:val="35"/>
        </w:rPr>
      </w:pPr>
    </w:p>
    <w:p w:rsidR="00863862" w:rsidRDefault="00863862">
      <w:pPr>
        <w:spacing w:line="0" w:lineRule="atLeast"/>
        <w:ind w:right="9"/>
        <w:jc w:val="center"/>
        <w:rPr>
          <w:rFonts w:ascii="Times New Roman" w:eastAsia="Times New Roman" w:hAnsi="Times New Roman"/>
          <w:i/>
          <w:sz w:val="35"/>
        </w:rPr>
      </w:pPr>
    </w:p>
    <w:p w:rsidR="00863862" w:rsidRDefault="00863862">
      <w:pPr>
        <w:spacing w:line="0" w:lineRule="atLeast"/>
        <w:ind w:right="9"/>
        <w:jc w:val="center"/>
        <w:rPr>
          <w:rFonts w:ascii="Times New Roman" w:eastAsia="Times New Roman" w:hAnsi="Times New Roman"/>
          <w:i/>
          <w:sz w:val="35"/>
        </w:rPr>
      </w:pPr>
    </w:p>
    <w:p w:rsidR="00863862" w:rsidRDefault="00863862">
      <w:pPr>
        <w:spacing w:line="0" w:lineRule="atLeast"/>
        <w:ind w:right="9"/>
        <w:jc w:val="center"/>
        <w:rPr>
          <w:rFonts w:ascii="Times New Roman" w:eastAsia="Times New Roman" w:hAnsi="Times New Roman"/>
          <w:i/>
          <w:sz w:val="35"/>
        </w:rPr>
      </w:pPr>
    </w:p>
    <w:p w:rsidR="00863862" w:rsidRDefault="00863862">
      <w:pPr>
        <w:spacing w:line="0" w:lineRule="atLeast"/>
        <w:ind w:right="9"/>
        <w:jc w:val="center"/>
        <w:rPr>
          <w:rFonts w:ascii="Times New Roman" w:eastAsia="Times New Roman" w:hAnsi="Times New Roman"/>
          <w:i/>
          <w:sz w:val="35"/>
        </w:rPr>
      </w:pPr>
    </w:p>
    <w:p w:rsidR="00863862" w:rsidRDefault="00863862">
      <w:pPr>
        <w:spacing w:line="0" w:lineRule="atLeast"/>
        <w:ind w:right="9"/>
        <w:jc w:val="center"/>
        <w:rPr>
          <w:rFonts w:ascii="Times New Roman" w:eastAsia="Times New Roman" w:hAnsi="Times New Roman"/>
          <w:i/>
          <w:sz w:val="35"/>
        </w:rPr>
      </w:pPr>
    </w:p>
    <w:p w:rsidR="00863862" w:rsidRDefault="00863862">
      <w:pPr>
        <w:spacing w:line="0" w:lineRule="atLeast"/>
        <w:ind w:right="9"/>
        <w:jc w:val="center"/>
        <w:rPr>
          <w:rFonts w:ascii="Times New Roman" w:eastAsia="Times New Roman" w:hAnsi="Times New Roman"/>
          <w:i/>
          <w:sz w:val="35"/>
        </w:rPr>
      </w:pPr>
    </w:p>
    <w:p w:rsidR="00595DF2" w:rsidRDefault="00595DF2">
      <w:pPr>
        <w:spacing w:line="0" w:lineRule="atLeast"/>
        <w:ind w:right="9"/>
        <w:jc w:val="center"/>
        <w:rPr>
          <w:rFonts w:ascii="Times New Roman" w:eastAsia="Times New Roman" w:hAnsi="Times New Roman"/>
          <w:i/>
          <w:sz w:val="35"/>
        </w:rPr>
      </w:pPr>
      <w:r>
        <w:rPr>
          <w:rFonts w:ascii="Times New Roman" w:eastAsia="Times New Roman" w:hAnsi="Times New Roman"/>
          <w:i/>
          <w:sz w:val="35"/>
        </w:rPr>
        <w:t>(BID FORMS)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8" w:lineRule="exact"/>
        <w:rPr>
          <w:rFonts w:ascii="Times New Roman" w:eastAsia="Times New Roman" w:hAnsi="Times New Roman"/>
        </w:rPr>
      </w:pPr>
    </w:p>
    <w:p w:rsidR="00595DF2" w:rsidRDefault="00595DF2">
      <w:pPr>
        <w:spacing w:line="0" w:lineRule="atLeast"/>
        <w:ind w:right="349"/>
        <w:jc w:val="center"/>
        <w:rPr>
          <w:rFonts w:ascii="Times New Roman" w:eastAsia="Times New Roman" w:hAnsi="Times New Roman"/>
        </w:rPr>
        <w:sectPr w:rsidR="00595DF2">
          <w:type w:val="continuous"/>
          <w:pgSz w:w="11900" w:h="16834"/>
          <w:pgMar w:top="1440" w:right="1440" w:bottom="399" w:left="1440" w:header="0" w:footer="0" w:gutter="0"/>
          <w:cols w:space="0" w:equalWidth="0">
            <w:col w:w="9029"/>
          </w:cols>
          <w:docGrid w:linePitch="360"/>
        </w:sectPr>
      </w:pPr>
    </w:p>
    <w:p w:rsidR="00595DF2" w:rsidRDefault="00595DF2">
      <w:pPr>
        <w:spacing w:line="0" w:lineRule="atLeast"/>
        <w:ind w:left="2280"/>
        <w:rPr>
          <w:rFonts w:ascii="Times New Roman" w:eastAsia="Times New Roman" w:hAnsi="Times New Roman"/>
          <w:b/>
          <w:i/>
          <w:sz w:val="36"/>
        </w:rPr>
      </w:pPr>
      <w:bookmarkStart w:id="100" w:name="page112"/>
      <w:bookmarkEnd w:id="100"/>
      <w:r>
        <w:rPr>
          <w:rFonts w:ascii="Times New Roman" w:eastAsia="Times New Roman" w:hAnsi="Times New Roman"/>
          <w:b/>
          <w:i/>
          <w:sz w:val="36"/>
        </w:rPr>
        <w:lastRenderedPageBreak/>
        <w:t>Bill of Quantities (Bid Forms)</w:t>
      </w:r>
    </w:p>
    <w:p w:rsidR="00595DF2" w:rsidRDefault="00595DF2">
      <w:pPr>
        <w:spacing w:line="238"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2"/>
        </w:rPr>
      </w:pPr>
      <w:r>
        <w:rPr>
          <w:rFonts w:ascii="Times New Roman" w:eastAsia="Times New Roman" w:hAnsi="Times New Roman"/>
          <w:b/>
          <w:sz w:val="22"/>
        </w:rPr>
        <w:t>PART I - UNDER UNIT BID PRICE ITEMS</w:t>
      </w:r>
    </w:p>
    <w:p w:rsidR="00595DF2" w:rsidRDefault="00595DF2">
      <w:pPr>
        <w:spacing w:line="259" w:lineRule="exact"/>
        <w:rPr>
          <w:rFonts w:ascii="Times New Roman" w:eastAsia="Times New Roman" w:hAnsi="Times New Roman"/>
        </w:rPr>
      </w:pPr>
    </w:p>
    <w:p w:rsidR="00595DF2" w:rsidRDefault="00595DF2">
      <w:pPr>
        <w:spacing w:line="239" w:lineRule="auto"/>
        <w:ind w:left="640" w:right="160" w:hanging="630"/>
        <w:jc w:val="both"/>
        <w:rPr>
          <w:rFonts w:ascii="Times New Roman" w:eastAsia="Times New Roman" w:hAnsi="Times New Roman"/>
        </w:rPr>
      </w:pPr>
      <w:r>
        <w:rPr>
          <w:rFonts w:ascii="Times New Roman" w:eastAsia="Times New Roman" w:hAnsi="Times New Roman"/>
        </w:rPr>
        <w:t>Note: Quantities estimated are for the purpose of comparing bids. Payment will be based on actual quantities furnished, installed or constructed.</w:t>
      </w:r>
    </w:p>
    <w:p w:rsidR="00595DF2" w:rsidRDefault="00595DF2">
      <w:pPr>
        <w:spacing w:line="227"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60"/>
        <w:gridCol w:w="3600"/>
        <w:gridCol w:w="980"/>
        <w:gridCol w:w="820"/>
        <w:gridCol w:w="1340"/>
        <w:gridCol w:w="1900"/>
      </w:tblGrid>
      <w:tr w:rsidR="00595DF2">
        <w:trPr>
          <w:trHeight w:val="364"/>
        </w:trPr>
        <w:tc>
          <w:tcPr>
            <w:tcW w:w="560" w:type="dxa"/>
            <w:tcBorders>
              <w:top w:val="single" w:sz="8" w:space="0" w:color="auto"/>
              <w:left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No.</w:t>
            </w:r>
          </w:p>
        </w:tc>
        <w:tc>
          <w:tcPr>
            <w:tcW w:w="3600" w:type="dxa"/>
            <w:tcBorders>
              <w:top w:val="single" w:sz="8" w:space="0" w:color="auto"/>
              <w:right w:val="single" w:sz="8" w:space="0" w:color="auto"/>
            </w:tcBorders>
            <w:shd w:val="clear" w:color="auto" w:fill="auto"/>
            <w:vAlign w:val="bottom"/>
          </w:tcPr>
          <w:p w:rsidR="00595DF2" w:rsidRDefault="00595DF2">
            <w:pPr>
              <w:spacing w:line="0" w:lineRule="atLeast"/>
              <w:ind w:left="1300"/>
              <w:rPr>
                <w:rFonts w:ascii="Times New Roman" w:eastAsia="Times New Roman" w:hAnsi="Times New Roman"/>
              </w:rPr>
            </w:pPr>
            <w:r>
              <w:rPr>
                <w:rFonts w:ascii="Times New Roman" w:eastAsia="Times New Roman" w:hAnsi="Times New Roman"/>
              </w:rPr>
              <w:t>Work Items</w:t>
            </w:r>
          </w:p>
        </w:tc>
        <w:tc>
          <w:tcPr>
            <w:tcW w:w="980" w:type="dxa"/>
            <w:tcBorders>
              <w:top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Quantity</w:t>
            </w:r>
          </w:p>
        </w:tc>
        <w:tc>
          <w:tcPr>
            <w:tcW w:w="820" w:type="dxa"/>
            <w:tcBorders>
              <w:top w:val="single" w:sz="8" w:space="0" w:color="auto"/>
              <w:right w:val="single" w:sz="8" w:space="0" w:color="auto"/>
            </w:tcBorders>
            <w:shd w:val="clear" w:color="auto" w:fill="auto"/>
            <w:vAlign w:val="bottom"/>
          </w:tcPr>
          <w:p w:rsidR="00595DF2" w:rsidRDefault="00595DF2">
            <w:pPr>
              <w:spacing w:line="0" w:lineRule="atLeast"/>
              <w:ind w:left="220"/>
              <w:rPr>
                <w:rFonts w:ascii="Times New Roman" w:eastAsia="Times New Roman" w:hAnsi="Times New Roman"/>
              </w:rPr>
            </w:pPr>
            <w:r>
              <w:rPr>
                <w:rFonts w:ascii="Times New Roman" w:eastAsia="Times New Roman" w:hAnsi="Times New Roman"/>
              </w:rPr>
              <w:t>Unit</w:t>
            </w:r>
          </w:p>
        </w:tc>
        <w:tc>
          <w:tcPr>
            <w:tcW w:w="1340" w:type="dxa"/>
            <w:tcBorders>
              <w:top w:val="single" w:sz="8" w:space="0" w:color="auto"/>
              <w:right w:val="single" w:sz="8" w:space="0" w:color="auto"/>
            </w:tcBorders>
            <w:shd w:val="clear" w:color="auto" w:fill="auto"/>
            <w:vAlign w:val="bottom"/>
          </w:tcPr>
          <w:p w:rsidR="00595DF2" w:rsidRDefault="00595DF2">
            <w:pPr>
              <w:spacing w:line="0" w:lineRule="atLeast"/>
              <w:ind w:left="240"/>
              <w:rPr>
                <w:rFonts w:ascii="Times New Roman" w:eastAsia="Times New Roman" w:hAnsi="Times New Roman"/>
              </w:rPr>
            </w:pPr>
            <w:r>
              <w:rPr>
                <w:rFonts w:ascii="Times New Roman" w:eastAsia="Times New Roman" w:hAnsi="Times New Roman"/>
              </w:rPr>
              <w:t>Unit Price</w:t>
            </w:r>
          </w:p>
        </w:tc>
        <w:tc>
          <w:tcPr>
            <w:tcW w:w="1900" w:type="dxa"/>
            <w:tcBorders>
              <w:top w:val="single" w:sz="8" w:space="0" w:color="auto"/>
              <w:right w:val="single" w:sz="8" w:space="0" w:color="auto"/>
            </w:tcBorders>
            <w:shd w:val="clear" w:color="auto" w:fill="auto"/>
            <w:vAlign w:val="bottom"/>
          </w:tcPr>
          <w:p w:rsidR="00595DF2" w:rsidRDefault="00595DF2">
            <w:pPr>
              <w:spacing w:line="0" w:lineRule="atLeast"/>
              <w:ind w:left="520"/>
              <w:rPr>
                <w:rFonts w:ascii="Times New Roman" w:eastAsia="Times New Roman" w:hAnsi="Times New Roman"/>
              </w:rPr>
            </w:pPr>
            <w:r>
              <w:rPr>
                <w:rFonts w:ascii="Times New Roman" w:eastAsia="Times New Roman" w:hAnsi="Times New Roman"/>
              </w:rPr>
              <w:t>Total Cost</w:t>
            </w:r>
          </w:p>
        </w:tc>
      </w:tr>
      <w:tr w:rsidR="00595DF2">
        <w:trPr>
          <w:trHeight w:val="246"/>
        </w:trPr>
        <w:tc>
          <w:tcPr>
            <w:tcW w:w="5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bl>
    <w:p w:rsidR="00595DF2" w:rsidRDefault="00595DF2">
      <w:pPr>
        <w:spacing w:line="129" w:lineRule="exact"/>
        <w:rPr>
          <w:rFonts w:ascii="Times New Roman" w:eastAsia="Times New Roman" w:hAnsi="Times New Roman"/>
        </w:rPr>
      </w:pPr>
    </w:p>
    <w:p w:rsidR="00595DF2" w:rsidRDefault="00595DF2">
      <w:pPr>
        <w:spacing w:line="260" w:lineRule="auto"/>
        <w:ind w:left="460" w:right="140" w:hanging="450"/>
        <w:jc w:val="both"/>
        <w:rPr>
          <w:rFonts w:ascii="Times New Roman" w:eastAsia="Times New Roman" w:hAnsi="Times New Roman"/>
          <w:sz w:val="19"/>
        </w:rPr>
      </w:pPr>
      <w:r>
        <w:rPr>
          <w:rFonts w:ascii="Times New Roman" w:eastAsia="Times New Roman" w:hAnsi="Times New Roman"/>
          <w:b/>
          <w:sz w:val="22"/>
        </w:rPr>
        <w:t xml:space="preserve">I.A PIPELINES </w:t>
      </w:r>
      <w:r>
        <w:rPr>
          <w:rFonts w:ascii="Times New Roman" w:eastAsia="Times New Roman" w:hAnsi="Times New Roman"/>
          <w:sz w:val="19"/>
        </w:rPr>
        <w:t>–furnish and install pipes complete including joints, bends, fittings, warning/detection tapesfor PVC pipes, perform ordinary soil e</w:t>
      </w:r>
      <w:r w:rsidR="00D20A60">
        <w:rPr>
          <w:rFonts w:ascii="Times New Roman" w:eastAsia="Times New Roman" w:hAnsi="Times New Roman"/>
          <w:sz w:val="19"/>
        </w:rPr>
        <w:t xml:space="preserve">xcavation with pipe cover of </w:t>
      </w:r>
      <w:r w:rsidR="006D6518">
        <w:rPr>
          <w:rFonts w:ascii="Times New Roman" w:eastAsia="Times New Roman" w:hAnsi="Times New Roman"/>
          <w:sz w:val="19"/>
        </w:rPr>
        <w:t>1.20</w:t>
      </w:r>
      <w:r>
        <w:rPr>
          <w:rFonts w:ascii="Times New Roman" w:eastAsia="Times New Roman" w:hAnsi="Times New Roman"/>
          <w:sz w:val="19"/>
        </w:rPr>
        <w:t xml:space="preserve"> meters or less measured to existing ground surface, dewatering, pipe supports, thrust blocks, backfilling using suitable materials from the trench, disposal of excess materials, where directed, compaction and </w:t>
      </w:r>
      <w:proofErr w:type="spellStart"/>
      <w:r>
        <w:rPr>
          <w:rFonts w:ascii="Times New Roman" w:eastAsia="Times New Roman" w:hAnsi="Times New Roman"/>
          <w:sz w:val="19"/>
        </w:rPr>
        <w:t>hydrotesting</w:t>
      </w:r>
      <w:proofErr w:type="spellEnd"/>
      <w:r>
        <w:rPr>
          <w:rFonts w:ascii="Times New Roman" w:eastAsia="Times New Roman" w:hAnsi="Times New Roman"/>
          <w:sz w:val="19"/>
        </w:rPr>
        <w:t xml:space="preserve"> in accordance with specifications and drawings. The cost shall include provision of maintaining </w:t>
      </w:r>
      <w:r>
        <w:rPr>
          <w:rFonts w:ascii="Times New Roman" w:eastAsia="Times New Roman" w:hAnsi="Times New Roman"/>
          <w:sz w:val="19"/>
          <w:u w:val="single"/>
        </w:rPr>
        <w:t>traffic management andcontrol</w:t>
      </w:r>
      <w:r>
        <w:rPr>
          <w:rFonts w:ascii="Times New Roman" w:eastAsia="Times New Roman" w:hAnsi="Times New Roman"/>
          <w:sz w:val="19"/>
        </w:rPr>
        <w:t xml:space="preserve"> such as enough safety barricades, bollards, warning signs/lights and steel plates to cover open trenches, </w:t>
      </w:r>
      <w:r>
        <w:rPr>
          <w:rFonts w:ascii="Times New Roman" w:eastAsia="Times New Roman" w:hAnsi="Times New Roman"/>
          <w:i/>
          <w:sz w:val="19"/>
        </w:rPr>
        <w:t>when required</w:t>
      </w:r>
      <w:r>
        <w:rPr>
          <w:rFonts w:ascii="Times New Roman" w:eastAsia="Times New Roman" w:hAnsi="Times New Roman"/>
          <w:sz w:val="19"/>
        </w:rPr>
        <w:t>, and in accordance with plans and specifications.</w:t>
      </w:r>
    </w:p>
    <w:p w:rsidR="00595DF2" w:rsidRDefault="00595DF2">
      <w:pPr>
        <w:spacing w:line="236" w:lineRule="exact"/>
        <w:rPr>
          <w:rFonts w:ascii="Times New Roman" w:eastAsia="Times New Roman" w:hAnsi="Times New Roman"/>
        </w:rPr>
      </w:pPr>
    </w:p>
    <w:p w:rsidR="00595DF2" w:rsidRDefault="00595DF2">
      <w:pPr>
        <w:spacing w:line="0" w:lineRule="atLeast"/>
        <w:ind w:left="460"/>
        <w:rPr>
          <w:rFonts w:ascii="Times New Roman" w:eastAsia="Times New Roman" w:hAnsi="Times New Roman"/>
        </w:rPr>
      </w:pPr>
      <w:r>
        <w:rPr>
          <w:rFonts w:ascii="Times New Roman" w:eastAsia="Times New Roman" w:hAnsi="Times New Roman"/>
        </w:rPr>
        <w:t>Note: Quantity – length in meters, excluding length of valves and assemblies under Items B &amp; C.</w:t>
      </w:r>
    </w:p>
    <w:p w:rsidR="00595DF2" w:rsidRDefault="00595DF2">
      <w:pPr>
        <w:spacing w:line="238" w:lineRule="exact"/>
        <w:rPr>
          <w:rFonts w:ascii="Times New Roman" w:eastAsia="Times New Roman" w:hAnsi="Times New Roman"/>
        </w:rPr>
      </w:pPr>
    </w:p>
    <w:p w:rsidR="00595DF2" w:rsidRPr="00D62C0A" w:rsidRDefault="00F30745" w:rsidP="00D62C0A">
      <w:pPr>
        <w:spacing w:line="0" w:lineRule="atLeast"/>
        <w:rPr>
          <w:rFonts w:ascii="Times New Roman" w:eastAsia="Times New Roman" w:hAnsi="Times New Roman"/>
          <w:sz w:val="22"/>
        </w:rPr>
      </w:pPr>
      <w:r>
        <w:rPr>
          <w:rFonts w:ascii="Times New Roman" w:eastAsia="Times New Roman" w:hAnsi="Times New Roman"/>
          <w:b/>
          <w:sz w:val="22"/>
        </w:rPr>
        <w:t xml:space="preserve">I.A.1 </w:t>
      </w:r>
      <w:r w:rsidR="00595DF2">
        <w:rPr>
          <w:rFonts w:ascii="Times New Roman" w:eastAsia="Times New Roman" w:hAnsi="Times New Roman"/>
          <w:b/>
          <w:sz w:val="22"/>
        </w:rPr>
        <w:t xml:space="preserve">PELINES – </w:t>
      </w:r>
      <w:r w:rsidR="008C30C2">
        <w:rPr>
          <w:rFonts w:ascii="Times New Roman" w:eastAsia="Times New Roman" w:hAnsi="Times New Roman"/>
          <w:sz w:val="22"/>
        </w:rPr>
        <w:t>Furnish</w:t>
      </w:r>
      <w:r w:rsidR="00D62C0A">
        <w:rPr>
          <w:rFonts w:ascii="Times New Roman" w:eastAsia="Times New Roman" w:hAnsi="Times New Roman"/>
          <w:sz w:val="22"/>
        </w:rPr>
        <w:t xml:space="preserve">, install and </w:t>
      </w:r>
      <w:proofErr w:type="spellStart"/>
      <w:r w:rsidR="00D62C0A">
        <w:rPr>
          <w:rFonts w:ascii="Times New Roman" w:eastAsia="Times New Roman" w:hAnsi="Times New Roman"/>
          <w:sz w:val="22"/>
        </w:rPr>
        <w:t>hydrotest</w:t>
      </w:r>
      <w:proofErr w:type="spellEnd"/>
      <w:r w:rsidR="00D62C0A">
        <w:rPr>
          <w:rFonts w:ascii="Times New Roman" w:eastAsia="Times New Roman" w:hAnsi="Times New Roman"/>
          <w:sz w:val="22"/>
        </w:rPr>
        <w:t>.</w:t>
      </w:r>
    </w:p>
    <w:p w:rsidR="00595DF2" w:rsidRDefault="00595DF2">
      <w:pPr>
        <w:spacing w:line="20" w:lineRule="exact"/>
        <w:rPr>
          <w:rFonts w:ascii="Times New Roman" w:eastAsia="Times New Roman" w:hAnsi="Times New Roman"/>
        </w:rPr>
      </w:pPr>
    </w:p>
    <w:p w:rsidR="00595DF2" w:rsidRDefault="00595DF2">
      <w:pPr>
        <w:spacing w:line="218" w:lineRule="exact"/>
        <w:rPr>
          <w:rFonts w:ascii="Times New Roman" w:eastAsia="Times New Roman" w:hAnsi="Times New Roman"/>
        </w:rPr>
      </w:pPr>
    </w:p>
    <w:p w:rsidR="00595DF2" w:rsidRDefault="00595DF2">
      <w:pPr>
        <w:spacing w:line="20" w:lineRule="exact"/>
        <w:rPr>
          <w:rFonts w:ascii="Times New Roman" w:eastAsia="Times New Roman" w:hAnsi="Times New Roman"/>
        </w:rPr>
      </w:pPr>
    </w:p>
    <w:p w:rsidR="00595DF2" w:rsidRDefault="00595DF2">
      <w:pPr>
        <w:spacing w:line="20" w:lineRule="exact"/>
        <w:rPr>
          <w:rFonts w:ascii="Times New Roman" w:eastAsia="Times New Roman" w:hAnsi="Times New Roman"/>
        </w:rPr>
      </w:pPr>
    </w:p>
    <w:p w:rsidR="00D62C0A" w:rsidRPr="00D62C0A" w:rsidRDefault="00CC4063" w:rsidP="00D62C0A">
      <w:pPr>
        <w:spacing w:line="0" w:lineRule="atLeast"/>
        <w:ind w:left="460"/>
        <w:rPr>
          <w:rFonts w:ascii="Times New Roman" w:eastAsia="Times New Roman" w:hAnsi="Times New Roman"/>
          <w:sz w:val="22"/>
          <w:szCs w:val="22"/>
        </w:rPr>
      </w:pPr>
      <w:proofErr w:type="gramStart"/>
      <w:r>
        <w:rPr>
          <w:rFonts w:ascii="Times New Roman" w:eastAsia="Times New Roman" w:hAnsi="Times New Roman"/>
          <w:sz w:val="22"/>
          <w:szCs w:val="22"/>
        </w:rPr>
        <w:t>a</w:t>
      </w:r>
      <w:r w:rsidR="00D62C0A" w:rsidRPr="00D62C0A">
        <w:rPr>
          <w:rFonts w:ascii="Times New Roman" w:eastAsia="Times New Roman" w:hAnsi="Times New Roman"/>
          <w:sz w:val="22"/>
          <w:szCs w:val="22"/>
        </w:rPr>
        <w:t xml:space="preserve">.  </w:t>
      </w:r>
      <w:r w:rsidR="00D62C0A" w:rsidRPr="00D20A60">
        <w:rPr>
          <w:rFonts w:ascii="Times New Roman" w:eastAsia="Times New Roman" w:hAnsi="Times New Roman"/>
          <w:b/>
          <w:sz w:val="22"/>
          <w:szCs w:val="22"/>
        </w:rPr>
        <w:t>75</w:t>
      </w:r>
      <w:r w:rsidR="00D62C0A" w:rsidRPr="00D62C0A">
        <w:rPr>
          <w:rFonts w:ascii="Times New Roman" w:eastAsia="Times New Roman" w:hAnsi="Times New Roman"/>
          <w:b/>
          <w:sz w:val="22"/>
          <w:szCs w:val="22"/>
        </w:rPr>
        <w:t>mm</w:t>
      </w:r>
      <w:proofErr w:type="gramEnd"/>
      <w:r w:rsidR="00D62C0A" w:rsidRPr="00D62C0A">
        <w:rPr>
          <w:rFonts w:ascii="Times New Roman" w:eastAsia="Times New Roman" w:hAnsi="Times New Roman"/>
          <w:b/>
          <w:sz w:val="22"/>
          <w:szCs w:val="22"/>
        </w:rPr>
        <w:t xml:space="preserve"> uPVC pipes -</w:t>
      </w:r>
      <w:r w:rsidR="00D62C0A" w:rsidRPr="00D62C0A">
        <w:rPr>
          <w:rFonts w:ascii="Times New Roman" w:eastAsia="Times New Roman" w:hAnsi="Times New Roman"/>
          <w:sz w:val="22"/>
          <w:szCs w:val="22"/>
        </w:rPr>
        <w:t xml:space="preserve"> use Class 100/Series 10 PVC, see specifications.</w:t>
      </w:r>
    </w:p>
    <w:p w:rsidR="00D62C0A" w:rsidRDefault="00D62C0A" w:rsidP="00D62C0A">
      <w:pPr>
        <w:spacing w:line="130" w:lineRule="exact"/>
        <w:rPr>
          <w:rFonts w:ascii="Times New Roman" w:eastAsia="Times New Roman" w:hAnsi="Times New Roman"/>
        </w:rPr>
      </w:pPr>
    </w:p>
    <w:p w:rsidR="00D62C0A" w:rsidRDefault="00CC4063" w:rsidP="00D62C0A">
      <w:pPr>
        <w:tabs>
          <w:tab w:val="left" w:pos="5100"/>
          <w:tab w:val="left" w:pos="5740"/>
          <w:tab w:val="left" w:pos="7100"/>
        </w:tabs>
        <w:spacing w:line="0" w:lineRule="atLeast"/>
        <w:ind w:firstLine="4253"/>
        <w:rPr>
          <w:rFonts w:ascii="Times New Roman" w:eastAsia="Times New Roman" w:hAnsi="Times New Roman"/>
        </w:rPr>
      </w:pPr>
      <w:r>
        <w:rPr>
          <w:rFonts w:ascii="Times New Roman" w:eastAsia="Times New Roman" w:hAnsi="Times New Roman"/>
          <w:b/>
          <w:sz w:val="22"/>
          <w:szCs w:val="22"/>
        </w:rPr>
        <w:t xml:space="preserve">995    </w:t>
      </w:r>
      <w:r w:rsidR="00D62C0A" w:rsidRPr="00D62C0A">
        <w:rPr>
          <w:rFonts w:ascii="Times New Roman" w:eastAsia="Times New Roman" w:hAnsi="Times New Roman"/>
          <w:b/>
          <w:sz w:val="22"/>
          <w:szCs w:val="22"/>
        </w:rPr>
        <w:t>l</w:t>
      </w:r>
      <w:r w:rsidR="00D62C0A">
        <w:rPr>
          <w:rFonts w:ascii="Times New Roman" w:eastAsia="Times New Roman" w:hAnsi="Times New Roman"/>
          <w:b/>
          <w:sz w:val="22"/>
          <w:szCs w:val="22"/>
        </w:rPr>
        <w:t xml:space="preserve">m     </w:t>
      </w:r>
      <w:r w:rsidR="00D62C0A">
        <w:rPr>
          <w:rFonts w:ascii="Times New Roman" w:eastAsia="Times New Roman" w:hAnsi="Times New Roman"/>
        </w:rPr>
        <w:t>___________</w:t>
      </w:r>
      <w:r w:rsidR="00D62C0A">
        <w:rPr>
          <w:rFonts w:ascii="Times New Roman" w:eastAsia="Times New Roman" w:hAnsi="Times New Roman"/>
        </w:rPr>
        <w:tab/>
        <w:t xml:space="preserve">   __________________</w:t>
      </w:r>
    </w:p>
    <w:p w:rsidR="00D62C0A" w:rsidRDefault="00D62C0A">
      <w:pPr>
        <w:spacing w:line="200" w:lineRule="exact"/>
        <w:rPr>
          <w:rFonts w:ascii="Times New Roman" w:eastAsia="Times New Roman" w:hAnsi="Times New Roman"/>
        </w:rPr>
      </w:pPr>
    </w:p>
    <w:p w:rsidR="00D62C0A" w:rsidRPr="00D62C0A" w:rsidRDefault="00CC4063" w:rsidP="00D62C0A">
      <w:pPr>
        <w:spacing w:line="0" w:lineRule="atLeast"/>
        <w:ind w:left="460"/>
        <w:rPr>
          <w:rFonts w:ascii="Times New Roman" w:eastAsia="Times New Roman" w:hAnsi="Times New Roman"/>
          <w:sz w:val="22"/>
          <w:szCs w:val="22"/>
        </w:rPr>
      </w:pPr>
      <w:proofErr w:type="gramStart"/>
      <w:r>
        <w:rPr>
          <w:rFonts w:ascii="Times New Roman" w:eastAsia="Times New Roman" w:hAnsi="Times New Roman"/>
          <w:sz w:val="22"/>
          <w:szCs w:val="22"/>
        </w:rPr>
        <w:t>b</w:t>
      </w:r>
      <w:r w:rsidR="00D62C0A" w:rsidRPr="00D62C0A">
        <w:rPr>
          <w:rFonts w:ascii="Times New Roman" w:eastAsia="Times New Roman" w:hAnsi="Times New Roman"/>
          <w:sz w:val="22"/>
          <w:szCs w:val="22"/>
        </w:rPr>
        <w:t xml:space="preserve">.  </w:t>
      </w:r>
      <w:r w:rsidR="00D62C0A" w:rsidRPr="00D62C0A">
        <w:rPr>
          <w:rFonts w:ascii="Times New Roman" w:eastAsia="Times New Roman" w:hAnsi="Times New Roman"/>
          <w:b/>
          <w:sz w:val="22"/>
          <w:szCs w:val="22"/>
        </w:rPr>
        <w:t>50mm</w:t>
      </w:r>
      <w:proofErr w:type="gramEnd"/>
      <w:r w:rsidR="00D62C0A" w:rsidRPr="00D62C0A">
        <w:rPr>
          <w:rFonts w:ascii="Times New Roman" w:eastAsia="Times New Roman" w:hAnsi="Times New Roman"/>
          <w:b/>
          <w:sz w:val="22"/>
          <w:szCs w:val="22"/>
        </w:rPr>
        <w:t xml:space="preserve"> uPVC pipes -</w:t>
      </w:r>
      <w:r w:rsidR="00D62C0A" w:rsidRPr="00D62C0A">
        <w:rPr>
          <w:rFonts w:ascii="Times New Roman" w:eastAsia="Times New Roman" w:hAnsi="Times New Roman"/>
          <w:sz w:val="22"/>
          <w:szCs w:val="22"/>
        </w:rPr>
        <w:t xml:space="preserve"> use Class 100/Series 10 PVC, see specifications.</w:t>
      </w:r>
    </w:p>
    <w:p w:rsidR="00D62C0A" w:rsidRDefault="00D62C0A" w:rsidP="00D62C0A">
      <w:pPr>
        <w:spacing w:line="130" w:lineRule="exact"/>
        <w:rPr>
          <w:rFonts w:ascii="Times New Roman" w:eastAsia="Times New Roman" w:hAnsi="Times New Roman"/>
        </w:rPr>
      </w:pPr>
    </w:p>
    <w:p w:rsidR="00D62C0A" w:rsidRDefault="00CC4063" w:rsidP="00D62C0A">
      <w:pPr>
        <w:tabs>
          <w:tab w:val="left" w:pos="5100"/>
          <w:tab w:val="left" w:pos="5740"/>
          <w:tab w:val="left" w:pos="7100"/>
        </w:tabs>
        <w:spacing w:line="0" w:lineRule="atLeast"/>
        <w:ind w:firstLine="4253"/>
        <w:rPr>
          <w:rFonts w:ascii="Times New Roman" w:eastAsia="Times New Roman" w:hAnsi="Times New Roman"/>
        </w:rPr>
      </w:pPr>
      <w:r>
        <w:rPr>
          <w:rFonts w:ascii="Times New Roman" w:eastAsia="Times New Roman" w:hAnsi="Times New Roman"/>
          <w:b/>
          <w:sz w:val="22"/>
          <w:szCs w:val="22"/>
        </w:rPr>
        <w:t>2,040</w:t>
      </w:r>
      <w:r w:rsidR="00D62C0A" w:rsidRPr="00D62C0A">
        <w:rPr>
          <w:rFonts w:ascii="Times New Roman" w:eastAsia="Times New Roman" w:hAnsi="Times New Roman"/>
          <w:sz w:val="22"/>
          <w:szCs w:val="22"/>
        </w:rPr>
        <w:tab/>
      </w:r>
      <w:r w:rsidR="00D62C0A" w:rsidRPr="00D62C0A">
        <w:rPr>
          <w:rFonts w:ascii="Times New Roman" w:eastAsia="Times New Roman" w:hAnsi="Times New Roman"/>
          <w:b/>
          <w:sz w:val="22"/>
          <w:szCs w:val="22"/>
        </w:rPr>
        <w:t>l</w:t>
      </w:r>
      <w:r w:rsidR="00D62C0A">
        <w:rPr>
          <w:rFonts w:ascii="Times New Roman" w:eastAsia="Times New Roman" w:hAnsi="Times New Roman"/>
          <w:b/>
          <w:sz w:val="22"/>
          <w:szCs w:val="22"/>
        </w:rPr>
        <w:t xml:space="preserve">m     </w:t>
      </w:r>
      <w:r w:rsidR="00D62C0A">
        <w:rPr>
          <w:rFonts w:ascii="Times New Roman" w:eastAsia="Times New Roman" w:hAnsi="Times New Roman"/>
        </w:rPr>
        <w:t>___________</w:t>
      </w:r>
      <w:r w:rsidR="00D62C0A">
        <w:rPr>
          <w:rFonts w:ascii="Times New Roman" w:eastAsia="Times New Roman" w:hAnsi="Times New Roman"/>
        </w:rPr>
        <w:tab/>
        <w:t xml:space="preserve">   __________________</w:t>
      </w:r>
    </w:p>
    <w:p w:rsidR="00595DF2" w:rsidRDefault="00595DF2">
      <w:pPr>
        <w:spacing w:line="200" w:lineRule="exact"/>
        <w:rPr>
          <w:rFonts w:ascii="Times New Roman" w:eastAsia="Times New Roman" w:hAnsi="Times New Roman"/>
        </w:rPr>
      </w:pPr>
    </w:p>
    <w:p w:rsidR="00595DF2" w:rsidRDefault="00595DF2">
      <w:pPr>
        <w:tabs>
          <w:tab w:val="left" w:pos="7120"/>
        </w:tabs>
        <w:spacing w:line="0" w:lineRule="atLeast"/>
        <w:ind w:left="3860"/>
        <w:rPr>
          <w:rFonts w:ascii="Times New Roman" w:eastAsia="Times New Roman" w:hAnsi="Times New Roman"/>
          <w:b/>
        </w:rPr>
      </w:pPr>
      <w:r w:rsidRPr="00D62C0A">
        <w:rPr>
          <w:rFonts w:ascii="Times New Roman" w:eastAsia="Times New Roman" w:hAnsi="Times New Roman"/>
          <w:b/>
          <w:sz w:val="22"/>
          <w:szCs w:val="22"/>
        </w:rPr>
        <w:t>Sub-total I.A.1 – Pipelines</w:t>
      </w:r>
      <w:r w:rsidR="00D62C0A">
        <w:rPr>
          <w:rFonts w:ascii="Times New Roman" w:eastAsia="Times New Roman" w:hAnsi="Times New Roman"/>
        </w:rPr>
        <w:t>______</w:t>
      </w:r>
      <w:r>
        <w:rPr>
          <w:rFonts w:ascii="Times New Roman" w:eastAsia="Times New Roman" w:hAnsi="Times New Roman"/>
          <w:b/>
        </w:rPr>
        <w:t>_________________</w:t>
      </w:r>
    </w:p>
    <w:p w:rsidR="00595DF2" w:rsidRDefault="00595DF2">
      <w:pPr>
        <w:spacing w:line="313"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2"/>
        </w:rPr>
      </w:pPr>
      <w:r>
        <w:rPr>
          <w:rFonts w:ascii="Times New Roman" w:eastAsia="Times New Roman" w:hAnsi="Times New Roman"/>
          <w:b/>
          <w:sz w:val="22"/>
        </w:rPr>
        <w:t xml:space="preserve">I.A.2 DISINFECTION </w:t>
      </w:r>
      <w:r>
        <w:rPr>
          <w:rFonts w:ascii="Times New Roman" w:eastAsia="Times New Roman" w:hAnsi="Times New Roman"/>
          <w:sz w:val="22"/>
        </w:rPr>
        <w:t>–disinfect all pipelines in accordance with specifications.</w:t>
      </w:r>
    </w:p>
    <w:p w:rsidR="00595DF2" w:rsidRDefault="00595DF2">
      <w:pPr>
        <w:spacing w:line="221" w:lineRule="exact"/>
        <w:rPr>
          <w:rFonts w:ascii="Times New Roman" w:eastAsia="Times New Roman" w:hAnsi="Times New Roman"/>
        </w:rPr>
      </w:pPr>
    </w:p>
    <w:tbl>
      <w:tblPr>
        <w:tblW w:w="0" w:type="auto"/>
        <w:tblInd w:w="360" w:type="dxa"/>
        <w:tblLayout w:type="fixed"/>
        <w:tblCellMar>
          <w:left w:w="0" w:type="dxa"/>
          <w:right w:w="0" w:type="dxa"/>
        </w:tblCellMar>
        <w:tblLook w:val="0000"/>
      </w:tblPr>
      <w:tblGrid>
        <w:gridCol w:w="260"/>
        <w:gridCol w:w="2720"/>
        <w:gridCol w:w="980"/>
        <w:gridCol w:w="720"/>
        <w:gridCol w:w="40"/>
        <w:gridCol w:w="500"/>
        <w:gridCol w:w="1380"/>
        <w:gridCol w:w="2040"/>
      </w:tblGrid>
      <w:tr w:rsidR="00595DF2">
        <w:trPr>
          <w:trHeight w:val="326"/>
        </w:trPr>
        <w:tc>
          <w:tcPr>
            <w:tcW w:w="260" w:type="dxa"/>
            <w:shd w:val="clear" w:color="auto" w:fill="auto"/>
            <w:vAlign w:val="bottom"/>
          </w:tcPr>
          <w:p w:rsidR="00595DF2" w:rsidRDefault="00CC4063">
            <w:pPr>
              <w:spacing w:line="0" w:lineRule="atLeast"/>
              <w:rPr>
                <w:rFonts w:ascii="Times New Roman" w:eastAsia="Times New Roman" w:hAnsi="Times New Roman"/>
              </w:rPr>
            </w:pPr>
            <w:r>
              <w:rPr>
                <w:rFonts w:ascii="Times New Roman" w:eastAsia="Times New Roman" w:hAnsi="Times New Roman"/>
              </w:rPr>
              <w:t>a</w:t>
            </w:r>
            <w:r w:rsidR="00595DF2">
              <w:rPr>
                <w:rFonts w:ascii="Times New Roman" w:eastAsia="Times New Roman" w:hAnsi="Times New Roman"/>
              </w:rPr>
              <w:t>.</w:t>
            </w:r>
          </w:p>
        </w:tc>
        <w:tc>
          <w:tcPr>
            <w:tcW w:w="2720" w:type="dxa"/>
            <w:shd w:val="clear" w:color="auto" w:fill="auto"/>
            <w:vAlign w:val="bottom"/>
          </w:tcPr>
          <w:p w:rsidR="00595DF2" w:rsidRDefault="00D62C0A">
            <w:pPr>
              <w:spacing w:line="0" w:lineRule="atLeast"/>
              <w:ind w:left="100"/>
              <w:rPr>
                <w:rFonts w:ascii="Times New Roman" w:eastAsia="Times New Roman" w:hAnsi="Times New Roman"/>
                <w:b/>
              </w:rPr>
            </w:pPr>
            <w:r>
              <w:rPr>
                <w:rFonts w:ascii="Times New Roman" w:eastAsia="Times New Roman" w:hAnsi="Times New Roman"/>
                <w:b/>
              </w:rPr>
              <w:t>75</w:t>
            </w:r>
            <w:r w:rsidR="00595DF2">
              <w:rPr>
                <w:rFonts w:ascii="Times New Roman" w:eastAsia="Times New Roman" w:hAnsi="Times New Roman"/>
                <w:b/>
              </w:rPr>
              <w:t xml:space="preserve"> mm uPVC Pipes</w:t>
            </w:r>
          </w:p>
        </w:tc>
        <w:tc>
          <w:tcPr>
            <w:tcW w:w="980" w:type="dxa"/>
            <w:shd w:val="clear" w:color="auto" w:fill="auto"/>
            <w:vAlign w:val="bottom"/>
          </w:tcPr>
          <w:p w:rsidR="00595DF2" w:rsidRDefault="00595DF2">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595DF2" w:rsidRDefault="00CC4063" w:rsidP="00AD4EB2">
            <w:pPr>
              <w:spacing w:line="0" w:lineRule="atLeast"/>
              <w:ind w:right="59"/>
              <w:rPr>
                <w:rFonts w:ascii="Times New Roman" w:eastAsia="Times New Roman" w:hAnsi="Times New Roman"/>
                <w:b/>
              </w:rPr>
            </w:pPr>
            <w:r>
              <w:rPr>
                <w:rFonts w:ascii="Times New Roman" w:eastAsia="Times New Roman" w:hAnsi="Times New Roman"/>
                <w:b/>
              </w:rPr>
              <w:t>995</w:t>
            </w: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00" w:type="dxa"/>
            <w:shd w:val="clear" w:color="auto" w:fill="auto"/>
            <w:vAlign w:val="bottom"/>
          </w:tcPr>
          <w:p w:rsidR="00595DF2" w:rsidRDefault="00595DF2">
            <w:pPr>
              <w:spacing w:line="0" w:lineRule="atLeast"/>
              <w:ind w:left="100"/>
              <w:rPr>
                <w:rFonts w:ascii="Times New Roman" w:eastAsia="Times New Roman" w:hAnsi="Times New Roman"/>
                <w:b/>
              </w:rPr>
            </w:pPr>
            <w:r>
              <w:rPr>
                <w:rFonts w:ascii="Times New Roman" w:eastAsia="Times New Roman" w:hAnsi="Times New Roman"/>
                <w:b/>
              </w:rPr>
              <w:t>lm</w:t>
            </w:r>
          </w:p>
        </w:tc>
        <w:tc>
          <w:tcPr>
            <w:tcW w:w="1380" w:type="dxa"/>
            <w:shd w:val="clear" w:color="auto" w:fill="auto"/>
            <w:vAlign w:val="bottom"/>
          </w:tcPr>
          <w:p w:rsidR="00595DF2" w:rsidRDefault="00595DF2">
            <w:pPr>
              <w:spacing w:line="0" w:lineRule="atLeast"/>
              <w:jc w:val="right"/>
              <w:rPr>
                <w:rFonts w:ascii="Times New Roman" w:eastAsia="Times New Roman" w:hAnsi="Times New Roman"/>
              </w:rPr>
            </w:pPr>
            <w:r>
              <w:rPr>
                <w:rFonts w:ascii="Times New Roman" w:eastAsia="Times New Roman" w:hAnsi="Times New Roman"/>
              </w:rPr>
              <w:t>___________</w:t>
            </w:r>
          </w:p>
        </w:tc>
        <w:tc>
          <w:tcPr>
            <w:tcW w:w="2040" w:type="dxa"/>
            <w:shd w:val="clear" w:color="auto" w:fill="auto"/>
            <w:vAlign w:val="bottom"/>
          </w:tcPr>
          <w:p w:rsidR="00595DF2" w:rsidRDefault="00595DF2">
            <w:pPr>
              <w:spacing w:line="0" w:lineRule="atLeast"/>
              <w:jc w:val="right"/>
              <w:rPr>
                <w:rFonts w:ascii="Times New Roman" w:eastAsia="Times New Roman" w:hAnsi="Times New Roman"/>
              </w:rPr>
            </w:pPr>
            <w:r>
              <w:rPr>
                <w:rFonts w:ascii="Times New Roman" w:eastAsia="Times New Roman" w:hAnsi="Times New Roman"/>
              </w:rPr>
              <w:t>__________________</w:t>
            </w:r>
          </w:p>
        </w:tc>
      </w:tr>
      <w:tr w:rsidR="00595DF2">
        <w:trPr>
          <w:trHeight w:val="326"/>
        </w:trPr>
        <w:tc>
          <w:tcPr>
            <w:tcW w:w="260" w:type="dxa"/>
            <w:shd w:val="clear" w:color="auto" w:fill="auto"/>
            <w:vAlign w:val="bottom"/>
          </w:tcPr>
          <w:p w:rsidR="00595DF2" w:rsidRDefault="00CC4063">
            <w:pPr>
              <w:spacing w:line="0" w:lineRule="atLeast"/>
              <w:rPr>
                <w:rFonts w:ascii="Times New Roman" w:eastAsia="Times New Roman" w:hAnsi="Times New Roman"/>
              </w:rPr>
            </w:pPr>
            <w:r>
              <w:rPr>
                <w:rFonts w:ascii="Times New Roman" w:eastAsia="Times New Roman" w:hAnsi="Times New Roman"/>
              </w:rPr>
              <w:t>b</w:t>
            </w:r>
            <w:r w:rsidR="00595DF2">
              <w:rPr>
                <w:rFonts w:ascii="Times New Roman" w:eastAsia="Times New Roman" w:hAnsi="Times New Roman"/>
              </w:rPr>
              <w:t>.</w:t>
            </w:r>
          </w:p>
        </w:tc>
        <w:tc>
          <w:tcPr>
            <w:tcW w:w="2720" w:type="dxa"/>
            <w:shd w:val="clear" w:color="auto" w:fill="auto"/>
            <w:vAlign w:val="bottom"/>
          </w:tcPr>
          <w:p w:rsidR="00595DF2" w:rsidRDefault="00D62C0A">
            <w:pPr>
              <w:spacing w:line="0" w:lineRule="atLeast"/>
              <w:ind w:left="100"/>
              <w:rPr>
                <w:rFonts w:ascii="Times New Roman" w:eastAsia="Times New Roman" w:hAnsi="Times New Roman"/>
                <w:b/>
              </w:rPr>
            </w:pPr>
            <w:r>
              <w:rPr>
                <w:rFonts w:ascii="Times New Roman" w:eastAsia="Times New Roman" w:hAnsi="Times New Roman"/>
                <w:b/>
              </w:rPr>
              <w:t>50</w:t>
            </w:r>
            <w:r w:rsidR="00595DF2">
              <w:rPr>
                <w:rFonts w:ascii="Times New Roman" w:eastAsia="Times New Roman" w:hAnsi="Times New Roman"/>
                <w:b/>
              </w:rPr>
              <w:t xml:space="preserve"> mm uPVC Pipes</w:t>
            </w:r>
          </w:p>
        </w:tc>
        <w:tc>
          <w:tcPr>
            <w:tcW w:w="980" w:type="dxa"/>
            <w:shd w:val="clear" w:color="auto" w:fill="auto"/>
            <w:vAlign w:val="bottom"/>
          </w:tcPr>
          <w:p w:rsidR="00595DF2" w:rsidRDefault="00595DF2">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595DF2" w:rsidRDefault="00CC4063" w:rsidP="00AD4EB2">
            <w:pPr>
              <w:spacing w:line="0" w:lineRule="atLeast"/>
              <w:ind w:right="59"/>
              <w:rPr>
                <w:rFonts w:ascii="Times New Roman" w:eastAsia="Times New Roman" w:hAnsi="Times New Roman"/>
                <w:b/>
              </w:rPr>
            </w:pPr>
            <w:r>
              <w:rPr>
                <w:rFonts w:ascii="Times New Roman" w:eastAsia="Times New Roman" w:hAnsi="Times New Roman"/>
                <w:b/>
              </w:rPr>
              <w:t>2,040</w:t>
            </w:r>
          </w:p>
        </w:tc>
        <w:tc>
          <w:tcPr>
            <w:tcW w:w="40" w:type="dxa"/>
            <w:shd w:val="clear" w:color="auto" w:fill="auto"/>
            <w:vAlign w:val="bottom"/>
          </w:tcPr>
          <w:p w:rsidR="00595DF2" w:rsidRDefault="00595DF2">
            <w:pPr>
              <w:spacing w:line="0" w:lineRule="atLeast"/>
              <w:rPr>
                <w:rFonts w:ascii="Times New Roman" w:eastAsia="Times New Roman" w:hAnsi="Times New Roman"/>
                <w:sz w:val="24"/>
              </w:rPr>
            </w:pPr>
          </w:p>
        </w:tc>
        <w:tc>
          <w:tcPr>
            <w:tcW w:w="500" w:type="dxa"/>
            <w:shd w:val="clear" w:color="auto" w:fill="auto"/>
            <w:vAlign w:val="bottom"/>
          </w:tcPr>
          <w:p w:rsidR="00595DF2" w:rsidRDefault="00595DF2">
            <w:pPr>
              <w:spacing w:line="0" w:lineRule="atLeast"/>
              <w:ind w:left="60"/>
              <w:rPr>
                <w:rFonts w:ascii="Times New Roman" w:eastAsia="Times New Roman" w:hAnsi="Times New Roman"/>
                <w:b/>
              </w:rPr>
            </w:pPr>
            <w:r>
              <w:rPr>
                <w:rFonts w:ascii="Times New Roman" w:eastAsia="Times New Roman" w:hAnsi="Times New Roman"/>
                <w:b/>
              </w:rPr>
              <w:t>lm</w:t>
            </w:r>
          </w:p>
        </w:tc>
        <w:tc>
          <w:tcPr>
            <w:tcW w:w="1380" w:type="dxa"/>
            <w:shd w:val="clear" w:color="auto" w:fill="auto"/>
            <w:vAlign w:val="bottom"/>
          </w:tcPr>
          <w:p w:rsidR="00595DF2" w:rsidRDefault="00595DF2">
            <w:pPr>
              <w:spacing w:line="0" w:lineRule="atLeast"/>
              <w:jc w:val="right"/>
              <w:rPr>
                <w:rFonts w:ascii="Times New Roman" w:eastAsia="Times New Roman" w:hAnsi="Times New Roman"/>
              </w:rPr>
            </w:pPr>
            <w:r>
              <w:rPr>
                <w:rFonts w:ascii="Times New Roman" w:eastAsia="Times New Roman" w:hAnsi="Times New Roman"/>
              </w:rPr>
              <w:t>___________</w:t>
            </w:r>
          </w:p>
        </w:tc>
        <w:tc>
          <w:tcPr>
            <w:tcW w:w="2040" w:type="dxa"/>
            <w:shd w:val="clear" w:color="auto" w:fill="auto"/>
            <w:vAlign w:val="bottom"/>
          </w:tcPr>
          <w:p w:rsidR="00595DF2" w:rsidRDefault="00595DF2">
            <w:pPr>
              <w:spacing w:line="0" w:lineRule="atLeast"/>
              <w:jc w:val="right"/>
              <w:rPr>
                <w:rFonts w:ascii="Times New Roman" w:eastAsia="Times New Roman" w:hAnsi="Times New Roman"/>
              </w:rPr>
            </w:pPr>
            <w:r>
              <w:rPr>
                <w:rFonts w:ascii="Times New Roman" w:eastAsia="Times New Roman" w:hAnsi="Times New Roman"/>
              </w:rPr>
              <w:t>__________________</w:t>
            </w:r>
          </w:p>
        </w:tc>
      </w:tr>
      <w:tr w:rsidR="00595DF2">
        <w:trPr>
          <w:trHeight w:val="483"/>
        </w:trPr>
        <w:tc>
          <w:tcPr>
            <w:tcW w:w="260" w:type="dxa"/>
            <w:shd w:val="clear" w:color="auto" w:fill="auto"/>
            <w:vAlign w:val="bottom"/>
          </w:tcPr>
          <w:p w:rsidR="00595DF2" w:rsidRDefault="00595DF2">
            <w:pPr>
              <w:spacing w:line="0" w:lineRule="atLeast"/>
              <w:rPr>
                <w:rFonts w:ascii="Times New Roman" w:eastAsia="Times New Roman" w:hAnsi="Times New Roman"/>
                <w:sz w:val="24"/>
              </w:rPr>
            </w:pPr>
          </w:p>
        </w:tc>
        <w:tc>
          <w:tcPr>
            <w:tcW w:w="2720" w:type="dxa"/>
            <w:shd w:val="clear" w:color="auto" w:fill="auto"/>
            <w:vAlign w:val="bottom"/>
          </w:tcPr>
          <w:p w:rsidR="00595DF2" w:rsidRDefault="00595DF2">
            <w:pPr>
              <w:spacing w:line="0" w:lineRule="atLeast"/>
              <w:rPr>
                <w:rFonts w:ascii="Times New Roman" w:eastAsia="Times New Roman" w:hAnsi="Times New Roman"/>
                <w:sz w:val="24"/>
              </w:rPr>
            </w:pPr>
          </w:p>
        </w:tc>
        <w:tc>
          <w:tcPr>
            <w:tcW w:w="980" w:type="dxa"/>
            <w:shd w:val="clear" w:color="auto" w:fill="auto"/>
            <w:vAlign w:val="bottom"/>
          </w:tcPr>
          <w:p w:rsidR="00595DF2" w:rsidRDefault="00595DF2">
            <w:pPr>
              <w:spacing w:line="0" w:lineRule="atLeast"/>
              <w:rPr>
                <w:rFonts w:ascii="Times New Roman" w:eastAsia="Times New Roman" w:hAnsi="Times New Roman"/>
                <w:sz w:val="24"/>
              </w:rPr>
            </w:pPr>
          </w:p>
        </w:tc>
        <w:tc>
          <w:tcPr>
            <w:tcW w:w="2640" w:type="dxa"/>
            <w:gridSpan w:val="4"/>
            <w:shd w:val="clear" w:color="auto" w:fill="auto"/>
            <w:vAlign w:val="bottom"/>
          </w:tcPr>
          <w:p w:rsidR="00595DF2" w:rsidRDefault="00595DF2">
            <w:pPr>
              <w:spacing w:line="0" w:lineRule="atLeast"/>
              <w:rPr>
                <w:rFonts w:ascii="Times New Roman" w:eastAsia="Times New Roman" w:hAnsi="Times New Roman"/>
                <w:b/>
              </w:rPr>
            </w:pPr>
            <w:r>
              <w:rPr>
                <w:rFonts w:ascii="Times New Roman" w:eastAsia="Times New Roman" w:hAnsi="Times New Roman"/>
                <w:b/>
              </w:rPr>
              <w:t>Sub-total I.A.2 – Disinfection</w:t>
            </w:r>
          </w:p>
        </w:tc>
        <w:tc>
          <w:tcPr>
            <w:tcW w:w="2040" w:type="dxa"/>
            <w:shd w:val="clear" w:color="auto" w:fill="auto"/>
            <w:vAlign w:val="bottom"/>
          </w:tcPr>
          <w:p w:rsidR="00595DF2" w:rsidRDefault="00595DF2">
            <w:pPr>
              <w:spacing w:line="0" w:lineRule="atLeast"/>
              <w:jc w:val="right"/>
              <w:rPr>
                <w:rFonts w:ascii="Times New Roman" w:eastAsia="Times New Roman" w:hAnsi="Times New Roman"/>
                <w:b/>
              </w:rPr>
            </w:pPr>
            <w:r>
              <w:rPr>
                <w:rFonts w:ascii="Times New Roman" w:eastAsia="Times New Roman" w:hAnsi="Times New Roman"/>
                <w:b/>
              </w:rPr>
              <w:t>__________________</w:t>
            </w:r>
          </w:p>
        </w:tc>
      </w:tr>
      <w:tr w:rsidR="00595DF2">
        <w:trPr>
          <w:trHeight w:val="972"/>
        </w:trPr>
        <w:tc>
          <w:tcPr>
            <w:tcW w:w="260" w:type="dxa"/>
            <w:shd w:val="clear" w:color="auto" w:fill="auto"/>
            <w:vAlign w:val="bottom"/>
          </w:tcPr>
          <w:p w:rsidR="00595DF2" w:rsidRDefault="00595DF2">
            <w:pPr>
              <w:spacing w:line="0" w:lineRule="atLeast"/>
              <w:rPr>
                <w:rFonts w:ascii="Times New Roman" w:eastAsia="Times New Roman" w:hAnsi="Times New Roman"/>
                <w:sz w:val="24"/>
              </w:rPr>
            </w:pPr>
          </w:p>
        </w:tc>
        <w:tc>
          <w:tcPr>
            <w:tcW w:w="2720" w:type="dxa"/>
            <w:shd w:val="clear" w:color="auto" w:fill="auto"/>
            <w:vAlign w:val="bottom"/>
          </w:tcPr>
          <w:p w:rsidR="00595DF2" w:rsidRDefault="00595DF2">
            <w:pPr>
              <w:spacing w:line="0" w:lineRule="atLeast"/>
              <w:rPr>
                <w:rFonts w:ascii="Times New Roman" w:eastAsia="Times New Roman" w:hAnsi="Times New Roman"/>
                <w:sz w:val="24"/>
              </w:rPr>
            </w:pPr>
          </w:p>
        </w:tc>
        <w:tc>
          <w:tcPr>
            <w:tcW w:w="980" w:type="dxa"/>
            <w:shd w:val="clear" w:color="auto" w:fill="auto"/>
            <w:vAlign w:val="bottom"/>
          </w:tcPr>
          <w:p w:rsidR="00595DF2" w:rsidRDefault="00595DF2">
            <w:pPr>
              <w:spacing w:line="0" w:lineRule="atLeast"/>
              <w:rPr>
                <w:rFonts w:ascii="Times New Roman" w:eastAsia="Times New Roman" w:hAnsi="Times New Roman"/>
                <w:sz w:val="24"/>
              </w:rPr>
            </w:pPr>
          </w:p>
        </w:tc>
        <w:tc>
          <w:tcPr>
            <w:tcW w:w="2640" w:type="dxa"/>
            <w:gridSpan w:val="4"/>
            <w:shd w:val="clear" w:color="auto" w:fill="auto"/>
            <w:vAlign w:val="bottom"/>
          </w:tcPr>
          <w:p w:rsidR="00595DF2" w:rsidRDefault="00595DF2">
            <w:pPr>
              <w:spacing w:line="0" w:lineRule="atLeast"/>
              <w:rPr>
                <w:rFonts w:ascii="Times New Roman" w:eastAsia="Times New Roman" w:hAnsi="Times New Roman"/>
                <w:b/>
                <w:sz w:val="22"/>
              </w:rPr>
            </w:pPr>
            <w:r>
              <w:rPr>
                <w:rFonts w:ascii="Times New Roman" w:eastAsia="Times New Roman" w:hAnsi="Times New Roman"/>
                <w:b/>
                <w:sz w:val="22"/>
              </w:rPr>
              <w:t>Total I.A – PIPELINES</w:t>
            </w:r>
            <w:r w:rsidR="00F30745">
              <w:rPr>
                <w:rFonts w:ascii="Times New Roman" w:eastAsia="Times New Roman" w:hAnsi="Times New Roman"/>
                <w:b/>
                <w:sz w:val="22"/>
              </w:rPr>
              <w:t>/DISINF’N</w:t>
            </w:r>
          </w:p>
        </w:tc>
        <w:tc>
          <w:tcPr>
            <w:tcW w:w="2040" w:type="dxa"/>
            <w:shd w:val="clear" w:color="auto" w:fill="auto"/>
            <w:vAlign w:val="bottom"/>
          </w:tcPr>
          <w:p w:rsidR="00595DF2" w:rsidRDefault="00595DF2">
            <w:pPr>
              <w:spacing w:line="0" w:lineRule="atLeast"/>
              <w:ind w:right="60"/>
              <w:jc w:val="right"/>
              <w:rPr>
                <w:rFonts w:ascii="Times New Roman" w:eastAsia="Times New Roman" w:hAnsi="Times New Roman"/>
                <w:b/>
              </w:rPr>
            </w:pPr>
            <w:r>
              <w:rPr>
                <w:rFonts w:ascii="Times New Roman" w:eastAsia="Times New Roman" w:hAnsi="Times New Roman"/>
                <w:b/>
              </w:rPr>
              <w:t>__________________</w:t>
            </w:r>
          </w:p>
        </w:tc>
      </w:tr>
      <w:tr w:rsidR="00595DF2" w:rsidTr="00C959B9">
        <w:trPr>
          <w:trHeight w:val="824"/>
        </w:trPr>
        <w:tc>
          <w:tcPr>
            <w:tcW w:w="260" w:type="dxa"/>
            <w:shd w:val="clear" w:color="auto" w:fill="auto"/>
            <w:vAlign w:val="bottom"/>
          </w:tcPr>
          <w:p w:rsidR="00595DF2" w:rsidRDefault="00595DF2">
            <w:pPr>
              <w:spacing w:line="0" w:lineRule="atLeast"/>
              <w:rPr>
                <w:rFonts w:ascii="Times New Roman" w:eastAsia="Times New Roman" w:hAnsi="Times New Roman"/>
                <w:sz w:val="24"/>
              </w:rPr>
            </w:pPr>
          </w:p>
        </w:tc>
        <w:tc>
          <w:tcPr>
            <w:tcW w:w="2720" w:type="dxa"/>
            <w:shd w:val="clear" w:color="auto" w:fill="auto"/>
            <w:vAlign w:val="bottom"/>
          </w:tcPr>
          <w:p w:rsidR="00595DF2" w:rsidRDefault="00595DF2">
            <w:pPr>
              <w:spacing w:line="0" w:lineRule="atLeast"/>
              <w:rPr>
                <w:rFonts w:ascii="Times New Roman" w:eastAsia="Times New Roman" w:hAnsi="Times New Roman"/>
                <w:sz w:val="24"/>
              </w:rPr>
            </w:pPr>
          </w:p>
        </w:tc>
        <w:tc>
          <w:tcPr>
            <w:tcW w:w="1700" w:type="dxa"/>
            <w:gridSpan w:val="2"/>
            <w:shd w:val="clear" w:color="auto" w:fill="auto"/>
            <w:vAlign w:val="bottom"/>
          </w:tcPr>
          <w:p w:rsidR="00595DF2" w:rsidRDefault="00595DF2">
            <w:pPr>
              <w:spacing w:line="0" w:lineRule="atLeast"/>
              <w:ind w:right="459"/>
              <w:jc w:val="right"/>
              <w:rPr>
                <w:rFonts w:ascii="Times New Roman" w:eastAsia="Times New Roman" w:hAnsi="Times New Roman"/>
              </w:rPr>
            </w:pPr>
          </w:p>
        </w:tc>
        <w:tc>
          <w:tcPr>
            <w:tcW w:w="40" w:type="dxa"/>
            <w:shd w:val="clear" w:color="auto" w:fill="auto"/>
            <w:vAlign w:val="bottom"/>
          </w:tcPr>
          <w:p w:rsidR="00595DF2" w:rsidRDefault="00595DF2">
            <w:pPr>
              <w:spacing w:line="0" w:lineRule="atLeast"/>
              <w:rPr>
                <w:rFonts w:ascii="Times New Roman" w:eastAsia="Times New Roman" w:hAnsi="Times New Roman"/>
                <w:sz w:val="24"/>
              </w:rPr>
            </w:pPr>
          </w:p>
        </w:tc>
        <w:tc>
          <w:tcPr>
            <w:tcW w:w="500" w:type="dxa"/>
            <w:shd w:val="clear" w:color="auto" w:fill="auto"/>
            <w:vAlign w:val="bottom"/>
          </w:tcPr>
          <w:p w:rsidR="00595DF2" w:rsidRDefault="00595DF2">
            <w:pPr>
              <w:spacing w:line="0" w:lineRule="atLeast"/>
              <w:rPr>
                <w:rFonts w:ascii="Times New Roman" w:eastAsia="Times New Roman" w:hAnsi="Times New Roman"/>
                <w:sz w:val="24"/>
              </w:rPr>
            </w:pPr>
          </w:p>
        </w:tc>
        <w:tc>
          <w:tcPr>
            <w:tcW w:w="1380" w:type="dxa"/>
            <w:shd w:val="clear" w:color="auto" w:fill="auto"/>
            <w:vAlign w:val="bottom"/>
          </w:tcPr>
          <w:p w:rsidR="00595DF2" w:rsidRDefault="00595DF2">
            <w:pPr>
              <w:spacing w:line="0" w:lineRule="atLeast"/>
              <w:rPr>
                <w:rFonts w:ascii="Times New Roman" w:eastAsia="Times New Roman" w:hAnsi="Times New Roman"/>
                <w:sz w:val="24"/>
              </w:rPr>
            </w:pPr>
          </w:p>
        </w:tc>
        <w:tc>
          <w:tcPr>
            <w:tcW w:w="2040" w:type="dxa"/>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rPr>
          <w:rFonts w:ascii="Times New Roman" w:eastAsia="Times New Roman" w:hAnsi="Times New Roman"/>
          <w:sz w:val="24"/>
        </w:rPr>
        <w:sectPr w:rsidR="00595DF2">
          <w:pgSz w:w="11900" w:h="16834"/>
          <w:pgMar w:top="1438" w:right="1289" w:bottom="399" w:left="1440" w:header="0" w:footer="0" w:gutter="0"/>
          <w:cols w:space="0" w:equalWidth="0">
            <w:col w:w="9180"/>
          </w:cols>
          <w:docGrid w:linePitch="360"/>
        </w:sectPr>
      </w:pPr>
    </w:p>
    <w:tbl>
      <w:tblPr>
        <w:tblW w:w="0" w:type="auto"/>
        <w:tblInd w:w="10" w:type="dxa"/>
        <w:tblLayout w:type="fixed"/>
        <w:tblCellMar>
          <w:left w:w="0" w:type="dxa"/>
          <w:right w:w="0" w:type="dxa"/>
        </w:tblCellMar>
        <w:tblLook w:val="0000"/>
      </w:tblPr>
      <w:tblGrid>
        <w:gridCol w:w="560"/>
        <w:gridCol w:w="3600"/>
        <w:gridCol w:w="980"/>
        <w:gridCol w:w="640"/>
        <w:gridCol w:w="1520"/>
        <w:gridCol w:w="1800"/>
      </w:tblGrid>
      <w:tr w:rsidR="00595DF2">
        <w:trPr>
          <w:trHeight w:val="364"/>
        </w:trPr>
        <w:tc>
          <w:tcPr>
            <w:tcW w:w="560" w:type="dxa"/>
            <w:tcBorders>
              <w:top w:val="single" w:sz="8" w:space="0" w:color="auto"/>
              <w:left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bookmarkStart w:id="101" w:name="page113"/>
            <w:bookmarkEnd w:id="101"/>
            <w:r>
              <w:rPr>
                <w:rFonts w:ascii="Times New Roman" w:eastAsia="Times New Roman" w:hAnsi="Times New Roman"/>
              </w:rPr>
              <w:lastRenderedPageBreak/>
              <w:t>No.</w:t>
            </w:r>
          </w:p>
        </w:tc>
        <w:tc>
          <w:tcPr>
            <w:tcW w:w="3600" w:type="dxa"/>
            <w:tcBorders>
              <w:top w:val="single" w:sz="8" w:space="0" w:color="auto"/>
              <w:right w:val="single" w:sz="8" w:space="0" w:color="auto"/>
            </w:tcBorders>
            <w:shd w:val="clear" w:color="auto" w:fill="auto"/>
            <w:vAlign w:val="bottom"/>
          </w:tcPr>
          <w:p w:rsidR="00595DF2" w:rsidRDefault="00595DF2">
            <w:pPr>
              <w:spacing w:line="0" w:lineRule="atLeast"/>
              <w:ind w:left="1300"/>
              <w:rPr>
                <w:rFonts w:ascii="Times New Roman" w:eastAsia="Times New Roman" w:hAnsi="Times New Roman"/>
              </w:rPr>
            </w:pPr>
            <w:r>
              <w:rPr>
                <w:rFonts w:ascii="Times New Roman" w:eastAsia="Times New Roman" w:hAnsi="Times New Roman"/>
              </w:rPr>
              <w:t>Work Items</w:t>
            </w:r>
          </w:p>
        </w:tc>
        <w:tc>
          <w:tcPr>
            <w:tcW w:w="980" w:type="dxa"/>
            <w:tcBorders>
              <w:top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Quantity</w:t>
            </w:r>
          </w:p>
        </w:tc>
        <w:tc>
          <w:tcPr>
            <w:tcW w:w="640" w:type="dxa"/>
            <w:tcBorders>
              <w:top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Unit</w:t>
            </w:r>
          </w:p>
        </w:tc>
        <w:tc>
          <w:tcPr>
            <w:tcW w:w="1520" w:type="dxa"/>
            <w:tcBorders>
              <w:top w:val="single" w:sz="8" w:space="0" w:color="auto"/>
              <w:right w:val="single" w:sz="8" w:space="0" w:color="auto"/>
            </w:tcBorders>
            <w:shd w:val="clear" w:color="auto" w:fill="auto"/>
            <w:vAlign w:val="bottom"/>
          </w:tcPr>
          <w:p w:rsidR="00595DF2" w:rsidRDefault="00595DF2">
            <w:pPr>
              <w:spacing w:line="0" w:lineRule="atLeast"/>
              <w:ind w:left="340"/>
              <w:rPr>
                <w:rFonts w:ascii="Times New Roman" w:eastAsia="Times New Roman" w:hAnsi="Times New Roman"/>
              </w:rPr>
            </w:pPr>
            <w:r>
              <w:rPr>
                <w:rFonts w:ascii="Times New Roman" w:eastAsia="Times New Roman" w:hAnsi="Times New Roman"/>
              </w:rPr>
              <w:t>Unit Price</w:t>
            </w:r>
          </w:p>
        </w:tc>
        <w:tc>
          <w:tcPr>
            <w:tcW w:w="1800" w:type="dxa"/>
            <w:tcBorders>
              <w:top w:val="single" w:sz="8" w:space="0" w:color="auto"/>
              <w:right w:val="single" w:sz="8" w:space="0" w:color="auto"/>
            </w:tcBorders>
            <w:shd w:val="clear" w:color="auto" w:fill="auto"/>
            <w:vAlign w:val="bottom"/>
          </w:tcPr>
          <w:p w:rsidR="00595DF2" w:rsidRDefault="00595DF2">
            <w:pPr>
              <w:spacing w:line="0" w:lineRule="atLeast"/>
              <w:ind w:left="480"/>
              <w:rPr>
                <w:rFonts w:ascii="Times New Roman" w:eastAsia="Times New Roman" w:hAnsi="Times New Roman"/>
              </w:rPr>
            </w:pPr>
            <w:r>
              <w:rPr>
                <w:rFonts w:ascii="Times New Roman" w:eastAsia="Times New Roman" w:hAnsi="Times New Roman"/>
              </w:rPr>
              <w:t>Total Cost</w:t>
            </w:r>
          </w:p>
        </w:tc>
      </w:tr>
      <w:tr w:rsidR="00595DF2">
        <w:trPr>
          <w:trHeight w:val="246"/>
        </w:trPr>
        <w:tc>
          <w:tcPr>
            <w:tcW w:w="5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trPr>
          <w:trHeight w:val="360"/>
        </w:trPr>
        <w:tc>
          <w:tcPr>
            <w:tcW w:w="560" w:type="dxa"/>
            <w:shd w:val="clear" w:color="auto" w:fill="auto"/>
            <w:vAlign w:val="bottom"/>
          </w:tcPr>
          <w:p w:rsidR="00595DF2" w:rsidRPr="00B66958" w:rsidRDefault="00595DF2">
            <w:pPr>
              <w:spacing w:line="0" w:lineRule="atLeast"/>
              <w:rPr>
                <w:rFonts w:ascii="Times New Roman" w:eastAsia="Times New Roman" w:hAnsi="Times New Roman"/>
                <w:b/>
                <w:sz w:val="22"/>
              </w:rPr>
            </w:pPr>
            <w:r w:rsidRPr="00B66958">
              <w:rPr>
                <w:rFonts w:ascii="Times New Roman" w:eastAsia="Times New Roman" w:hAnsi="Times New Roman"/>
                <w:b/>
                <w:sz w:val="22"/>
              </w:rPr>
              <w:t>I.B</w:t>
            </w:r>
          </w:p>
        </w:tc>
        <w:tc>
          <w:tcPr>
            <w:tcW w:w="8540" w:type="dxa"/>
            <w:gridSpan w:val="5"/>
            <w:shd w:val="clear" w:color="auto" w:fill="auto"/>
            <w:vAlign w:val="bottom"/>
          </w:tcPr>
          <w:p w:rsidR="00595DF2" w:rsidRPr="00B66958" w:rsidRDefault="00595DF2">
            <w:pPr>
              <w:spacing w:line="0" w:lineRule="atLeast"/>
              <w:rPr>
                <w:rFonts w:ascii="Times New Roman" w:eastAsia="Times New Roman" w:hAnsi="Times New Roman"/>
              </w:rPr>
            </w:pPr>
            <w:r w:rsidRPr="00B66958">
              <w:rPr>
                <w:rFonts w:ascii="Times New Roman" w:eastAsia="Times New Roman" w:hAnsi="Times New Roman"/>
                <w:b/>
              </w:rPr>
              <w:t xml:space="preserve">VALVES – </w:t>
            </w:r>
            <w:r w:rsidRPr="00B66958">
              <w:rPr>
                <w:rFonts w:ascii="Times New Roman" w:eastAsia="Times New Roman" w:hAnsi="Times New Roman"/>
              </w:rPr>
              <w:t>furnish material</w:t>
            </w:r>
            <w:r w:rsidR="00735282">
              <w:rPr>
                <w:rFonts w:ascii="Times New Roman" w:eastAsia="Times New Roman" w:hAnsi="Times New Roman"/>
              </w:rPr>
              <w:t xml:space="preserve">s and install gate </w:t>
            </w:r>
            <w:r w:rsidRPr="00B66958">
              <w:rPr>
                <w:rFonts w:ascii="Times New Roman" w:eastAsia="Times New Roman" w:hAnsi="Times New Roman"/>
              </w:rPr>
              <w:t>valves complete with fittings on proposed</w:t>
            </w:r>
          </w:p>
        </w:tc>
      </w:tr>
      <w:tr w:rsidR="00595DF2">
        <w:trPr>
          <w:trHeight w:val="238"/>
        </w:trPr>
        <w:tc>
          <w:tcPr>
            <w:tcW w:w="560" w:type="dxa"/>
            <w:shd w:val="clear" w:color="auto" w:fill="auto"/>
            <w:vAlign w:val="bottom"/>
          </w:tcPr>
          <w:p w:rsidR="00595DF2" w:rsidRDefault="00595DF2">
            <w:pPr>
              <w:spacing w:line="0" w:lineRule="atLeast"/>
              <w:rPr>
                <w:rFonts w:ascii="Times New Roman" w:eastAsia="Times New Roman" w:hAnsi="Times New Roman"/>
              </w:rPr>
            </w:pPr>
          </w:p>
        </w:tc>
        <w:tc>
          <w:tcPr>
            <w:tcW w:w="8540" w:type="dxa"/>
            <w:gridSpan w:val="5"/>
            <w:shd w:val="clear" w:color="auto" w:fill="auto"/>
            <w:vAlign w:val="bottom"/>
          </w:tcPr>
          <w:p w:rsidR="00595DF2" w:rsidRPr="00E7252B" w:rsidRDefault="00595DF2">
            <w:pPr>
              <w:spacing w:line="0" w:lineRule="atLeast"/>
              <w:rPr>
                <w:rFonts w:ascii="Times New Roman" w:eastAsia="Times New Roman" w:hAnsi="Times New Roman"/>
              </w:rPr>
            </w:pPr>
            <w:r w:rsidRPr="00E7252B">
              <w:rPr>
                <w:rFonts w:ascii="Times New Roman" w:eastAsia="Times New Roman" w:hAnsi="Times New Roman"/>
              </w:rPr>
              <w:t>pipelines with valve boxes and cover, concrete pads and perform all necessary earthworks, backfill,</w:t>
            </w:r>
          </w:p>
        </w:tc>
      </w:tr>
      <w:tr w:rsidR="00595DF2">
        <w:trPr>
          <w:trHeight w:val="240"/>
        </w:trPr>
        <w:tc>
          <w:tcPr>
            <w:tcW w:w="560" w:type="dxa"/>
            <w:shd w:val="clear" w:color="auto" w:fill="auto"/>
            <w:vAlign w:val="bottom"/>
          </w:tcPr>
          <w:p w:rsidR="00595DF2" w:rsidRDefault="00595DF2">
            <w:pPr>
              <w:spacing w:line="0" w:lineRule="atLeast"/>
              <w:rPr>
                <w:rFonts w:ascii="Times New Roman" w:eastAsia="Times New Roman" w:hAnsi="Times New Roman"/>
              </w:rPr>
            </w:pPr>
          </w:p>
        </w:tc>
        <w:tc>
          <w:tcPr>
            <w:tcW w:w="8540" w:type="dxa"/>
            <w:gridSpan w:val="5"/>
            <w:shd w:val="clear" w:color="auto" w:fill="auto"/>
            <w:vAlign w:val="bottom"/>
          </w:tcPr>
          <w:p w:rsidR="00595DF2" w:rsidRPr="00E7252B" w:rsidRDefault="00595DF2">
            <w:pPr>
              <w:spacing w:line="0" w:lineRule="atLeast"/>
              <w:rPr>
                <w:rFonts w:ascii="Times New Roman" w:eastAsia="Times New Roman" w:hAnsi="Times New Roman"/>
              </w:rPr>
            </w:pPr>
            <w:proofErr w:type="gramStart"/>
            <w:r w:rsidRPr="00E7252B">
              <w:rPr>
                <w:rFonts w:ascii="Times New Roman" w:eastAsia="Times New Roman" w:hAnsi="Times New Roman"/>
              </w:rPr>
              <w:t>compaction</w:t>
            </w:r>
            <w:proofErr w:type="gramEnd"/>
            <w:r w:rsidRPr="00E7252B">
              <w:rPr>
                <w:rFonts w:ascii="Times New Roman" w:eastAsia="Times New Roman" w:hAnsi="Times New Roman"/>
              </w:rPr>
              <w:t xml:space="preserve"> and disposal of excess materials in accordance with the plans and specifications.</w:t>
            </w:r>
          </w:p>
        </w:tc>
      </w:tr>
    </w:tbl>
    <w:p w:rsidR="00595DF2" w:rsidRDefault="00595DF2">
      <w:pPr>
        <w:spacing w:line="250" w:lineRule="exact"/>
        <w:rPr>
          <w:rFonts w:ascii="Times New Roman" w:eastAsia="Times New Roman" w:hAnsi="Times New Roman"/>
        </w:rPr>
      </w:pPr>
    </w:p>
    <w:tbl>
      <w:tblPr>
        <w:tblW w:w="0" w:type="auto"/>
        <w:tblInd w:w="360" w:type="dxa"/>
        <w:tblLayout w:type="fixed"/>
        <w:tblCellMar>
          <w:left w:w="0" w:type="dxa"/>
          <w:right w:w="0" w:type="dxa"/>
        </w:tblCellMar>
        <w:tblLook w:val="0000"/>
      </w:tblPr>
      <w:tblGrid>
        <w:gridCol w:w="260"/>
        <w:gridCol w:w="3700"/>
        <w:gridCol w:w="720"/>
        <w:gridCol w:w="580"/>
        <w:gridCol w:w="1500"/>
        <w:gridCol w:w="1740"/>
      </w:tblGrid>
      <w:tr w:rsidR="00595DF2">
        <w:trPr>
          <w:trHeight w:val="230"/>
        </w:trPr>
        <w:tc>
          <w:tcPr>
            <w:tcW w:w="3960" w:type="dxa"/>
            <w:gridSpan w:val="2"/>
            <w:shd w:val="clear" w:color="auto" w:fill="auto"/>
            <w:vAlign w:val="bottom"/>
          </w:tcPr>
          <w:p w:rsidR="00595DF2" w:rsidRDefault="00595DF2">
            <w:pPr>
              <w:spacing w:line="0" w:lineRule="atLeast"/>
              <w:rPr>
                <w:rFonts w:ascii="Times New Roman" w:eastAsia="Times New Roman" w:hAnsi="Times New Roman"/>
              </w:rPr>
            </w:pPr>
            <w:r>
              <w:rPr>
                <w:rFonts w:ascii="Times New Roman" w:eastAsia="Times New Roman" w:hAnsi="Times New Roman"/>
              </w:rPr>
              <w:t>Note: Quantity - number of valves</w:t>
            </w:r>
          </w:p>
        </w:tc>
        <w:tc>
          <w:tcPr>
            <w:tcW w:w="720" w:type="dxa"/>
            <w:shd w:val="clear" w:color="auto" w:fill="auto"/>
            <w:vAlign w:val="bottom"/>
          </w:tcPr>
          <w:p w:rsidR="00595DF2" w:rsidRDefault="00595DF2">
            <w:pPr>
              <w:spacing w:line="0" w:lineRule="atLeast"/>
              <w:rPr>
                <w:rFonts w:ascii="Times New Roman" w:eastAsia="Times New Roman" w:hAnsi="Times New Roman"/>
                <w:sz w:val="19"/>
              </w:rPr>
            </w:pPr>
          </w:p>
        </w:tc>
        <w:tc>
          <w:tcPr>
            <w:tcW w:w="580" w:type="dxa"/>
            <w:shd w:val="clear" w:color="auto" w:fill="auto"/>
            <w:vAlign w:val="bottom"/>
          </w:tcPr>
          <w:p w:rsidR="00595DF2" w:rsidRDefault="00595DF2">
            <w:pPr>
              <w:spacing w:line="0" w:lineRule="atLeast"/>
              <w:rPr>
                <w:rFonts w:ascii="Times New Roman" w:eastAsia="Times New Roman" w:hAnsi="Times New Roman"/>
                <w:sz w:val="19"/>
              </w:rPr>
            </w:pPr>
          </w:p>
        </w:tc>
        <w:tc>
          <w:tcPr>
            <w:tcW w:w="1500" w:type="dxa"/>
            <w:shd w:val="clear" w:color="auto" w:fill="auto"/>
            <w:vAlign w:val="bottom"/>
          </w:tcPr>
          <w:p w:rsidR="00595DF2" w:rsidRDefault="00595DF2">
            <w:pPr>
              <w:spacing w:line="0" w:lineRule="atLeast"/>
              <w:rPr>
                <w:rFonts w:ascii="Times New Roman" w:eastAsia="Times New Roman" w:hAnsi="Times New Roman"/>
                <w:sz w:val="19"/>
              </w:rPr>
            </w:pPr>
          </w:p>
        </w:tc>
        <w:tc>
          <w:tcPr>
            <w:tcW w:w="1740" w:type="dxa"/>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323"/>
        </w:trPr>
        <w:tc>
          <w:tcPr>
            <w:tcW w:w="260" w:type="dxa"/>
            <w:shd w:val="clear" w:color="auto" w:fill="auto"/>
            <w:vAlign w:val="bottom"/>
          </w:tcPr>
          <w:p w:rsidR="00595DF2" w:rsidRDefault="007073BA">
            <w:pPr>
              <w:spacing w:line="0" w:lineRule="atLeast"/>
              <w:rPr>
                <w:rFonts w:ascii="Times New Roman" w:eastAsia="Times New Roman" w:hAnsi="Times New Roman"/>
              </w:rPr>
            </w:pPr>
            <w:r>
              <w:rPr>
                <w:rFonts w:ascii="Times New Roman" w:eastAsia="Times New Roman" w:hAnsi="Times New Roman"/>
              </w:rPr>
              <w:t>a</w:t>
            </w:r>
            <w:r w:rsidR="00595DF2">
              <w:rPr>
                <w:rFonts w:ascii="Times New Roman" w:eastAsia="Times New Roman" w:hAnsi="Times New Roman"/>
              </w:rPr>
              <w:t>.</w:t>
            </w:r>
          </w:p>
        </w:tc>
        <w:tc>
          <w:tcPr>
            <w:tcW w:w="3700" w:type="dxa"/>
            <w:shd w:val="clear" w:color="auto" w:fill="auto"/>
            <w:vAlign w:val="bottom"/>
          </w:tcPr>
          <w:p w:rsidR="00595DF2" w:rsidRDefault="004C2A7A" w:rsidP="004C2A7A">
            <w:pPr>
              <w:spacing w:line="0" w:lineRule="atLeast"/>
              <w:ind w:left="100"/>
              <w:rPr>
                <w:rFonts w:ascii="Times New Roman" w:eastAsia="Times New Roman" w:hAnsi="Times New Roman"/>
                <w:b/>
              </w:rPr>
            </w:pPr>
            <w:r>
              <w:rPr>
                <w:rFonts w:ascii="Times New Roman" w:eastAsia="Times New Roman" w:hAnsi="Times New Roman"/>
                <w:b/>
              </w:rPr>
              <w:t xml:space="preserve">  75</w:t>
            </w:r>
            <w:r w:rsidR="00595DF2">
              <w:rPr>
                <w:rFonts w:ascii="Times New Roman" w:eastAsia="Times New Roman" w:hAnsi="Times New Roman"/>
                <w:b/>
              </w:rPr>
              <w:t xml:space="preserve"> mm </w:t>
            </w:r>
            <w:r>
              <w:rPr>
                <w:rFonts w:ascii="Times New Roman" w:eastAsia="Times New Roman" w:hAnsi="Times New Roman"/>
                <w:b/>
              </w:rPr>
              <w:t>Gate</w:t>
            </w:r>
            <w:r w:rsidR="00595DF2">
              <w:rPr>
                <w:rFonts w:ascii="Times New Roman" w:eastAsia="Times New Roman" w:hAnsi="Times New Roman"/>
                <w:b/>
              </w:rPr>
              <w:t xml:space="preserve"> Valves</w:t>
            </w:r>
          </w:p>
        </w:tc>
        <w:tc>
          <w:tcPr>
            <w:tcW w:w="720" w:type="dxa"/>
            <w:tcBorders>
              <w:bottom w:val="single" w:sz="8" w:space="0" w:color="auto"/>
            </w:tcBorders>
            <w:shd w:val="clear" w:color="auto" w:fill="auto"/>
            <w:vAlign w:val="bottom"/>
          </w:tcPr>
          <w:p w:rsidR="00595DF2" w:rsidRDefault="00B66958">
            <w:pPr>
              <w:spacing w:line="0" w:lineRule="atLeast"/>
              <w:ind w:right="220"/>
              <w:jc w:val="right"/>
              <w:rPr>
                <w:rFonts w:ascii="Times New Roman" w:eastAsia="Times New Roman" w:hAnsi="Times New Roman"/>
                <w:b/>
              </w:rPr>
            </w:pPr>
            <w:r>
              <w:rPr>
                <w:rFonts w:ascii="Times New Roman" w:eastAsia="Times New Roman" w:hAnsi="Times New Roman"/>
                <w:b/>
              </w:rPr>
              <w:t>3</w:t>
            </w:r>
          </w:p>
        </w:tc>
        <w:tc>
          <w:tcPr>
            <w:tcW w:w="580" w:type="dxa"/>
            <w:shd w:val="clear" w:color="auto" w:fill="auto"/>
            <w:vAlign w:val="bottom"/>
          </w:tcPr>
          <w:p w:rsidR="00595DF2" w:rsidRDefault="00595DF2">
            <w:pPr>
              <w:spacing w:line="0" w:lineRule="atLeast"/>
              <w:ind w:left="160"/>
              <w:rPr>
                <w:rFonts w:ascii="Times New Roman" w:eastAsia="Times New Roman" w:hAnsi="Times New Roman"/>
                <w:b/>
              </w:rPr>
            </w:pPr>
            <w:r>
              <w:rPr>
                <w:rFonts w:ascii="Times New Roman" w:eastAsia="Times New Roman" w:hAnsi="Times New Roman"/>
                <w:b/>
              </w:rPr>
              <w:t>pcs</w:t>
            </w:r>
          </w:p>
        </w:tc>
        <w:tc>
          <w:tcPr>
            <w:tcW w:w="1500" w:type="dxa"/>
            <w:shd w:val="clear" w:color="auto" w:fill="auto"/>
            <w:vAlign w:val="bottom"/>
          </w:tcPr>
          <w:p w:rsidR="00595DF2" w:rsidRDefault="00595DF2">
            <w:pPr>
              <w:spacing w:line="0" w:lineRule="atLeast"/>
              <w:ind w:right="160"/>
              <w:jc w:val="right"/>
              <w:rPr>
                <w:rFonts w:ascii="Times New Roman" w:eastAsia="Times New Roman" w:hAnsi="Times New Roman"/>
              </w:rPr>
            </w:pPr>
            <w:r>
              <w:rPr>
                <w:rFonts w:ascii="Times New Roman" w:eastAsia="Times New Roman" w:hAnsi="Times New Roman"/>
              </w:rPr>
              <w:t>___________</w:t>
            </w:r>
          </w:p>
        </w:tc>
        <w:tc>
          <w:tcPr>
            <w:tcW w:w="1740" w:type="dxa"/>
            <w:shd w:val="clear" w:color="auto" w:fill="auto"/>
            <w:vAlign w:val="bottom"/>
          </w:tcPr>
          <w:p w:rsidR="00595DF2" w:rsidRDefault="00595DF2">
            <w:pPr>
              <w:spacing w:line="0" w:lineRule="atLeast"/>
              <w:jc w:val="right"/>
              <w:rPr>
                <w:rFonts w:ascii="Times New Roman" w:eastAsia="Times New Roman" w:hAnsi="Times New Roman"/>
              </w:rPr>
            </w:pPr>
            <w:r>
              <w:rPr>
                <w:rFonts w:ascii="Times New Roman" w:eastAsia="Times New Roman" w:hAnsi="Times New Roman"/>
              </w:rPr>
              <w:t>________________</w:t>
            </w:r>
          </w:p>
        </w:tc>
      </w:tr>
      <w:tr w:rsidR="00595DF2">
        <w:trPr>
          <w:trHeight w:val="326"/>
        </w:trPr>
        <w:tc>
          <w:tcPr>
            <w:tcW w:w="260" w:type="dxa"/>
            <w:shd w:val="clear" w:color="auto" w:fill="auto"/>
            <w:vAlign w:val="bottom"/>
          </w:tcPr>
          <w:p w:rsidR="00595DF2" w:rsidRDefault="007073BA">
            <w:pPr>
              <w:spacing w:line="0" w:lineRule="atLeast"/>
              <w:rPr>
                <w:rFonts w:ascii="Times New Roman" w:eastAsia="Times New Roman" w:hAnsi="Times New Roman"/>
              </w:rPr>
            </w:pPr>
            <w:r>
              <w:rPr>
                <w:rFonts w:ascii="Times New Roman" w:eastAsia="Times New Roman" w:hAnsi="Times New Roman"/>
              </w:rPr>
              <w:t>b</w:t>
            </w:r>
            <w:r w:rsidR="00595DF2">
              <w:rPr>
                <w:rFonts w:ascii="Times New Roman" w:eastAsia="Times New Roman" w:hAnsi="Times New Roman"/>
              </w:rPr>
              <w:t>.</w:t>
            </w:r>
          </w:p>
        </w:tc>
        <w:tc>
          <w:tcPr>
            <w:tcW w:w="3700" w:type="dxa"/>
            <w:shd w:val="clear" w:color="auto" w:fill="auto"/>
            <w:vAlign w:val="bottom"/>
          </w:tcPr>
          <w:p w:rsidR="00595DF2" w:rsidRDefault="005B4A90">
            <w:pPr>
              <w:spacing w:line="0" w:lineRule="atLeast"/>
              <w:ind w:left="100"/>
              <w:rPr>
                <w:rFonts w:ascii="Times New Roman" w:eastAsia="Times New Roman" w:hAnsi="Times New Roman"/>
                <w:b/>
              </w:rPr>
            </w:pPr>
            <w:r>
              <w:rPr>
                <w:rFonts w:ascii="Times New Roman" w:eastAsia="Times New Roman" w:hAnsi="Times New Roman"/>
                <w:b/>
              </w:rPr>
              <w:t xml:space="preserve">  50</w:t>
            </w:r>
            <w:r w:rsidR="00595DF2">
              <w:rPr>
                <w:rFonts w:ascii="Times New Roman" w:eastAsia="Times New Roman" w:hAnsi="Times New Roman"/>
                <w:b/>
              </w:rPr>
              <w:t xml:space="preserve"> mm Gate Valves</w:t>
            </w:r>
          </w:p>
        </w:tc>
        <w:tc>
          <w:tcPr>
            <w:tcW w:w="720" w:type="dxa"/>
            <w:tcBorders>
              <w:bottom w:val="single" w:sz="8" w:space="0" w:color="auto"/>
            </w:tcBorders>
            <w:shd w:val="clear" w:color="auto" w:fill="auto"/>
            <w:vAlign w:val="bottom"/>
          </w:tcPr>
          <w:p w:rsidR="00595DF2" w:rsidRDefault="00B66958" w:rsidP="009A15A6">
            <w:pPr>
              <w:spacing w:line="0" w:lineRule="atLeast"/>
              <w:ind w:right="220"/>
              <w:jc w:val="center"/>
              <w:rPr>
                <w:rFonts w:ascii="Times New Roman" w:eastAsia="Times New Roman" w:hAnsi="Times New Roman"/>
                <w:b/>
              </w:rPr>
            </w:pPr>
            <w:r>
              <w:rPr>
                <w:rFonts w:ascii="Times New Roman" w:eastAsia="Times New Roman" w:hAnsi="Times New Roman"/>
                <w:b/>
              </w:rPr>
              <w:t xml:space="preserve">       6</w:t>
            </w:r>
          </w:p>
        </w:tc>
        <w:tc>
          <w:tcPr>
            <w:tcW w:w="580" w:type="dxa"/>
            <w:shd w:val="clear" w:color="auto" w:fill="auto"/>
            <w:vAlign w:val="bottom"/>
          </w:tcPr>
          <w:p w:rsidR="00595DF2" w:rsidRDefault="00595DF2">
            <w:pPr>
              <w:spacing w:line="0" w:lineRule="atLeast"/>
              <w:ind w:left="160"/>
              <w:rPr>
                <w:rFonts w:ascii="Times New Roman" w:eastAsia="Times New Roman" w:hAnsi="Times New Roman"/>
                <w:b/>
              </w:rPr>
            </w:pPr>
            <w:r>
              <w:rPr>
                <w:rFonts w:ascii="Times New Roman" w:eastAsia="Times New Roman" w:hAnsi="Times New Roman"/>
                <w:b/>
              </w:rPr>
              <w:t>pcs</w:t>
            </w:r>
          </w:p>
        </w:tc>
        <w:tc>
          <w:tcPr>
            <w:tcW w:w="1500" w:type="dxa"/>
            <w:shd w:val="clear" w:color="auto" w:fill="auto"/>
            <w:vAlign w:val="bottom"/>
          </w:tcPr>
          <w:p w:rsidR="00595DF2" w:rsidRDefault="00595DF2">
            <w:pPr>
              <w:spacing w:line="0" w:lineRule="atLeast"/>
              <w:ind w:right="160"/>
              <w:jc w:val="right"/>
              <w:rPr>
                <w:rFonts w:ascii="Times New Roman" w:eastAsia="Times New Roman" w:hAnsi="Times New Roman"/>
              </w:rPr>
            </w:pPr>
            <w:r>
              <w:rPr>
                <w:rFonts w:ascii="Times New Roman" w:eastAsia="Times New Roman" w:hAnsi="Times New Roman"/>
              </w:rPr>
              <w:t>___________</w:t>
            </w:r>
          </w:p>
        </w:tc>
        <w:tc>
          <w:tcPr>
            <w:tcW w:w="1740" w:type="dxa"/>
            <w:shd w:val="clear" w:color="auto" w:fill="auto"/>
            <w:vAlign w:val="bottom"/>
          </w:tcPr>
          <w:p w:rsidR="00595DF2" w:rsidRDefault="00595DF2">
            <w:pPr>
              <w:spacing w:line="0" w:lineRule="atLeast"/>
              <w:jc w:val="right"/>
              <w:rPr>
                <w:rFonts w:ascii="Times New Roman" w:eastAsia="Times New Roman" w:hAnsi="Times New Roman"/>
              </w:rPr>
            </w:pPr>
            <w:r>
              <w:rPr>
                <w:rFonts w:ascii="Times New Roman" w:eastAsia="Times New Roman" w:hAnsi="Times New Roman"/>
              </w:rPr>
              <w:t>________________</w:t>
            </w:r>
          </w:p>
        </w:tc>
      </w:tr>
      <w:tr w:rsidR="00595DF2">
        <w:trPr>
          <w:trHeight w:val="326"/>
        </w:trPr>
        <w:tc>
          <w:tcPr>
            <w:tcW w:w="260" w:type="dxa"/>
            <w:shd w:val="clear" w:color="auto" w:fill="auto"/>
            <w:vAlign w:val="bottom"/>
          </w:tcPr>
          <w:p w:rsidR="00595DF2" w:rsidRDefault="00595DF2">
            <w:pPr>
              <w:spacing w:line="0" w:lineRule="atLeast"/>
              <w:rPr>
                <w:rFonts w:ascii="Times New Roman" w:eastAsia="Times New Roman" w:hAnsi="Times New Roman"/>
              </w:rPr>
            </w:pPr>
          </w:p>
        </w:tc>
        <w:tc>
          <w:tcPr>
            <w:tcW w:w="3700" w:type="dxa"/>
            <w:shd w:val="clear" w:color="auto" w:fill="auto"/>
            <w:vAlign w:val="bottom"/>
          </w:tcPr>
          <w:p w:rsidR="00595DF2" w:rsidRDefault="00595DF2">
            <w:pPr>
              <w:spacing w:line="0" w:lineRule="atLeast"/>
              <w:ind w:left="100"/>
              <w:rPr>
                <w:rFonts w:ascii="Times New Roman" w:eastAsia="Times New Roman" w:hAnsi="Times New Roman"/>
                <w:b/>
              </w:rPr>
            </w:pPr>
          </w:p>
        </w:tc>
        <w:tc>
          <w:tcPr>
            <w:tcW w:w="720" w:type="dxa"/>
            <w:tcBorders>
              <w:bottom w:val="single" w:sz="8" w:space="0" w:color="auto"/>
            </w:tcBorders>
            <w:shd w:val="clear" w:color="auto" w:fill="auto"/>
            <w:vAlign w:val="bottom"/>
          </w:tcPr>
          <w:p w:rsidR="00595DF2" w:rsidRPr="005B4A90" w:rsidRDefault="00595DF2">
            <w:pPr>
              <w:spacing w:line="0" w:lineRule="atLeast"/>
              <w:ind w:right="220"/>
              <w:jc w:val="right"/>
              <w:rPr>
                <w:rFonts w:ascii="Times New Roman" w:eastAsia="Times New Roman" w:hAnsi="Times New Roman"/>
                <w:b/>
              </w:rPr>
            </w:pPr>
          </w:p>
        </w:tc>
        <w:tc>
          <w:tcPr>
            <w:tcW w:w="580" w:type="dxa"/>
            <w:shd w:val="clear" w:color="auto" w:fill="auto"/>
            <w:vAlign w:val="bottom"/>
          </w:tcPr>
          <w:p w:rsidR="00595DF2" w:rsidRDefault="00595DF2" w:rsidP="005B4A90">
            <w:pPr>
              <w:spacing w:line="0" w:lineRule="atLeast"/>
              <w:rPr>
                <w:rFonts w:ascii="Times New Roman" w:eastAsia="Times New Roman" w:hAnsi="Times New Roman"/>
                <w:b/>
              </w:rPr>
            </w:pPr>
          </w:p>
        </w:tc>
        <w:tc>
          <w:tcPr>
            <w:tcW w:w="1500" w:type="dxa"/>
            <w:shd w:val="clear" w:color="auto" w:fill="auto"/>
            <w:vAlign w:val="bottom"/>
          </w:tcPr>
          <w:p w:rsidR="00595DF2" w:rsidRDefault="00595DF2">
            <w:pPr>
              <w:spacing w:line="0" w:lineRule="atLeast"/>
              <w:ind w:right="160"/>
              <w:jc w:val="right"/>
              <w:rPr>
                <w:rFonts w:ascii="Times New Roman" w:eastAsia="Times New Roman" w:hAnsi="Times New Roman"/>
              </w:rPr>
            </w:pPr>
            <w:r>
              <w:rPr>
                <w:rFonts w:ascii="Times New Roman" w:eastAsia="Times New Roman" w:hAnsi="Times New Roman"/>
              </w:rPr>
              <w:t>___________</w:t>
            </w:r>
          </w:p>
        </w:tc>
        <w:tc>
          <w:tcPr>
            <w:tcW w:w="1740" w:type="dxa"/>
            <w:shd w:val="clear" w:color="auto" w:fill="auto"/>
            <w:vAlign w:val="bottom"/>
          </w:tcPr>
          <w:p w:rsidR="00595DF2" w:rsidRDefault="00595DF2">
            <w:pPr>
              <w:spacing w:line="0" w:lineRule="atLeast"/>
              <w:jc w:val="right"/>
              <w:rPr>
                <w:rFonts w:ascii="Times New Roman" w:eastAsia="Times New Roman" w:hAnsi="Times New Roman"/>
              </w:rPr>
            </w:pPr>
            <w:r>
              <w:rPr>
                <w:rFonts w:ascii="Times New Roman" w:eastAsia="Times New Roman" w:hAnsi="Times New Roman"/>
              </w:rPr>
              <w:t>________________</w:t>
            </w:r>
          </w:p>
        </w:tc>
      </w:tr>
      <w:tr w:rsidR="00595DF2">
        <w:trPr>
          <w:trHeight w:val="494"/>
        </w:trPr>
        <w:tc>
          <w:tcPr>
            <w:tcW w:w="260" w:type="dxa"/>
            <w:shd w:val="clear" w:color="auto" w:fill="auto"/>
            <w:vAlign w:val="bottom"/>
          </w:tcPr>
          <w:p w:rsidR="00595DF2" w:rsidRDefault="00595DF2">
            <w:pPr>
              <w:spacing w:line="0" w:lineRule="atLeast"/>
              <w:rPr>
                <w:rFonts w:ascii="Times New Roman" w:eastAsia="Times New Roman" w:hAnsi="Times New Roman"/>
                <w:sz w:val="24"/>
              </w:rPr>
            </w:pPr>
          </w:p>
        </w:tc>
        <w:tc>
          <w:tcPr>
            <w:tcW w:w="3700" w:type="dxa"/>
            <w:shd w:val="clear" w:color="auto" w:fill="auto"/>
            <w:vAlign w:val="bottom"/>
          </w:tcPr>
          <w:p w:rsidR="00595DF2" w:rsidRDefault="00595DF2">
            <w:pPr>
              <w:spacing w:line="0" w:lineRule="atLeast"/>
              <w:rPr>
                <w:rFonts w:ascii="Times New Roman" w:eastAsia="Times New Roman" w:hAnsi="Times New Roman"/>
                <w:sz w:val="24"/>
              </w:rPr>
            </w:pPr>
          </w:p>
        </w:tc>
        <w:tc>
          <w:tcPr>
            <w:tcW w:w="720" w:type="dxa"/>
            <w:shd w:val="clear" w:color="auto" w:fill="auto"/>
            <w:vAlign w:val="bottom"/>
          </w:tcPr>
          <w:p w:rsidR="00595DF2" w:rsidRDefault="00595DF2">
            <w:pPr>
              <w:spacing w:line="0" w:lineRule="atLeast"/>
              <w:rPr>
                <w:rFonts w:ascii="Times New Roman" w:eastAsia="Times New Roman" w:hAnsi="Times New Roman"/>
                <w:sz w:val="24"/>
              </w:rPr>
            </w:pPr>
          </w:p>
        </w:tc>
        <w:tc>
          <w:tcPr>
            <w:tcW w:w="2080" w:type="dxa"/>
            <w:gridSpan w:val="2"/>
            <w:shd w:val="clear" w:color="auto" w:fill="auto"/>
            <w:vAlign w:val="bottom"/>
          </w:tcPr>
          <w:p w:rsidR="00595DF2" w:rsidRDefault="00595DF2">
            <w:pPr>
              <w:spacing w:line="0" w:lineRule="atLeast"/>
              <w:rPr>
                <w:rFonts w:ascii="Times New Roman" w:eastAsia="Times New Roman" w:hAnsi="Times New Roman"/>
                <w:b/>
                <w:sz w:val="22"/>
              </w:rPr>
            </w:pPr>
            <w:r>
              <w:rPr>
                <w:rFonts w:ascii="Times New Roman" w:eastAsia="Times New Roman" w:hAnsi="Times New Roman"/>
                <w:b/>
                <w:sz w:val="22"/>
              </w:rPr>
              <w:t>Total I.B – VALVES</w:t>
            </w:r>
          </w:p>
        </w:tc>
        <w:tc>
          <w:tcPr>
            <w:tcW w:w="1740" w:type="dxa"/>
            <w:shd w:val="clear" w:color="auto" w:fill="auto"/>
            <w:vAlign w:val="bottom"/>
          </w:tcPr>
          <w:p w:rsidR="00595DF2" w:rsidRDefault="00595DF2">
            <w:pPr>
              <w:spacing w:line="0" w:lineRule="atLeast"/>
              <w:jc w:val="right"/>
              <w:rPr>
                <w:rFonts w:ascii="Times New Roman" w:eastAsia="Times New Roman" w:hAnsi="Times New Roman"/>
                <w:b/>
              </w:rPr>
            </w:pPr>
            <w:r>
              <w:rPr>
                <w:rFonts w:ascii="Times New Roman" w:eastAsia="Times New Roman" w:hAnsi="Times New Roman"/>
                <w:b/>
              </w:rPr>
              <w:t>________________</w:t>
            </w:r>
          </w:p>
        </w:tc>
      </w:tr>
    </w:tbl>
    <w:p w:rsidR="00595DF2" w:rsidRDefault="00595DF2">
      <w:pPr>
        <w:spacing w:line="251" w:lineRule="exact"/>
        <w:rPr>
          <w:rFonts w:ascii="Times New Roman" w:eastAsia="Times New Roman" w:hAnsi="Times New Roman"/>
        </w:rPr>
      </w:pPr>
    </w:p>
    <w:p w:rsidR="00595DF2" w:rsidRDefault="00595DF2">
      <w:pPr>
        <w:spacing w:line="258" w:lineRule="exact"/>
        <w:rPr>
          <w:rFonts w:ascii="Times New Roman" w:eastAsia="Times New Roman" w:hAnsi="Times New Roman"/>
        </w:rPr>
      </w:pPr>
    </w:p>
    <w:p w:rsidR="00595DF2" w:rsidRDefault="00EA4507">
      <w:pPr>
        <w:tabs>
          <w:tab w:val="left" w:pos="480"/>
        </w:tabs>
        <w:spacing w:line="226" w:lineRule="auto"/>
        <w:ind w:left="500" w:right="80" w:hanging="539"/>
        <w:rPr>
          <w:rFonts w:ascii="Times New Roman" w:eastAsia="Times New Roman" w:hAnsi="Times New Roman"/>
          <w:sz w:val="19"/>
        </w:rPr>
      </w:pPr>
      <w:r>
        <w:rPr>
          <w:rFonts w:ascii="Times New Roman" w:eastAsia="Times New Roman" w:hAnsi="Times New Roman"/>
          <w:b/>
          <w:sz w:val="22"/>
        </w:rPr>
        <w:t>I.C</w:t>
      </w:r>
      <w:r w:rsidR="00595DF2">
        <w:rPr>
          <w:rFonts w:ascii="Times New Roman" w:eastAsia="Times New Roman" w:hAnsi="Times New Roman"/>
          <w:b/>
          <w:sz w:val="22"/>
        </w:rPr>
        <w:tab/>
        <w:t xml:space="preserve">PAVEMENT DEMOLITION </w:t>
      </w:r>
      <w:r w:rsidR="00595DF2">
        <w:rPr>
          <w:rFonts w:ascii="Times New Roman" w:eastAsia="Times New Roman" w:hAnsi="Times New Roman"/>
          <w:b/>
          <w:sz w:val="19"/>
        </w:rPr>
        <w:t>–</w:t>
      </w:r>
      <w:r w:rsidR="00595DF2">
        <w:rPr>
          <w:rFonts w:ascii="Times New Roman" w:eastAsia="Times New Roman" w:hAnsi="Times New Roman"/>
          <w:sz w:val="19"/>
        </w:rPr>
        <w:t xml:space="preserve">furnish labor, tools and equipment necessary to demolish </w:t>
      </w:r>
      <w:proofErr w:type="spellStart"/>
      <w:r w:rsidR="00595DF2">
        <w:rPr>
          <w:rFonts w:ascii="Times New Roman" w:eastAsia="Times New Roman" w:hAnsi="Times New Roman"/>
          <w:sz w:val="19"/>
        </w:rPr>
        <w:t>pavementincluding</w:t>
      </w:r>
      <w:proofErr w:type="spellEnd"/>
      <w:r w:rsidR="00595DF2">
        <w:rPr>
          <w:rFonts w:ascii="Times New Roman" w:eastAsia="Times New Roman" w:hAnsi="Times New Roman"/>
          <w:sz w:val="19"/>
        </w:rPr>
        <w:t xml:space="preserve"> hauling and disposal of discarded materials to approved dumpsite acceptable to the Engineer.</w:t>
      </w:r>
    </w:p>
    <w:p w:rsidR="00595DF2" w:rsidRDefault="00595DF2">
      <w:pPr>
        <w:spacing w:line="262" w:lineRule="exact"/>
        <w:rPr>
          <w:rFonts w:ascii="Times New Roman" w:eastAsia="Times New Roman" w:hAnsi="Times New Roman"/>
        </w:rPr>
      </w:pPr>
    </w:p>
    <w:p w:rsidR="00595DF2" w:rsidRDefault="00595DF2">
      <w:pPr>
        <w:spacing w:line="239" w:lineRule="auto"/>
        <w:ind w:left="1360" w:right="80" w:hanging="810"/>
        <w:rPr>
          <w:rFonts w:ascii="Times New Roman" w:eastAsia="Times New Roman" w:hAnsi="Times New Roman"/>
        </w:rPr>
      </w:pPr>
      <w:r>
        <w:rPr>
          <w:rFonts w:ascii="Times New Roman" w:eastAsia="Times New Roman" w:hAnsi="Times New Roman"/>
        </w:rPr>
        <w:t>Note 1 – Payment will be based on the average of the respective minimum allowable trench widths as tabulated under Standard Drawings CD-101R of the Standard Specifications.</w:t>
      </w:r>
    </w:p>
    <w:p w:rsidR="00595DF2" w:rsidRDefault="00595DF2">
      <w:pPr>
        <w:spacing w:line="11" w:lineRule="exact"/>
        <w:rPr>
          <w:rFonts w:ascii="Times New Roman" w:eastAsia="Times New Roman" w:hAnsi="Times New Roman"/>
        </w:rPr>
      </w:pPr>
    </w:p>
    <w:p w:rsidR="00595DF2" w:rsidRDefault="00595DF2">
      <w:pPr>
        <w:spacing w:line="0" w:lineRule="atLeast"/>
        <w:ind w:left="540"/>
        <w:rPr>
          <w:rFonts w:ascii="Times New Roman" w:eastAsia="Times New Roman" w:hAnsi="Times New Roman"/>
        </w:rPr>
      </w:pPr>
      <w:r>
        <w:rPr>
          <w:rFonts w:ascii="Times New Roman" w:eastAsia="Times New Roman" w:hAnsi="Times New Roman"/>
        </w:rPr>
        <w:t xml:space="preserve">Note </w:t>
      </w:r>
      <w:proofErr w:type="gramStart"/>
      <w:r>
        <w:rPr>
          <w:rFonts w:ascii="Times New Roman" w:eastAsia="Times New Roman" w:hAnsi="Times New Roman"/>
        </w:rPr>
        <w:t>2  –</w:t>
      </w:r>
      <w:proofErr w:type="gramEnd"/>
      <w:r>
        <w:rPr>
          <w:rFonts w:ascii="Times New Roman" w:eastAsia="Times New Roman" w:hAnsi="Times New Roman"/>
        </w:rPr>
        <w:t xml:space="preserve">  No payment shall be made for asphalt pavement thickness equal or less than 50mm (2”)-</w:t>
      </w:r>
    </w:p>
    <w:p w:rsidR="00595DF2" w:rsidRDefault="00595DF2">
      <w:pPr>
        <w:spacing w:line="10" w:lineRule="exact"/>
        <w:rPr>
          <w:rFonts w:ascii="Times New Roman" w:eastAsia="Times New Roman" w:hAnsi="Times New Roman"/>
        </w:rPr>
      </w:pPr>
    </w:p>
    <w:p w:rsidR="00595DF2" w:rsidRDefault="00595DF2">
      <w:pPr>
        <w:tabs>
          <w:tab w:val="left" w:pos="1380"/>
        </w:tabs>
        <w:spacing w:line="0" w:lineRule="atLeast"/>
        <w:ind w:left="540"/>
        <w:rPr>
          <w:rFonts w:ascii="Times New Roman" w:eastAsia="Times New Roman" w:hAnsi="Times New Roman"/>
          <w:sz w:val="19"/>
        </w:rPr>
      </w:pPr>
      <w:r>
        <w:rPr>
          <w:rFonts w:ascii="Times New Roman" w:eastAsia="Times New Roman" w:hAnsi="Times New Roman"/>
        </w:rPr>
        <w:t xml:space="preserve">Note </w:t>
      </w:r>
      <w:proofErr w:type="gramStart"/>
      <w:r>
        <w:rPr>
          <w:rFonts w:ascii="Times New Roman" w:eastAsia="Times New Roman" w:hAnsi="Times New Roman"/>
        </w:rPr>
        <w:t>3  -</w:t>
      </w:r>
      <w:proofErr w:type="gramEnd"/>
      <w:r>
        <w:rPr>
          <w:rFonts w:ascii="Times New Roman" w:eastAsia="Times New Roman" w:hAnsi="Times New Roman"/>
        </w:rPr>
        <w:tab/>
      </w:r>
      <w:r>
        <w:rPr>
          <w:rFonts w:ascii="Times New Roman" w:eastAsia="Times New Roman" w:hAnsi="Times New Roman"/>
          <w:sz w:val="19"/>
        </w:rPr>
        <w:t>Multiple pavement is classified as pavement with concrete and asphalt pavement combined.</w:t>
      </w:r>
    </w:p>
    <w:p w:rsidR="00595DF2" w:rsidRDefault="00595DF2">
      <w:pPr>
        <w:spacing w:line="10" w:lineRule="exact"/>
        <w:rPr>
          <w:rFonts w:ascii="Times New Roman" w:eastAsia="Times New Roman" w:hAnsi="Times New Roman"/>
        </w:rPr>
      </w:pPr>
    </w:p>
    <w:p w:rsidR="00595DF2" w:rsidRDefault="00595DF2">
      <w:pPr>
        <w:spacing w:line="0" w:lineRule="atLeast"/>
        <w:ind w:left="540"/>
        <w:rPr>
          <w:rFonts w:ascii="Times New Roman" w:eastAsia="Times New Roman" w:hAnsi="Times New Roman"/>
        </w:rPr>
      </w:pPr>
      <w:r>
        <w:rPr>
          <w:rFonts w:ascii="Times New Roman" w:eastAsia="Times New Roman" w:hAnsi="Times New Roman"/>
        </w:rPr>
        <w:t xml:space="preserve">Note </w:t>
      </w:r>
      <w:proofErr w:type="gramStart"/>
      <w:r>
        <w:rPr>
          <w:rFonts w:ascii="Times New Roman" w:eastAsia="Times New Roman" w:hAnsi="Times New Roman"/>
        </w:rPr>
        <w:t>4  –</w:t>
      </w:r>
      <w:proofErr w:type="gramEnd"/>
      <w:r>
        <w:rPr>
          <w:rFonts w:ascii="Times New Roman" w:eastAsia="Times New Roman" w:hAnsi="Times New Roman"/>
        </w:rPr>
        <w:t xml:space="preserve">  the cost of cuttings/sawing the pavement shall be included in the unit bid price.</w:t>
      </w:r>
    </w:p>
    <w:p w:rsidR="00595DF2" w:rsidRDefault="00595DF2">
      <w:pPr>
        <w:spacing w:line="200" w:lineRule="exact"/>
        <w:rPr>
          <w:rFonts w:ascii="Times New Roman" w:eastAsia="Times New Roman" w:hAnsi="Times New Roman"/>
        </w:rPr>
      </w:pPr>
    </w:p>
    <w:p w:rsidR="00517EBC" w:rsidRDefault="009705C2" w:rsidP="00F30745">
      <w:pPr>
        <w:spacing w:line="20" w:lineRule="exact"/>
        <w:rPr>
          <w:rFonts w:ascii="Times New Roman" w:eastAsia="Times New Roman" w:hAnsi="Times New Roman"/>
        </w:rPr>
      </w:pPr>
      <w:r w:rsidRPr="009705C2">
        <w:rPr>
          <w:rFonts w:ascii="Times New Roman" w:eastAsia="Times New Roman" w:hAnsi="Times New Roman"/>
          <w:noProof/>
        </w:rPr>
        <w:pict>
          <v:rect id="Rectangle 27" o:spid="_x0000_s1069" style="position:absolute;margin-left:291.3pt;margin-top:-38.25pt;width:2.5pt;height:.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FXHgIAADsEAAAOAAAAZHJzL2Uyb0RvYy54bWysU9uO0zAQfUfiHyy/0zSh3UvUdLXqUoS0&#10;wIqFD5g6TmLh2GbsNi1fv2OnW7rAE8IPlsczPj5zZmZxs+8120n0ypqK55MpZ9IIWyvTVvzb1/Wb&#10;K858AFODtkZW/CA9v1m+frUYXCkL21ldS2QEYnw5uIp3Ibgyy7zoZA9+Yp005Gws9hDIxDarEQZC&#10;73VWTKcX2WCxdmiF9J5u70YnXyb8ppEifG4aLwPTFSduIe2Y9k3cs+UCyhbBdUocacA/sOhBGfr0&#10;BHUHAdgW1R9QvRJovW3CRNg+s02jhEw5UDb59LdsHjtwMuVC4nh3ksn/P1jxafeATNUVv845M9BT&#10;jb6QamBaLVlxGQUanC8p7tE9YEzRu3srvntm7KqjMHmLaIdOQk208hifvXgQDU9P2Wb4aGuCh22w&#10;Sat9g30EJBXYPpXkcCqJ3Acm6PJtfjmnugny5MX0Yp7woXx+6tCH99L2LB4qjsQ8QcPu3odIBcrn&#10;kETdalWvldbJwHaz0sh2EHsjrSO6Pw/Thg2kzryYJ+QXPn8OsU7rbxC9CtTkWvUVvzr9A2XU7J2p&#10;UwsGUHo8E2VtjiJG3Ub9N7Y+kIZoxw6miaNDZ/EnZwN1b8X9jy2g5Ex/MFSH63w2i+2ejNn8siAD&#10;zz2bcw8YQVAVD5yNx1UYR2TrULUd/ZSn3I29pdo1Kikb6zqyOpKlDk2CH6cpjsC5naJ+zfzyCQAA&#10;//8DAFBLAwQUAAYACAAAACEA2Tzc994AAAALAQAADwAAAGRycy9kb3ducmV2LnhtbEyPPU/DMBCG&#10;dyT+g3VIbK1DaD4IcSpAYmKhpQubG5s4YJ+t2G3Dv+c6lfHee/Tec+16dpYd9RRHjwLulhkwjb1X&#10;Iw4Cdh+vixpYTBKVtB61gF8dYd1dX7WyUf6EG33cpoFRCcZGCjAphYbz2BvtZFz6oJF2X35yMtE4&#10;DVxN8kTlzvI8y0ru5Ih0wcigX4zuf7YHJwCf3/O3+z5Vu2DqB6tW4XtjP4W4vZmfHoElPacLDGd9&#10;UoeOnPb+gCoyK6Co85JQAYuqLIARUdQVJftzsiqBdy3//0P3BwAA//8DAFBLAQItABQABgAIAAAA&#10;IQC2gziS/gAAAOEBAAATAAAAAAAAAAAAAAAAAAAAAABbQ29udGVudF9UeXBlc10ueG1sUEsBAi0A&#10;FAAGAAgAAAAhADj9If/WAAAAlAEAAAsAAAAAAAAAAAAAAAAALwEAAF9yZWxzLy5yZWxzUEsBAi0A&#10;FAAGAAgAAAAhAFycsVceAgAAOwQAAA4AAAAAAAAAAAAAAAAALgIAAGRycy9lMm9Eb2MueG1sUEsB&#10;Ai0AFAAGAAgAAAAhANk83PfeAAAACwEAAA8AAAAAAAAAAAAAAAAAeAQAAGRycy9kb3ducmV2Lnht&#10;bFBLBQYAAAAABAAEAPMAAACDBQAAAAA=&#10;" fillcolor="black" strokecolor="white"/>
        </w:pict>
      </w:r>
      <w:r w:rsidRPr="009705C2">
        <w:rPr>
          <w:rFonts w:ascii="Times New Roman" w:eastAsia="Times New Roman" w:hAnsi="Times New Roman"/>
          <w:noProof/>
        </w:rPr>
        <w:pict>
          <v:rect id="Rectangle 28" o:spid="_x0000_s1068" style="position:absolute;margin-left:291.3pt;margin-top:-.95pt;width:2.5pt;height:.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47HgIAADsEAAAOAAAAZHJzL2Uyb0RvYy54bWysU1Fv0zAQfkfiP1h+p2lCu3VR02nqKEIa&#10;MDH4AVfHSSwc25zdpuPX7+x0pQOeEH6wfL7z5+++u1teH3rN9hK9sqbi+WTKmTTC1sq0Ff/2dfNm&#10;wZkPYGrQ1siKP0rPr1evXy0HV8rCdlbXEhmBGF8OruJdCK7MMi862YOfWCcNORuLPQQysc1qhIHQ&#10;e50V0+lFNlisHVohvafb29HJVwm/aaQIn5vGy8B0xYlbSDumfRv3bLWEskVwnRJHGvAPLHpQhj49&#10;Qd1CALZD9QdUrwRab5swEbbPbNMoIVMOlE0+/S2bhw6cTLmQON6dZPL/D1Z82t8jU3XFr0geAz3V&#10;6AupBqbVkhWLKNDgfElxD+4eY4re3Vnx3TNj1x2FyRtEO3QSaqKVx/jsxYNoeHrKtsNHWxM87IJN&#10;Wh0a7CMgqcAOqSSPp5LIQ2CCLt/ml3MiJsiTF9OLecKH8vmpQx/eS9uzeKg4EvMEDfs7HyIVKJ9D&#10;EnWrVb1RWicD2+1aI9tD7I20juj+PEwbNpA682KekF/4/DnEJq2/QfQqUJNr1Vd8cfoHyqjZO1On&#10;Fgyg9HgmytocRYy6jfpvbf1IGqIdO5gmjg6dxZ+cDdS9Ffc/doCSM/3BUB2u8tkstnsyZvPLggw8&#10;92zPPWAEQVU8cDYe12EckZ1D1Xb0U55yN/aGateopGys68jqSJY6NAl+nKY4Aud2ivo186snAAAA&#10;//8DAFBLAwQUAAYACAAAACEA+ISiCNwAAAAHAQAADwAAAGRycy9kb3ducmV2LnhtbEyOMU/DMBCF&#10;dyT+g3VIbK3TQNs0zaUCJCYWWrqwubGJU+xzFLtt+PccUxnv3af3vmozeifOZohdIITZNANhqAm6&#10;oxZh//E6KUDEpEgrF8gg/JgIm/r2plKlDhfamvMutYJLKJYKwabUl1LGxhqv4jT0hvj3FQavEp9D&#10;K/WgLlzuncyzbCG96ogXrOrNizXN9+7kEej5PX97aNJy39ti5fRjf9y6T8T7u/FpDSKZMV1h+NNn&#10;dajZ6RBOpKNwCPMiXzCKMJmtQDAwL5YcHBAykHUl//vXvwAAAP//AwBQSwECLQAUAAYACAAAACEA&#10;toM4kv4AAADhAQAAEwAAAAAAAAAAAAAAAAAAAAAAW0NvbnRlbnRfVHlwZXNdLnhtbFBLAQItABQA&#10;BgAIAAAAIQA4/SH/1gAAAJQBAAALAAAAAAAAAAAAAAAAAC8BAABfcmVscy8ucmVsc1BLAQItABQA&#10;BgAIAAAAIQA3xF47HgIAADsEAAAOAAAAAAAAAAAAAAAAAC4CAABkcnMvZTJvRG9jLnhtbFBLAQIt&#10;ABQABgAIAAAAIQD4hKII3AAAAAcBAAAPAAAAAAAAAAAAAAAAAHgEAABkcnMvZG93bnJldi54bWxQ&#10;SwUGAAAAAAQABADzAAAAgQUAAAAA&#10;" fillcolor="black" strokecolor="white"/>
        </w:pict>
      </w:r>
    </w:p>
    <w:p w:rsidR="00595DF2" w:rsidRDefault="006D6518">
      <w:pPr>
        <w:spacing w:line="0" w:lineRule="atLeast"/>
        <w:rPr>
          <w:rFonts w:ascii="Times New Roman" w:eastAsia="Times New Roman" w:hAnsi="Times New Roman"/>
          <w:sz w:val="19"/>
        </w:rPr>
      </w:pPr>
      <w:r>
        <w:rPr>
          <w:rFonts w:ascii="Times New Roman" w:eastAsia="Times New Roman" w:hAnsi="Times New Roman"/>
          <w:b/>
          <w:sz w:val="22"/>
        </w:rPr>
        <w:t>I.C.1</w:t>
      </w:r>
      <w:r w:rsidR="00595DF2">
        <w:rPr>
          <w:rFonts w:ascii="Times New Roman" w:eastAsia="Times New Roman" w:hAnsi="Times New Roman"/>
          <w:b/>
          <w:sz w:val="22"/>
        </w:rPr>
        <w:t xml:space="preserve"> CONCRETE PAVEMENT </w:t>
      </w:r>
      <w:r>
        <w:rPr>
          <w:rFonts w:ascii="Times New Roman" w:eastAsia="Times New Roman" w:hAnsi="Times New Roman"/>
          <w:b/>
          <w:sz w:val="22"/>
        </w:rPr>
        <w:t xml:space="preserve">DEMOLITION </w:t>
      </w:r>
      <w:r w:rsidR="00595DF2">
        <w:rPr>
          <w:rFonts w:ascii="Times New Roman" w:eastAsia="Times New Roman" w:hAnsi="Times New Roman"/>
          <w:sz w:val="19"/>
        </w:rPr>
        <w:t>(roads, highways, sidewalks and driveways)</w:t>
      </w:r>
    </w:p>
    <w:p w:rsidR="00595DF2" w:rsidRDefault="00595DF2">
      <w:pPr>
        <w:spacing w:line="200" w:lineRule="exact"/>
        <w:rPr>
          <w:rFonts w:ascii="Times New Roman" w:eastAsia="Times New Roman" w:hAnsi="Times New Roman"/>
        </w:rPr>
      </w:pPr>
    </w:p>
    <w:p w:rsidR="00595DF2" w:rsidRDefault="00595DF2">
      <w:pPr>
        <w:spacing w:line="256" w:lineRule="exact"/>
        <w:rPr>
          <w:rFonts w:ascii="Times New Roman" w:eastAsia="Times New Roman" w:hAnsi="Times New Roman"/>
        </w:rPr>
      </w:pPr>
    </w:p>
    <w:tbl>
      <w:tblPr>
        <w:tblW w:w="0" w:type="auto"/>
        <w:tblInd w:w="360" w:type="dxa"/>
        <w:tblLayout w:type="fixed"/>
        <w:tblCellMar>
          <w:left w:w="0" w:type="dxa"/>
          <w:right w:w="0" w:type="dxa"/>
        </w:tblCellMar>
        <w:tblLook w:val="0000"/>
      </w:tblPr>
      <w:tblGrid>
        <w:gridCol w:w="3960"/>
        <w:gridCol w:w="60"/>
        <w:gridCol w:w="660"/>
        <w:gridCol w:w="2080"/>
        <w:gridCol w:w="1740"/>
      </w:tblGrid>
      <w:tr w:rsidR="00595DF2">
        <w:trPr>
          <w:trHeight w:val="230"/>
        </w:trPr>
        <w:tc>
          <w:tcPr>
            <w:tcW w:w="3960" w:type="dxa"/>
            <w:shd w:val="clear" w:color="auto" w:fill="auto"/>
            <w:vAlign w:val="bottom"/>
          </w:tcPr>
          <w:p w:rsidR="00595DF2" w:rsidRDefault="00595DF2">
            <w:pPr>
              <w:spacing w:line="0" w:lineRule="atLeast"/>
              <w:rPr>
                <w:rFonts w:ascii="Times New Roman" w:eastAsia="Times New Roman" w:hAnsi="Times New Roman"/>
                <w:b/>
              </w:rPr>
            </w:pPr>
            <w:proofErr w:type="gramStart"/>
            <w:r>
              <w:rPr>
                <w:rFonts w:ascii="Times New Roman" w:eastAsia="Times New Roman" w:hAnsi="Times New Roman"/>
              </w:rPr>
              <w:t>a</w:t>
            </w:r>
            <w:proofErr w:type="gramEnd"/>
            <w:r>
              <w:rPr>
                <w:rFonts w:ascii="Times New Roman" w:eastAsia="Times New Roman" w:hAnsi="Times New Roman"/>
              </w:rPr>
              <w:t xml:space="preserve">.   </w:t>
            </w:r>
            <w:r w:rsidR="009A15A6">
              <w:rPr>
                <w:rFonts w:ascii="Times New Roman" w:eastAsia="Times New Roman" w:hAnsi="Times New Roman"/>
                <w:b/>
              </w:rPr>
              <w:t>Between 50mm (2</w:t>
            </w:r>
            <w:r>
              <w:rPr>
                <w:rFonts w:ascii="Times New Roman" w:eastAsia="Times New Roman" w:hAnsi="Times New Roman"/>
                <w:b/>
              </w:rPr>
              <w:t>”) t</w:t>
            </w:r>
            <w:r w:rsidR="009A15A6">
              <w:rPr>
                <w:rFonts w:ascii="Times New Roman" w:eastAsia="Times New Roman" w:hAnsi="Times New Roman"/>
                <w:b/>
              </w:rPr>
              <w:t>o 75mm (3</w:t>
            </w:r>
            <w:r>
              <w:rPr>
                <w:rFonts w:ascii="Times New Roman" w:eastAsia="Times New Roman" w:hAnsi="Times New Roman"/>
                <w:b/>
              </w:rPr>
              <w:t xml:space="preserve">”) </w:t>
            </w:r>
            <w:proofErr w:type="spellStart"/>
            <w:r>
              <w:rPr>
                <w:rFonts w:ascii="Times New Roman" w:eastAsia="Times New Roman" w:hAnsi="Times New Roman"/>
                <w:b/>
              </w:rPr>
              <w:t>thk</w:t>
            </w:r>
            <w:proofErr w:type="spellEnd"/>
            <w:r>
              <w:rPr>
                <w:rFonts w:ascii="Times New Roman" w:eastAsia="Times New Roman" w:hAnsi="Times New Roman"/>
                <w:b/>
              </w:rPr>
              <w:t>.</w:t>
            </w:r>
          </w:p>
        </w:tc>
        <w:tc>
          <w:tcPr>
            <w:tcW w:w="720" w:type="dxa"/>
            <w:gridSpan w:val="2"/>
            <w:tcBorders>
              <w:bottom w:val="single" w:sz="8" w:space="0" w:color="auto"/>
            </w:tcBorders>
            <w:shd w:val="clear" w:color="auto" w:fill="auto"/>
            <w:vAlign w:val="bottom"/>
          </w:tcPr>
          <w:p w:rsidR="00595DF2" w:rsidRDefault="009A15A6">
            <w:pPr>
              <w:spacing w:line="0" w:lineRule="atLeast"/>
              <w:ind w:right="55"/>
              <w:jc w:val="right"/>
              <w:rPr>
                <w:rFonts w:ascii="Times New Roman" w:eastAsia="Times New Roman" w:hAnsi="Times New Roman"/>
                <w:b/>
              </w:rPr>
            </w:pPr>
            <w:r>
              <w:rPr>
                <w:rFonts w:ascii="Times New Roman" w:eastAsia="Times New Roman" w:hAnsi="Times New Roman"/>
                <w:b/>
              </w:rPr>
              <w:t>186</w:t>
            </w:r>
          </w:p>
        </w:tc>
        <w:tc>
          <w:tcPr>
            <w:tcW w:w="2080" w:type="dxa"/>
            <w:shd w:val="clear" w:color="auto" w:fill="auto"/>
            <w:vAlign w:val="bottom"/>
          </w:tcPr>
          <w:p w:rsidR="00595DF2" w:rsidRDefault="00595DF2">
            <w:pPr>
              <w:spacing w:line="0" w:lineRule="atLeast"/>
              <w:ind w:left="160"/>
              <w:rPr>
                <w:rFonts w:ascii="Times New Roman" w:eastAsia="Times New Roman" w:hAnsi="Times New Roman"/>
              </w:rPr>
            </w:pPr>
            <w:proofErr w:type="spellStart"/>
            <w:r>
              <w:rPr>
                <w:rFonts w:ascii="Times New Roman" w:eastAsia="Times New Roman" w:hAnsi="Times New Roman"/>
                <w:b/>
              </w:rPr>
              <w:t>sq.m</w:t>
            </w:r>
            <w:proofErr w:type="spellEnd"/>
            <w:r>
              <w:rPr>
                <w:rFonts w:ascii="Times New Roman" w:eastAsia="Times New Roman" w:hAnsi="Times New Roman"/>
                <w:b/>
              </w:rPr>
              <w:t xml:space="preserve">.  </w:t>
            </w:r>
            <w:r>
              <w:rPr>
                <w:rFonts w:ascii="Times New Roman" w:eastAsia="Times New Roman" w:hAnsi="Times New Roman"/>
              </w:rPr>
              <w:t>___________</w:t>
            </w:r>
          </w:p>
        </w:tc>
        <w:tc>
          <w:tcPr>
            <w:tcW w:w="1740" w:type="dxa"/>
            <w:shd w:val="clear" w:color="auto" w:fill="auto"/>
            <w:vAlign w:val="bottom"/>
          </w:tcPr>
          <w:p w:rsidR="00595DF2" w:rsidRDefault="00595DF2">
            <w:pPr>
              <w:spacing w:line="0" w:lineRule="atLeast"/>
              <w:jc w:val="right"/>
              <w:rPr>
                <w:rFonts w:ascii="Times New Roman" w:eastAsia="Times New Roman" w:hAnsi="Times New Roman"/>
              </w:rPr>
            </w:pPr>
            <w:r>
              <w:rPr>
                <w:rFonts w:ascii="Times New Roman" w:eastAsia="Times New Roman" w:hAnsi="Times New Roman"/>
              </w:rPr>
              <w:t>________________</w:t>
            </w:r>
          </w:p>
        </w:tc>
      </w:tr>
      <w:tr w:rsidR="00595DF2">
        <w:trPr>
          <w:trHeight w:val="859"/>
        </w:trPr>
        <w:tc>
          <w:tcPr>
            <w:tcW w:w="3960" w:type="dxa"/>
            <w:shd w:val="clear" w:color="auto" w:fill="auto"/>
            <w:vAlign w:val="bottom"/>
          </w:tcPr>
          <w:p w:rsidR="00595DF2" w:rsidRDefault="00595DF2">
            <w:pPr>
              <w:spacing w:line="0" w:lineRule="atLeast"/>
              <w:rPr>
                <w:rFonts w:ascii="Times New Roman" w:eastAsia="Times New Roman" w:hAnsi="Times New Roman"/>
                <w:sz w:val="24"/>
              </w:rPr>
            </w:pPr>
          </w:p>
        </w:tc>
        <w:tc>
          <w:tcPr>
            <w:tcW w:w="60" w:type="dxa"/>
            <w:shd w:val="clear" w:color="auto" w:fill="auto"/>
            <w:vAlign w:val="bottom"/>
          </w:tcPr>
          <w:p w:rsidR="00595DF2" w:rsidRDefault="00595DF2">
            <w:pPr>
              <w:spacing w:line="0" w:lineRule="atLeast"/>
              <w:rPr>
                <w:rFonts w:ascii="Times New Roman" w:eastAsia="Times New Roman" w:hAnsi="Times New Roman"/>
                <w:sz w:val="24"/>
              </w:rPr>
            </w:pPr>
          </w:p>
        </w:tc>
        <w:tc>
          <w:tcPr>
            <w:tcW w:w="2740" w:type="dxa"/>
            <w:gridSpan w:val="2"/>
            <w:shd w:val="clear" w:color="auto" w:fill="auto"/>
            <w:vAlign w:val="bottom"/>
          </w:tcPr>
          <w:p w:rsidR="00595DF2" w:rsidRDefault="006D6518" w:rsidP="0089550F">
            <w:pPr>
              <w:spacing w:line="0" w:lineRule="atLeast"/>
              <w:ind w:left="40"/>
              <w:rPr>
                <w:rFonts w:ascii="Times New Roman" w:eastAsia="Times New Roman" w:hAnsi="Times New Roman"/>
                <w:b/>
                <w:sz w:val="22"/>
              </w:rPr>
            </w:pPr>
            <w:r>
              <w:rPr>
                <w:rFonts w:ascii="Times New Roman" w:eastAsia="Times New Roman" w:hAnsi="Times New Roman"/>
                <w:b/>
                <w:sz w:val="22"/>
              </w:rPr>
              <w:t>Total I.C</w:t>
            </w:r>
            <w:r w:rsidR="00595DF2">
              <w:rPr>
                <w:rFonts w:ascii="Times New Roman" w:eastAsia="Times New Roman" w:hAnsi="Times New Roman"/>
                <w:b/>
                <w:sz w:val="22"/>
              </w:rPr>
              <w:t xml:space="preserve"> – PAVM’T DEM.</w:t>
            </w:r>
          </w:p>
        </w:tc>
        <w:tc>
          <w:tcPr>
            <w:tcW w:w="1740" w:type="dxa"/>
            <w:shd w:val="clear" w:color="auto" w:fill="auto"/>
            <w:vAlign w:val="bottom"/>
          </w:tcPr>
          <w:p w:rsidR="00595DF2" w:rsidRDefault="00595DF2">
            <w:pPr>
              <w:spacing w:line="0" w:lineRule="atLeast"/>
              <w:jc w:val="right"/>
              <w:rPr>
                <w:rFonts w:ascii="Times New Roman" w:eastAsia="Times New Roman" w:hAnsi="Times New Roman"/>
                <w:b/>
              </w:rPr>
            </w:pPr>
            <w:r>
              <w:rPr>
                <w:rFonts w:ascii="Times New Roman" w:eastAsia="Times New Roman" w:hAnsi="Times New Roman"/>
                <w:b/>
              </w:rPr>
              <w:t>________________</w:t>
            </w:r>
          </w:p>
        </w:tc>
      </w:tr>
    </w:tbl>
    <w:p w:rsidR="00595DF2" w:rsidRDefault="00595DF2">
      <w:pPr>
        <w:spacing w:line="200" w:lineRule="exact"/>
        <w:rPr>
          <w:rFonts w:ascii="Times New Roman" w:eastAsia="Times New Roman" w:hAnsi="Times New Roman"/>
        </w:rPr>
      </w:pPr>
    </w:p>
    <w:p w:rsidR="000E5713" w:rsidRDefault="000E5713">
      <w:pPr>
        <w:spacing w:line="200" w:lineRule="exact"/>
        <w:rPr>
          <w:rFonts w:ascii="Times New Roman" w:eastAsia="Times New Roman" w:hAnsi="Times New Roman"/>
        </w:rPr>
      </w:pPr>
    </w:p>
    <w:p w:rsidR="000E5713" w:rsidRDefault="000E5713">
      <w:pPr>
        <w:spacing w:line="200" w:lineRule="exact"/>
        <w:rPr>
          <w:rFonts w:ascii="Times New Roman" w:eastAsia="Times New Roman" w:hAnsi="Times New Roman"/>
        </w:rPr>
      </w:pPr>
    </w:p>
    <w:tbl>
      <w:tblPr>
        <w:tblpPr w:leftFromText="180" w:rightFromText="180" w:vertAnchor="text" w:horzAnchor="margin" w:tblpY="68"/>
        <w:tblW w:w="0" w:type="auto"/>
        <w:tblLayout w:type="fixed"/>
        <w:tblCellMar>
          <w:left w:w="0" w:type="dxa"/>
          <w:right w:w="0" w:type="dxa"/>
        </w:tblCellMar>
        <w:tblLook w:val="0000"/>
      </w:tblPr>
      <w:tblGrid>
        <w:gridCol w:w="460"/>
        <w:gridCol w:w="100"/>
        <w:gridCol w:w="3600"/>
        <w:gridCol w:w="980"/>
        <w:gridCol w:w="640"/>
        <w:gridCol w:w="1520"/>
        <w:gridCol w:w="1800"/>
      </w:tblGrid>
      <w:tr w:rsidR="005E3191" w:rsidTr="005E3191">
        <w:trPr>
          <w:trHeight w:val="364"/>
        </w:trPr>
        <w:tc>
          <w:tcPr>
            <w:tcW w:w="460" w:type="dxa"/>
            <w:tcBorders>
              <w:top w:val="single" w:sz="8" w:space="0" w:color="auto"/>
              <w:left w:val="single" w:sz="8" w:space="0" w:color="auto"/>
            </w:tcBorders>
            <w:shd w:val="clear" w:color="auto" w:fill="auto"/>
            <w:vAlign w:val="bottom"/>
          </w:tcPr>
          <w:p w:rsidR="005E3191" w:rsidRDefault="005E3191" w:rsidP="005E3191">
            <w:pPr>
              <w:spacing w:line="0" w:lineRule="atLeast"/>
              <w:ind w:left="120"/>
              <w:rPr>
                <w:rFonts w:ascii="Times New Roman" w:eastAsia="Times New Roman" w:hAnsi="Times New Roman"/>
              </w:rPr>
            </w:pPr>
            <w:r>
              <w:rPr>
                <w:rFonts w:ascii="Times New Roman" w:eastAsia="Times New Roman" w:hAnsi="Times New Roman"/>
              </w:rPr>
              <w:t>No.</w:t>
            </w:r>
          </w:p>
        </w:tc>
        <w:tc>
          <w:tcPr>
            <w:tcW w:w="100" w:type="dxa"/>
            <w:tcBorders>
              <w:top w:val="single" w:sz="8" w:space="0" w:color="auto"/>
              <w:right w:val="single" w:sz="8" w:space="0" w:color="auto"/>
            </w:tcBorders>
            <w:shd w:val="clear" w:color="auto" w:fill="auto"/>
            <w:vAlign w:val="bottom"/>
          </w:tcPr>
          <w:p w:rsidR="005E3191" w:rsidRDefault="005E3191" w:rsidP="005E3191">
            <w:pPr>
              <w:spacing w:line="0" w:lineRule="atLeast"/>
              <w:rPr>
                <w:rFonts w:ascii="Times New Roman" w:eastAsia="Times New Roman" w:hAnsi="Times New Roman"/>
                <w:sz w:val="24"/>
              </w:rPr>
            </w:pPr>
          </w:p>
        </w:tc>
        <w:tc>
          <w:tcPr>
            <w:tcW w:w="3600" w:type="dxa"/>
            <w:tcBorders>
              <w:top w:val="single" w:sz="8" w:space="0" w:color="auto"/>
              <w:right w:val="single" w:sz="8" w:space="0" w:color="auto"/>
            </w:tcBorders>
            <w:shd w:val="clear" w:color="auto" w:fill="auto"/>
            <w:vAlign w:val="bottom"/>
          </w:tcPr>
          <w:p w:rsidR="005E3191" w:rsidRDefault="005E3191" w:rsidP="005E3191">
            <w:pPr>
              <w:spacing w:line="0" w:lineRule="atLeast"/>
              <w:ind w:left="1300"/>
              <w:rPr>
                <w:rFonts w:ascii="Times New Roman" w:eastAsia="Times New Roman" w:hAnsi="Times New Roman"/>
              </w:rPr>
            </w:pPr>
            <w:r>
              <w:rPr>
                <w:rFonts w:ascii="Times New Roman" w:eastAsia="Times New Roman" w:hAnsi="Times New Roman"/>
              </w:rPr>
              <w:t>Work Items</w:t>
            </w:r>
          </w:p>
        </w:tc>
        <w:tc>
          <w:tcPr>
            <w:tcW w:w="980" w:type="dxa"/>
            <w:tcBorders>
              <w:top w:val="single" w:sz="8" w:space="0" w:color="auto"/>
              <w:right w:val="single" w:sz="8" w:space="0" w:color="auto"/>
            </w:tcBorders>
            <w:shd w:val="clear" w:color="auto" w:fill="auto"/>
            <w:vAlign w:val="bottom"/>
          </w:tcPr>
          <w:p w:rsidR="005E3191" w:rsidRDefault="005E3191" w:rsidP="005E3191">
            <w:pPr>
              <w:spacing w:line="0" w:lineRule="atLeast"/>
              <w:ind w:left="120"/>
              <w:rPr>
                <w:rFonts w:ascii="Times New Roman" w:eastAsia="Times New Roman" w:hAnsi="Times New Roman"/>
              </w:rPr>
            </w:pPr>
            <w:r>
              <w:rPr>
                <w:rFonts w:ascii="Times New Roman" w:eastAsia="Times New Roman" w:hAnsi="Times New Roman"/>
              </w:rPr>
              <w:t>Quantity</w:t>
            </w:r>
          </w:p>
        </w:tc>
        <w:tc>
          <w:tcPr>
            <w:tcW w:w="640" w:type="dxa"/>
            <w:tcBorders>
              <w:top w:val="single" w:sz="8" w:space="0" w:color="auto"/>
              <w:right w:val="single" w:sz="8" w:space="0" w:color="auto"/>
            </w:tcBorders>
            <w:shd w:val="clear" w:color="auto" w:fill="auto"/>
            <w:vAlign w:val="bottom"/>
          </w:tcPr>
          <w:p w:rsidR="005E3191" w:rsidRDefault="005E3191" w:rsidP="005E3191">
            <w:pPr>
              <w:spacing w:line="0" w:lineRule="atLeast"/>
              <w:ind w:left="120"/>
              <w:rPr>
                <w:rFonts w:ascii="Times New Roman" w:eastAsia="Times New Roman" w:hAnsi="Times New Roman"/>
              </w:rPr>
            </w:pPr>
            <w:r>
              <w:rPr>
                <w:rFonts w:ascii="Times New Roman" w:eastAsia="Times New Roman" w:hAnsi="Times New Roman"/>
              </w:rPr>
              <w:t>Unit</w:t>
            </w:r>
          </w:p>
        </w:tc>
        <w:tc>
          <w:tcPr>
            <w:tcW w:w="1520" w:type="dxa"/>
            <w:tcBorders>
              <w:top w:val="single" w:sz="8" w:space="0" w:color="auto"/>
              <w:right w:val="single" w:sz="8" w:space="0" w:color="auto"/>
            </w:tcBorders>
            <w:shd w:val="clear" w:color="auto" w:fill="auto"/>
            <w:vAlign w:val="bottom"/>
          </w:tcPr>
          <w:p w:rsidR="005E3191" w:rsidRDefault="005E3191" w:rsidP="005E3191">
            <w:pPr>
              <w:spacing w:line="0" w:lineRule="atLeast"/>
              <w:ind w:left="340"/>
              <w:rPr>
                <w:rFonts w:ascii="Times New Roman" w:eastAsia="Times New Roman" w:hAnsi="Times New Roman"/>
              </w:rPr>
            </w:pPr>
            <w:r>
              <w:rPr>
                <w:rFonts w:ascii="Times New Roman" w:eastAsia="Times New Roman" w:hAnsi="Times New Roman"/>
              </w:rPr>
              <w:t>Unit Price</w:t>
            </w:r>
          </w:p>
        </w:tc>
        <w:tc>
          <w:tcPr>
            <w:tcW w:w="1800" w:type="dxa"/>
            <w:tcBorders>
              <w:top w:val="single" w:sz="8" w:space="0" w:color="auto"/>
              <w:right w:val="single" w:sz="8" w:space="0" w:color="auto"/>
            </w:tcBorders>
            <w:shd w:val="clear" w:color="auto" w:fill="auto"/>
            <w:vAlign w:val="bottom"/>
          </w:tcPr>
          <w:p w:rsidR="005E3191" w:rsidRDefault="005E3191" w:rsidP="005E3191">
            <w:pPr>
              <w:spacing w:line="0" w:lineRule="atLeast"/>
              <w:ind w:left="480"/>
              <w:rPr>
                <w:rFonts w:ascii="Times New Roman" w:eastAsia="Times New Roman" w:hAnsi="Times New Roman"/>
              </w:rPr>
            </w:pPr>
            <w:r>
              <w:rPr>
                <w:rFonts w:ascii="Times New Roman" w:eastAsia="Times New Roman" w:hAnsi="Times New Roman"/>
              </w:rPr>
              <w:t>Total Cost</w:t>
            </w:r>
          </w:p>
        </w:tc>
      </w:tr>
      <w:tr w:rsidR="005E3191" w:rsidTr="005E3191">
        <w:trPr>
          <w:trHeight w:val="246"/>
        </w:trPr>
        <w:tc>
          <w:tcPr>
            <w:tcW w:w="460" w:type="dxa"/>
            <w:tcBorders>
              <w:left w:val="single" w:sz="8" w:space="0" w:color="auto"/>
              <w:bottom w:val="single" w:sz="8" w:space="0" w:color="auto"/>
            </w:tcBorders>
            <w:shd w:val="clear" w:color="auto" w:fill="auto"/>
            <w:vAlign w:val="bottom"/>
          </w:tcPr>
          <w:p w:rsidR="005E3191" w:rsidRDefault="005E3191" w:rsidP="005E3191">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5E3191" w:rsidRDefault="005E3191" w:rsidP="005E3191">
            <w:pPr>
              <w:spacing w:line="0" w:lineRule="atLeast"/>
              <w:rPr>
                <w:rFonts w:ascii="Times New Roman" w:eastAsia="Times New Roman" w:hAnsi="Times New Roman"/>
                <w:sz w:val="21"/>
              </w:rPr>
            </w:pPr>
          </w:p>
        </w:tc>
        <w:tc>
          <w:tcPr>
            <w:tcW w:w="3600" w:type="dxa"/>
            <w:tcBorders>
              <w:bottom w:val="single" w:sz="8" w:space="0" w:color="auto"/>
              <w:right w:val="single" w:sz="8" w:space="0" w:color="auto"/>
            </w:tcBorders>
            <w:shd w:val="clear" w:color="auto" w:fill="auto"/>
            <w:vAlign w:val="bottom"/>
          </w:tcPr>
          <w:p w:rsidR="005E3191" w:rsidRDefault="005E3191" w:rsidP="005E3191">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5E3191" w:rsidRDefault="005E3191" w:rsidP="005E3191">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5E3191" w:rsidRDefault="005E3191" w:rsidP="005E3191">
            <w:pPr>
              <w:spacing w:line="0" w:lineRule="atLeast"/>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5E3191" w:rsidRDefault="005E3191" w:rsidP="005E3191">
            <w:pPr>
              <w:spacing w:line="0" w:lineRule="atLeast"/>
              <w:rPr>
                <w:rFonts w:ascii="Times New Roman" w:eastAsia="Times New Roman" w:hAnsi="Times New Roman"/>
                <w:sz w:val="21"/>
              </w:rPr>
            </w:pPr>
          </w:p>
        </w:tc>
        <w:tc>
          <w:tcPr>
            <w:tcW w:w="1800" w:type="dxa"/>
            <w:tcBorders>
              <w:bottom w:val="single" w:sz="8" w:space="0" w:color="auto"/>
              <w:right w:val="single" w:sz="8" w:space="0" w:color="auto"/>
            </w:tcBorders>
            <w:shd w:val="clear" w:color="auto" w:fill="auto"/>
            <w:vAlign w:val="bottom"/>
          </w:tcPr>
          <w:p w:rsidR="005E3191" w:rsidRDefault="005E3191" w:rsidP="005E3191">
            <w:pPr>
              <w:spacing w:line="0" w:lineRule="atLeast"/>
              <w:rPr>
                <w:rFonts w:ascii="Times New Roman" w:eastAsia="Times New Roman" w:hAnsi="Times New Roman"/>
                <w:sz w:val="21"/>
              </w:rPr>
            </w:pPr>
          </w:p>
        </w:tc>
      </w:tr>
      <w:tr w:rsidR="005E3191" w:rsidTr="005E3191">
        <w:trPr>
          <w:trHeight w:val="360"/>
        </w:trPr>
        <w:tc>
          <w:tcPr>
            <w:tcW w:w="460" w:type="dxa"/>
            <w:shd w:val="clear" w:color="auto" w:fill="auto"/>
            <w:vAlign w:val="bottom"/>
          </w:tcPr>
          <w:p w:rsidR="005E3191" w:rsidRDefault="006D6518" w:rsidP="005E3191">
            <w:pPr>
              <w:spacing w:line="0" w:lineRule="atLeast"/>
              <w:rPr>
                <w:rFonts w:ascii="Times New Roman" w:eastAsia="Times New Roman" w:hAnsi="Times New Roman"/>
                <w:b/>
                <w:sz w:val="22"/>
              </w:rPr>
            </w:pPr>
            <w:r>
              <w:rPr>
                <w:rFonts w:ascii="Times New Roman" w:eastAsia="Times New Roman" w:hAnsi="Times New Roman"/>
                <w:b/>
                <w:sz w:val="22"/>
              </w:rPr>
              <w:t>I.D</w:t>
            </w:r>
          </w:p>
        </w:tc>
        <w:tc>
          <w:tcPr>
            <w:tcW w:w="8640" w:type="dxa"/>
            <w:gridSpan w:val="6"/>
            <w:shd w:val="clear" w:color="auto" w:fill="auto"/>
            <w:vAlign w:val="bottom"/>
          </w:tcPr>
          <w:p w:rsidR="005E3191" w:rsidRDefault="005E3191" w:rsidP="005E3191">
            <w:pPr>
              <w:spacing w:line="0" w:lineRule="atLeast"/>
              <w:ind w:left="60"/>
              <w:rPr>
                <w:rFonts w:ascii="Times New Roman" w:eastAsia="Times New Roman" w:hAnsi="Times New Roman"/>
                <w:sz w:val="19"/>
              </w:rPr>
            </w:pPr>
            <w:r>
              <w:rPr>
                <w:rFonts w:ascii="Times New Roman" w:eastAsia="Times New Roman" w:hAnsi="Times New Roman"/>
                <w:b/>
                <w:sz w:val="22"/>
              </w:rPr>
              <w:t xml:space="preserve">SURFACE RESTORATION </w:t>
            </w:r>
            <w:r>
              <w:rPr>
                <w:rFonts w:ascii="Times New Roman" w:eastAsia="Times New Roman" w:hAnsi="Times New Roman"/>
                <w:b/>
                <w:sz w:val="19"/>
              </w:rPr>
              <w:t>–</w:t>
            </w:r>
            <w:r>
              <w:rPr>
                <w:rFonts w:ascii="Times New Roman" w:eastAsia="Times New Roman" w:hAnsi="Times New Roman"/>
                <w:sz w:val="19"/>
              </w:rPr>
              <w:t>furnish materials, labor, tools and equipment necessary to construct</w:t>
            </w:r>
          </w:p>
        </w:tc>
      </w:tr>
      <w:tr w:rsidR="005E3191" w:rsidTr="005E3191">
        <w:trPr>
          <w:trHeight w:val="238"/>
        </w:trPr>
        <w:tc>
          <w:tcPr>
            <w:tcW w:w="460" w:type="dxa"/>
            <w:shd w:val="clear" w:color="auto" w:fill="auto"/>
            <w:vAlign w:val="bottom"/>
          </w:tcPr>
          <w:p w:rsidR="005E3191" w:rsidRDefault="005E3191" w:rsidP="005E3191">
            <w:pPr>
              <w:spacing w:line="0" w:lineRule="atLeast"/>
              <w:rPr>
                <w:rFonts w:ascii="Times New Roman" w:eastAsia="Times New Roman" w:hAnsi="Times New Roman"/>
              </w:rPr>
            </w:pPr>
          </w:p>
        </w:tc>
        <w:tc>
          <w:tcPr>
            <w:tcW w:w="100" w:type="dxa"/>
            <w:shd w:val="clear" w:color="auto" w:fill="auto"/>
            <w:vAlign w:val="bottom"/>
          </w:tcPr>
          <w:p w:rsidR="005E3191" w:rsidRDefault="005E3191" w:rsidP="005E3191">
            <w:pPr>
              <w:spacing w:line="0" w:lineRule="atLeast"/>
              <w:rPr>
                <w:rFonts w:ascii="Times New Roman" w:eastAsia="Times New Roman" w:hAnsi="Times New Roman"/>
              </w:rPr>
            </w:pPr>
          </w:p>
        </w:tc>
        <w:tc>
          <w:tcPr>
            <w:tcW w:w="6740" w:type="dxa"/>
            <w:gridSpan w:val="4"/>
            <w:shd w:val="clear" w:color="auto" w:fill="auto"/>
            <w:vAlign w:val="bottom"/>
          </w:tcPr>
          <w:p w:rsidR="005E3191" w:rsidRDefault="005E3191" w:rsidP="005E3191">
            <w:pPr>
              <w:spacing w:line="0" w:lineRule="atLeast"/>
              <w:rPr>
                <w:rFonts w:ascii="Times New Roman" w:eastAsia="Times New Roman" w:hAnsi="Times New Roman"/>
              </w:rPr>
            </w:pPr>
            <w:proofErr w:type="gramStart"/>
            <w:r>
              <w:rPr>
                <w:rFonts w:ascii="Times New Roman" w:eastAsia="Times New Roman" w:hAnsi="Times New Roman"/>
              </w:rPr>
              <w:t>and/or</w:t>
            </w:r>
            <w:proofErr w:type="gramEnd"/>
            <w:r>
              <w:rPr>
                <w:rFonts w:ascii="Times New Roman" w:eastAsia="Times New Roman" w:hAnsi="Times New Roman"/>
              </w:rPr>
              <w:t xml:space="preserve"> restore pavements/structures demolished as specified in the specifications.</w:t>
            </w:r>
          </w:p>
        </w:tc>
        <w:tc>
          <w:tcPr>
            <w:tcW w:w="1800" w:type="dxa"/>
            <w:shd w:val="clear" w:color="auto" w:fill="auto"/>
            <w:vAlign w:val="bottom"/>
          </w:tcPr>
          <w:p w:rsidR="005E3191" w:rsidRDefault="005E3191" w:rsidP="005E3191">
            <w:pPr>
              <w:spacing w:line="0" w:lineRule="atLeast"/>
              <w:rPr>
                <w:rFonts w:ascii="Times New Roman" w:eastAsia="Times New Roman" w:hAnsi="Times New Roman"/>
              </w:rPr>
            </w:pPr>
          </w:p>
        </w:tc>
      </w:tr>
    </w:tbl>
    <w:p w:rsidR="00595DF2" w:rsidRDefault="00595DF2">
      <w:pPr>
        <w:spacing w:line="200" w:lineRule="exact"/>
        <w:rPr>
          <w:rFonts w:ascii="Times New Roman" w:eastAsia="Times New Roman" w:hAnsi="Times New Roman"/>
        </w:rPr>
      </w:pPr>
    </w:p>
    <w:p w:rsidR="005E3191" w:rsidRDefault="005E3191" w:rsidP="005E3191">
      <w:pPr>
        <w:spacing w:line="239" w:lineRule="auto"/>
        <w:ind w:left="1360" w:right="80" w:hanging="810"/>
        <w:jc w:val="both"/>
        <w:rPr>
          <w:rFonts w:ascii="Times New Roman" w:eastAsia="Times New Roman" w:hAnsi="Times New Roman"/>
        </w:rPr>
      </w:pPr>
      <w:r>
        <w:rPr>
          <w:rFonts w:ascii="Times New Roman" w:eastAsia="Times New Roman" w:hAnsi="Times New Roman"/>
        </w:rPr>
        <w:t>Note 1 – Cost for the supply and preparation of the sub-base and base course when required shall be included in the unit bid price.</w:t>
      </w:r>
    </w:p>
    <w:p w:rsidR="005E3191" w:rsidRDefault="005E3191" w:rsidP="005E3191">
      <w:pPr>
        <w:spacing w:line="22" w:lineRule="exact"/>
        <w:rPr>
          <w:rFonts w:ascii="Times New Roman" w:eastAsia="Times New Roman" w:hAnsi="Times New Roman"/>
        </w:rPr>
      </w:pPr>
    </w:p>
    <w:p w:rsidR="005E3191" w:rsidRDefault="005E3191" w:rsidP="005E3191">
      <w:pPr>
        <w:spacing w:line="246" w:lineRule="auto"/>
        <w:ind w:left="1360" w:right="60" w:hanging="810"/>
        <w:jc w:val="both"/>
        <w:rPr>
          <w:rFonts w:ascii="Times New Roman" w:eastAsia="Times New Roman" w:hAnsi="Times New Roman"/>
        </w:rPr>
      </w:pPr>
      <w:r>
        <w:rPr>
          <w:rFonts w:ascii="Times New Roman" w:eastAsia="Times New Roman" w:hAnsi="Times New Roman"/>
        </w:rPr>
        <w:t>Note 2 – Payment will be based on the volume of concrete pavement restored regardless of the thickness of pavement(s) demolished. Computation of volume of restoration shall also consider the width in excess of the maximum allowable trench width. Thickness of base course and/or sub-base course shall not be included in the measurement.</w:t>
      </w:r>
    </w:p>
    <w:p w:rsidR="005E3191" w:rsidRDefault="005E3191" w:rsidP="005E3191">
      <w:pPr>
        <w:spacing w:line="214" w:lineRule="exact"/>
        <w:rPr>
          <w:rFonts w:ascii="Times New Roman" w:eastAsia="Times New Roman" w:hAnsi="Times New Roman"/>
        </w:rPr>
      </w:pPr>
    </w:p>
    <w:tbl>
      <w:tblPr>
        <w:tblW w:w="0" w:type="auto"/>
        <w:tblLayout w:type="fixed"/>
        <w:tblCellMar>
          <w:left w:w="0" w:type="dxa"/>
          <w:right w:w="0" w:type="dxa"/>
        </w:tblCellMar>
        <w:tblLook w:val="0000"/>
      </w:tblPr>
      <w:tblGrid>
        <w:gridCol w:w="520"/>
        <w:gridCol w:w="3600"/>
        <w:gridCol w:w="360"/>
        <w:gridCol w:w="40"/>
        <w:gridCol w:w="520"/>
        <w:gridCol w:w="80"/>
        <w:gridCol w:w="700"/>
        <w:gridCol w:w="1340"/>
        <w:gridCol w:w="1860"/>
      </w:tblGrid>
      <w:tr w:rsidR="005E3191" w:rsidTr="000D1D63">
        <w:trPr>
          <w:trHeight w:val="438"/>
        </w:trPr>
        <w:tc>
          <w:tcPr>
            <w:tcW w:w="520" w:type="dxa"/>
            <w:shd w:val="clear" w:color="auto" w:fill="auto"/>
            <w:vAlign w:val="bottom"/>
          </w:tcPr>
          <w:p w:rsidR="005E3191" w:rsidRDefault="005E3191" w:rsidP="000D1D63">
            <w:pPr>
              <w:spacing w:line="0" w:lineRule="atLeast"/>
              <w:ind w:left="360"/>
              <w:rPr>
                <w:rFonts w:ascii="Times New Roman" w:eastAsia="Times New Roman" w:hAnsi="Times New Roman"/>
                <w:i/>
                <w:w w:val="93"/>
              </w:rPr>
            </w:pPr>
            <w:r>
              <w:rPr>
                <w:rFonts w:ascii="Times New Roman" w:eastAsia="Times New Roman" w:hAnsi="Times New Roman"/>
                <w:i/>
                <w:w w:val="93"/>
              </w:rPr>
              <w:t>a.</w:t>
            </w:r>
          </w:p>
        </w:tc>
        <w:tc>
          <w:tcPr>
            <w:tcW w:w="3600" w:type="dxa"/>
            <w:shd w:val="clear" w:color="auto" w:fill="auto"/>
            <w:vAlign w:val="bottom"/>
          </w:tcPr>
          <w:p w:rsidR="005E3191" w:rsidRDefault="005E3191" w:rsidP="000D1D63">
            <w:pPr>
              <w:spacing w:line="0" w:lineRule="atLeast"/>
              <w:ind w:left="200"/>
              <w:rPr>
                <w:rFonts w:ascii="Times New Roman" w:eastAsia="Times New Roman" w:hAnsi="Times New Roman"/>
              </w:rPr>
            </w:pPr>
            <w:r>
              <w:rPr>
                <w:rFonts w:ascii="Times New Roman" w:eastAsia="Times New Roman" w:hAnsi="Times New Roman"/>
                <w:b/>
              </w:rPr>
              <w:t xml:space="preserve">Concrete Pavement </w:t>
            </w:r>
            <w:r>
              <w:rPr>
                <w:rFonts w:ascii="Times New Roman" w:eastAsia="Times New Roman" w:hAnsi="Times New Roman"/>
              </w:rPr>
              <w:t>including</w:t>
            </w:r>
          </w:p>
        </w:tc>
        <w:tc>
          <w:tcPr>
            <w:tcW w:w="920" w:type="dxa"/>
            <w:gridSpan w:val="3"/>
            <w:shd w:val="clear" w:color="auto" w:fill="auto"/>
            <w:vAlign w:val="bottom"/>
          </w:tcPr>
          <w:p w:rsidR="005E3191" w:rsidRDefault="005E3191" w:rsidP="000D1D63">
            <w:pPr>
              <w:spacing w:line="0" w:lineRule="atLeast"/>
              <w:ind w:right="60"/>
              <w:jc w:val="right"/>
              <w:rPr>
                <w:rFonts w:ascii="Times New Roman" w:eastAsia="Times New Roman" w:hAnsi="Times New Roman"/>
                <w:b/>
              </w:rPr>
            </w:pPr>
            <w:r>
              <w:rPr>
                <w:rFonts w:ascii="Times New Roman" w:eastAsia="Times New Roman" w:hAnsi="Times New Roman"/>
                <w:b/>
              </w:rPr>
              <w:t>1</w:t>
            </w:r>
            <w:r w:rsidR="00A94913">
              <w:rPr>
                <w:rFonts w:ascii="Times New Roman" w:eastAsia="Times New Roman" w:hAnsi="Times New Roman"/>
                <w:b/>
              </w:rPr>
              <w:t>8.3</w:t>
            </w:r>
          </w:p>
        </w:tc>
        <w:tc>
          <w:tcPr>
            <w:tcW w:w="80" w:type="dxa"/>
            <w:shd w:val="clear" w:color="auto" w:fill="auto"/>
            <w:vAlign w:val="bottom"/>
          </w:tcPr>
          <w:p w:rsidR="005E3191" w:rsidRDefault="005E3191" w:rsidP="000D1D63">
            <w:pPr>
              <w:spacing w:line="0" w:lineRule="atLeast"/>
              <w:rPr>
                <w:rFonts w:ascii="Times New Roman" w:eastAsia="Times New Roman" w:hAnsi="Times New Roman"/>
                <w:sz w:val="24"/>
              </w:rPr>
            </w:pPr>
          </w:p>
        </w:tc>
        <w:tc>
          <w:tcPr>
            <w:tcW w:w="700" w:type="dxa"/>
            <w:shd w:val="clear" w:color="auto" w:fill="auto"/>
            <w:vAlign w:val="bottom"/>
          </w:tcPr>
          <w:p w:rsidR="005E3191" w:rsidRDefault="005E3191" w:rsidP="000D1D63">
            <w:pPr>
              <w:spacing w:line="0" w:lineRule="atLeast"/>
              <w:ind w:left="20"/>
              <w:rPr>
                <w:rFonts w:ascii="Times New Roman" w:eastAsia="Times New Roman" w:hAnsi="Times New Roman"/>
                <w:b/>
              </w:rPr>
            </w:pPr>
            <w:proofErr w:type="spellStart"/>
            <w:r>
              <w:rPr>
                <w:rFonts w:ascii="Times New Roman" w:eastAsia="Times New Roman" w:hAnsi="Times New Roman"/>
                <w:b/>
              </w:rPr>
              <w:t>cu.m</w:t>
            </w:r>
            <w:proofErr w:type="spellEnd"/>
            <w:r>
              <w:rPr>
                <w:rFonts w:ascii="Times New Roman" w:eastAsia="Times New Roman" w:hAnsi="Times New Roman"/>
                <w:b/>
              </w:rPr>
              <w:t>.</w:t>
            </w:r>
          </w:p>
        </w:tc>
        <w:tc>
          <w:tcPr>
            <w:tcW w:w="1340" w:type="dxa"/>
            <w:shd w:val="clear" w:color="auto" w:fill="auto"/>
            <w:vAlign w:val="bottom"/>
          </w:tcPr>
          <w:p w:rsidR="005E3191" w:rsidRDefault="005E3191" w:rsidP="000D1D63">
            <w:pPr>
              <w:spacing w:line="0" w:lineRule="atLeast"/>
              <w:jc w:val="right"/>
              <w:rPr>
                <w:rFonts w:ascii="Times New Roman" w:eastAsia="Times New Roman" w:hAnsi="Times New Roman"/>
              </w:rPr>
            </w:pPr>
            <w:r>
              <w:rPr>
                <w:rFonts w:ascii="Times New Roman" w:eastAsia="Times New Roman" w:hAnsi="Times New Roman"/>
              </w:rPr>
              <w:t>___________</w:t>
            </w:r>
          </w:p>
        </w:tc>
        <w:tc>
          <w:tcPr>
            <w:tcW w:w="1860" w:type="dxa"/>
            <w:shd w:val="clear" w:color="auto" w:fill="auto"/>
            <w:vAlign w:val="bottom"/>
          </w:tcPr>
          <w:p w:rsidR="005E3191" w:rsidRDefault="005E3191" w:rsidP="000D1D63">
            <w:pPr>
              <w:spacing w:line="0" w:lineRule="atLeast"/>
              <w:ind w:left="100"/>
              <w:rPr>
                <w:rFonts w:ascii="Times New Roman" w:eastAsia="Times New Roman" w:hAnsi="Times New Roman"/>
              </w:rPr>
            </w:pPr>
            <w:r>
              <w:rPr>
                <w:rFonts w:ascii="Times New Roman" w:eastAsia="Times New Roman" w:hAnsi="Times New Roman"/>
              </w:rPr>
              <w:t>_________________</w:t>
            </w:r>
          </w:p>
        </w:tc>
      </w:tr>
      <w:tr w:rsidR="005E3191" w:rsidTr="000D1D63">
        <w:trPr>
          <w:trHeight w:val="231"/>
        </w:trPr>
        <w:tc>
          <w:tcPr>
            <w:tcW w:w="52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3600" w:type="dxa"/>
            <w:shd w:val="clear" w:color="auto" w:fill="auto"/>
            <w:vAlign w:val="bottom"/>
          </w:tcPr>
          <w:p w:rsidR="005E3191" w:rsidRDefault="005E3191" w:rsidP="000D1D63">
            <w:pPr>
              <w:spacing w:line="0" w:lineRule="atLeast"/>
              <w:ind w:left="240"/>
              <w:rPr>
                <w:rFonts w:ascii="Times New Roman" w:eastAsia="Times New Roman" w:hAnsi="Times New Roman"/>
                <w:i/>
              </w:rPr>
            </w:pPr>
            <w:r>
              <w:rPr>
                <w:rFonts w:ascii="Times New Roman" w:eastAsia="Times New Roman" w:hAnsi="Times New Roman"/>
              </w:rPr>
              <w:t xml:space="preserve">sub-base &amp; base course, </w:t>
            </w:r>
            <w:r>
              <w:rPr>
                <w:rFonts w:ascii="Times New Roman" w:eastAsia="Times New Roman" w:hAnsi="Times New Roman"/>
                <w:i/>
              </w:rPr>
              <w:t>when required</w:t>
            </w:r>
          </w:p>
        </w:tc>
        <w:tc>
          <w:tcPr>
            <w:tcW w:w="36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4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520" w:type="dxa"/>
            <w:tcBorders>
              <w:top w:val="single" w:sz="8" w:space="0" w:color="auto"/>
            </w:tcBorders>
            <w:shd w:val="clear" w:color="auto" w:fill="auto"/>
            <w:vAlign w:val="bottom"/>
          </w:tcPr>
          <w:p w:rsidR="005E3191" w:rsidRDefault="005E3191" w:rsidP="000D1D63">
            <w:pPr>
              <w:spacing w:line="0" w:lineRule="atLeast"/>
              <w:rPr>
                <w:rFonts w:ascii="Times New Roman" w:eastAsia="Times New Roman" w:hAnsi="Times New Roman"/>
              </w:rPr>
            </w:pPr>
          </w:p>
        </w:tc>
        <w:tc>
          <w:tcPr>
            <w:tcW w:w="8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70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134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1860" w:type="dxa"/>
            <w:shd w:val="clear" w:color="auto" w:fill="auto"/>
            <w:vAlign w:val="bottom"/>
          </w:tcPr>
          <w:p w:rsidR="005E3191" w:rsidRDefault="005E3191" w:rsidP="000D1D63">
            <w:pPr>
              <w:spacing w:line="0" w:lineRule="atLeast"/>
              <w:rPr>
                <w:rFonts w:ascii="Times New Roman" w:eastAsia="Times New Roman" w:hAnsi="Times New Roman"/>
              </w:rPr>
            </w:pPr>
          </w:p>
        </w:tc>
      </w:tr>
      <w:tr w:rsidR="005E3191" w:rsidTr="000D1D63">
        <w:trPr>
          <w:trHeight w:val="378"/>
        </w:trPr>
        <w:tc>
          <w:tcPr>
            <w:tcW w:w="520" w:type="dxa"/>
            <w:shd w:val="clear" w:color="auto" w:fill="auto"/>
            <w:vAlign w:val="bottom"/>
          </w:tcPr>
          <w:p w:rsidR="005E3191" w:rsidRDefault="005E3191" w:rsidP="000D1D63">
            <w:pPr>
              <w:spacing w:line="0" w:lineRule="atLeast"/>
              <w:rPr>
                <w:rFonts w:ascii="Times New Roman" w:eastAsia="Times New Roman" w:hAnsi="Times New Roman"/>
                <w:sz w:val="24"/>
              </w:rPr>
            </w:pPr>
          </w:p>
        </w:tc>
        <w:tc>
          <w:tcPr>
            <w:tcW w:w="3600" w:type="dxa"/>
            <w:shd w:val="clear" w:color="auto" w:fill="auto"/>
            <w:vAlign w:val="bottom"/>
          </w:tcPr>
          <w:p w:rsidR="005E3191" w:rsidRDefault="005E3191" w:rsidP="000D1D63">
            <w:pPr>
              <w:spacing w:line="0" w:lineRule="atLeast"/>
              <w:rPr>
                <w:rFonts w:ascii="Times New Roman" w:eastAsia="Times New Roman" w:hAnsi="Times New Roman"/>
                <w:sz w:val="24"/>
              </w:rPr>
            </w:pPr>
          </w:p>
        </w:tc>
        <w:tc>
          <w:tcPr>
            <w:tcW w:w="4900" w:type="dxa"/>
            <w:gridSpan w:val="7"/>
            <w:shd w:val="clear" w:color="auto" w:fill="auto"/>
            <w:vAlign w:val="bottom"/>
          </w:tcPr>
          <w:p w:rsidR="005E3191" w:rsidRDefault="006D6518" w:rsidP="000D1D63">
            <w:pPr>
              <w:spacing w:line="0" w:lineRule="atLeast"/>
              <w:ind w:left="200"/>
              <w:rPr>
                <w:rFonts w:ascii="Times New Roman" w:eastAsia="Times New Roman" w:hAnsi="Times New Roman"/>
                <w:b/>
                <w:sz w:val="19"/>
              </w:rPr>
            </w:pPr>
            <w:r>
              <w:rPr>
                <w:rFonts w:ascii="Times New Roman" w:eastAsia="Times New Roman" w:hAnsi="Times New Roman"/>
                <w:b/>
                <w:sz w:val="22"/>
              </w:rPr>
              <w:t>Total I.D</w:t>
            </w:r>
            <w:r w:rsidR="005E3191">
              <w:rPr>
                <w:rFonts w:ascii="Times New Roman" w:eastAsia="Times New Roman" w:hAnsi="Times New Roman"/>
                <w:b/>
                <w:sz w:val="22"/>
              </w:rPr>
              <w:t xml:space="preserve"> – SURFACE REST.  </w:t>
            </w:r>
            <w:r w:rsidR="005E3191">
              <w:rPr>
                <w:rFonts w:ascii="Times New Roman" w:eastAsia="Times New Roman" w:hAnsi="Times New Roman"/>
                <w:b/>
                <w:sz w:val="19"/>
              </w:rPr>
              <w:t>_________________</w:t>
            </w:r>
          </w:p>
        </w:tc>
      </w:tr>
      <w:tr w:rsidR="00F30745" w:rsidTr="000D1D63">
        <w:trPr>
          <w:trHeight w:val="378"/>
        </w:trPr>
        <w:tc>
          <w:tcPr>
            <w:tcW w:w="520" w:type="dxa"/>
            <w:shd w:val="clear" w:color="auto" w:fill="auto"/>
            <w:vAlign w:val="bottom"/>
          </w:tcPr>
          <w:p w:rsidR="00F30745" w:rsidRDefault="00F30745" w:rsidP="000D1D63">
            <w:pPr>
              <w:spacing w:line="0" w:lineRule="atLeast"/>
              <w:rPr>
                <w:rFonts w:ascii="Times New Roman" w:eastAsia="Times New Roman" w:hAnsi="Times New Roman"/>
                <w:sz w:val="24"/>
              </w:rPr>
            </w:pPr>
          </w:p>
          <w:p w:rsidR="00F30745" w:rsidRDefault="00F30745" w:rsidP="000D1D63">
            <w:pPr>
              <w:spacing w:line="0" w:lineRule="atLeast"/>
              <w:rPr>
                <w:rFonts w:ascii="Times New Roman" w:eastAsia="Times New Roman" w:hAnsi="Times New Roman"/>
                <w:sz w:val="24"/>
              </w:rPr>
            </w:pPr>
          </w:p>
          <w:p w:rsidR="00F30745" w:rsidRDefault="00F30745" w:rsidP="000D1D63">
            <w:pPr>
              <w:spacing w:line="0" w:lineRule="atLeast"/>
              <w:rPr>
                <w:rFonts w:ascii="Times New Roman" w:eastAsia="Times New Roman" w:hAnsi="Times New Roman"/>
                <w:sz w:val="24"/>
              </w:rPr>
            </w:pPr>
          </w:p>
          <w:p w:rsidR="00F30745" w:rsidRDefault="00F30745" w:rsidP="000D1D63">
            <w:pPr>
              <w:spacing w:line="0" w:lineRule="atLeast"/>
              <w:rPr>
                <w:rFonts w:ascii="Times New Roman" w:eastAsia="Times New Roman" w:hAnsi="Times New Roman"/>
                <w:sz w:val="24"/>
              </w:rPr>
            </w:pPr>
          </w:p>
          <w:p w:rsidR="00F30745" w:rsidRDefault="00F30745" w:rsidP="000D1D63">
            <w:pPr>
              <w:spacing w:line="0" w:lineRule="atLeast"/>
              <w:rPr>
                <w:rFonts w:ascii="Times New Roman" w:eastAsia="Times New Roman" w:hAnsi="Times New Roman"/>
                <w:sz w:val="24"/>
              </w:rPr>
            </w:pPr>
          </w:p>
          <w:p w:rsidR="00F30745" w:rsidRDefault="00F30745" w:rsidP="000D1D63">
            <w:pPr>
              <w:spacing w:line="0" w:lineRule="atLeast"/>
              <w:rPr>
                <w:rFonts w:ascii="Times New Roman" w:eastAsia="Times New Roman" w:hAnsi="Times New Roman"/>
                <w:sz w:val="24"/>
              </w:rPr>
            </w:pPr>
          </w:p>
        </w:tc>
        <w:tc>
          <w:tcPr>
            <w:tcW w:w="3600" w:type="dxa"/>
            <w:shd w:val="clear" w:color="auto" w:fill="auto"/>
            <w:vAlign w:val="bottom"/>
          </w:tcPr>
          <w:p w:rsidR="00F30745" w:rsidRDefault="00F30745" w:rsidP="000D1D63">
            <w:pPr>
              <w:spacing w:line="0" w:lineRule="atLeast"/>
              <w:rPr>
                <w:rFonts w:ascii="Times New Roman" w:eastAsia="Times New Roman" w:hAnsi="Times New Roman"/>
                <w:sz w:val="24"/>
              </w:rPr>
            </w:pPr>
          </w:p>
        </w:tc>
        <w:tc>
          <w:tcPr>
            <w:tcW w:w="4900" w:type="dxa"/>
            <w:gridSpan w:val="7"/>
            <w:shd w:val="clear" w:color="auto" w:fill="auto"/>
            <w:vAlign w:val="bottom"/>
          </w:tcPr>
          <w:p w:rsidR="00F30745" w:rsidRDefault="00F30745" w:rsidP="000D1D63">
            <w:pPr>
              <w:spacing w:line="0" w:lineRule="atLeast"/>
              <w:ind w:left="200"/>
              <w:rPr>
                <w:rFonts w:ascii="Times New Roman" w:eastAsia="Times New Roman" w:hAnsi="Times New Roman"/>
                <w:b/>
                <w:sz w:val="22"/>
              </w:rPr>
            </w:pPr>
          </w:p>
        </w:tc>
      </w:tr>
      <w:tr w:rsidR="005E3191" w:rsidTr="000D1D63">
        <w:trPr>
          <w:trHeight w:val="492"/>
        </w:trPr>
        <w:tc>
          <w:tcPr>
            <w:tcW w:w="520" w:type="dxa"/>
            <w:shd w:val="clear" w:color="auto" w:fill="auto"/>
            <w:vAlign w:val="bottom"/>
          </w:tcPr>
          <w:p w:rsidR="005E3191" w:rsidRDefault="00F30745" w:rsidP="000D1D63">
            <w:pPr>
              <w:spacing w:line="0" w:lineRule="atLeast"/>
              <w:rPr>
                <w:rFonts w:ascii="Times New Roman" w:eastAsia="Times New Roman" w:hAnsi="Times New Roman"/>
                <w:b/>
                <w:sz w:val="22"/>
              </w:rPr>
            </w:pPr>
            <w:r>
              <w:rPr>
                <w:rFonts w:ascii="Times New Roman" w:eastAsia="Times New Roman" w:hAnsi="Times New Roman"/>
                <w:b/>
                <w:sz w:val="22"/>
              </w:rPr>
              <w:lastRenderedPageBreak/>
              <w:t>I.E</w:t>
            </w:r>
          </w:p>
        </w:tc>
        <w:tc>
          <w:tcPr>
            <w:tcW w:w="8500" w:type="dxa"/>
            <w:gridSpan w:val="8"/>
            <w:shd w:val="clear" w:color="auto" w:fill="auto"/>
            <w:vAlign w:val="bottom"/>
          </w:tcPr>
          <w:p w:rsidR="005E3191" w:rsidRDefault="005E3191" w:rsidP="000D1D63">
            <w:pPr>
              <w:spacing w:line="0" w:lineRule="atLeast"/>
              <w:ind w:left="20"/>
              <w:rPr>
                <w:rFonts w:ascii="Times New Roman" w:eastAsia="Times New Roman" w:hAnsi="Times New Roman"/>
                <w:sz w:val="19"/>
              </w:rPr>
            </w:pPr>
            <w:r>
              <w:rPr>
                <w:rFonts w:ascii="Times New Roman" w:eastAsia="Times New Roman" w:hAnsi="Times New Roman"/>
                <w:b/>
                <w:sz w:val="22"/>
              </w:rPr>
              <w:t xml:space="preserve">BEDDINGS/BORROW FILL </w:t>
            </w:r>
            <w:r>
              <w:rPr>
                <w:rFonts w:ascii="Times New Roman" w:eastAsia="Times New Roman" w:hAnsi="Times New Roman"/>
                <w:b/>
                <w:sz w:val="19"/>
              </w:rPr>
              <w:t>–</w:t>
            </w:r>
            <w:r>
              <w:rPr>
                <w:rFonts w:ascii="Times New Roman" w:eastAsia="Times New Roman" w:hAnsi="Times New Roman"/>
                <w:sz w:val="19"/>
              </w:rPr>
              <w:t>furnish  and  install  beddings/borrow  fill  when  ordered  by  the</w:t>
            </w:r>
          </w:p>
        </w:tc>
      </w:tr>
      <w:tr w:rsidR="005E3191" w:rsidTr="000D1D63">
        <w:trPr>
          <w:trHeight w:val="238"/>
        </w:trPr>
        <w:tc>
          <w:tcPr>
            <w:tcW w:w="52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3600" w:type="dxa"/>
            <w:shd w:val="clear" w:color="auto" w:fill="auto"/>
            <w:vAlign w:val="bottom"/>
          </w:tcPr>
          <w:p w:rsidR="005E3191" w:rsidRDefault="005E3191" w:rsidP="000D1D63">
            <w:pPr>
              <w:spacing w:line="0" w:lineRule="atLeast"/>
              <w:ind w:left="20"/>
              <w:rPr>
                <w:rFonts w:ascii="Times New Roman" w:eastAsia="Times New Roman" w:hAnsi="Times New Roman"/>
              </w:rPr>
            </w:pPr>
            <w:r>
              <w:rPr>
                <w:rFonts w:ascii="Times New Roman" w:eastAsia="Times New Roman" w:hAnsi="Times New Roman"/>
              </w:rPr>
              <w:t>Engineer.</w:t>
            </w:r>
          </w:p>
        </w:tc>
        <w:tc>
          <w:tcPr>
            <w:tcW w:w="36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4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52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8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70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1340" w:type="dxa"/>
            <w:shd w:val="clear" w:color="auto" w:fill="auto"/>
            <w:vAlign w:val="bottom"/>
          </w:tcPr>
          <w:p w:rsidR="005E3191" w:rsidRDefault="005E3191" w:rsidP="000D1D63">
            <w:pPr>
              <w:spacing w:line="0" w:lineRule="atLeast"/>
              <w:rPr>
                <w:rFonts w:ascii="Times New Roman" w:eastAsia="Times New Roman" w:hAnsi="Times New Roman"/>
              </w:rPr>
            </w:pPr>
          </w:p>
        </w:tc>
        <w:tc>
          <w:tcPr>
            <w:tcW w:w="1860" w:type="dxa"/>
            <w:shd w:val="clear" w:color="auto" w:fill="auto"/>
            <w:vAlign w:val="bottom"/>
          </w:tcPr>
          <w:p w:rsidR="005E3191" w:rsidRDefault="005E3191" w:rsidP="000D1D63">
            <w:pPr>
              <w:spacing w:line="0" w:lineRule="atLeast"/>
              <w:rPr>
                <w:rFonts w:ascii="Times New Roman" w:eastAsia="Times New Roman" w:hAnsi="Times New Roman"/>
              </w:rPr>
            </w:pPr>
          </w:p>
        </w:tc>
      </w:tr>
    </w:tbl>
    <w:p w:rsidR="005E3191" w:rsidRDefault="005E3191" w:rsidP="005E3191">
      <w:pPr>
        <w:spacing w:line="261" w:lineRule="exact"/>
        <w:rPr>
          <w:rFonts w:ascii="Times New Roman" w:eastAsia="Times New Roman" w:hAnsi="Times New Roman"/>
        </w:rPr>
      </w:pPr>
    </w:p>
    <w:p w:rsidR="005E3191" w:rsidRDefault="005E3191" w:rsidP="005E3191">
      <w:pPr>
        <w:spacing w:line="239" w:lineRule="auto"/>
        <w:ind w:left="1360" w:right="80" w:hanging="810"/>
        <w:rPr>
          <w:rFonts w:ascii="Times New Roman" w:eastAsia="Times New Roman" w:hAnsi="Times New Roman"/>
        </w:rPr>
      </w:pPr>
      <w:r>
        <w:rPr>
          <w:rFonts w:ascii="Times New Roman" w:eastAsia="Times New Roman" w:hAnsi="Times New Roman"/>
        </w:rPr>
        <w:t>Note 1 – Beddings can either be sand or sieved fine soil to serve as beddings/pipe zone envelope on rocky/limestone formation when ordered by the Engineer.</w:t>
      </w:r>
    </w:p>
    <w:p w:rsidR="005E3191" w:rsidRDefault="005E3191" w:rsidP="005E3191">
      <w:pPr>
        <w:spacing w:line="22" w:lineRule="exact"/>
        <w:rPr>
          <w:rFonts w:ascii="Times New Roman" w:eastAsia="Times New Roman" w:hAnsi="Times New Roman"/>
        </w:rPr>
      </w:pPr>
    </w:p>
    <w:p w:rsidR="005E3191" w:rsidRDefault="005E3191" w:rsidP="005E3191">
      <w:pPr>
        <w:spacing w:line="239" w:lineRule="auto"/>
        <w:ind w:left="1360" w:right="80" w:hanging="810"/>
        <w:rPr>
          <w:rFonts w:ascii="Times New Roman" w:eastAsia="Times New Roman" w:hAnsi="Times New Roman"/>
        </w:rPr>
      </w:pPr>
      <w:r>
        <w:rPr>
          <w:rFonts w:ascii="Times New Roman" w:eastAsia="Times New Roman" w:hAnsi="Times New Roman"/>
        </w:rPr>
        <w:t>Note 2 – Borrow fill are imported backfill materials outside or beyond the pipe trench when large volume of excavated materials are unsuitable for backfill as determined and ordered by the Engineer.</w:t>
      </w:r>
    </w:p>
    <w:p w:rsidR="005E3191" w:rsidRDefault="005E3191" w:rsidP="005E3191">
      <w:pPr>
        <w:spacing w:line="360" w:lineRule="exact"/>
        <w:rPr>
          <w:rFonts w:ascii="Times New Roman" w:eastAsia="Times New Roman" w:hAnsi="Times New Roman"/>
        </w:rPr>
      </w:pPr>
    </w:p>
    <w:p w:rsidR="005E3191" w:rsidRDefault="005E3191" w:rsidP="005E3191">
      <w:pPr>
        <w:tabs>
          <w:tab w:val="left" w:pos="700"/>
          <w:tab w:val="left" w:pos="4500"/>
          <w:tab w:val="left" w:pos="4960"/>
          <w:tab w:val="left" w:pos="5740"/>
          <w:tab w:val="left" w:pos="7240"/>
        </w:tabs>
        <w:spacing w:line="0" w:lineRule="atLeast"/>
        <w:ind w:left="360"/>
        <w:rPr>
          <w:rFonts w:ascii="Times New Roman" w:eastAsia="Times New Roman" w:hAnsi="Times New Roman"/>
        </w:rPr>
      </w:pPr>
      <w:r>
        <w:rPr>
          <w:rFonts w:ascii="Times New Roman" w:eastAsia="Times New Roman" w:hAnsi="Times New Roman"/>
        </w:rPr>
        <w:t>a.</w:t>
      </w:r>
      <w:r>
        <w:rPr>
          <w:rFonts w:ascii="Times New Roman" w:eastAsia="Times New Roman" w:hAnsi="Times New Roman"/>
        </w:rPr>
        <w:tab/>
      </w:r>
      <w:r>
        <w:rPr>
          <w:rFonts w:ascii="Times New Roman" w:eastAsia="Times New Roman" w:hAnsi="Times New Roman"/>
          <w:b/>
        </w:rPr>
        <w:t>Beddings/Borrow Fill</w:t>
      </w:r>
      <w:r>
        <w:rPr>
          <w:rFonts w:ascii="Times New Roman" w:eastAsia="Times New Roman" w:hAnsi="Times New Roman"/>
        </w:rPr>
        <w:tab/>
      </w:r>
      <w:proofErr w:type="gramStart"/>
      <w:r>
        <w:rPr>
          <w:rFonts w:ascii="Times New Roman" w:eastAsia="Times New Roman" w:hAnsi="Times New Roman"/>
          <w:b/>
        </w:rPr>
        <w:t>1</w:t>
      </w:r>
      <w:r w:rsidR="0078526B">
        <w:rPr>
          <w:rFonts w:ascii="Times New Roman" w:eastAsia="Times New Roman" w:hAnsi="Times New Roman"/>
          <w:b/>
        </w:rPr>
        <w:t>0</w:t>
      </w:r>
      <w:r>
        <w:rPr>
          <w:rFonts w:ascii="Times New Roman" w:eastAsia="Times New Roman" w:hAnsi="Times New Roman"/>
        </w:rPr>
        <w:tab/>
      </w:r>
      <w:proofErr w:type="spellStart"/>
      <w:r>
        <w:rPr>
          <w:rFonts w:ascii="Times New Roman" w:eastAsia="Times New Roman" w:hAnsi="Times New Roman"/>
          <w:b/>
        </w:rPr>
        <w:t>cu.m</w:t>
      </w:r>
      <w:proofErr w:type="spellEnd"/>
      <w:proofErr w:type="gramEnd"/>
      <w:r>
        <w:rPr>
          <w:rFonts w:ascii="Times New Roman" w:eastAsia="Times New Roman" w:hAnsi="Times New Roman"/>
          <w:b/>
        </w:rPr>
        <w:t>.</w:t>
      </w:r>
      <w:r>
        <w:rPr>
          <w:rFonts w:ascii="Times New Roman" w:eastAsia="Times New Roman" w:hAnsi="Times New Roman"/>
        </w:rPr>
        <w:tab/>
        <w:t>___________</w:t>
      </w:r>
      <w:r>
        <w:rPr>
          <w:rFonts w:ascii="Times New Roman" w:eastAsia="Times New Roman" w:hAnsi="Times New Roman"/>
        </w:rPr>
        <w:tab/>
        <w:t>_________________</w:t>
      </w:r>
    </w:p>
    <w:p w:rsidR="005E3191" w:rsidRDefault="009705C2" w:rsidP="005E3191">
      <w:pPr>
        <w:spacing w:line="20" w:lineRule="exact"/>
        <w:rPr>
          <w:rFonts w:ascii="Times New Roman" w:eastAsia="Times New Roman" w:hAnsi="Times New Roman"/>
        </w:rPr>
      </w:pPr>
      <w:r w:rsidRPr="009705C2">
        <w:rPr>
          <w:rFonts w:ascii="Times New Roman" w:eastAsia="Times New Roman" w:hAnsi="Times New Roman"/>
          <w:noProof/>
        </w:rPr>
        <w:pict>
          <v:line id="Line 95" o:spid="_x0000_s1067" style="position:absolute;z-index:-25144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05pt,-.5pt" to="23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GLFAIAACoEAAAOAAAAZHJzL2Uyb0RvYy54bWysU8GO2jAQvVfqP1i+Q0g2U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L5AiNF&#10;OtBoKxRHi2noTW9cASGV2tlQHT2rF7PV9LtDSlctUQceOb5eDOSlISN5kxI2zsAN+/6zZhBDjl7H&#10;Rp0b2wVIaAE6Rz0udz342SMKh9l89jSfYkQHV0KKIc9Y5z9x3aFglFgC54hLTlvnAw9SDCHhGqU3&#10;QsqotlSoB7JZushihtNSsOANcc4e9pW06ETCwMQvVgWexzCrj4pFtJYTtr7Zngh5teF2qQIelAJ8&#10;btZ1In4sJov1fD3PR3k2W4/ySV2PPm6qfDTbpB+m9VNdVXX6M1BL86IVjHEV2A3TmeZ/p/7tnVzn&#10;6j6f9z4kb9Fjw4Ds8I+ko5ZBvusg7DW77OygMQxkDL49njDxj3uwH5/46hcAAAD//wMAUEsDBBQA&#10;BgAIAAAAIQC8SCeD3QAAAAkBAAAPAAAAZHJzL2Rvd25yZXYueG1sTI/BToNAEIbvJr7DZky8tQtI&#10;XIMsjWlCvBlpjectuwVadhbZLdC3d4wHPc7Ml3++P98stmeTGX3nUEK8joAZrJ3usJHwsS9XT8B8&#10;UKhV79BIuBoPm+L2JleZdjNWZtqFhlEI+kxJaEMYMs593Rqr/NoNBul2dKNVgcax4XpUM4XbnidR&#10;9Mit6pA+tGow29bU593FStiey6+rcNO7eK3qKp1P4vOtFFLe3y0vz8CCWcIfDD/6pA4FOR3cBbVn&#10;vYT0IYkJlbCKqRMBqRAJsMPvghc5/9+g+AYAAP//AwBQSwECLQAUAAYACAAAACEAtoM4kv4AAADh&#10;AQAAEwAAAAAAAAAAAAAAAAAAAAAAW0NvbnRlbnRfVHlwZXNdLnhtbFBLAQItABQABgAIAAAAIQA4&#10;/SH/1gAAAJQBAAALAAAAAAAAAAAAAAAAAC8BAABfcmVscy8ucmVsc1BLAQItABQABgAIAAAAIQAk&#10;VyGLFAIAACoEAAAOAAAAAAAAAAAAAAAAAC4CAABkcnMvZTJvRG9jLnhtbFBLAQItABQABgAIAAAA&#10;IQC8SCeD3QAAAAkBAAAPAAAAAAAAAAAAAAAAAG4EAABkcnMvZG93bnJldi54bWxQSwUGAAAAAAQA&#10;BADzAAAAeAUAAAAA&#10;" strokeweight=".96pt"/>
        </w:pict>
      </w:r>
    </w:p>
    <w:p w:rsidR="005E3191" w:rsidRDefault="005E3191" w:rsidP="005E3191">
      <w:pPr>
        <w:spacing w:line="200" w:lineRule="exact"/>
        <w:rPr>
          <w:rFonts w:ascii="Times New Roman" w:eastAsia="Times New Roman" w:hAnsi="Times New Roman"/>
        </w:rPr>
      </w:pPr>
    </w:p>
    <w:p w:rsidR="005E3191" w:rsidRDefault="005E3191" w:rsidP="005E3191">
      <w:pPr>
        <w:spacing w:line="265" w:lineRule="exact"/>
        <w:rPr>
          <w:rFonts w:ascii="Times New Roman" w:eastAsia="Times New Roman" w:hAnsi="Times New Roman"/>
        </w:rPr>
      </w:pPr>
    </w:p>
    <w:p w:rsidR="005E3191" w:rsidRDefault="00F30745" w:rsidP="005E3191">
      <w:pPr>
        <w:tabs>
          <w:tab w:val="left" w:pos="7280"/>
        </w:tabs>
        <w:spacing w:line="0" w:lineRule="atLeast"/>
        <w:ind w:left="3240"/>
        <w:rPr>
          <w:rFonts w:ascii="Times New Roman" w:eastAsia="Times New Roman" w:hAnsi="Times New Roman"/>
          <w:b/>
        </w:rPr>
      </w:pPr>
      <w:r>
        <w:rPr>
          <w:rFonts w:ascii="Times New Roman" w:eastAsia="Times New Roman" w:hAnsi="Times New Roman"/>
          <w:b/>
          <w:sz w:val="22"/>
        </w:rPr>
        <w:t>Total I.E</w:t>
      </w:r>
      <w:r w:rsidR="005E3191">
        <w:rPr>
          <w:rFonts w:ascii="Times New Roman" w:eastAsia="Times New Roman" w:hAnsi="Times New Roman"/>
          <w:b/>
          <w:sz w:val="22"/>
        </w:rPr>
        <w:t xml:space="preserve"> – BEDDINGS/BORROW FILL</w:t>
      </w:r>
      <w:r w:rsidR="005E3191">
        <w:rPr>
          <w:rFonts w:ascii="Times New Roman" w:eastAsia="Times New Roman" w:hAnsi="Times New Roman"/>
        </w:rPr>
        <w:tab/>
      </w:r>
      <w:r w:rsidR="005E3191">
        <w:rPr>
          <w:rFonts w:ascii="Times New Roman" w:eastAsia="Times New Roman" w:hAnsi="Times New Roman"/>
          <w:b/>
        </w:rPr>
        <w:t>_________________</w:t>
      </w:r>
    </w:p>
    <w:p w:rsidR="00595DF2" w:rsidRDefault="00595DF2">
      <w:pPr>
        <w:spacing w:line="0" w:lineRule="atLeast"/>
        <w:ind w:right="440"/>
        <w:jc w:val="center"/>
        <w:rPr>
          <w:rFonts w:ascii="Times New Roman" w:eastAsia="Times New Roman" w:hAnsi="Times New Roman"/>
        </w:rPr>
        <w:sectPr w:rsidR="00595DF2">
          <w:pgSz w:w="11900" w:h="16834"/>
          <w:pgMar w:top="1420" w:right="1369" w:bottom="399" w:left="1440" w:header="0" w:footer="0" w:gutter="0"/>
          <w:cols w:space="0" w:equalWidth="0">
            <w:col w:w="9100"/>
          </w:cols>
          <w:docGrid w:linePitch="360"/>
        </w:sectPr>
      </w:pPr>
    </w:p>
    <w:p w:rsidR="00595DF2" w:rsidRDefault="00595DF2">
      <w:pPr>
        <w:rPr>
          <w:rFonts w:ascii="Times New Roman" w:eastAsia="Times New Roman" w:hAnsi="Times New Roman"/>
          <w:sz w:val="24"/>
        </w:rPr>
        <w:sectPr w:rsidR="00595DF2">
          <w:pgSz w:w="11900" w:h="16834"/>
          <w:pgMar w:top="1420" w:right="1369" w:bottom="399" w:left="1440" w:header="0" w:footer="0" w:gutter="0"/>
          <w:cols w:space="0" w:equalWidth="0">
            <w:col w:w="9100"/>
          </w:cols>
          <w:docGrid w:linePitch="360"/>
        </w:sectPr>
      </w:pPr>
      <w:bookmarkStart w:id="102" w:name="page114"/>
      <w:bookmarkEnd w:id="102"/>
    </w:p>
    <w:p w:rsidR="00595DF2" w:rsidRDefault="00595DF2">
      <w:pPr>
        <w:spacing w:line="0" w:lineRule="atLeast"/>
        <w:ind w:right="9"/>
        <w:jc w:val="center"/>
        <w:rPr>
          <w:rFonts w:ascii="Times New Roman" w:eastAsia="Times New Roman" w:hAnsi="Times New Roman"/>
          <w:b/>
          <w:sz w:val="24"/>
        </w:rPr>
      </w:pPr>
      <w:bookmarkStart w:id="103" w:name="page115"/>
      <w:bookmarkEnd w:id="103"/>
      <w:r>
        <w:rPr>
          <w:rFonts w:ascii="Times New Roman" w:eastAsia="Times New Roman" w:hAnsi="Times New Roman"/>
          <w:b/>
          <w:sz w:val="24"/>
        </w:rPr>
        <w:lastRenderedPageBreak/>
        <w:t>SUMMARY FOR PART I - UNDER UNIT BID PRICE ITEMS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23" w:lineRule="exact"/>
        <w:rPr>
          <w:rFonts w:ascii="Times New Roman" w:eastAsia="Times New Roman" w:hAnsi="Times New Roman"/>
        </w:rPr>
      </w:pPr>
    </w:p>
    <w:tbl>
      <w:tblPr>
        <w:tblW w:w="0" w:type="auto"/>
        <w:tblLayout w:type="fixed"/>
        <w:tblCellMar>
          <w:left w:w="0" w:type="dxa"/>
          <w:right w:w="0" w:type="dxa"/>
        </w:tblCellMar>
        <w:tblLook w:val="0000"/>
      </w:tblPr>
      <w:tblGrid>
        <w:gridCol w:w="520"/>
        <w:gridCol w:w="6100"/>
        <w:gridCol w:w="2120"/>
      </w:tblGrid>
      <w:tr w:rsidR="00595DF2">
        <w:trPr>
          <w:trHeight w:val="253"/>
        </w:trPr>
        <w:tc>
          <w:tcPr>
            <w:tcW w:w="520" w:type="dxa"/>
            <w:shd w:val="clear" w:color="auto" w:fill="auto"/>
            <w:vAlign w:val="bottom"/>
          </w:tcPr>
          <w:p w:rsidR="00595DF2" w:rsidRDefault="00595DF2">
            <w:pPr>
              <w:spacing w:line="0" w:lineRule="atLeast"/>
              <w:rPr>
                <w:rFonts w:ascii="Times New Roman" w:eastAsia="Times New Roman" w:hAnsi="Times New Roman"/>
                <w:sz w:val="21"/>
              </w:rPr>
            </w:pPr>
          </w:p>
        </w:tc>
        <w:tc>
          <w:tcPr>
            <w:tcW w:w="6100" w:type="dxa"/>
            <w:shd w:val="clear" w:color="auto" w:fill="auto"/>
            <w:vAlign w:val="bottom"/>
          </w:tcPr>
          <w:p w:rsidR="00595DF2" w:rsidRDefault="00595DF2">
            <w:pPr>
              <w:spacing w:line="0" w:lineRule="atLeast"/>
              <w:rPr>
                <w:rFonts w:ascii="Times New Roman" w:eastAsia="Times New Roman" w:hAnsi="Times New Roman"/>
                <w:sz w:val="21"/>
              </w:rPr>
            </w:pPr>
          </w:p>
        </w:tc>
        <w:tc>
          <w:tcPr>
            <w:tcW w:w="2120" w:type="dxa"/>
            <w:shd w:val="clear" w:color="auto" w:fill="auto"/>
            <w:vAlign w:val="bottom"/>
          </w:tcPr>
          <w:p w:rsidR="00595DF2" w:rsidRDefault="00595DF2">
            <w:pPr>
              <w:spacing w:line="0" w:lineRule="atLeast"/>
              <w:ind w:left="560"/>
              <w:rPr>
                <w:rFonts w:ascii="Times New Roman" w:eastAsia="Times New Roman" w:hAnsi="Times New Roman"/>
                <w:b/>
                <w:sz w:val="22"/>
              </w:rPr>
            </w:pPr>
            <w:r>
              <w:rPr>
                <w:rFonts w:ascii="Times New Roman" w:eastAsia="Times New Roman" w:hAnsi="Times New Roman"/>
                <w:b/>
                <w:sz w:val="22"/>
              </w:rPr>
              <w:t>TOTAL COST</w:t>
            </w:r>
          </w:p>
        </w:tc>
      </w:tr>
      <w:tr w:rsidR="00595DF2">
        <w:trPr>
          <w:trHeight w:val="478"/>
        </w:trPr>
        <w:tc>
          <w:tcPr>
            <w:tcW w:w="520" w:type="dxa"/>
            <w:shd w:val="clear" w:color="auto" w:fill="auto"/>
            <w:vAlign w:val="bottom"/>
          </w:tcPr>
          <w:p w:rsidR="00595DF2" w:rsidRDefault="00595DF2">
            <w:pPr>
              <w:spacing w:line="0" w:lineRule="atLeast"/>
              <w:rPr>
                <w:rFonts w:ascii="Times New Roman" w:eastAsia="Times New Roman" w:hAnsi="Times New Roman"/>
              </w:rPr>
            </w:pPr>
            <w:r>
              <w:rPr>
                <w:rFonts w:ascii="Times New Roman" w:eastAsia="Times New Roman" w:hAnsi="Times New Roman"/>
              </w:rPr>
              <w:t>I.A</w:t>
            </w:r>
          </w:p>
        </w:tc>
        <w:tc>
          <w:tcPr>
            <w:tcW w:w="6100" w:type="dxa"/>
            <w:shd w:val="clear" w:color="auto" w:fill="auto"/>
            <w:vAlign w:val="bottom"/>
          </w:tcPr>
          <w:p w:rsidR="00595DF2" w:rsidRDefault="00595DF2">
            <w:pPr>
              <w:spacing w:line="0" w:lineRule="atLeast"/>
              <w:ind w:left="200"/>
              <w:rPr>
                <w:rFonts w:ascii="Times New Roman" w:eastAsia="Times New Roman" w:hAnsi="Times New Roman"/>
              </w:rPr>
            </w:pPr>
            <w:r>
              <w:rPr>
                <w:rFonts w:ascii="Times New Roman" w:eastAsia="Times New Roman" w:hAnsi="Times New Roman"/>
              </w:rPr>
              <w:t>PIPELINES/DISINFECTION</w:t>
            </w:r>
          </w:p>
        </w:tc>
        <w:tc>
          <w:tcPr>
            <w:tcW w:w="2120" w:type="dxa"/>
            <w:shd w:val="clear" w:color="auto" w:fill="auto"/>
            <w:vAlign w:val="bottom"/>
          </w:tcPr>
          <w:p w:rsidR="00595DF2" w:rsidRDefault="00595DF2">
            <w:pPr>
              <w:spacing w:line="0" w:lineRule="atLeast"/>
              <w:ind w:left="580"/>
              <w:rPr>
                <w:rFonts w:ascii="Times New Roman" w:eastAsia="Times New Roman" w:hAnsi="Times New Roman"/>
              </w:rPr>
            </w:pPr>
            <w:r>
              <w:rPr>
                <w:rFonts w:ascii="Times New Roman" w:eastAsia="Times New Roman" w:hAnsi="Times New Roman"/>
              </w:rPr>
              <w:t>_______________</w:t>
            </w:r>
          </w:p>
        </w:tc>
      </w:tr>
      <w:tr w:rsidR="00595DF2">
        <w:trPr>
          <w:trHeight w:val="480"/>
        </w:trPr>
        <w:tc>
          <w:tcPr>
            <w:tcW w:w="520" w:type="dxa"/>
            <w:shd w:val="clear" w:color="auto" w:fill="auto"/>
            <w:vAlign w:val="bottom"/>
          </w:tcPr>
          <w:p w:rsidR="00595DF2" w:rsidRDefault="00595DF2">
            <w:pPr>
              <w:spacing w:line="0" w:lineRule="atLeast"/>
              <w:rPr>
                <w:rFonts w:ascii="Times New Roman" w:eastAsia="Times New Roman" w:hAnsi="Times New Roman"/>
              </w:rPr>
            </w:pPr>
            <w:r>
              <w:rPr>
                <w:rFonts w:ascii="Times New Roman" w:eastAsia="Times New Roman" w:hAnsi="Times New Roman"/>
              </w:rPr>
              <w:t>I.B.</w:t>
            </w:r>
          </w:p>
        </w:tc>
        <w:tc>
          <w:tcPr>
            <w:tcW w:w="6100" w:type="dxa"/>
            <w:shd w:val="clear" w:color="auto" w:fill="auto"/>
            <w:vAlign w:val="bottom"/>
          </w:tcPr>
          <w:p w:rsidR="00595DF2" w:rsidRDefault="00595DF2">
            <w:pPr>
              <w:spacing w:line="0" w:lineRule="atLeast"/>
              <w:ind w:left="200"/>
              <w:rPr>
                <w:rFonts w:ascii="Times New Roman" w:eastAsia="Times New Roman" w:hAnsi="Times New Roman"/>
              </w:rPr>
            </w:pPr>
            <w:r>
              <w:rPr>
                <w:rFonts w:ascii="Times New Roman" w:eastAsia="Times New Roman" w:hAnsi="Times New Roman"/>
              </w:rPr>
              <w:t>VALVES</w:t>
            </w:r>
          </w:p>
        </w:tc>
        <w:tc>
          <w:tcPr>
            <w:tcW w:w="2120" w:type="dxa"/>
            <w:shd w:val="clear" w:color="auto" w:fill="auto"/>
            <w:vAlign w:val="bottom"/>
          </w:tcPr>
          <w:p w:rsidR="00595DF2" w:rsidRDefault="00595DF2">
            <w:pPr>
              <w:spacing w:line="0" w:lineRule="atLeast"/>
              <w:ind w:left="580"/>
              <w:rPr>
                <w:rFonts w:ascii="Times New Roman" w:eastAsia="Times New Roman" w:hAnsi="Times New Roman"/>
              </w:rPr>
            </w:pPr>
            <w:r>
              <w:rPr>
                <w:rFonts w:ascii="Times New Roman" w:eastAsia="Times New Roman" w:hAnsi="Times New Roman"/>
              </w:rPr>
              <w:t>_______________</w:t>
            </w:r>
          </w:p>
        </w:tc>
      </w:tr>
      <w:tr w:rsidR="00595DF2">
        <w:trPr>
          <w:trHeight w:val="480"/>
        </w:trPr>
        <w:tc>
          <w:tcPr>
            <w:tcW w:w="520" w:type="dxa"/>
            <w:shd w:val="clear" w:color="auto" w:fill="auto"/>
            <w:vAlign w:val="bottom"/>
          </w:tcPr>
          <w:p w:rsidR="00595DF2" w:rsidRDefault="0089550F">
            <w:pPr>
              <w:spacing w:line="0" w:lineRule="atLeast"/>
              <w:rPr>
                <w:rFonts w:ascii="Times New Roman" w:eastAsia="Times New Roman" w:hAnsi="Times New Roman"/>
              </w:rPr>
            </w:pPr>
            <w:r>
              <w:rPr>
                <w:rFonts w:ascii="Times New Roman" w:eastAsia="Times New Roman" w:hAnsi="Times New Roman"/>
              </w:rPr>
              <w:t>I.C</w:t>
            </w:r>
          </w:p>
        </w:tc>
        <w:tc>
          <w:tcPr>
            <w:tcW w:w="6100" w:type="dxa"/>
            <w:shd w:val="clear" w:color="auto" w:fill="auto"/>
            <w:vAlign w:val="bottom"/>
          </w:tcPr>
          <w:p w:rsidR="00595DF2" w:rsidRDefault="00595DF2">
            <w:pPr>
              <w:spacing w:line="0" w:lineRule="atLeast"/>
              <w:ind w:left="200"/>
              <w:rPr>
                <w:rFonts w:ascii="Times New Roman" w:eastAsia="Times New Roman" w:hAnsi="Times New Roman"/>
              </w:rPr>
            </w:pPr>
            <w:r>
              <w:rPr>
                <w:rFonts w:ascii="Times New Roman" w:eastAsia="Times New Roman" w:hAnsi="Times New Roman"/>
              </w:rPr>
              <w:t>PAVEMENT DEMOLITION</w:t>
            </w:r>
          </w:p>
        </w:tc>
        <w:tc>
          <w:tcPr>
            <w:tcW w:w="2120" w:type="dxa"/>
            <w:shd w:val="clear" w:color="auto" w:fill="auto"/>
            <w:vAlign w:val="bottom"/>
          </w:tcPr>
          <w:p w:rsidR="00595DF2" w:rsidRDefault="00595DF2">
            <w:pPr>
              <w:spacing w:line="0" w:lineRule="atLeast"/>
              <w:ind w:left="580"/>
              <w:rPr>
                <w:rFonts w:ascii="Times New Roman" w:eastAsia="Times New Roman" w:hAnsi="Times New Roman"/>
              </w:rPr>
            </w:pPr>
            <w:r>
              <w:rPr>
                <w:rFonts w:ascii="Times New Roman" w:eastAsia="Times New Roman" w:hAnsi="Times New Roman"/>
              </w:rPr>
              <w:t>_______________</w:t>
            </w:r>
          </w:p>
        </w:tc>
      </w:tr>
      <w:tr w:rsidR="00595DF2">
        <w:trPr>
          <w:trHeight w:val="480"/>
        </w:trPr>
        <w:tc>
          <w:tcPr>
            <w:tcW w:w="520" w:type="dxa"/>
            <w:shd w:val="clear" w:color="auto" w:fill="auto"/>
            <w:vAlign w:val="bottom"/>
          </w:tcPr>
          <w:p w:rsidR="00595DF2" w:rsidRDefault="0089550F">
            <w:pPr>
              <w:spacing w:line="0" w:lineRule="atLeast"/>
              <w:rPr>
                <w:rFonts w:ascii="Times New Roman" w:eastAsia="Times New Roman" w:hAnsi="Times New Roman"/>
              </w:rPr>
            </w:pPr>
            <w:r>
              <w:rPr>
                <w:rFonts w:ascii="Times New Roman" w:eastAsia="Times New Roman" w:hAnsi="Times New Roman"/>
              </w:rPr>
              <w:t>I.D</w:t>
            </w:r>
          </w:p>
        </w:tc>
        <w:tc>
          <w:tcPr>
            <w:tcW w:w="6100" w:type="dxa"/>
            <w:shd w:val="clear" w:color="auto" w:fill="auto"/>
            <w:vAlign w:val="bottom"/>
          </w:tcPr>
          <w:p w:rsidR="00595DF2" w:rsidRDefault="00595DF2">
            <w:pPr>
              <w:spacing w:line="0" w:lineRule="atLeast"/>
              <w:ind w:left="200"/>
              <w:rPr>
                <w:rFonts w:ascii="Times New Roman" w:eastAsia="Times New Roman" w:hAnsi="Times New Roman"/>
              </w:rPr>
            </w:pPr>
            <w:r>
              <w:rPr>
                <w:rFonts w:ascii="Times New Roman" w:eastAsia="Times New Roman" w:hAnsi="Times New Roman"/>
              </w:rPr>
              <w:t>SURFACE RESTORATION</w:t>
            </w:r>
          </w:p>
        </w:tc>
        <w:tc>
          <w:tcPr>
            <w:tcW w:w="2120" w:type="dxa"/>
            <w:shd w:val="clear" w:color="auto" w:fill="auto"/>
            <w:vAlign w:val="bottom"/>
          </w:tcPr>
          <w:p w:rsidR="00595DF2" w:rsidRDefault="00595DF2">
            <w:pPr>
              <w:spacing w:line="0" w:lineRule="atLeast"/>
              <w:ind w:left="580"/>
              <w:rPr>
                <w:rFonts w:ascii="Times New Roman" w:eastAsia="Times New Roman" w:hAnsi="Times New Roman"/>
              </w:rPr>
            </w:pPr>
            <w:r>
              <w:rPr>
                <w:rFonts w:ascii="Times New Roman" w:eastAsia="Times New Roman" w:hAnsi="Times New Roman"/>
              </w:rPr>
              <w:t>_______________</w:t>
            </w:r>
          </w:p>
        </w:tc>
      </w:tr>
      <w:tr w:rsidR="00595DF2">
        <w:trPr>
          <w:trHeight w:val="480"/>
        </w:trPr>
        <w:tc>
          <w:tcPr>
            <w:tcW w:w="520" w:type="dxa"/>
            <w:shd w:val="clear" w:color="auto" w:fill="auto"/>
            <w:vAlign w:val="bottom"/>
          </w:tcPr>
          <w:p w:rsidR="00595DF2" w:rsidRDefault="0089550F">
            <w:pPr>
              <w:spacing w:line="0" w:lineRule="atLeast"/>
              <w:rPr>
                <w:rFonts w:ascii="Times New Roman" w:eastAsia="Times New Roman" w:hAnsi="Times New Roman"/>
              </w:rPr>
            </w:pPr>
            <w:r>
              <w:rPr>
                <w:rFonts w:ascii="Times New Roman" w:eastAsia="Times New Roman" w:hAnsi="Times New Roman"/>
              </w:rPr>
              <w:t>I.E</w:t>
            </w:r>
          </w:p>
        </w:tc>
        <w:tc>
          <w:tcPr>
            <w:tcW w:w="6100" w:type="dxa"/>
            <w:shd w:val="clear" w:color="auto" w:fill="auto"/>
            <w:vAlign w:val="bottom"/>
          </w:tcPr>
          <w:p w:rsidR="00595DF2" w:rsidRDefault="00595DF2">
            <w:pPr>
              <w:spacing w:line="0" w:lineRule="atLeast"/>
              <w:ind w:left="200"/>
              <w:rPr>
                <w:rFonts w:ascii="Times New Roman" w:eastAsia="Times New Roman" w:hAnsi="Times New Roman"/>
              </w:rPr>
            </w:pPr>
            <w:r>
              <w:rPr>
                <w:rFonts w:ascii="Times New Roman" w:eastAsia="Times New Roman" w:hAnsi="Times New Roman"/>
              </w:rPr>
              <w:t>BEDDINGS/BORROW FILL</w:t>
            </w:r>
          </w:p>
        </w:tc>
        <w:tc>
          <w:tcPr>
            <w:tcW w:w="2120" w:type="dxa"/>
            <w:shd w:val="clear" w:color="auto" w:fill="auto"/>
            <w:vAlign w:val="bottom"/>
          </w:tcPr>
          <w:p w:rsidR="00595DF2" w:rsidRDefault="00595DF2">
            <w:pPr>
              <w:spacing w:line="0" w:lineRule="atLeast"/>
              <w:ind w:left="580"/>
              <w:rPr>
                <w:rFonts w:ascii="Times New Roman" w:eastAsia="Times New Roman" w:hAnsi="Times New Roman"/>
              </w:rPr>
            </w:pPr>
            <w:r>
              <w:rPr>
                <w:rFonts w:ascii="Times New Roman" w:eastAsia="Times New Roman" w:hAnsi="Times New Roman"/>
              </w:rPr>
              <w:t>_______________</w:t>
            </w:r>
          </w:p>
        </w:tc>
      </w:tr>
      <w:tr w:rsidR="00595DF2">
        <w:trPr>
          <w:trHeight w:val="480"/>
        </w:trPr>
        <w:tc>
          <w:tcPr>
            <w:tcW w:w="520" w:type="dxa"/>
            <w:shd w:val="clear" w:color="auto" w:fill="auto"/>
            <w:vAlign w:val="bottom"/>
          </w:tcPr>
          <w:p w:rsidR="00595DF2" w:rsidRDefault="00595DF2">
            <w:pPr>
              <w:spacing w:line="0" w:lineRule="atLeast"/>
              <w:rPr>
                <w:rFonts w:ascii="Times New Roman" w:eastAsia="Times New Roman" w:hAnsi="Times New Roman"/>
                <w:sz w:val="24"/>
              </w:rPr>
            </w:pPr>
          </w:p>
        </w:tc>
        <w:tc>
          <w:tcPr>
            <w:tcW w:w="61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20" w:type="dxa"/>
            <w:shd w:val="clear" w:color="auto" w:fill="auto"/>
            <w:vAlign w:val="bottom"/>
          </w:tcPr>
          <w:p w:rsidR="00595DF2" w:rsidRDefault="00595DF2">
            <w:pPr>
              <w:spacing w:line="0" w:lineRule="atLeast"/>
              <w:ind w:left="720"/>
              <w:rPr>
                <w:rFonts w:ascii="Times New Roman" w:eastAsia="Times New Roman" w:hAnsi="Times New Roman"/>
                <w:w w:val="97"/>
              </w:rPr>
            </w:pPr>
            <w:r>
              <w:rPr>
                <w:rFonts w:ascii="Times New Roman" w:eastAsia="Times New Roman" w:hAnsi="Times New Roman"/>
                <w:w w:val="97"/>
              </w:rPr>
              <w:t>= = = = = = = = =</w:t>
            </w:r>
          </w:p>
        </w:tc>
      </w:tr>
      <w:tr w:rsidR="00595DF2">
        <w:trPr>
          <w:trHeight w:val="496"/>
        </w:trPr>
        <w:tc>
          <w:tcPr>
            <w:tcW w:w="520" w:type="dxa"/>
            <w:shd w:val="clear" w:color="auto" w:fill="auto"/>
            <w:vAlign w:val="bottom"/>
          </w:tcPr>
          <w:p w:rsidR="00595DF2" w:rsidRDefault="00595DF2">
            <w:pPr>
              <w:spacing w:line="0" w:lineRule="atLeast"/>
              <w:rPr>
                <w:rFonts w:ascii="Times New Roman" w:eastAsia="Times New Roman" w:hAnsi="Times New Roman"/>
                <w:sz w:val="24"/>
              </w:rPr>
            </w:pPr>
          </w:p>
        </w:tc>
        <w:tc>
          <w:tcPr>
            <w:tcW w:w="6100" w:type="dxa"/>
            <w:shd w:val="clear" w:color="auto" w:fill="auto"/>
            <w:vAlign w:val="bottom"/>
          </w:tcPr>
          <w:p w:rsidR="00595DF2" w:rsidRDefault="00595DF2">
            <w:pPr>
              <w:spacing w:line="0" w:lineRule="atLeast"/>
              <w:ind w:left="2360"/>
              <w:rPr>
                <w:rFonts w:ascii="Times New Roman" w:eastAsia="Times New Roman" w:hAnsi="Times New Roman"/>
                <w:b/>
                <w:sz w:val="22"/>
              </w:rPr>
            </w:pPr>
            <w:r>
              <w:rPr>
                <w:rFonts w:ascii="Times New Roman" w:eastAsia="Times New Roman" w:hAnsi="Times New Roman"/>
                <w:b/>
                <w:sz w:val="22"/>
              </w:rPr>
              <w:t>TOTAL BID COST FOR PART I</w:t>
            </w:r>
          </w:p>
        </w:tc>
        <w:tc>
          <w:tcPr>
            <w:tcW w:w="2120" w:type="dxa"/>
            <w:shd w:val="clear" w:color="auto" w:fill="auto"/>
            <w:vAlign w:val="bottom"/>
          </w:tcPr>
          <w:p w:rsidR="00595DF2" w:rsidRDefault="00595DF2">
            <w:pPr>
              <w:spacing w:line="0" w:lineRule="atLeast"/>
              <w:ind w:left="580"/>
              <w:rPr>
                <w:rFonts w:ascii="Times New Roman" w:eastAsia="Times New Roman" w:hAnsi="Times New Roman"/>
                <w:b/>
              </w:rPr>
            </w:pPr>
            <w:r>
              <w:rPr>
                <w:rFonts w:ascii="Times New Roman" w:eastAsia="Times New Roman" w:hAnsi="Times New Roman"/>
                <w:b/>
              </w:rPr>
              <w:t>_______________</w:t>
            </w:r>
          </w:p>
        </w:tc>
      </w:tr>
      <w:tr w:rsidR="00595DF2">
        <w:trPr>
          <w:trHeight w:val="252"/>
        </w:trPr>
        <w:tc>
          <w:tcPr>
            <w:tcW w:w="520" w:type="dxa"/>
            <w:shd w:val="clear" w:color="auto" w:fill="auto"/>
            <w:vAlign w:val="bottom"/>
          </w:tcPr>
          <w:p w:rsidR="00595DF2" w:rsidRDefault="00595DF2">
            <w:pPr>
              <w:spacing w:line="0" w:lineRule="atLeast"/>
              <w:rPr>
                <w:rFonts w:ascii="Times New Roman" w:eastAsia="Times New Roman" w:hAnsi="Times New Roman"/>
                <w:sz w:val="21"/>
              </w:rPr>
            </w:pPr>
          </w:p>
        </w:tc>
        <w:tc>
          <w:tcPr>
            <w:tcW w:w="6100" w:type="dxa"/>
            <w:shd w:val="clear" w:color="auto" w:fill="auto"/>
            <w:vAlign w:val="bottom"/>
          </w:tcPr>
          <w:p w:rsidR="00595DF2" w:rsidRDefault="00595DF2">
            <w:pPr>
              <w:spacing w:line="0" w:lineRule="atLeast"/>
              <w:ind w:left="2360"/>
              <w:rPr>
                <w:rFonts w:ascii="Times New Roman" w:eastAsia="Times New Roman" w:hAnsi="Times New Roman"/>
                <w:b/>
                <w:sz w:val="22"/>
              </w:rPr>
            </w:pPr>
            <w:r>
              <w:rPr>
                <w:rFonts w:ascii="Times New Roman" w:eastAsia="Times New Roman" w:hAnsi="Times New Roman"/>
                <w:b/>
                <w:sz w:val="22"/>
              </w:rPr>
              <w:t>UNIT BID PRICE ITEMS</w:t>
            </w:r>
          </w:p>
        </w:tc>
        <w:tc>
          <w:tcPr>
            <w:tcW w:w="2120" w:type="dxa"/>
            <w:shd w:val="clear" w:color="auto" w:fill="auto"/>
            <w:vAlign w:val="bottom"/>
          </w:tcPr>
          <w:p w:rsidR="00595DF2" w:rsidRDefault="00595DF2">
            <w:pPr>
              <w:spacing w:line="0" w:lineRule="atLeast"/>
              <w:rPr>
                <w:rFonts w:ascii="Times New Roman" w:eastAsia="Times New Roman" w:hAnsi="Times New Roman"/>
                <w:sz w:val="21"/>
              </w:rPr>
            </w:pPr>
          </w:p>
        </w:tc>
      </w:tr>
    </w:tbl>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0" w:lineRule="atLeast"/>
        <w:ind w:right="369"/>
        <w:jc w:val="center"/>
        <w:rPr>
          <w:rFonts w:ascii="Times New Roman" w:eastAsia="Times New Roman" w:hAnsi="Times New Roman"/>
        </w:rPr>
        <w:sectPr w:rsidR="00595DF2">
          <w:type w:val="continuous"/>
          <w:pgSz w:w="11900" w:h="16834"/>
          <w:pgMar w:top="1440" w:right="1440" w:bottom="399" w:left="1440" w:header="0" w:footer="0" w:gutter="0"/>
          <w:cols w:space="0" w:equalWidth="0">
            <w:col w:w="9029"/>
          </w:cols>
          <w:docGrid w:linePitch="360"/>
        </w:sectPr>
      </w:pPr>
    </w:p>
    <w:p w:rsidR="00595DF2" w:rsidRDefault="00595DF2">
      <w:pPr>
        <w:spacing w:line="0" w:lineRule="atLeast"/>
        <w:rPr>
          <w:rFonts w:ascii="Times New Roman" w:eastAsia="Times New Roman" w:hAnsi="Times New Roman"/>
          <w:b/>
          <w:sz w:val="24"/>
        </w:rPr>
      </w:pPr>
      <w:r>
        <w:rPr>
          <w:rFonts w:ascii="Times New Roman" w:eastAsia="Times New Roman" w:hAnsi="Times New Roman"/>
          <w:b/>
          <w:sz w:val="24"/>
        </w:rPr>
        <w:lastRenderedPageBreak/>
        <w:t>PART II - UNDER LUMP SUM BID PRICE ITEMS</w:t>
      </w:r>
    </w:p>
    <w:p w:rsidR="00595DF2" w:rsidRDefault="00595DF2">
      <w:pPr>
        <w:spacing w:line="22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60"/>
        <w:gridCol w:w="3600"/>
        <w:gridCol w:w="980"/>
        <w:gridCol w:w="640"/>
        <w:gridCol w:w="1520"/>
        <w:gridCol w:w="1800"/>
      </w:tblGrid>
      <w:tr w:rsidR="00595DF2">
        <w:trPr>
          <w:trHeight w:val="366"/>
        </w:trPr>
        <w:tc>
          <w:tcPr>
            <w:tcW w:w="560" w:type="dxa"/>
            <w:tcBorders>
              <w:top w:val="single" w:sz="8" w:space="0" w:color="auto"/>
              <w:left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No.</w:t>
            </w:r>
          </w:p>
        </w:tc>
        <w:tc>
          <w:tcPr>
            <w:tcW w:w="3600" w:type="dxa"/>
            <w:tcBorders>
              <w:top w:val="single" w:sz="8" w:space="0" w:color="auto"/>
              <w:right w:val="single" w:sz="8" w:space="0" w:color="auto"/>
            </w:tcBorders>
            <w:shd w:val="clear" w:color="auto" w:fill="auto"/>
            <w:vAlign w:val="bottom"/>
          </w:tcPr>
          <w:p w:rsidR="00595DF2" w:rsidRDefault="00595DF2">
            <w:pPr>
              <w:spacing w:line="0" w:lineRule="atLeast"/>
              <w:ind w:left="1300"/>
              <w:rPr>
                <w:rFonts w:ascii="Times New Roman" w:eastAsia="Times New Roman" w:hAnsi="Times New Roman"/>
              </w:rPr>
            </w:pPr>
            <w:r>
              <w:rPr>
                <w:rFonts w:ascii="Times New Roman" w:eastAsia="Times New Roman" w:hAnsi="Times New Roman"/>
              </w:rPr>
              <w:t>Work Items</w:t>
            </w:r>
          </w:p>
        </w:tc>
        <w:tc>
          <w:tcPr>
            <w:tcW w:w="980" w:type="dxa"/>
            <w:tcBorders>
              <w:top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Quantity</w:t>
            </w:r>
          </w:p>
        </w:tc>
        <w:tc>
          <w:tcPr>
            <w:tcW w:w="640" w:type="dxa"/>
            <w:tcBorders>
              <w:top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Unit</w:t>
            </w:r>
          </w:p>
        </w:tc>
        <w:tc>
          <w:tcPr>
            <w:tcW w:w="152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rPr>
            </w:pPr>
            <w:r>
              <w:rPr>
                <w:rFonts w:ascii="Times New Roman" w:eastAsia="Times New Roman" w:hAnsi="Times New Roman"/>
              </w:rPr>
              <w:t>Lump Sum</w:t>
            </w:r>
          </w:p>
        </w:tc>
        <w:tc>
          <w:tcPr>
            <w:tcW w:w="1800" w:type="dxa"/>
            <w:tcBorders>
              <w:top w:val="single" w:sz="8" w:space="0" w:color="auto"/>
              <w:right w:val="single" w:sz="8" w:space="0" w:color="auto"/>
            </w:tcBorders>
            <w:shd w:val="clear" w:color="auto" w:fill="auto"/>
            <w:vAlign w:val="bottom"/>
          </w:tcPr>
          <w:p w:rsidR="00595DF2" w:rsidRDefault="00595DF2">
            <w:pPr>
              <w:spacing w:line="0" w:lineRule="atLeast"/>
              <w:ind w:left="480"/>
              <w:rPr>
                <w:rFonts w:ascii="Times New Roman" w:eastAsia="Times New Roman" w:hAnsi="Times New Roman"/>
              </w:rPr>
            </w:pPr>
            <w:r>
              <w:rPr>
                <w:rFonts w:ascii="Times New Roman" w:eastAsia="Times New Roman" w:hAnsi="Times New Roman"/>
              </w:rPr>
              <w:t>Total Cost</w:t>
            </w:r>
          </w:p>
        </w:tc>
      </w:tr>
      <w:tr w:rsidR="00595DF2">
        <w:trPr>
          <w:trHeight w:val="240"/>
        </w:trPr>
        <w:tc>
          <w:tcPr>
            <w:tcW w:w="5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rPr>
            </w:pPr>
            <w:r>
              <w:rPr>
                <w:rFonts w:ascii="Times New Roman" w:eastAsia="Times New Roman" w:hAnsi="Times New Roman"/>
              </w:rPr>
              <w:t>Price</w:t>
            </w:r>
          </w:p>
        </w:tc>
        <w:tc>
          <w:tcPr>
            <w:tcW w:w="18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r>
      <w:tr w:rsidR="00595DF2">
        <w:trPr>
          <w:trHeight w:val="246"/>
        </w:trPr>
        <w:tc>
          <w:tcPr>
            <w:tcW w:w="5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bl>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21" w:lineRule="exact"/>
        <w:rPr>
          <w:rFonts w:ascii="Times New Roman" w:eastAsia="Times New Roman" w:hAnsi="Times New Roman"/>
        </w:rPr>
      </w:pPr>
    </w:p>
    <w:p w:rsidR="00595DF2" w:rsidRPr="00B5259F" w:rsidRDefault="00595DF2">
      <w:pPr>
        <w:tabs>
          <w:tab w:val="left" w:pos="700"/>
        </w:tabs>
        <w:spacing w:line="260" w:lineRule="auto"/>
        <w:ind w:left="720" w:right="80" w:hanging="719"/>
        <w:jc w:val="both"/>
        <w:rPr>
          <w:rFonts w:ascii="Times New Roman" w:eastAsia="Times New Roman" w:hAnsi="Times New Roman"/>
        </w:rPr>
      </w:pPr>
      <w:r w:rsidRPr="00705944">
        <w:rPr>
          <w:rFonts w:ascii="Times New Roman" w:eastAsia="Times New Roman" w:hAnsi="Times New Roman"/>
          <w:b/>
          <w:sz w:val="22"/>
        </w:rPr>
        <w:t>II.A -</w:t>
      </w:r>
      <w:r w:rsidRPr="00705944">
        <w:rPr>
          <w:rFonts w:ascii="Times New Roman" w:eastAsia="Times New Roman" w:hAnsi="Times New Roman"/>
          <w:b/>
          <w:sz w:val="22"/>
        </w:rPr>
        <w:tab/>
        <w:t>PIPE CROSSINGS</w:t>
      </w:r>
      <w:r>
        <w:rPr>
          <w:rFonts w:ascii="Times New Roman" w:eastAsia="Times New Roman" w:hAnsi="Times New Roman"/>
          <w:sz w:val="19"/>
        </w:rPr>
        <w:t>–</w:t>
      </w:r>
      <w:r w:rsidRPr="00B5259F">
        <w:rPr>
          <w:rFonts w:ascii="Times New Roman" w:eastAsia="Times New Roman" w:hAnsi="Times New Roman"/>
        </w:rPr>
        <w:t>Provide all materials, labor, tools and equipment complete including excavation, backfilling, dewatering, welding, provide fittings, transition couplings, thrust blocks, steel truss, steel beam support, anchorages/straps/stiffeners/clamps/bolts, anchor/concrete blocks, encasement, riprapping works</w:t>
      </w:r>
      <w:r w:rsidRPr="00B5259F">
        <w:rPr>
          <w:rFonts w:ascii="Times New Roman" w:eastAsia="Times New Roman" w:hAnsi="Times New Roman"/>
          <w:i/>
        </w:rPr>
        <w:t>, if necessary</w:t>
      </w:r>
      <w:r w:rsidRPr="00B5259F">
        <w:rPr>
          <w:rFonts w:ascii="Times New Roman" w:eastAsia="Times New Roman" w:hAnsi="Times New Roman"/>
        </w:rPr>
        <w:t xml:space="preserve">, coating/painting, </w:t>
      </w:r>
      <w:proofErr w:type="spellStart"/>
      <w:r w:rsidRPr="00B5259F">
        <w:rPr>
          <w:rFonts w:ascii="Times New Roman" w:eastAsia="Times New Roman" w:hAnsi="Times New Roman"/>
        </w:rPr>
        <w:t>hydrotesting</w:t>
      </w:r>
      <w:proofErr w:type="spellEnd"/>
      <w:r w:rsidRPr="00B5259F">
        <w:rPr>
          <w:rFonts w:ascii="Times New Roman" w:eastAsia="Times New Roman" w:hAnsi="Times New Roman"/>
        </w:rPr>
        <w:t>, disinfection and all other works as proposed and as shown in the approved drawings and specifications.</w:t>
      </w:r>
    </w:p>
    <w:p w:rsidR="00595DF2" w:rsidRDefault="00595DF2">
      <w:pPr>
        <w:spacing w:line="247" w:lineRule="exact"/>
        <w:rPr>
          <w:rFonts w:ascii="Times New Roman" w:eastAsia="Times New Roman" w:hAnsi="Times New Roman"/>
        </w:rPr>
      </w:pPr>
    </w:p>
    <w:p w:rsidR="00595DF2" w:rsidRDefault="00595DF2">
      <w:pPr>
        <w:spacing w:line="244" w:lineRule="auto"/>
        <w:ind w:left="1540" w:right="80" w:hanging="810"/>
        <w:jc w:val="both"/>
        <w:rPr>
          <w:rFonts w:ascii="Times New Roman" w:eastAsia="Times New Roman" w:hAnsi="Times New Roman"/>
        </w:rPr>
      </w:pPr>
      <w:r>
        <w:rPr>
          <w:rFonts w:ascii="Times New Roman" w:eastAsia="Times New Roman" w:hAnsi="Times New Roman"/>
        </w:rPr>
        <w:t>Note 1 – Limit of Lump Sum Bid (LLSB) shall be indicated in the drawings and shall be at the transition coupling between the ends of the pipe crossing and the proposed pipe under unit bid item.</w:t>
      </w:r>
    </w:p>
    <w:p w:rsidR="00595DF2" w:rsidRDefault="00595DF2">
      <w:pPr>
        <w:spacing w:line="200" w:lineRule="exact"/>
        <w:rPr>
          <w:rFonts w:ascii="Times New Roman" w:eastAsia="Times New Roman" w:hAnsi="Times New Roman"/>
        </w:rPr>
      </w:pPr>
    </w:p>
    <w:p w:rsidR="00595DF2" w:rsidRDefault="00595DF2" w:rsidP="002A6124">
      <w:pPr>
        <w:numPr>
          <w:ilvl w:val="0"/>
          <w:numId w:val="70"/>
        </w:numPr>
        <w:tabs>
          <w:tab w:val="left" w:pos="718"/>
        </w:tabs>
        <w:spacing w:line="239" w:lineRule="auto"/>
        <w:ind w:left="2460" w:right="1120" w:hanging="2008"/>
        <w:rPr>
          <w:rFonts w:ascii="Times New Roman" w:eastAsia="Times New Roman" w:hAnsi="Times New Roman"/>
        </w:rPr>
      </w:pPr>
      <w:r>
        <w:rPr>
          <w:rFonts w:ascii="Times New Roman" w:eastAsia="Times New Roman" w:hAnsi="Times New Roman"/>
          <w:b/>
        </w:rPr>
        <w:t xml:space="preserve">Pipe Crossing No. 1 </w:t>
      </w:r>
      <w:r>
        <w:rPr>
          <w:rFonts w:ascii="Times New Roman" w:eastAsia="Times New Roman" w:hAnsi="Times New Roman"/>
        </w:rPr>
        <w:t>(@</w:t>
      </w:r>
      <w:proofErr w:type="spellStart"/>
      <w:r w:rsidR="00AC6DEB">
        <w:rPr>
          <w:rFonts w:ascii="Times New Roman" w:eastAsia="Times New Roman" w:hAnsi="Times New Roman"/>
        </w:rPr>
        <w:t>Brgy</w:t>
      </w:r>
      <w:proofErr w:type="spellEnd"/>
      <w:r w:rsidR="00AC6DEB">
        <w:rPr>
          <w:rFonts w:ascii="Times New Roman" w:eastAsia="Times New Roman" w:hAnsi="Times New Roman"/>
        </w:rPr>
        <w:t xml:space="preserve">. </w:t>
      </w:r>
      <w:proofErr w:type="spellStart"/>
      <w:r w:rsidR="00AC6DEB">
        <w:rPr>
          <w:rFonts w:ascii="Times New Roman" w:eastAsia="Times New Roman" w:hAnsi="Times New Roman"/>
        </w:rPr>
        <w:t>Namnama</w:t>
      </w:r>
      <w:proofErr w:type="spellEnd"/>
      <w:r>
        <w:rPr>
          <w:rFonts w:ascii="Times New Roman" w:eastAsia="Times New Roman" w:hAnsi="Times New Roman"/>
        </w:rPr>
        <w:t>, Culvert</w:t>
      </w:r>
      <w:r w:rsidR="00F81EE0">
        <w:rPr>
          <w:rFonts w:ascii="Times New Roman" w:eastAsia="Times New Roman" w:hAnsi="Times New Roman"/>
        </w:rPr>
        <w:t xml:space="preserve"> Length = 8.</w:t>
      </w:r>
      <w:r w:rsidR="00AC6DEB">
        <w:rPr>
          <w:rFonts w:ascii="Times New Roman" w:eastAsia="Times New Roman" w:hAnsi="Times New Roman"/>
        </w:rPr>
        <w:t xml:space="preserve">0. </w:t>
      </w:r>
      <w:proofErr w:type="spellStart"/>
      <w:r w:rsidR="00AC6DEB">
        <w:rPr>
          <w:rFonts w:ascii="Times New Roman" w:eastAsia="Times New Roman" w:hAnsi="Times New Roman"/>
        </w:rPr>
        <w:t>m,Pipe</w:t>
      </w:r>
      <w:proofErr w:type="spellEnd"/>
      <w:r w:rsidR="00AC6DEB">
        <w:rPr>
          <w:rFonts w:ascii="Times New Roman" w:eastAsia="Times New Roman" w:hAnsi="Times New Roman"/>
        </w:rPr>
        <w:t xml:space="preserve"> Size = 5</w:t>
      </w:r>
      <w:r>
        <w:rPr>
          <w:rFonts w:ascii="Times New Roman" w:eastAsia="Times New Roman" w:hAnsi="Times New Roman"/>
        </w:rPr>
        <w:t>0mm, Pipe Type = Steel)</w:t>
      </w:r>
    </w:p>
    <w:p w:rsidR="00AC6DEB" w:rsidRDefault="00AC6DEB" w:rsidP="00AC6DEB">
      <w:pPr>
        <w:tabs>
          <w:tab w:val="left" w:pos="718"/>
        </w:tabs>
        <w:spacing w:line="239" w:lineRule="auto"/>
        <w:ind w:left="2460" w:right="1120"/>
        <w:rPr>
          <w:rFonts w:ascii="Times New Roman" w:eastAsia="Times New Roman" w:hAnsi="Times New Roman"/>
        </w:rPr>
      </w:pPr>
    </w:p>
    <w:p w:rsidR="00595DF2" w:rsidRDefault="00595DF2" w:rsidP="002206FE">
      <w:pPr>
        <w:spacing w:line="131" w:lineRule="exact"/>
        <w:ind w:firstLine="4536"/>
        <w:rPr>
          <w:rFonts w:ascii="Times New Roman" w:eastAsia="Times New Roman" w:hAnsi="Times New Roman"/>
        </w:rPr>
      </w:pPr>
    </w:p>
    <w:p w:rsidR="00595DF2" w:rsidRDefault="009705C2" w:rsidP="00A652EF">
      <w:pPr>
        <w:tabs>
          <w:tab w:val="left" w:pos="5280"/>
        </w:tabs>
        <w:spacing w:line="0" w:lineRule="atLeast"/>
        <w:ind w:left="720" w:firstLine="4383"/>
        <w:rPr>
          <w:rFonts w:ascii="Times New Roman" w:eastAsia="Times New Roman" w:hAnsi="Times New Roman"/>
          <w:b/>
        </w:rPr>
      </w:pPr>
      <w:r w:rsidRPr="009705C2">
        <w:rPr>
          <w:rFonts w:ascii="Times New Roman" w:eastAsia="Times New Roman" w:hAnsi="Times New Roman"/>
          <w:noProof/>
        </w:rPr>
        <w:pict>
          <v:line id="Line 39" o:spid="_x0000_s1066" style="position:absolute;left:0;text-align:left;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45pt,11.05pt" to="264.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xEwIAACo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C7VGk&#10;A422QnE0WYTe9MYVEFKpnQ3V0bN6MVtNvzukdNUSdeCR4+vFQF4WMpI3KWHjDNyw7z9rBjHk6HVs&#10;1LmxXYCEFqBz1ONy14OfPaJwmGdP+SLDiA6uhBRDnrHOf+K6Q8EosQTOEZects4HHqQYQsI1Sm+E&#10;lFFtqVAPZPNskccMp6VgwRvinD3sK2nRiYSBiV+sCjyPYVYfFYtoLSdsfbM9EfJqw+1SBTwoBfjc&#10;rOtE/Fiki/V8PZ+OpvlsPZqmdT36uKmmo9kme/pQT+qqqrOfgVo2LVrBGFeB3TCd2fTv1L+9k+tc&#10;3efz3ofkLXpsGJAd/pF01DLIdx2EvWaXnR00hoGMwbfHEyb+cQ/24xNf/QIAAP//AwBQSwMEFAAG&#10;AAgAAAAhABFLEtbdAAAACQEAAA8AAABkcnMvZG93bnJldi54bWxMj01Pg0AQhu8m/ofNmHizSwmK&#10;UJbGNCHejFTjeQtTwLKzyG6B/nvHeNDbfDx555lsu5heTDi6zpKC9SoAgVTZuqNGwftbcfcIwnlN&#10;te4toYILOtjm11eZTms7U4nT3jeCQ8ilWkHr/ZBK6aoWjXYrOyDx7mhHoz23YyPrUc8cbnoZBsGD&#10;NLojvtDqAXctVqf92SjYnYqvS2yn1/i5rMpo/ow/XopYqdub5WkDwuPi/2D40Wd1yNnpYM9UO9Er&#10;iJIoYVRBGK5BMHAfJlwcfgcyz+T/D/JvAAAA//8DAFBLAQItABQABgAIAAAAIQC2gziS/gAAAOEB&#10;AAATAAAAAAAAAAAAAAAAAAAAAABbQ29udGVudF9UeXBlc10ueG1sUEsBAi0AFAAGAAgAAAAhADj9&#10;If/WAAAAlAEAAAsAAAAAAAAAAAAAAAAALwEAAF9yZWxzLy5yZWxzUEsBAi0AFAAGAAgAAAAhAH9l&#10;x7ETAgAAKgQAAA4AAAAAAAAAAAAAAAAALgIAAGRycy9lMm9Eb2MueG1sUEsBAi0AFAAGAAgAAAAh&#10;ABFLEtbdAAAACQEAAA8AAAAAAAAAAAAAAAAAbQQAAGRycy9kb3ducmV2LnhtbFBLBQYAAAAABAAE&#10;APMAAAB3BQAAAAA=&#10;" strokeweight=".96pt"/>
        </w:pict>
      </w:r>
      <w:r w:rsidR="00AC6DEB" w:rsidRPr="00586816">
        <w:rPr>
          <w:rFonts w:ascii="Times New Roman" w:eastAsia="Times New Roman" w:hAnsi="Times New Roman"/>
          <w:b/>
        </w:rPr>
        <w:t xml:space="preserve">1  </w:t>
      </w:r>
      <w:r w:rsidR="00595DF2">
        <w:rPr>
          <w:rFonts w:ascii="Times New Roman" w:eastAsia="Times New Roman" w:hAnsi="Times New Roman"/>
          <w:b/>
        </w:rPr>
        <w:t xml:space="preserve">LS   </w:t>
      </w:r>
      <w:r w:rsidR="00595DF2">
        <w:rPr>
          <w:rFonts w:ascii="Times New Roman" w:eastAsia="Times New Roman" w:hAnsi="Times New Roman"/>
        </w:rPr>
        <w:t>______________   ________________</w:t>
      </w:r>
    </w:p>
    <w:p w:rsidR="00595DF2" w:rsidRDefault="00595DF2">
      <w:pPr>
        <w:spacing w:line="200" w:lineRule="exact"/>
        <w:rPr>
          <w:rFonts w:ascii="Times New Roman" w:eastAsia="Times New Roman" w:hAnsi="Times New Roman"/>
          <w:b/>
        </w:rPr>
      </w:pPr>
    </w:p>
    <w:p w:rsidR="00595DF2" w:rsidRDefault="00595DF2" w:rsidP="002A6124">
      <w:pPr>
        <w:numPr>
          <w:ilvl w:val="0"/>
          <w:numId w:val="70"/>
        </w:numPr>
        <w:tabs>
          <w:tab w:val="left" w:pos="720"/>
        </w:tabs>
        <w:spacing w:line="0" w:lineRule="atLeast"/>
        <w:ind w:hanging="360"/>
        <w:rPr>
          <w:rFonts w:ascii="Times New Roman" w:eastAsia="Times New Roman" w:hAnsi="Times New Roman"/>
        </w:rPr>
      </w:pPr>
      <w:r>
        <w:rPr>
          <w:rFonts w:ascii="Times New Roman" w:eastAsia="Times New Roman" w:hAnsi="Times New Roman"/>
          <w:b/>
        </w:rPr>
        <w:t xml:space="preserve">Pipe Crossing No. 2 </w:t>
      </w:r>
      <w:r>
        <w:rPr>
          <w:rFonts w:ascii="Times New Roman" w:eastAsia="Times New Roman" w:hAnsi="Times New Roman"/>
        </w:rPr>
        <w:t>(@</w:t>
      </w:r>
      <w:proofErr w:type="spellStart"/>
      <w:r w:rsidR="00AC6DEB" w:rsidRPr="00AC6DEB">
        <w:rPr>
          <w:rFonts w:ascii="Times New Roman" w:eastAsia="Times New Roman" w:hAnsi="Times New Roman"/>
        </w:rPr>
        <w:t>Brgy</w:t>
      </w:r>
      <w:proofErr w:type="spellEnd"/>
      <w:r w:rsidR="00AC6DEB" w:rsidRPr="00AC6DEB">
        <w:rPr>
          <w:rFonts w:ascii="Times New Roman" w:eastAsia="Times New Roman" w:hAnsi="Times New Roman"/>
        </w:rPr>
        <w:t xml:space="preserve">. </w:t>
      </w:r>
      <w:proofErr w:type="spellStart"/>
      <w:r w:rsidR="00AC6DEB" w:rsidRPr="00AC6DEB">
        <w:rPr>
          <w:rFonts w:ascii="Times New Roman" w:eastAsia="Times New Roman" w:hAnsi="Times New Roman"/>
        </w:rPr>
        <w:t>Macabiag</w:t>
      </w:r>
      <w:proofErr w:type="spellEnd"/>
      <w:r w:rsidRPr="00AC6DEB">
        <w:rPr>
          <w:rFonts w:ascii="Times New Roman" w:eastAsia="Times New Roman" w:hAnsi="Times New Roman"/>
        </w:rPr>
        <w:t xml:space="preserve"> Bridge</w:t>
      </w:r>
      <w:r>
        <w:rPr>
          <w:rFonts w:ascii="Times New Roman" w:eastAsia="Times New Roman" w:hAnsi="Times New Roman"/>
        </w:rPr>
        <w:t xml:space="preserve">, Bridge Length = </w:t>
      </w:r>
      <w:r w:rsidR="00AC6DEB">
        <w:rPr>
          <w:rFonts w:ascii="Times New Roman" w:eastAsia="Times New Roman" w:hAnsi="Times New Roman"/>
        </w:rPr>
        <w:t>12</w:t>
      </w:r>
      <w:r>
        <w:rPr>
          <w:rFonts w:ascii="Times New Roman" w:eastAsia="Times New Roman" w:hAnsi="Times New Roman"/>
        </w:rPr>
        <w:t xml:space="preserve"> m, Pipe Size = </w:t>
      </w:r>
      <w:r w:rsidR="002206FE">
        <w:rPr>
          <w:rFonts w:ascii="Times New Roman" w:eastAsia="Times New Roman" w:hAnsi="Times New Roman"/>
        </w:rPr>
        <w:t>50 mm</w:t>
      </w:r>
      <w:r>
        <w:rPr>
          <w:rFonts w:ascii="Times New Roman" w:eastAsia="Times New Roman" w:hAnsi="Times New Roman"/>
        </w:rPr>
        <w:t>,</w:t>
      </w:r>
    </w:p>
    <w:p w:rsidR="00595DF2" w:rsidRDefault="00595DF2">
      <w:pPr>
        <w:spacing w:line="20" w:lineRule="exact"/>
        <w:rPr>
          <w:rFonts w:ascii="Times New Roman" w:eastAsia="Times New Roman" w:hAnsi="Times New Roman"/>
        </w:rPr>
      </w:pPr>
    </w:p>
    <w:p w:rsidR="00595DF2" w:rsidRDefault="00595DF2">
      <w:pPr>
        <w:spacing w:line="0" w:lineRule="atLeast"/>
        <w:ind w:left="2720"/>
        <w:rPr>
          <w:rFonts w:ascii="Times New Roman" w:eastAsia="Times New Roman" w:hAnsi="Times New Roman"/>
        </w:rPr>
      </w:pPr>
      <w:r>
        <w:rPr>
          <w:rFonts w:ascii="Times New Roman" w:eastAsia="Times New Roman" w:hAnsi="Times New Roman"/>
        </w:rPr>
        <w:t>Pipe Type = Steel)</w:t>
      </w:r>
    </w:p>
    <w:p w:rsidR="00595DF2" w:rsidRDefault="00595DF2">
      <w:pPr>
        <w:spacing w:line="130" w:lineRule="exact"/>
        <w:rPr>
          <w:rFonts w:ascii="Times New Roman" w:eastAsia="Times New Roman" w:hAnsi="Times New Roman"/>
        </w:rPr>
      </w:pPr>
    </w:p>
    <w:p w:rsidR="00595DF2" w:rsidRDefault="00595DF2" w:rsidP="002206FE">
      <w:pPr>
        <w:tabs>
          <w:tab w:val="left" w:pos="5103"/>
          <w:tab w:val="left" w:pos="5740"/>
          <w:tab w:val="left" w:pos="7340"/>
        </w:tabs>
        <w:spacing w:line="0" w:lineRule="atLeast"/>
        <w:ind w:left="4620"/>
        <w:rPr>
          <w:rFonts w:ascii="Times New Roman" w:eastAsia="Times New Roman" w:hAnsi="Times New Roman"/>
        </w:rPr>
      </w:pPr>
    </w:p>
    <w:p w:rsidR="00AC6DEB" w:rsidRDefault="009705C2" w:rsidP="00AC6DEB">
      <w:pPr>
        <w:tabs>
          <w:tab w:val="left" w:pos="5280"/>
        </w:tabs>
        <w:spacing w:line="0" w:lineRule="atLeast"/>
        <w:ind w:left="720" w:firstLine="4383"/>
        <w:rPr>
          <w:rFonts w:ascii="Times New Roman" w:eastAsia="Times New Roman" w:hAnsi="Times New Roman"/>
          <w:b/>
        </w:rPr>
      </w:pPr>
      <w:r w:rsidRPr="009705C2">
        <w:rPr>
          <w:rFonts w:ascii="Times New Roman" w:eastAsia="Times New Roman" w:hAnsi="Times New Roman"/>
          <w:noProof/>
        </w:rPr>
        <w:pict>
          <v:line id="_x0000_s1065" style="position:absolute;left:0;text-align:left;z-index:-25144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pt,11.05pt" to="266.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pEwIAACo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C2jBSgl&#10;cQca7bhkaLb0vem1LSCkknvjqyMX+aJ3iny3SKqqxfLIAsfXq4a81GfEb1L8xmq44dB/URRi8Mmp&#10;0KhLYzoPCS1Al6DH9a4HuzhE4DCbLZMMVCOjK8bFmKeNdZ+Z6pA3ykgA54CLzzvrPA9cjCH+Gqm2&#10;XIigtpCoB7JZusxChlWCU+/1cdYcD5Uw6Iz9wIQvVAWexzCjTpIGtJZhuhlsh7m42XC7kB4PSgE+&#10;g3WbiB/LZLlZbBb5JM/mm0me1PXk07bKJ/Nt+vFDPaurqk5/emppXrScUiY9u3E60/zv1B/eyW2u&#10;7vN570P8Fj00DMiO/0A6aOnluw3CQdHr3owaw0CG4OHx+Il/3IP9+MTXvwAAAP//AwBQSwMEFAAG&#10;AAgAAAAhAAPuP2veAAAACQEAAA8AAABkcnMvZG93bnJldi54bWxMj0FPg0AQhe8m/ofNmHizS7Et&#10;igyNaUK8GanG85YdAcvOIrsF+u9d40GPb97Lm+9l29l0YqTBtZYRlosIBHFldcs1wttrcXMHwnnF&#10;WnWWCeFMDrb55UWmUm0nLmnc+1qEEnapQmi871MpXdWQUW5he+LgfdjBKB/kUEs9qCmUm07GUbSR&#10;RrUcPjSqp11D1XF/Mgi7Y/F1Tuz4kjyVVbmaPpP35yJBvL6aHx9AeJr9Xxh+8AM65IHpYE+snegQ&#10;VvfrsMUjxPESRAisb+MNiMPvQeaZ/L8g/wYAAP//AwBQSwECLQAUAAYACAAAACEAtoM4kv4AAADh&#10;AQAAEwAAAAAAAAAAAAAAAAAAAAAAW0NvbnRlbnRfVHlwZXNdLnhtbFBLAQItABQABgAIAAAAIQA4&#10;/SH/1gAAAJQBAAALAAAAAAAAAAAAAAAAAC8BAABfcmVscy8ucmVsc1BLAQItABQABgAIAAAAIQD/&#10;npApEwIAACoEAAAOAAAAAAAAAAAAAAAAAC4CAABkcnMvZTJvRG9jLnhtbFBLAQItABQABgAIAAAA&#10;IQAD7j9r3gAAAAkBAAAPAAAAAAAAAAAAAAAAAG0EAABkcnMvZG93bnJldi54bWxQSwUGAAAAAAQA&#10;BADzAAAAeAUAAAAA&#10;" strokeweight=".96pt"/>
        </w:pict>
      </w:r>
      <w:r w:rsidR="00AC6DEB" w:rsidRPr="00586816">
        <w:rPr>
          <w:rFonts w:ascii="Times New Roman" w:eastAsia="Times New Roman" w:hAnsi="Times New Roman"/>
          <w:b/>
        </w:rPr>
        <w:t xml:space="preserve">1   </w:t>
      </w:r>
      <w:r w:rsidR="00AC6DEB">
        <w:rPr>
          <w:rFonts w:ascii="Times New Roman" w:eastAsia="Times New Roman" w:hAnsi="Times New Roman"/>
          <w:b/>
        </w:rPr>
        <w:t xml:space="preserve">  LS   </w:t>
      </w:r>
      <w:r w:rsidR="00AC6DEB">
        <w:rPr>
          <w:rFonts w:ascii="Times New Roman" w:eastAsia="Times New Roman" w:hAnsi="Times New Roman"/>
        </w:rPr>
        <w:t>______________   ________________</w:t>
      </w:r>
    </w:p>
    <w:p w:rsidR="00AC6DEB" w:rsidRDefault="00AC6DEB" w:rsidP="00AC6DEB">
      <w:pPr>
        <w:spacing w:line="200" w:lineRule="exact"/>
        <w:rPr>
          <w:rFonts w:ascii="Times New Roman" w:eastAsia="Times New Roman" w:hAnsi="Times New Roman"/>
          <w:b/>
        </w:rPr>
      </w:pPr>
    </w:p>
    <w:p w:rsidR="00595DF2" w:rsidRDefault="00595DF2">
      <w:pPr>
        <w:spacing w:line="200" w:lineRule="exact"/>
        <w:rPr>
          <w:rFonts w:ascii="Times New Roman" w:eastAsia="Times New Roman" w:hAnsi="Times New Roman"/>
        </w:rPr>
      </w:pPr>
    </w:p>
    <w:p w:rsidR="00595DF2" w:rsidRDefault="00595DF2">
      <w:pPr>
        <w:spacing w:line="303" w:lineRule="exact"/>
        <w:rPr>
          <w:rFonts w:ascii="Times New Roman" w:eastAsia="Times New Roman" w:hAnsi="Times New Roman"/>
        </w:rPr>
      </w:pPr>
    </w:p>
    <w:p w:rsidR="00595DF2" w:rsidRDefault="00595DF2">
      <w:pPr>
        <w:tabs>
          <w:tab w:val="left" w:pos="7240"/>
        </w:tabs>
        <w:spacing w:line="0" w:lineRule="atLeast"/>
        <w:ind w:left="3660"/>
        <w:rPr>
          <w:rFonts w:ascii="Times New Roman" w:eastAsia="Times New Roman" w:hAnsi="Times New Roman"/>
          <w:b/>
        </w:rPr>
      </w:pPr>
      <w:r w:rsidRPr="00B5259F">
        <w:rPr>
          <w:rFonts w:ascii="Times New Roman" w:eastAsia="Times New Roman" w:hAnsi="Times New Roman"/>
          <w:b/>
          <w:sz w:val="22"/>
          <w:szCs w:val="22"/>
        </w:rPr>
        <w:t>Sub-total II.A – PIPE CROSSINGS</w:t>
      </w:r>
      <w:r>
        <w:rPr>
          <w:rFonts w:ascii="Times New Roman" w:eastAsia="Times New Roman" w:hAnsi="Times New Roman"/>
        </w:rPr>
        <w:tab/>
      </w:r>
      <w:r>
        <w:rPr>
          <w:rFonts w:ascii="Times New Roman" w:eastAsia="Times New Roman" w:hAnsi="Times New Roman"/>
          <w:b/>
        </w:rPr>
        <w:t>_________________</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22" w:lineRule="exact"/>
        <w:rPr>
          <w:rFonts w:ascii="Times New Roman" w:eastAsia="Times New Roman" w:hAnsi="Times New Roman"/>
        </w:rPr>
      </w:pPr>
    </w:p>
    <w:p w:rsidR="00595DF2" w:rsidRDefault="00595DF2">
      <w:pPr>
        <w:spacing w:line="0" w:lineRule="atLeast"/>
        <w:ind w:right="440"/>
        <w:jc w:val="center"/>
        <w:rPr>
          <w:rFonts w:ascii="Times New Roman" w:eastAsia="Times New Roman" w:hAnsi="Times New Roman"/>
        </w:rPr>
        <w:sectPr w:rsidR="00595DF2">
          <w:pgSz w:w="11900" w:h="16834"/>
          <w:pgMar w:top="1440" w:right="1369" w:bottom="399" w:left="1440" w:header="0" w:footer="0" w:gutter="0"/>
          <w:cols w:space="0" w:equalWidth="0">
            <w:col w:w="9100"/>
          </w:cols>
          <w:docGrid w:linePitch="360"/>
        </w:sectPr>
      </w:pPr>
    </w:p>
    <w:tbl>
      <w:tblPr>
        <w:tblW w:w="0" w:type="auto"/>
        <w:tblInd w:w="10" w:type="dxa"/>
        <w:tblLayout w:type="fixed"/>
        <w:tblCellMar>
          <w:left w:w="0" w:type="dxa"/>
          <w:right w:w="0" w:type="dxa"/>
        </w:tblCellMar>
        <w:tblLook w:val="0000"/>
      </w:tblPr>
      <w:tblGrid>
        <w:gridCol w:w="560"/>
        <w:gridCol w:w="3600"/>
        <w:gridCol w:w="980"/>
        <w:gridCol w:w="640"/>
        <w:gridCol w:w="1520"/>
        <w:gridCol w:w="240"/>
        <w:gridCol w:w="1560"/>
      </w:tblGrid>
      <w:tr w:rsidR="00595DF2">
        <w:trPr>
          <w:trHeight w:val="364"/>
        </w:trPr>
        <w:tc>
          <w:tcPr>
            <w:tcW w:w="560" w:type="dxa"/>
            <w:tcBorders>
              <w:top w:val="single" w:sz="8" w:space="0" w:color="auto"/>
              <w:left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bookmarkStart w:id="104" w:name="page117"/>
            <w:bookmarkEnd w:id="104"/>
            <w:r>
              <w:rPr>
                <w:rFonts w:ascii="Times New Roman" w:eastAsia="Times New Roman" w:hAnsi="Times New Roman"/>
              </w:rPr>
              <w:lastRenderedPageBreak/>
              <w:t>No.</w:t>
            </w:r>
          </w:p>
        </w:tc>
        <w:tc>
          <w:tcPr>
            <w:tcW w:w="3600" w:type="dxa"/>
            <w:tcBorders>
              <w:top w:val="single" w:sz="8" w:space="0" w:color="auto"/>
              <w:right w:val="single" w:sz="8" w:space="0" w:color="auto"/>
            </w:tcBorders>
            <w:shd w:val="clear" w:color="auto" w:fill="auto"/>
            <w:vAlign w:val="bottom"/>
          </w:tcPr>
          <w:p w:rsidR="00595DF2" w:rsidRDefault="00595DF2">
            <w:pPr>
              <w:spacing w:line="0" w:lineRule="atLeast"/>
              <w:ind w:left="1300"/>
              <w:rPr>
                <w:rFonts w:ascii="Times New Roman" w:eastAsia="Times New Roman" w:hAnsi="Times New Roman"/>
              </w:rPr>
            </w:pPr>
            <w:r>
              <w:rPr>
                <w:rFonts w:ascii="Times New Roman" w:eastAsia="Times New Roman" w:hAnsi="Times New Roman"/>
              </w:rPr>
              <w:t>Work Items</w:t>
            </w:r>
          </w:p>
        </w:tc>
        <w:tc>
          <w:tcPr>
            <w:tcW w:w="980" w:type="dxa"/>
            <w:tcBorders>
              <w:top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Quantity</w:t>
            </w:r>
          </w:p>
        </w:tc>
        <w:tc>
          <w:tcPr>
            <w:tcW w:w="640" w:type="dxa"/>
            <w:tcBorders>
              <w:top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Unit</w:t>
            </w:r>
          </w:p>
        </w:tc>
        <w:tc>
          <w:tcPr>
            <w:tcW w:w="152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rPr>
            </w:pPr>
            <w:r>
              <w:rPr>
                <w:rFonts w:ascii="Times New Roman" w:eastAsia="Times New Roman" w:hAnsi="Times New Roman"/>
              </w:rPr>
              <w:t>Lump Sum</w:t>
            </w:r>
          </w:p>
        </w:tc>
        <w:tc>
          <w:tcPr>
            <w:tcW w:w="24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560" w:type="dxa"/>
            <w:tcBorders>
              <w:top w:val="single" w:sz="8" w:space="0" w:color="auto"/>
              <w:right w:val="single" w:sz="8" w:space="0" w:color="auto"/>
            </w:tcBorders>
            <w:shd w:val="clear" w:color="auto" w:fill="auto"/>
            <w:vAlign w:val="bottom"/>
          </w:tcPr>
          <w:p w:rsidR="00595DF2" w:rsidRDefault="00595DF2">
            <w:pPr>
              <w:spacing w:line="0" w:lineRule="atLeast"/>
              <w:ind w:left="240"/>
              <w:rPr>
                <w:rFonts w:ascii="Times New Roman" w:eastAsia="Times New Roman" w:hAnsi="Times New Roman"/>
              </w:rPr>
            </w:pPr>
            <w:r>
              <w:rPr>
                <w:rFonts w:ascii="Times New Roman" w:eastAsia="Times New Roman" w:hAnsi="Times New Roman"/>
              </w:rPr>
              <w:t>Total Cost</w:t>
            </w:r>
          </w:p>
        </w:tc>
      </w:tr>
      <w:tr w:rsidR="00595DF2">
        <w:trPr>
          <w:trHeight w:val="240"/>
        </w:trPr>
        <w:tc>
          <w:tcPr>
            <w:tcW w:w="5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rPr>
            </w:pPr>
            <w:r>
              <w:rPr>
                <w:rFonts w:ascii="Times New Roman" w:eastAsia="Times New Roman" w:hAnsi="Times New Roman"/>
              </w:rPr>
              <w:t>Price</w:t>
            </w:r>
          </w:p>
        </w:tc>
        <w:tc>
          <w:tcPr>
            <w:tcW w:w="240" w:type="dxa"/>
            <w:shd w:val="clear" w:color="auto" w:fill="auto"/>
            <w:vAlign w:val="bottom"/>
          </w:tcPr>
          <w:p w:rsidR="00595DF2" w:rsidRDefault="00595DF2">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r>
      <w:tr w:rsidR="00595DF2">
        <w:trPr>
          <w:trHeight w:val="246"/>
        </w:trPr>
        <w:tc>
          <w:tcPr>
            <w:tcW w:w="5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5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0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trPr>
          <w:trHeight w:val="360"/>
        </w:trPr>
        <w:tc>
          <w:tcPr>
            <w:tcW w:w="560" w:type="dxa"/>
            <w:shd w:val="clear" w:color="auto" w:fill="auto"/>
            <w:vAlign w:val="bottom"/>
          </w:tcPr>
          <w:p w:rsidR="00595DF2" w:rsidRDefault="00595DF2">
            <w:pPr>
              <w:spacing w:line="0" w:lineRule="atLeast"/>
              <w:rPr>
                <w:rFonts w:ascii="Times New Roman" w:eastAsia="Times New Roman" w:hAnsi="Times New Roman"/>
                <w:b/>
                <w:sz w:val="22"/>
              </w:rPr>
            </w:pPr>
            <w:r>
              <w:rPr>
                <w:rFonts w:ascii="Times New Roman" w:eastAsia="Times New Roman" w:hAnsi="Times New Roman"/>
                <w:b/>
                <w:sz w:val="22"/>
              </w:rPr>
              <w:t>II.B</w:t>
            </w:r>
          </w:p>
        </w:tc>
        <w:tc>
          <w:tcPr>
            <w:tcW w:w="8540" w:type="dxa"/>
            <w:gridSpan w:val="6"/>
            <w:shd w:val="clear" w:color="auto" w:fill="auto"/>
            <w:vAlign w:val="bottom"/>
          </w:tcPr>
          <w:p w:rsidR="00595DF2" w:rsidRDefault="00595DF2">
            <w:pPr>
              <w:spacing w:line="0" w:lineRule="atLeast"/>
              <w:ind w:left="20"/>
              <w:rPr>
                <w:rFonts w:ascii="Times New Roman" w:eastAsia="Times New Roman" w:hAnsi="Times New Roman"/>
                <w:sz w:val="19"/>
              </w:rPr>
            </w:pPr>
            <w:r>
              <w:rPr>
                <w:rFonts w:ascii="Times New Roman" w:eastAsia="Times New Roman" w:hAnsi="Times New Roman"/>
                <w:b/>
                <w:sz w:val="22"/>
              </w:rPr>
              <w:t xml:space="preserve">STRUCTURES  </w:t>
            </w:r>
            <w:r>
              <w:rPr>
                <w:rFonts w:ascii="Times New Roman" w:eastAsia="Times New Roman" w:hAnsi="Times New Roman"/>
                <w:sz w:val="19"/>
              </w:rPr>
              <w:t xml:space="preserve">-  </w:t>
            </w:r>
            <w:r w:rsidRPr="00B5259F">
              <w:rPr>
                <w:rFonts w:ascii="Times New Roman" w:eastAsia="Times New Roman" w:hAnsi="Times New Roman"/>
              </w:rPr>
              <w:t>furnish all materials, labor, tools and equipment to construct structures including</w:t>
            </w:r>
          </w:p>
        </w:tc>
      </w:tr>
      <w:tr w:rsidR="00595DF2">
        <w:trPr>
          <w:trHeight w:val="238"/>
        </w:trPr>
        <w:tc>
          <w:tcPr>
            <w:tcW w:w="560" w:type="dxa"/>
            <w:shd w:val="clear" w:color="auto" w:fill="auto"/>
            <w:vAlign w:val="bottom"/>
          </w:tcPr>
          <w:p w:rsidR="00595DF2" w:rsidRDefault="00595DF2">
            <w:pPr>
              <w:spacing w:line="0" w:lineRule="atLeast"/>
              <w:rPr>
                <w:rFonts w:ascii="Times New Roman" w:eastAsia="Times New Roman" w:hAnsi="Times New Roman"/>
              </w:rPr>
            </w:pPr>
          </w:p>
        </w:tc>
        <w:tc>
          <w:tcPr>
            <w:tcW w:w="8540" w:type="dxa"/>
            <w:gridSpan w:val="6"/>
            <w:shd w:val="clear" w:color="auto" w:fill="auto"/>
            <w:vAlign w:val="bottom"/>
          </w:tcPr>
          <w:p w:rsidR="00595DF2" w:rsidRPr="00B5259F" w:rsidRDefault="00595DF2" w:rsidP="00B5259F">
            <w:pPr>
              <w:spacing w:line="0" w:lineRule="atLeast"/>
              <w:ind w:left="80"/>
              <w:jc w:val="both"/>
              <w:rPr>
                <w:rFonts w:ascii="Times New Roman" w:eastAsia="Times New Roman" w:hAnsi="Times New Roman"/>
                <w:i/>
              </w:rPr>
            </w:pPr>
            <w:r w:rsidRPr="00B5259F">
              <w:rPr>
                <w:rFonts w:ascii="Times New Roman" w:eastAsia="Times New Roman" w:hAnsi="Times New Roman"/>
              </w:rPr>
              <w:t xml:space="preserve">clearing,  excavation,  backfill,  compaction,  </w:t>
            </w:r>
            <w:proofErr w:type="spellStart"/>
            <w:r w:rsidRPr="00B5259F">
              <w:rPr>
                <w:rFonts w:ascii="Times New Roman" w:eastAsia="Times New Roman" w:hAnsi="Times New Roman"/>
              </w:rPr>
              <w:t>rebars</w:t>
            </w:r>
            <w:proofErr w:type="spellEnd"/>
            <w:r w:rsidRPr="00B5259F">
              <w:rPr>
                <w:rFonts w:ascii="Times New Roman" w:eastAsia="Times New Roman" w:hAnsi="Times New Roman"/>
              </w:rPr>
              <w:t xml:space="preserve">,  concreting  formworks,  gravel  fill,  riprap,  </w:t>
            </w:r>
            <w:r w:rsidRPr="00B5259F">
              <w:rPr>
                <w:rFonts w:ascii="Times New Roman" w:eastAsia="Times New Roman" w:hAnsi="Times New Roman"/>
                <w:i/>
              </w:rPr>
              <w:t>when</w:t>
            </w:r>
          </w:p>
        </w:tc>
      </w:tr>
      <w:tr w:rsidR="00595DF2">
        <w:trPr>
          <w:trHeight w:val="240"/>
        </w:trPr>
        <w:tc>
          <w:tcPr>
            <w:tcW w:w="560" w:type="dxa"/>
            <w:shd w:val="clear" w:color="auto" w:fill="auto"/>
            <w:vAlign w:val="bottom"/>
          </w:tcPr>
          <w:p w:rsidR="00595DF2" w:rsidRDefault="00595DF2">
            <w:pPr>
              <w:spacing w:line="0" w:lineRule="atLeast"/>
              <w:rPr>
                <w:rFonts w:ascii="Times New Roman" w:eastAsia="Times New Roman" w:hAnsi="Times New Roman"/>
              </w:rPr>
            </w:pPr>
          </w:p>
        </w:tc>
        <w:tc>
          <w:tcPr>
            <w:tcW w:w="8540" w:type="dxa"/>
            <w:gridSpan w:val="6"/>
            <w:shd w:val="clear" w:color="auto" w:fill="auto"/>
            <w:vAlign w:val="bottom"/>
          </w:tcPr>
          <w:p w:rsidR="00595DF2" w:rsidRPr="00B5259F" w:rsidRDefault="00595DF2">
            <w:pPr>
              <w:spacing w:line="0" w:lineRule="atLeast"/>
              <w:ind w:left="80"/>
              <w:rPr>
                <w:rFonts w:ascii="Times New Roman" w:eastAsia="Times New Roman" w:hAnsi="Times New Roman"/>
              </w:rPr>
            </w:pPr>
            <w:r w:rsidRPr="00B5259F">
              <w:rPr>
                <w:rFonts w:ascii="Times New Roman" w:eastAsia="Times New Roman" w:hAnsi="Times New Roman"/>
                <w:i/>
              </w:rPr>
              <w:t>required</w:t>
            </w:r>
            <w:r w:rsidRPr="00B5259F">
              <w:rPr>
                <w:rFonts w:ascii="Times New Roman" w:eastAsia="Times New Roman" w:hAnsi="Times New Roman"/>
              </w:rPr>
              <w:t xml:space="preserve">, piping works, </w:t>
            </w:r>
            <w:proofErr w:type="spellStart"/>
            <w:r w:rsidRPr="00B5259F">
              <w:rPr>
                <w:rFonts w:ascii="Times New Roman" w:eastAsia="Times New Roman" w:hAnsi="Times New Roman"/>
              </w:rPr>
              <w:t>valving</w:t>
            </w:r>
            <w:proofErr w:type="spellEnd"/>
            <w:r w:rsidRPr="00B5259F">
              <w:rPr>
                <w:rFonts w:ascii="Times New Roman" w:eastAsia="Times New Roman" w:hAnsi="Times New Roman"/>
              </w:rPr>
              <w:t xml:space="preserve"> system, metal works, site development, testing, disinfection and all</w:t>
            </w:r>
          </w:p>
        </w:tc>
      </w:tr>
      <w:tr w:rsidR="00595DF2">
        <w:trPr>
          <w:trHeight w:val="240"/>
        </w:trPr>
        <w:tc>
          <w:tcPr>
            <w:tcW w:w="560" w:type="dxa"/>
            <w:shd w:val="clear" w:color="auto" w:fill="auto"/>
            <w:vAlign w:val="bottom"/>
          </w:tcPr>
          <w:p w:rsidR="00595DF2" w:rsidRDefault="00595DF2">
            <w:pPr>
              <w:spacing w:line="0" w:lineRule="atLeast"/>
              <w:rPr>
                <w:rFonts w:ascii="Times New Roman" w:eastAsia="Times New Roman" w:hAnsi="Times New Roman"/>
              </w:rPr>
            </w:pPr>
          </w:p>
        </w:tc>
        <w:tc>
          <w:tcPr>
            <w:tcW w:w="6980" w:type="dxa"/>
            <w:gridSpan w:val="5"/>
            <w:shd w:val="clear" w:color="auto" w:fill="auto"/>
            <w:vAlign w:val="bottom"/>
          </w:tcPr>
          <w:p w:rsidR="00595DF2" w:rsidRPr="00B5259F" w:rsidRDefault="00595DF2">
            <w:pPr>
              <w:spacing w:line="0" w:lineRule="atLeast"/>
              <w:ind w:left="80"/>
              <w:rPr>
                <w:rFonts w:ascii="Times New Roman" w:eastAsia="Times New Roman" w:hAnsi="Times New Roman"/>
              </w:rPr>
            </w:pPr>
            <w:proofErr w:type="gramStart"/>
            <w:r w:rsidRPr="00B5259F">
              <w:rPr>
                <w:rFonts w:ascii="Times New Roman" w:eastAsia="Times New Roman" w:hAnsi="Times New Roman"/>
              </w:rPr>
              <w:t>other</w:t>
            </w:r>
            <w:proofErr w:type="gramEnd"/>
            <w:r w:rsidRPr="00B5259F">
              <w:rPr>
                <w:rFonts w:ascii="Times New Roman" w:eastAsia="Times New Roman" w:hAnsi="Times New Roman"/>
              </w:rPr>
              <w:t xml:space="preserve"> works as proposed and as shown in the approved drawings and specifications.</w:t>
            </w:r>
          </w:p>
        </w:tc>
        <w:tc>
          <w:tcPr>
            <w:tcW w:w="1560" w:type="dxa"/>
            <w:shd w:val="clear" w:color="auto" w:fill="auto"/>
            <w:vAlign w:val="bottom"/>
          </w:tcPr>
          <w:p w:rsidR="00595DF2" w:rsidRPr="00B5259F" w:rsidRDefault="00595DF2">
            <w:pPr>
              <w:spacing w:line="0" w:lineRule="atLeast"/>
              <w:rPr>
                <w:rFonts w:ascii="Times New Roman" w:eastAsia="Times New Roman" w:hAnsi="Times New Roman"/>
              </w:rPr>
            </w:pPr>
          </w:p>
        </w:tc>
      </w:tr>
    </w:tbl>
    <w:p w:rsidR="00595DF2" w:rsidRDefault="00595DF2">
      <w:pPr>
        <w:spacing w:line="250" w:lineRule="exact"/>
        <w:rPr>
          <w:rFonts w:ascii="Times New Roman" w:eastAsia="Times New Roman" w:hAnsi="Times New Roman"/>
        </w:rPr>
      </w:pPr>
    </w:p>
    <w:p w:rsidR="00595DF2" w:rsidRPr="00B5259F" w:rsidRDefault="0039461F">
      <w:pPr>
        <w:spacing w:line="257" w:lineRule="auto"/>
        <w:ind w:left="640" w:right="80" w:hanging="630"/>
        <w:jc w:val="both"/>
        <w:rPr>
          <w:rFonts w:ascii="Times New Roman" w:eastAsia="Times New Roman" w:hAnsi="Times New Roman"/>
        </w:rPr>
      </w:pPr>
      <w:r>
        <w:rPr>
          <w:rFonts w:ascii="Times New Roman" w:eastAsia="Times New Roman" w:hAnsi="Times New Roman"/>
          <w:b/>
          <w:sz w:val="22"/>
        </w:rPr>
        <w:t>II.B.1</w:t>
      </w:r>
      <w:r w:rsidR="0021579B">
        <w:rPr>
          <w:rFonts w:ascii="Times New Roman" w:eastAsia="Times New Roman" w:hAnsi="Times New Roman"/>
          <w:b/>
          <w:sz w:val="22"/>
        </w:rPr>
        <w:t>Pump House</w:t>
      </w:r>
      <w:r w:rsidR="00595DF2">
        <w:rPr>
          <w:rFonts w:ascii="Times New Roman" w:eastAsia="Times New Roman" w:hAnsi="Times New Roman"/>
          <w:b/>
          <w:sz w:val="22"/>
        </w:rPr>
        <w:t xml:space="preserve"> Structure</w:t>
      </w:r>
      <w:r w:rsidR="00595DF2">
        <w:rPr>
          <w:rFonts w:ascii="Times New Roman" w:eastAsia="Times New Roman" w:hAnsi="Times New Roman"/>
          <w:b/>
          <w:sz w:val="19"/>
        </w:rPr>
        <w:t>-</w:t>
      </w:r>
      <w:r w:rsidR="00595DF2" w:rsidRPr="00B5259F">
        <w:rPr>
          <w:rFonts w:ascii="Times New Roman" w:eastAsia="Times New Roman" w:hAnsi="Times New Roman"/>
        </w:rPr>
        <w:t>Furnish all materials, labor, tools and equipment to</w:t>
      </w:r>
      <w:r w:rsidR="0021579B">
        <w:rPr>
          <w:rFonts w:ascii="Times New Roman" w:eastAsia="Times New Roman" w:hAnsi="Times New Roman"/>
        </w:rPr>
        <w:t xml:space="preserve"> construct the pump house structure </w:t>
      </w:r>
      <w:r w:rsidR="00595DF2" w:rsidRPr="00B5259F">
        <w:rPr>
          <w:rFonts w:ascii="Times New Roman" w:eastAsia="Times New Roman" w:hAnsi="Times New Roman"/>
        </w:rPr>
        <w:t xml:space="preserve"> including concreting, </w:t>
      </w:r>
      <w:proofErr w:type="spellStart"/>
      <w:r w:rsidR="00595DF2" w:rsidRPr="00B5259F">
        <w:rPr>
          <w:rFonts w:ascii="Times New Roman" w:eastAsia="Times New Roman" w:hAnsi="Times New Roman"/>
        </w:rPr>
        <w:t>rebars</w:t>
      </w:r>
      <w:proofErr w:type="spellEnd"/>
      <w:r w:rsidR="00595DF2" w:rsidRPr="00B5259F">
        <w:rPr>
          <w:rFonts w:ascii="Times New Roman" w:eastAsia="Times New Roman" w:hAnsi="Times New Roman"/>
        </w:rPr>
        <w:t xml:space="preserve">, </w:t>
      </w:r>
      <w:r w:rsidR="0021579B">
        <w:rPr>
          <w:rFonts w:ascii="Times New Roman" w:eastAsia="Times New Roman" w:hAnsi="Times New Roman"/>
        </w:rPr>
        <w:t xml:space="preserve">formworks, metal works, </w:t>
      </w:r>
      <w:r w:rsidR="00595DF2" w:rsidRPr="00B5259F">
        <w:rPr>
          <w:rFonts w:ascii="Times New Roman" w:eastAsia="Times New Roman" w:hAnsi="Times New Roman"/>
        </w:rPr>
        <w:t xml:space="preserve"> finishing, painting and all other</w:t>
      </w:r>
      <w:r w:rsidR="0021579B">
        <w:rPr>
          <w:rFonts w:ascii="Times New Roman" w:eastAsia="Times New Roman" w:hAnsi="Times New Roman"/>
        </w:rPr>
        <w:t xml:space="preserve"> related</w:t>
      </w:r>
      <w:r w:rsidR="00595DF2" w:rsidRPr="00B5259F">
        <w:rPr>
          <w:rFonts w:ascii="Times New Roman" w:eastAsia="Times New Roman" w:hAnsi="Times New Roman"/>
        </w:rPr>
        <w:t xml:space="preserve"> works as shown in the drawings and specifications.</w:t>
      </w:r>
    </w:p>
    <w:p w:rsidR="00595DF2" w:rsidRDefault="00595DF2">
      <w:pPr>
        <w:spacing w:line="223" w:lineRule="exact"/>
        <w:rPr>
          <w:rFonts w:ascii="Times New Roman" w:eastAsia="Times New Roman" w:hAnsi="Times New Roman"/>
        </w:rPr>
      </w:pPr>
    </w:p>
    <w:p w:rsidR="00595DF2" w:rsidRDefault="0021579B">
      <w:pPr>
        <w:tabs>
          <w:tab w:val="left" w:pos="3940"/>
          <w:tab w:val="left" w:pos="4480"/>
          <w:tab w:val="left" w:pos="5120"/>
          <w:tab w:val="left" w:pos="7340"/>
        </w:tabs>
        <w:spacing w:line="0" w:lineRule="atLeast"/>
        <w:ind w:left="560"/>
        <w:rPr>
          <w:rFonts w:ascii="Times New Roman" w:eastAsia="Times New Roman" w:hAnsi="Times New Roman"/>
        </w:rPr>
      </w:pPr>
      <w:r>
        <w:rPr>
          <w:rFonts w:ascii="Times New Roman" w:eastAsia="Times New Roman" w:hAnsi="Times New Roman"/>
          <w:b/>
        </w:rPr>
        <w:t xml:space="preserve">Const. </w:t>
      </w:r>
      <w:proofErr w:type="gramStart"/>
      <w:r>
        <w:rPr>
          <w:rFonts w:ascii="Times New Roman" w:eastAsia="Times New Roman" w:hAnsi="Times New Roman"/>
          <w:b/>
        </w:rPr>
        <w:t>of  Pump</w:t>
      </w:r>
      <w:proofErr w:type="gramEnd"/>
      <w:r>
        <w:rPr>
          <w:rFonts w:ascii="Times New Roman" w:eastAsia="Times New Roman" w:hAnsi="Times New Roman"/>
          <w:b/>
        </w:rPr>
        <w:t xml:space="preserve"> house</w:t>
      </w:r>
      <w:r w:rsidR="00595DF2">
        <w:rPr>
          <w:rFonts w:ascii="Times New Roman" w:eastAsia="Times New Roman" w:hAnsi="Times New Roman"/>
          <w:b/>
        </w:rPr>
        <w:t xml:space="preserve"> Structure</w:t>
      </w:r>
      <w:r w:rsidR="00595DF2">
        <w:rPr>
          <w:rFonts w:ascii="Times New Roman" w:eastAsia="Times New Roman" w:hAnsi="Times New Roman"/>
        </w:rPr>
        <w:tab/>
      </w:r>
      <w:r>
        <w:rPr>
          <w:rFonts w:ascii="Times New Roman" w:eastAsia="Times New Roman" w:hAnsi="Times New Roman"/>
          <w:b/>
        </w:rPr>
        <w:t>2</w:t>
      </w:r>
      <w:r w:rsidR="00595DF2">
        <w:rPr>
          <w:rFonts w:ascii="Times New Roman" w:eastAsia="Times New Roman" w:hAnsi="Times New Roman"/>
        </w:rPr>
        <w:tab/>
      </w:r>
      <w:r w:rsidR="00595DF2">
        <w:rPr>
          <w:rFonts w:ascii="Times New Roman" w:eastAsia="Times New Roman" w:hAnsi="Times New Roman"/>
          <w:b/>
        </w:rPr>
        <w:t>LS</w:t>
      </w:r>
      <w:r w:rsidR="00595DF2">
        <w:rPr>
          <w:rFonts w:ascii="Times New Roman" w:eastAsia="Times New Roman" w:hAnsi="Times New Roman"/>
        </w:rPr>
        <w:tab/>
        <w:t>______________</w:t>
      </w:r>
      <w:r w:rsidR="00595DF2">
        <w:rPr>
          <w:rFonts w:ascii="Times New Roman" w:eastAsia="Times New Roman" w:hAnsi="Times New Roman"/>
        </w:rPr>
        <w:tab/>
        <w:t>________________</w:t>
      </w: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rPr>
        <w:pict>
          <v:line id="Line 46" o:spid="_x0000_s1064"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6pt,-.5pt" to="207.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88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2xUiR&#10;DjTaCsVRMQ296Y0rIWSldjZUR8/qxWw1/e6Q0quWqAOPHF8vBvKykJG8SQkbZ+CGff9ZM4ghR69j&#10;o86N7QIktACdox6Xux787BGFw3xSTJ8mGNHBlZByyDPW+U9cdygYFZbAOeKS09b5wIOUQ0i4RumN&#10;kDKqLRXqgWyezfOY4bQULHhDnLOH/UpadCJhYOIXqwLPY5jVR8UiWssJW99sT4S82nC7VAEPSgE+&#10;N+s6ET/m6Xw9W8+KUZFP16MirevRx82qGE032YdJ/VSvVnX2M1DLirIVjHEV2A3TmRV/p/7tnVzn&#10;6j6f9z4kb9Fjw4Ds8I+ko5ZBvusg7DW77OygMQxkDL49njDxj3uwH5/48hcAAAD//wMAUEsDBBQA&#10;BgAIAAAAIQDpupA83gAAAAkBAAAPAAAAZHJzL2Rvd25yZXYueG1sTI9NT4NAEIbvJv6HzZh4axf6&#10;IQZZGtOEeDNSjectOwKWnUV2C/TfO8aDHmfmyTvPm+1m24kRB986UhAvIxBIlTMt1QreXovFPQgf&#10;NBndOUIFF/Swy6+vMp0aN1GJ4yHUgkPIp1pBE0KfSumrBq32S9cj8e3DDVYHHodamkFPHG47uYqi&#10;O2l1S/yh0T3uG6xOh7NVsD8VX5fEjS/JU1mVm+kzeX8uEqVub+bHBxAB5/AHw48+q0POTkd3JuNF&#10;p2CdbFeMKljE3ImBTbxdgzj+LmSeyf8N8m8AAAD//wMAUEsBAi0AFAAGAAgAAAAhALaDOJL+AAAA&#10;4QEAABMAAAAAAAAAAAAAAAAAAAAAAFtDb250ZW50X1R5cGVzXS54bWxQSwECLQAUAAYACAAAACEA&#10;OP0h/9YAAACUAQAACwAAAAAAAAAAAAAAAAAvAQAAX3JlbHMvLnJlbHNQSwECLQAUAAYACAAAACEA&#10;TtJvPBQCAAAqBAAADgAAAAAAAAAAAAAAAAAuAgAAZHJzL2Uyb0RvYy54bWxQSwECLQAUAAYACAAA&#10;ACEA6bqQPN4AAAAJAQAADwAAAAAAAAAAAAAAAABuBAAAZHJzL2Rvd25yZXYueG1sUEsFBgAAAAAE&#10;AAQA8wAAAHkFAAAAAA==&#10;" strokeweight=".96pt"/>
        </w:pict>
      </w:r>
    </w:p>
    <w:p w:rsidR="00595DF2" w:rsidRDefault="00595DF2">
      <w:pPr>
        <w:spacing w:line="348" w:lineRule="exact"/>
        <w:rPr>
          <w:rFonts w:ascii="Times New Roman" w:eastAsia="Times New Roman" w:hAnsi="Times New Roman"/>
        </w:rPr>
      </w:pPr>
    </w:p>
    <w:p w:rsidR="00595DF2" w:rsidRDefault="00595DF2" w:rsidP="00D67917">
      <w:pPr>
        <w:spacing w:line="20" w:lineRule="exact"/>
        <w:rPr>
          <w:rFonts w:ascii="Times New Roman" w:eastAsia="Times New Roman" w:hAnsi="Times New Roman"/>
        </w:rPr>
      </w:pPr>
    </w:p>
    <w:p w:rsidR="00595DF2" w:rsidRDefault="00595DF2">
      <w:pPr>
        <w:tabs>
          <w:tab w:val="left" w:pos="7240"/>
        </w:tabs>
        <w:spacing w:line="0" w:lineRule="atLeast"/>
        <w:ind w:left="3600"/>
        <w:rPr>
          <w:rFonts w:ascii="Times New Roman" w:eastAsia="Times New Roman" w:hAnsi="Times New Roman"/>
          <w:b/>
        </w:rPr>
      </w:pPr>
      <w:r>
        <w:rPr>
          <w:rFonts w:ascii="Times New Roman" w:eastAsia="Times New Roman" w:hAnsi="Times New Roman"/>
          <w:b/>
          <w:sz w:val="22"/>
        </w:rPr>
        <w:t>Sub-total II.B – STRUCTURES</w:t>
      </w:r>
      <w:r>
        <w:rPr>
          <w:rFonts w:ascii="Times New Roman" w:eastAsia="Times New Roman" w:hAnsi="Times New Roman"/>
        </w:rPr>
        <w:tab/>
      </w:r>
      <w:r>
        <w:rPr>
          <w:rFonts w:ascii="Times New Roman" w:eastAsia="Times New Roman" w:hAnsi="Times New Roman"/>
          <w:b/>
        </w:rPr>
        <w:t>_________________</w:t>
      </w:r>
    </w:p>
    <w:p w:rsidR="00D67917" w:rsidRDefault="00D67917" w:rsidP="0039461F">
      <w:pPr>
        <w:tabs>
          <w:tab w:val="left" w:pos="540"/>
        </w:tabs>
        <w:spacing w:line="249" w:lineRule="auto"/>
        <w:ind w:right="60"/>
        <w:jc w:val="both"/>
        <w:rPr>
          <w:rFonts w:ascii="Times New Roman" w:eastAsia="Times New Roman" w:hAnsi="Times New Roman"/>
          <w:b/>
          <w:sz w:val="22"/>
        </w:rPr>
      </w:pPr>
    </w:p>
    <w:p w:rsidR="00595DF2" w:rsidRPr="00B933F9" w:rsidRDefault="00595DF2">
      <w:pPr>
        <w:tabs>
          <w:tab w:val="left" w:pos="540"/>
        </w:tabs>
        <w:spacing w:line="249" w:lineRule="auto"/>
        <w:ind w:left="560" w:right="60" w:hanging="630"/>
        <w:jc w:val="both"/>
        <w:rPr>
          <w:rFonts w:ascii="Times New Roman" w:eastAsia="Times New Roman" w:hAnsi="Times New Roman"/>
        </w:rPr>
      </w:pPr>
      <w:r>
        <w:rPr>
          <w:rFonts w:ascii="Times New Roman" w:eastAsia="Times New Roman" w:hAnsi="Times New Roman"/>
          <w:b/>
          <w:sz w:val="22"/>
        </w:rPr>
        <w:t>II.C</w:t>
      </w:r>
      <w:r>
        <w:rPr>
          <w:rFonts w:ascii="Times New Roman" w:eastAsia="Times New Roman" w:hAnsi="Times New Roman"/>
          <w:b/>
          <w:sz w:val="22"/>
        </w:rPr>
        <w:tab/>
        <w:t xml:space="preserve">ELECTRO-MECHANICAL EQUIPMENT </w:t>
      </w:r>
      <w:r>
        <w:rPr>
          <w:rFonts w:ascii="Times New Roman" w:eastAsia="Times New Roman" w:hAnsi="Times New Roman"/>
          <w:b/>
          <w:sz w:val="19"/>
        </w:rPr>
        <w:t>–</w:t>
      </w:r>
      <w:r w:rsidRPr="00B933F9">
        <w:rPr>
          <w:rFonts w:ascii="Times New Roman" w:eastAsia="Times New Roman" w:hAnsi="Times New Roman"/>
        </w:rPr>
        <w:t xml:space="preserve">Furnish, install, test and commission all electro-mechanical equipment including submersible pump, motor, motor controls, </w:t>
      </w:r>
      <w:proofErr w:type="spellStart"/>
      <w:r w:rsidR="000D5784">
        <w:rPr>
          <w:rFonts w:ascii="Times New Roman" w:eastAsia="Times New Roman" w:hAnsi="Times New Roman"/>
        </w:rPr>
        <w:t>panelboards</w:t>
      </w:r>
      <w:proofErr w:type="spellEnd"/>
      <w:r w:rsidR="000D5784">
        <w:rPr>
          <w:rFonts w:ascii="Times New Roman" w:eastAsia="Times New Roman" w:hAnsi="Times New Roman"/>
        </w:rPr>
        <w:t xml:space="preserve">, </w:t>
      </w:r>
      <w:r w:rsidRPr="00B933F9">
        <w:rPr>
          <w:rFonts w:ascii="Times New Roman" w:eastAsia="Times New Roman" w:hAnsi="Times New Roman"/>
        </w:rPr>
        <w:t xml:space="preserve">cables (from well to control panel) column pipes, discharge head, discharge piping in accordance with LWUA standard discharge piping system, flowmeter, valves, fittings, appurtenances, chlorination equipment, </w:t>
      </w:r>
      <w:proofErr w:type="spellStart"/>
      <w:r w:rsidRPr="00B933F9">
        <w:rPr>
          <w:rFonts w:ascii="Times New Roman" w:eastAsia="Times New Roman" w:hAnsi="Times New Roman"/>
        </w:rPr>
        <w:t>powerline</w:t>
      </w:r>
      <w:proofErr w:type="spellEnd"/>
      <w:r w:rsidRPr="00B933F9">
        <w:rPr>
          <w:rFonts w:ascii="Times New Roman" w:eastAsia="Times New Roman" w:hAnsi="Times New Roman"/>
        </w:rPr>
        <w:t xml:space="preserve"> extension, generator set, </w:t>
      </w:r>
      <w:r w:rsidR="000D5784">
        <w:rPr>
          <w:rFonts w:ascii="Times New Roman" w:eastAsia="Times New Roman" w:hAnsi="Times New Roman"/>
        </w:rPr>
        <w:t>in-house electrical lighting and power</w:t>
      </w:r>
      <w:r w:rsidRPr="00B933F9">
        <w:rPr>
          <w:rFonts w:ascii="Times New Roman" w:eastAsia="Times New Roman" w:hAnsi="Times New Roman"/>
        </w:rPr>
        <w:t xml:space="preserve"> and all other works as shown in the drawings and specifications.</w:t>
      </w:r>
    </w:p>
    <w:tbl>
      <w:tblPr>
        <w:tblW w:w="9100" w:type="dxa"/>
        <w:tblInd w:w="10" w:type="dxa"/>
        <w:tblLayout w:type="fixed"/>
        <w:tblCellMar>
          <w:left w:w="0" w:type="dxa"/>
          <w:right w:w="0" w:type="dxa"/>
        </w:tblCellMar>
        <w:tblLook w:val="0000"/>
      </w:tblPr>
      <w:tblGrid>
        <w:gridCol w:w="560"/>
        <w:gridCol w:w="3600"/>
        <w:gridCol w:w="320"/>
        <w:gridCol w:w="400"/>
        <w:gridCol w:w="260"/>
        <w:gridCol w:w="640"/>
        <w:gridCol w:w="1520"/>
        <w:gridCol w:w="1800"/>
      </w:tblGrid>
      <w:tr w:rsidR="00D57344" w:rsidTr="00031720">
        <w:trPr>
          <w:trHeight w:val="364"/>
        </w:trPr>
        <w:tc>
          <w:tcPr>
            <w:tcW w:w="560" w:type="dxa"/>
            <w:tcBorders>
              <w:top w:val="single" w:sz="8" w:space="0" w:color="auto"/>
              <w:left w:val="single" w:sz="8" w:space="0" w:color="auto"/>
              <w:right w:val="single" w:sz="8" w:space="0" w:color="auto"/>
            </w:tcBorders>
            <w:shd w:val="clear" w:color="auto" w:fill="auto"/>
            <w:vAlign w:val="bottom"/>
          </w:tcPr>
          <w:p w:rsidR="00D57344" w:rsidRDefault="00D57344" w:rsidP="000D1D63">
            <w:pPr>
              <w:spacing w:line="0" w:lineRule="atLeast"/>
              <w:ind w:left="120"/>
              <w:rPr>
                <w:rFonts w:ascii="Times New Roman" w:eastAsia="Times New Roman" w:hAnsi="Times New Roman"/>
              </w:rPr>
            </w:pPr>
            <w:r>
              <w:rPr>
                <w:rFonts w:ascii="Times New Roman" w:eastAsia="Times New Roman" w:hAnsi="Times New Roman"/>
              </w:rPr>
              <w:t>No.</w:t>
            </w:r>
          </w:p>
        </w:tc>
        <w:tc>
          <w:tcPr>
            <w:tcW w:w="3600" w:type="dxa"/>
            <w:tcBorders>
              <w:top w:val="single" w:sz="8" w:space="0" w:color="auto"/>
              <w:right w:val="single" w:sz="8" w:space="0" w:color="auto"/>
            </w:tcBorders>
            <w:shd w:val="clear" w:color="auto" w:fill="auto"/>
            <w:vAlign w:val="bottom"/>
          </w:tcPr>
          <w:p w:rsidR="00D57344" w:rsidRDefault="00D57344" w:rsidP="000D1D63">
            <w:pPr>
              <w:spacing w:line="0" w:lineRule="atLeast"/>
              <w:ind w:left="1300"/>
              <w:rPr>
                <w:rFonts w:ascii="Times New Roman" w:eastAsia="Times New Roman" w:hAnsi="Times New Roman"/>
              </w:rPr>
            </w:pPr>
            <w:r>
              <w:rPr>
                <w:rFonts w:ascii="Times New Roman" w:eastAsia="Times New Roman" w:hAnsi="Times New Roman"/>
              </w:rPr>
              <w:t>Work Items</w:t>
            </w:r>
          </w:p>
        </w:tc>
        <w:tc>
          <w:tcPr>
            <w:tcW w:w="980" w:type="dxa"/>
            <w:gridSpan w:val="3"/>
            <w:tcBorders>
              <w:top w:val="single" w:sz="8" w:space="0" w:color="auto"/>
              <w:right w:val="single" w:sz="8" w:space="0" w:color="auto"/>
            </w:tcBorders>
            <w:shd w:val="clear" w:color="auto" w:fill="auto"/>
            <w:vAlign w:val="bottom"/>
          </w:tcPr>
          <w:p w:rsidR="00D57344" w:rsidRDefault="00D57344" w:rsidP="000D1D63">
            <w:pPr>
              <w:spacing w:line="0" w:lineRule="atLeast"/>
              <w:ind w:left="120"/>
              <w:rPr>
                <w:rFonts w:ascii="Times New Roman" w:eastAsia="Times New Roman" w:hAnsi="Times New Roman"/>
              </w:rPr>
            </w:pPr>
            <w:r>
              <w:rPr>
                <w:rFonts w:ascii="Times New Roman" w:eastAsia="Times New Roman" w:hAnsi="Times New Roman"/>
              </w:rPr>
              <w:t>Quantity</w:t>
            </w:r>
          </w:p>
        </w:tc>
        <w:tc>
          <w:tcPr>
            <w:tcW w:w="640" w:type="dxa"/>
            <w:tcBorders>
              <w:top w:val="single" w:sz="8" w:space="0" w:color="auto"/>
              <w:right w:val="single" w:sz="8" w:space="0" w:color="auto"/>
            </w:tcBorders>
            <w:shd w:val="clear" w:color="auto" w:fill="auto"/>
            <w:vAlign w:val="bottom"/>
          </w:tcPr>
          <w:p w:rsidR="00D57344" w:rsidRDefault="00D57344" w:rsidP="000D1D63">
            <w:pPr>
              <w:spacing w:line="0" w:lineRule="atLeast"/>
              <w:ind w:left="120"/>
              <w:rPr>
                <w:rFonts w:ascii="Times New Roman" w:eastAsia="Times New Roman" w:hAnsi="Times New Roman"/>
              </w:rPr>
            </w:pPr>
            <w:r>
              <w:rPr>
                <w:rFonts w:ascii="Times New Roman" w:eastAsia="Times New Roman" w:hAnsi="Times New Roman"/>
              </w:rPr>
              <w:t>Unit</w:t>
            </w:r>
          </w:p>
        </w:tc>
        <w:tc>
          <w:tcPr>
            <w:tcW w:w="1520" w:type="dxa"/>
            <w:tcBorders>
              <w:top w:val="single" w:sz="8" w:space="0" w:color="auto"/>
              <w:right w:val="single" w:sz="8" w:space="0" w:color="auto"/>
            </w:tcBorders>
            <w:shd w:val="clear" w:color="auto" w:fill="auto"/>
            <w:vAlign w:val="bottom"/>
          </w:tcPr>
          <w:p w:rsidR="00D57344" w:rsidRDefault="00D57344" w:rsidP="000D1D63">
            <w:pPr>
              <w:spacing w:line="0" w:lineRule="atLeast"/>
              <w:jc w:val="center"/>
              <w:rPr>
                <w:rFonts w:ascii="Times New Roman" w:eastAsia="Times New Roman" w:hAnsi="Times New Roman"/>
              </w:rPr>
            </w:pPr>
            <w:r>
              <w:rPr>
                <w:rFonts w:ascii="Times New Roman" w:eastAsia="Times New Roman" w:hAnsi="Times New Roman"/>
              </w:rPr>
              <w:t>Lump Sum</w:t>
            </w:r>
          </w:p>
        </w:tc>
        <w:tc>
          <w:tcPr>
            <w:tcW w:w="1800" w:type="dxa"/>
            <w:tcBorders>
              <w:top w:val="single" w:sz="8" w:space="0" w:color="auto"/>
              <w:right w:val="single" w:sz="8" w:space="0" w:color="auto"/>
            </w:tcBorders>
            <w:shd w:val="clear" w:color="auto" w:fill="auto"/>
            <w:vAlign w:val="bottom"/>
          </w:tcPr>
          <w:p w:rsidR="00D57344" w:rsidRDefault="00D57344" w:rsidP="000D1D63">
            <w:pPr>
              <w:spacing w:line="0" w:lineRule="atLeast"/>
              <w:jc w:val="center"/>
              <w:rPr>
                <w:rFonts w:ascii="Times New Roman" w:eastAsia="Times New Roman" w:hAnsi="Times New Roman"/>
                <w:w w:val="97"/>
              </w:rPr>
            </w:pPr>
            <w:r>
              <w:rPr>
                <w:rFonts w:ascii="Times New Roman" w:eastAsia="Times New Roman" w:hAnsi="Times New Roman"/>
                <w:w w:val="97"/>
              </w:rPr>
              <w:t>Total Cost</w:t>
            </w:r>
          </w:p>
        </w:tc>
      </w:tr>
      <w:tr w:rsidR="00D57344" w:rsidTr="00031720">
        <w:trPr>
          <w:trHeight w:val="240"/>
        </w:trPr>
        <w:tc>
          <w:tcPr>
            <w:tcW w:w="560" w:type="dxa"/>
            <w:tcBorders>
              <w:left w:val="single" w:sz="8" w:space="0" w:color="auto"/>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rPr>
            </w:pPr>
          </w:p>
        </w:tc>
        <w:tc>
          <w:tcPr>
            <w:tcW w:w="3600" w:type="dxa"/>
            <w:tcBorders>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rPr>
            </w:pPr>
          </w:p>
        </w:tc>
        <w:tc>
          <w:tcPr>
            <w:tcW w:w="320" w:type="dxa"/>
            <w:shd w:val="clear" w:color="auto" w:fill="auto"/>
            <w:vAlign w:val="bottom"/>
          </w:tcPr>
          <w:p w:rsidR="00D57344" w:rsidRDefault="00D57344" w:rsidP="000D1D63">
            <w:pPr>
              <w:spacing w:line="0" w:lineRule="atLeast"/>
              <w:rPr>
                <w:rFonts w:ascii="Times New Roman" w:eastAsia="Times New Roman" w:hAnsi="Times New Roman"/>
              </w:rPr>
            </w:pPr>
          </w:p>
        </w:tc>
        <w:tc>
          <w:tcPr>
            <w:tcW w:w="400" w:type="dxa"/>
            <w:shd w:val="clear" w:color="auto" w:fill="auto"/>
            <w:vAlign w:val="bottom"/>
          </w:tcPr>
          <w:p w:rsidR="00D57344" w:rsidRDefault="00D57344" w:rsidP="000D1D63">
            <w:pPr>
              <w:spacing w:line="0" w:lineRule="atLeast"/>
              <w:rPr>
                <w:rFonts w:ascii="Times New Roman" w:eastAsia="Times New Roman" w:hAnsi="Times New Roman"/>
              </w:rPr>
            </w:pPr>
          </w:p>
        </w:tc>
        <w:tc>
          <w:tcPr>
            <w:tcW w:w="260" w:type="dxa"/>
            <w:tcBorders>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57344" w:rsidRDefault="00D57344" w:rsidP="000D1D63">
            <w:pPr>
              <w:spacing w:line="0" w:lineRule="atLeast"/>
              <w:jc w:val="center"/>
              <w:rPr>
                <w:rFonts w:ascii="Times New Roman" w:eastAsia="Times New Roman" w:hAnsi="Times New Roman"/>
              </w:rPr>
            </w:pPr>
            <w:r>
              <w:rPr>
                <w:rFonts w:ascii="Times New Roman" w:eastAsia="Times New Roman" w:hAnsi="Times New Roman"/>
              </w:rPr>
              <w:t>Price</w:t>
            </w:r>
          </w:p>
        </w:tc>
        <w:tc>
          <w:tcPr>
            <w:tcW w:w="1800" w:type="dxa"/>
            <w:tcBorders>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rPr>
            </w:pPr>
          </w:p>
        </w:tc>
      </w:tr>
      <w:tr w:rsidR="00D57344" w:rsidTr="00031720">
        <w:trPr>
          <w:trHeight w:val="126"/>
        </w:trPr>
        <w:tc>
          <w:tcPr>
            <w:tcW w:w="560" w:type="dxa"/>
            <w:tcBorders>
              <w:left w:val="single" w:sz="8" w:space="0" w:color="auto"/>
              <w:bottom w:val="single" w:sz="8" w:space="0" w:color="auto"/>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sz w:val="10"/>
              </w:rPr>
            </w:pPr>
          </w:p>
        </w:tc>
        <w:tc>
          <w:tcPr>
            <w:tcW w:w="3600" w:type="dxa"/>
            <w:tcBorders>
              <w:bottom w:val="single" w:sz="8" w:space="0" w:color="auto"/>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sz w:val="10"/>
              </w:rPr>
            </w:pPr>
          </w:p>
        </w:tc>
        <w:tc>
          <w:tcPr>
            <w:tcW w:w="260" w:type="dxa"/>
            <w:tcBorders>
              <w:bottom w:val="single" w:sz="8" w:space="0" w:color="auto"/>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sz w:val="10"/>
              </w:rPr>
            </w:pPr>
          </w:p>
        </w:tc>
        <w:tc>
          <w:tcPr>
            <w:tcW w:w="640" w:type="dxa"/>
            <w:tcBorders>
              <w:bottom w:val="single" w:sz="8" w:space="0" w:color="auto"/>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sz w:val="10"/>
              </w:rPr>
            </w:pPr>
          </w:p>
        </w:tc>
        <w:tc>
          <w:tcPr>
            <w:tcW w:w="1800" w:type="dxa"/>
            <w:tcBorders>
              <w:bottom w:val="single" w:sz="8" w:space="0" w:color="auto"/>
              <w:right w:val="single" w:sz="8" w:space="0" w:color="auto"/>
            </w:tcBorders>
            <w:shd w:val="clear" w:color="auto" w:fill="auto"/>
            <w:vAlign w:val="bottom"/>
          </w:tcPr>
          <w:p w:rsidR="00D57344" w:rsidRDefault="00D57344" w:rsidP="000D1D63">
            <w:pPr>
              <w:spacing w:line="0" w:lineRule="atLeast"/>
              <w:rPr>
                <w:rFonts w:ascii="Times New Roman" w:eastAsia="Times New Roman" w:hAnsi="Times New Roman"/>
                <w:sz w:val="10"/>
              </w:rPr>
            </w:pPr>
          </w:p>
        </w:tc>
      </w:tr>
      <w:tr w:rsidR="00D57344" w:rsidTr="00031720">
        <w:trPr>
          <w:trHeight w:val="350"/>
        </w:trPr>
        <w:tc>
          <w:tcPr>
            <w:tcW w:w="4160" w:type="dxa"/>
            <w:gridSpan w:val="2"/>
            <w:shd w:val="clear" w:color="auto" w:fill="auto"/>
            <w:vAlign w:val="bottom"/>
          </w:tcPr>
          <w:p w:rsidR="00D57344" w:rsidRDefault="00D57344" w:rsidP="000D1D63">
            <w:pPr>
              <w:spacing w:line="0" w:lineRule="atLeast"/>
              <w:rPr>
                <w:rFonts w:ascii="Times New Roman" w:eastAsia="Times New Roman" w:hAnsi="Times New Roman"/>
                <w:b/>
                <w:sz w:val="22"/>
              </w:rPr>
            </w:pPr>
          </w:p>
          <w:p w:rsidR="00D57344" w:rsidRDefault="00D57344" w:rsidP="000D1D63">
            <w:pPr>
              <w:spacing w:line="0" w:lineRule="atLeast"/>
              <w:rPr>
                <w:rFonts w:ascii="Times New Roman" w:eastAsia="Times New Roman" w:hAnsi="Times New Roman"/>
                <w:b/>
                <w:sz w:val="22"/>
              </w:rPr>
            </w:pPr>
            <w:r>
              <w:rPr>
                <w:rFonts w:ascii="Times New Roman" w:eastAsia="Times New Roman" w:hAnsi="Times New Roman"/>
                <w:b/>
                <w:sz w:val="22"/>
              </w:rPr>
              <w:t>II.C.1 Pump/Motor/Controls/Column</w:t>
            </w:r>
          </w:p>
        </w:tc>
        <w:tc>
          <w:tcPr>
            <w:tcW w:w="320" w:type="dxa"/>
            <w:shd w:val="clear" w:color="auto" w:fill="auto"/>
            <w:vAlign w:val="bottom"/>
          </w:tcPr>
          <w:p w:rsidR="00D57344" w:rsidRDefault="00D57344" w:rsidP="000D1D63">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D57344" w:rsidRDefault="0021579B" w:rsidP="00D57344">
            <w:pPr>
              <w:spacing w:line="0" w:lineRule="atLeast"/>
              <w:rPr>
                <w:rFonts w:ascii="Times New Roman" w:eastAsia="Times New Roman" w:hAnsi="Times New Roman"/>
                <w:b/>
              </w:rPr>
            </w:pPr>
            <w:r>
              <w:rPr>
                <w:rFonts w:ascii="Times New Roman" w:eastAsia="Times New Roman" w:hAnsi="Times New Roman"/>
                <w:b/>
              </w:rPr>
              <w:t>2</w:t>
            </w:r>
          </w:p>
        </w:tc>
        <w:tc>
          <w:tcPr>
            <w:tcW w:w="260" w:type="dxa"/>
            <w:shd w:val="clear" w:color="auto" w:fill="auto"/>
            <w:vAlign w:val="bottom"/>
          </w:tcPr>
          <w:p w:rsidR="00D57344" w:rsidRDefault="00D57344" w:rsidP="000D1D63">
            <w:pPr>
              <w:spacing w:line="0" w:lineRule="atLeast"/>
              <w:rPr>
                <w:rFonts w:ascii="Times New Roman" w:eastAsia="Times New Roman" w:hAnsi="Times New Roman"/>
                <w:sz w:val="24"/>
              </w:rPr>
            </w:pPr>
          </w:p>
        </w:tc>
        <w:tc>
          <w:tcPr>
            <w:tcW w:w="640" w:type="dxa"/>
            <w:shd w:val="clear" w:color="auto" w:fill="auto"/>
            <w:vAlign w:val="bottom"/>
          </w:tcPr>
          <w:p w:rsidR="00D57344" w:rsidRDefault="00D57344" w:rsidP="000D1D63">
            <w:pPr>
              <w:spacing w:line="0" w:lineRule="atLeast"/>
              <w:ind w:left="140"/>
              <w:rPr>
                <w:rFonts w:ascii="Times New Roman" w:eastAsia="Times New Roman" w:hAnsi="Times New Roman"/>
                <w:b/>
              </w:rPr>
            </w:pPr>
            <w:r>
              <w:rPr>
                <w:rFonts w:ascii="Times New Roman" w:eastAsia="Times New Roman" w:hAnsi="Times New Roman"/>
                <w:b/>
              </w:rPr>
              <w:t>LS</w:t>
            </w:r>
          </w:p>
        </w:tc>
        <w:tc>
          <w:tcPr>
            <w:tcW w:w="1520" w:type="dxa"/>
            <w:shd w:val="clear" w:color="auto" w:fill="auto"/>
            <w:vAlign w:val="bottom"/>
          </w:tcPr>
          <w:p w:rsidR="00D57344" w:rsidRDefault="00047483" w:rsidP="00047483">
            <w:pPr>
              <w:spacing w:line="0" w:lineRule="atLeast"/>
              <w:ind w:right="40"/>
              <w:rPr>
                <w:rFonts w:ascii="Times New Roman" w:eastAsia="Times New Roman" w:hAnsi="Times New Roman"/>
                <w:w w:val="97"/>
              </w:rPr>
            </w:pPr>
            <w:r>
              <w:rPr>
                <w:rFonts w:ascii="Times New Roman" w:eastAsia="Times New Roman" w:hAnsi="Times New Roman"/>
                <w:w w:val="97"/>
              </w:rPr>
              <w:t>___</w:t>
            </w:r>
            <w:r w:rsidR="00216A03" w:rsidRPr="00047483">
              <w:rPr>
                <w:rFonts w:ascii="Times New Roman" w:eastAsia="Times New Roman" w:hAnsi="Times New Roman"/>
                <w:b/>
                <w:w w:val="97"/>
              </w:rPr>
              <w:t>_</w:t>
            </w:r>
            <w:r w:rsidR="00D57344">
              <w:rPr>
                <w:rFonts w:ascii="Times New Roman" w:eastAsia="Times New Roman" w:hAnsi="Times New Roman"/>
                <w:w w:val="97"/>
              </w:rPr>
              <w:t>___________</w:t>
            </w:r>
          </w:p>
        </w:tc>
        <w:tc>
          <w:tcPr>
            <w:tcW w:w="1800" w:type="dxa"/>
            <w:shd w:val="clear" w:color="auto" w:fill="auto"/>
            <w:vAlign w:val="bottom"/>
          </w:tcPr>
          <w:p w:rsidR="00D57344" w:rsidRDefault="00D57344" w:rsidP="000D1D63">
            <w:pPr>
              <w:spacing w:line="0" w:lineRule="atLeast"/>
              <w:ind w:right="40"/>
              <w:jc w:val="right"/>
              <w:rPr>
                <w:rFonts w:ascii="Times New Roman" w:eastAsia="Times New Roman" w:hAnsi="Times New Roman"/>
              </w:rPr>
            </w:pPr>
            <w:r>
              <w:rPr>
                <w:rFonts w:ascii="Times New Roman" w:eastAsia="Times New Roman" w:hAnsi="Times New Roman"/>
              </w:rPr>
              <w:t>________________</w:t>
            </w:r>
          </w:p>
        </w:tc>
      </w:tr>
      <w:tr w:rsidR="00D57344" w:rsidTr="00031720">
        <w:trPr>
          <w:trHeight w:val="256"/>
        </w:trPr>
        <w:tc>
          <w:tcPr>
            <w:tcW w:w="560" w:type="dxa"/>
            <w:shd w:val="clear" w:color="auto" w:fill="auto"/>
            <w:vAlign w:val="bottom"/>
          </w:tcPr>
          <w:p w:rsidR="00D57344" w:rsidRDefault="00D57344" w:rsidP="000D1D63">
            <w:pPr>
              <w:spacing w:line="0" w:lineRule="atLeast"/>
              <w:rPr>
                <w:rFonts w:ascii="Times New Roman" w:eastAsia="Times New Roman" w:hAnsi="Times New Roman"/>
                <w:sz w:val="22"/>
              </w:rPr>
            </w:pPr>
          </w:p>
        </w:tc>
        <w:tc>
          <w:tcPr>
            <w:tcW w:w="4580" w:type="dxa"/>
            <w:gridSpan w:val="4"/>
            <w:shd w:val="clear" w:color="auto" w:fill="auto"/>
            <w:vAlign w:val="bottom"/>
          </w:tcPr>
          <w:p w:rsidR="00D57344" w:rsidRDefault="00D57344" w:rsidP="00D57344">
            <w:pPr>
              <w:spacing w:line="0" w:lineRule="atLeast"/>
              <w:rPr>
                <w:rFonts w:ascii="Times New Roman" w:eastAsia="Times New Roman" w:hAnsi="Times New Roman"/>
                <w:b/>
                <w:sz w:val="22"/>
              </w:rPr>
            </w:pPr>
            <w:r>
              <w:rPr>
                <w:rFonts w:ascii="Times New Roman" w:eastAsia="Times New Roman" w:hAnsi="Times New Roman"/>
                <w:b/>
                <w:sz w:val="22"/>
              </w:rPr>
              <w:t>Pipes/Discharge Piping &amp;Appurtenances</w:t>
            </w:r>
          </w:p>
        </w:tc>
        <w:tc>
          <w:tcPr>
            <w:tcW w:w="640" w:type="dxa"/>
            <w:shd w:val="clear" w:color="auto" w:fill="auto"/>
            <w:vAlign w:val="bottom"/>
          </w:tcPr>
          <w:p w:rsidR="00D57344" w:rsidRDefault="00D57344" w:rsidP="000D1D63">
            <w:pPr>
              <w:spacing w:line="0" w:lineRule="atLeast"/>
              <w:rPr>
                <w:rFonts w:ascii="Times New Roman" w:eastAsia="Times New Roman" w:hAnsi="Times New Roman"/>
                <w:sz w:val="22"/>
              </w:rPr>
            </w:pPr>
          </w:p>
        </w:tc>
        <w:tc>
          <w:tcPr>
            <w:tcW w:w="1520" w:type="dxa"/>
            <w:shd w:val="clear" w:color="auto" w:fill="auto"/>
            <w:vAlign w:val="bottom"/>
          </w:tcPr>
          <w:p w:rsidR="00D57344" w:rsidRDefault="00D57344" w:rsidP="000D1D63">
            <w:pPr>
              <w:spacing w:line="0" w:lineRule="atLeast"/>
              <w:rPr>
                <w:rFonts w:ascii="Times New Roman" w:eastAsia="Times New Roman" w:hAnsi="Times New Roman"/>
                <w:sz w:val="22"/>
              </w:rPr>
            </w:pPr>
          </w:p>
        </w:tc>
        <w:tc>
          <w:tcPr>
            <w:tcW w:w="1800" w:type="dxa"/>
            <w:shd w:val="clear" w:color="auto" w:fill="auto"/>
            <w:vAlign w:val="bottom"/>
          </w:tcPr>
          <w:p w:rsidR="00D57344" w:rsidRDefault="00D57344" w:rsidP="000D1D63">
            <w:pPr>
              <w:spacing w:line="0" w:lineRule="atLeast"/>
              <w:rPr>
                <w:rFonts w:ascii="Times New Roman" w:eastAsia="Times New Roman" w:hAnsi="Times New Roman"/>
                <w:sz w:val="22"/>
              </w:rPr>
            </w:pPr>
          </w:p>
        </w:tc>
      </w:tr>
    </w:tbl>
    <w:p w:rsidR="00595DF2" w:rsidRDefault="00595DF2">
      <w:pPr>
        <w:spacing w:line="200" w:lineRule="exact"/>
        <w:rPr>
          <w:rFonts w:ascii="Times New Roman" w:eastAsia="Times New Roman" w:hAnsi="Times New Roman"/>
        </w:rPr>
      </w:pPr>
    </w:p>
    <w:p w:rsidR="00D57344" w:rsidRPr="00B933F9" w:rsidRDefault="00D57344" w:rsidP="00D57344">
      <w:pPr>
        <w:spacing w:line="254" w:lineRule="auto"/>
        <w:ind w:left="640" w:right="60" w:hanging="630"/>
        <w:jc w:val="both"/>
        <w:rPr>
          <w:rFonts w:ascii="Times New Roman" w:eastAsia="Times New Roman" w:hAnsi="Times New Roman"/>
        </w:rPr>
      </w:pPr>
      <w:r>
        <w:rPr>
          <w:rFonts w:ascii="Times New Roman" w:eastAsia="Times New Roman" w:hAnsi="Times New Roman"/>
          <w:b/>
          <w:sz w:val="22"/>
        </w:rPr>
        <w:t xml:space="preserve">II.C.2 </w:t>
      </w:r>
      <w:proofErr w:type="spellStart"/>
      <w:r>
        <w:rPr>
          <w:rFonts w:ascii="Times New Roman" w:eastAsia="Times New Roman" w:hAnsi="Times New Roman"/>
          <w:b/>
          <w:sz w:val="22"/>
        </w:rPr>
        <w:t>Powerline</w:t>
      </w:r>
      <w:proofErr w:type="spellEnd"/>
      <w:r>
        <w:rPr>
          <w:rFonts w:ascii="Times New Roman" w:eastAsia="Times New Roman" w:hAnsi="Times New Roman"/>
          <w:b/>
          <w:sz w:val="22"/>
        </w:rPr>
        <w:t xml:space="preserve"> Extension </w:t>
      </w:r>
      <w:r>
        <w:rPr>
          <w:rFonts w:ascii="Times New Roman" w:eastAsia="Times New Roman" w:hAnsi="Times New Roman"/>
          <w:b/>
          <w:sz w:val="19"/>
        </w:rPr>
        <w:t>–</w:t>
      </w:r>
      <w:r w:rsidRPr="00B933F9">
        <w:rPr>
          <w:rFonts w:ascii="Times New Roman" w:eastAsia="Times New Roman" w:hAnsi="Times New Roman"/>
        </w:rPr>
        <w:t>inc</w:t>
      </w:r>
      <w:r w:rsidR="000D5784">
        <w:rPr>
          <w:rFonts w:ascii="Times New Roman" w:eastAsia="Times New Roman" w:hAnsi="Times New Roman"/>
        </w:rPr>
        <w:t xml:space="preserve">luding raceways, wirings, </w:t>
      </w:r>
      <w:r w:rsidRPr="00B933F9">
        <w:rPr>
          <w:rFonts w:ascii="Times New Roman" w:eastAsia="Times New Roman" w:hAnsi="Times New Roman"/>
        </w:rPr>
        <w:t>lighting arresters, fuse cut-</w:t>
      </w:r>
      <w:proofErr w:type="spellStart"/>
      <w:r w:rsidRPr="00B933F9">
        <w:rPr>
          <w:rFonts w:ascii="Times New Roman" w:eastAsia="Times New Roman" w:hAnsi="Times New Roman"/>
        </w:rPr>
        <w:t>o</w:t>
      </w:r>
      <w:r w:rsidR="00586816">
        <w:rPr>
          <w:rFonts w:ascii="Times New Roman" w:eastAsia="Times New Roman" w:hAnsi="Times New Roman"/>
        </w:rPr>
        <w:t>uts</w:t>
      </w:r>
      <w:proofErr w:type="gramStart"/>
      <w:r w:rsidR="00586816">
        <w:rPr>
          <w:rFonts w:ascii="Times New Roman" w:eastAsia="Times New Roman" w:hAnsi="Times New Roman"/>
        </w:rPr>
        <w:t>,distribution</w:t>
      </w:r>
      <w:proofErr w:type="spellEnd"/>
      <w:proofErr w:type="gramEnd"/>
      <w:r w:rsidR="00586816">
        <w:rPr>
          <w:rFonts w:ascii="Times New Roman" w:eastAsia="Times New Roman" w:hAnsi="Times New Roman"/>
        </w:rPr>
        <w:t xml:space="preserve"> transformers (2</w:t>
      </w:r>
      <w:r w:rsidRPr="00B933F9">
        <w:rPr>
          <w:rFonts w:ascii="Times New Roman" w:eastAsia="Times New Roman" w:hAnsi="Times New Roman"/>
        </w:rPr>
        <w:t xml:space="preserve"> units - </w:t>
      </w:r>
      <w:r w:rsidR="00047483" w:rsidRPr="00B933F9">
        <w:rPr>
          <w:rFonts w:ascii="Times New Roman" w:eastAsia="Times New Roman" w:hAnsi="Times New Roman"/>
        </w:rPr>
        <w:t>10</w:t>
      </w:r>
      <w:r w:rsidRPr="00B933F9">
        <w:rPr>
          <w:rFonts w:ascii="Times New Roman" w:eastAsia="Times New Roman" w:hAnsi="Times New Roman"/>
        </w:rPr>
        <w:t xml:space="preserve"> KVA), meter base, accessories and all other works as shown in the drawings and specifications.</w:t>
      </w:r>
    </w:p>
    <w:p w:rsidR="00D57344" w:rsidRDefault="0021579B" w:rsidP="00D57344">
      <w:pPr>
        <w:tabs>
          <w:tab w:val="left" w:pos="5300"/>
          <w:tab w:val="left" w:pos="5740"/>
          <w:tab w:val="left" w:pos="7340"/>
        </w:tabs>
        <w:spacing w:line="0" w:lineRule="atLeast"/>
        <w:ind w:left="4680"/>
        <w:rPr>
          <w:rFonts w:ascii="Times New Roman" w:eastAsia="Times New Roman" w:hAnsi="Times New Roman"/>
        </w:rPr>
      </w:pPr>
      <w:r>
        <w:rPr>
          <w:rFonts w:ascii="Times New Roman" w:eastAsia="Times New Roman" w:hAnsi="Times New Roman"/>
          <w:b/>
        </w:rPr>
        <w:t>2</w:t>
      </w:r>
      <w:r w:rsidR="00D57344">
        <w:rPr>
          <w:rFonts w:ascii="Times New Roman" w:eastAsia="Times New Roman" w:hAnsi="Times New Roman"/>
        </w:rPr>
        <w:tab/>
      </w:r>
      <w:r w:rsidR="00D57344">
        <w:rPr>
          <w:rFonts w:ascii="Times New Roman" w:eastAsia="Times New Roman" w:hAnsi="Times New Roman"/>
          <w:b/>
        </w:rPr>
        <w:t>LS</w:t>
      </w:r>
      <w:r w:rsidR="00D57344">
        <w:rPr>
          <w:rFonts w:ascii="Times New Roman" w:eastAsia="Times New Roman" w:hAnsi="Times New Roman"/>
        </w:rPr>
        <w:tab/>
        <w:t>______________</w:t>
      </w:r>
      <w:r w:rsidR="00D57344">
        <w:rPr>
          <w:rFonts w:ascii="Times New Roman" w:eastAsia="Times New Roman" w:hAnsi="Times New Roman"/>
        </w:rPr>
        <w:tab/>
        <w:t>________________</w:t>
      </w:r>
    </w:p>
    <w:p w:rsidR="0063312E" w:rsidRDefault="0063312E" w:rsidP="005C134C">
      <w:pPr>
        <w:tabs>
          <w:tab w:val="left" w:pos="5300"/>
          <w:tab w:val="left" w:pos="5740"/>
          <w:tab w:val="left" w:pos="7340"/>
        </w:tabs>
        <w:spacing w:line="0" w:lineRule="atLeast"/>
        <w:ind w:left="567" w:hanging="567"/>
        <w:jc w:val="both"/>
        <w:rPr>
          <w:rFonts w:ascii="Times New Roman" w:eastAsia="Times New Roman" w:hAnsi="Times New Roman"/>
          <w:b/>
        </w:rPr>
      </w:pPr>
    </w:p>
    <w:p w:rsidR="00047483" w:rsidRDefault="009705C2" w:rsidP="005C134C">
      <w:pPr>
        <w:tabs>
          <w:tab w:val="left" w:pos="5300"/>
          <w:tab w:val="left" w:pos="5740"/>
          <w:tab w:val="left" w:pos="7340"/>
        </w:tabs>
        <w:spacing w:line="0" w:lineRule="atLeast"/>
        <w:ind w:left="567" w:hanging="567"/>
        <w:jc w:val="both"/>
        <w:rPr>
          <w:rFonts w:ascii="Times New Roman" w:eastAsia="Times New Roman" w:hAnsi="Times New Roman"/>
        </w:rPr>
      </w:pPr>
      <w:r w:rsidRPr="009705C2">
        <w:rPr>
          <w:rFonts w:ascii="Times New Roman" w:eastAsia="Times New Roman" w:hAnsi="Times New Roman"/>
          <w:noProof/>
        </w:rPr>
        <w:pict>
          <v:line id="Line 96" o:spid="_x0000_s1063" style="position:absolute;left:0;text-align:left;z-index:-25144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15pt,.85pt" to="24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vC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wUiR&#10;DjR6FoqjxSz0pjeuhJC12tlQHT2rF/Os6XeHlF63RB145Ph6MZCXhYzkTUrYOAM37PvPmkEMOXod&#10;G3VubBcgoQXoHPW43PXgZ48oHObTYjaZYkQHV0LKIc9Y5z9x3aFgVFgC54hLTs/OBx6kHELCNUpv&#10;hZRRbalQD2TzbJHHDKelYMEb4pw97NfSohMJAxO/WBV4HsOsPioW0VpO2OZmeyLk1YbbpQp4UArw&#10;uVnXifixSBeb+WZejIp8thkVaV2PPm7XxWi2zT5M60m9XtfZz0AtK8pWMMZVYDdMZ1b8nfq3d3Kd&#10;q/t83vuQvEWPDQOywz+SjloG+a6DsNfssrODxjCQMfj2eMLEP+7Bfnziq18AAAD//wMAUEsDBBQA&#10;BgAIAAAAIQDbiX7/2gAAAAcBAAAPAAAAZHJzL2Rvd25yZXYueG1sTI7BToQwFEX3Jv5D80zcOUVE&#10;q0iZmEmIOyOjcd2BJ+DQV6QdYP7e52x0eXNu7j3ZerG9mHD0nSMN16sIBFLl6o4aDe9vxdU9CB8M&#10;1aZ3hBqO6GGdn59lJq3dTCVO29AIHiGfGg1tCEMqpa9atMav3IDE7NON1gSOYyPr0cw8bnsZR9Gd&#10;tKYjfmjNgJsWq/32YDVs9sX3UbnpVT2XVZnMX+rjpVBaX14sT48gAi7hrwy/+qwOOTvt3IFqL3oN&#10;yW18w1UGCgTz5CFOQOxOWeaZ/O+f/wAAAP//AwBQSwECLQAUAAYACAAAACEAtoM4kv4AAADhAQAA&#10;EwAAAAAAAAAAAAAAAAAAAAAAW0NvbnRlbnRfVHlwZXNdLnhtbFBLAQItABQABgAIAAAAIQA4/SH/&#10;1gAAAJQBAAALAAAAAAAAAAAAAAAAAC8BAABfcmVscy8ucmVsc1BLAQItABQABgAIAAAAIQATGdvC&#10;FAIAACoEAAAOAAAAAAAAAAAAAAAAAC4CAABkcnMvZTJvRG9jLnhtbFBLAQItABQABgAIAAAAIQDb&#10;iX7/2gAAAAcBAAAPAAAAAAAAAAAAAAAAAG4EAABkcnMvZG93bnJldi54bWxQSwUGAAAAAAQABADz&#10;AAAAdQUAAAAA&#10;" strokeweight=".96pt"/>
        </w:pict>
      </w:r>
      <w:r w:rsidR="00047483">
        <w:rPr>
          <w:rFonts w:ascii="Times New Roman" w:eastAsia="Times New Roman" w:hAnsi="Times New Roman"/>
          <w:b/>
        </w:rPr>
        <w:t xml:space="preserve">II.C.3  In-house Electrical </w:t>
      </w:r>
      <w:r w:rsidR="000D5784">
        <w:rPr>
          <w:rFonts w:ascii="Times New Roman" w:eastAsia="Times New Roman" w:hAnsi="Times New Roman"/>
          <w:b/>
        </w:rPr>
        <w:t>Lighting/Power</w:t>
      </w:r>
      <w:r w:rsidR="00047483">
        <w:rPr>
          <w:rFonts w:ascii="Times New Roman" w:eastAsia="Times New Roman" w:hAnsi="Times New Roman"/>
          <w:b/>
        </w:rPr>
        <w:t xml:space="preserve"> – </w:t>
      </w:r>
      <w:r w:rsidR="00B933F9">
        <w:rPr>
          <w:rFonts w:ascii="Times New Roman" w:eastAsia="Times New Roman" w:hAnsi="Times New Roman"/>
        </w:rPr>
        <w:t xml:space="preserve">including </w:t>
      </w:r>
      <w:proofErr w:type="spellStart"/>
      <w:r w:rsidR="000D5784">
        <w:rPr>
          <w:rFonts w:ascii="Times New Roman" w:eastAsia="Times New Roman" w:hAnsi="Times New Roman"/>
        </w:rPr>
        <w:t>panelboards</w:t>
      </w:r>
      <w:proofErr w:type="spellEnd"/>
      <w:r w:rsidR="000D5784">
        <w:rPr>
          <w:rFonts w:ascii="Times New Roman" w:eastAsia="Times New Roman" w:hAnsi="Times New Roman"/>
        </w:rPr>
        <w:t xml:space="preserve">, </w:t>
      </w:r>
      <w:r w:rsidR="00B933F9">
        <w:rPr>
          <w:rFonts w:ascii="Times New Roman" w:eastAsia="Times New Roman" w:hAnsi="Times New Roman"/>
        </w:rPr>
        <w:t xml:space="preserve">raceways, wirings, </w:t>
      </w:r>
      <w:r w:rsidR="000D5784">
        <w:rPr>
          <w:rFonts w:ascii="Times New Roman" w:eastAsia="Times New Roman" w:hAnsi="Times New Roman"/>
        </w:rPr>
        <w:t>conduits, lighting and power outlets and fixtures, switches a</w:t>
      </w:r>
      <w:r w:rsidR="00286909">
        <w:rPr>
          <w:rFonts w:ascii="Times New Roman" w:eastAsia="Times New Roman" w:hAnsi="Times New Roman"/>
        </w:rPr>
        <w:t>nd all other works as shown in the drawings and specifications.</w:t>
      </w:r>
    </w:p>
    <w:p w:rsidR="005C134C" w:rsidRDefault="005C134C" w:rsidP="00B933F9">
      <w:pPr>
        <w:tabs>
          <w:tab w:val="left" w:pos="5300"/>
          <w:tab w:val="left" w:pos="5740"/>
          <w:tab w:val="left" w:pos="7340"/>
        </w:tabs>
        <w:spacing w:line="0" w:lineRule="atLeast"/>
        <w:jc w:val="both"/>
        <w:rPr>
          <w:rFonts w:ascii="Times New Roman" w:eastAsia="Times New Roman" w:hAnsi="Times New Roman"/>
        </w:rPr>
      </w:pPr>
    </w:p>
    <w:p w:rsidR="005C134C" w:rsidRPr="005C134C" w:rsidRDefault="0021579B" w:rsidP="005C134C">
      <w:pPr>
        <w:tabs>
          <w:tab w:val="left" w:pos="5300"/>
          <w:tab w:val="left" w:pos="5740"/>
          <w:tab w:val="left" w:pos="7340"/>
        </w:tabs>
        <w:spacing w:line="0" w:lineRule="atLeast"/>
        <w:ind w:firstLine="4678"/>
        <w:jc w:val="both"/>
        <w:rPr>
          <w:rFonts w:ascii="Times New Roman" w:eastAsia="Times New Roman" w:hAnsi="Times New Roman"/>
          <w:b/>
        </w:rPr>
      </w:pPr>
      <w:proofErr w:type="gramStart"/>
      <w:r>
        <w:rPr>
          <w:rFonts w:ascii="Times New Roman" w:eastAsia="Times New Roman" w:hAnsi="Times New Roman"/>
          <w:b/>
        </w:rPr>
        <w:t>2</w:t>
      </w:r>
      <w:r w:rsidR="005C134C">
        <w:rPr>
          <w:rFonts w:ascii="Times New Roman" w:eastAsia="Times New Roman" w:hAnsi="Times New Roman"/>
          <w:b/>
        </w:rPr>
        <w:t>LS  _</w:t>
      </w:r>
      <w:proofErr w:type="gramEnd"/>
      <w:r w:rsidR="005C134C">
        <w:rPr>
          <w:rFonts w:ascii="Times New Roman" w:eastAsia="Times New Roman" w:hAnsi="Times New Roman"/>
          <w:b/>
        </w:rPr>
        <w:t>_____________  _________________</w:t>
      </w:r>
    </w:p>
    <w:p w:rsidR="00D57344" w:rsidRDefault="00D57344" w:rsidP="00D57344">
      <w:pPr>
        <w:spacing w:line="20" w:lineRule="exact"/>
        <w:rPr>
          <w:rFonts w:ascii="Times New Roman" w:eastAsia="Times New Roman" w:hAnsi="Times New Roman"/>
        </w:rPr>
      </w:pPr>
    </w:p>
    <w:p w:rsidR="00D57344" w:rsidRDefault="00D57344" w:rsidP="00D57344">
      <w:pPr>
        <w:spacing w:line="115" w:lineRule="exact"/>
        <w:rPr>
          <w:rFonts w:ascii="Times New Roman" w:eastAsia="Times New Roman" w:hAnsi="Times New Roman"/>
        </w:rPr>
      </w:pPr>
    </w:p>
    <w:p w:rsidR="00D57344" w:rsidRDefault="00800FDE" w:rsidP="00D57344">
      <w:pPr>
        <w:spacing w:line="237" w:lineRule="auto"/>
        <w:ind w:left="640" w:right="80" w:hanging="630"/>
        <w:jc w:val="both"/>
        <w:rPr>
          <w:rFonts w:ascii="Times New Roman" w:eastAsia="Times New Roman" w:hAnsi="Times New Roman"/>
          <w:sz w:val="19"/>
        </w:rPr>
      </w:pPr>
      <w:r>
        <w:rPr>
          <w:rFonts w:ascii="Times New Roman" w:eastAsia="Times New Roman" w:hAnsi="Times New Roman"/>
          <w:b/>
          <w:sz w:val="22"/>
        </w:rPr>
        <w:t>II.C.4</w:t>
      </w:r>
      <w:r w:rsidR="00D57344">
        <w:rPr>
          <w:rFonts w:ascii="Times New Roman" w:eastAsia="Times New Roman" w:hAnsi="Times New Roman"/>
          <w:b/>
          <w:sz w:val="22"/>
        </w:rPr>
        <w:t xml:space="preserve"> Generator Set </w:t>
      </w:r>
      <w:r w:rsidR="00D57344">
        <w:rPr>
          <w:rFonts w:ascii="Times New Roman" w:eastAsia="Times New Roman" w:hAnsi="Times New Roman"/>
          <w:b/>
          <w:sz w:val="19"/>
        </w:rPr>
        <w:t>–</w:t>
      </w:r>
      <w:r w:rsidR="00D57344" w:rsidRPr="00800FDE">
        <w:rPr>
          <w:rFonts w:ascii="Times New Roman" w:eastAsia="Times New Roman" w:hAnsi="Times New Roman"/>
        </w:rPr>
        <w:t xml:space="preserve">provide </w:t>
      </w:r>
      <w:r w:rsidR="002976A1">
        <w:rPr>
          <w:rFonts w:ascii="Times New Roman" w:eastAsia="Times New Roman" w:hAnsi="Times New Roman"/>
        </w:rPr>
        <w:t>2</w:t>
      </w:r>
      <w:r w:rsidR="005C134C" w:rsidRPr="00800FDE">
        <w:rPr>
          <w:rFonts w:ascii="Times New Roman" w:eastAsia="Times New Roman" w:hAnsi="Times New Roman"/>
        </w:rPr>
        <w:t>-unit</w:t>
      </w:r>
      <w:r w:rsidR="002976A1">
        <w:rPr>
          <w:rFonts w:ascii="Times New Roman" w:eastAsia="Times New Roman" w:hAnsi="Times New Roman"/>
        </w:rPr>
        <w:t>s</w:t>
      </w:r>
      <w:r w:rsidR="005C134C" w:rsidRPr="00800FDE">
        <w:rPr>
          <w:rFonts w:ascii="Times New Roman" w:eastAsia="Times New Roman" w:hAnsi="Times New Roman"/>
        </w:rPr>
        <w:t xml:space="preserve"> brand-</w:t>
      </w:r>
      <w:r w:rsidR="00D57344" w:rsidRPr="00800FDE">
        <w:rPr>
          <w:rFonts w:ascii="Times New Roman" w:eastAsia="Times New Roman" w:hAnsi="Times New Roman"/>
        </w:rPr>
        <w:t xml:space="preserve">new </w:t>
      </w:r>
      <w:r w:rsidR="002976A1">
        <w:rPr>
          <w:rFonts w:ascii="Times New Roman" w:eastAsia="Times New Roman" w:hAnsi="Times New Roman"/>
        </w:rPr>
        <w:t>1</w:t>
      </w:r>
      <w:r w:rsidR="005C134C" w:rsidRPr="00800FDE">
        <w:rPr>
          <w:rFonts w:ascii="Times New Roman" w:eastAsia="Times New Roman" w:hAnsi="Times New Roman"/>
        </w:rPr>
        <w:t>0</w:t>
      </w:r>
      <w:r w:rsidR="00D57344" w:rsidRPr="00800FDE">
        <w:rPr>
          <w:rFonts w:ascii="Times New Roman" w:eastAsia="Times New Roman" w:hAnsi="Times New Roman"/>
        </w:rPr>
        <w:t xml:space="preserve"> KVA, </w:t>
      </w:r>
      <w:r w:rsidR="005C134C" w:rsidRPr="00800FDE">
        <w:rPr>
          <w:rFonts w:ascii="Times New Roman" w:eastAsia="Times New Roman" w:hAnsi="Times New Roman"/>
        </w:rPr>
        <w:t>240</w:t>
      </w:r>
      <w:r w:rsidR="002976A1">
        <w:rPr>
          <w:rFonts w:ascii="Times New Roman" w:eastAsia="Times New Roman" w:hAnsi="Times New Roman"/>
        </w:rPr>
        <w:t>, 1</w:t>
      </w:r>
      <w:r w:rsidR="00D57344" w:rsidRPr="00800FDE">
        <w:rPr>
          <w:rFonts w:ascii="Times New Roman" w:eastAsia="Times New Roman" w:hAnsi="Times New Roman"/>
        </w:rPr>
        <w:t xml:space="preserve"> Phase, 60 Hertz, silent type generator </w:t>
      </w:r>
      <w:proofErr w:type="spellStart"/>
      <w:r w:rsidR="00D57344" w:rsidRPr="00800FDE">
        <w:rPr>
          <w:rFonts w:ascii="Times New Roman" w:eastAsia="Times New Roman" w:hAnsi="Times New Roman"/>
        </w:rPr>
        <w:t>setcomplete</w:t>
      </w:r>
      <w:proofErr w:type="spellEnd"/>
      <w:r w:rsidR="00D57344" w:rsidRPr="00800FDE">
        <w:rPr>
          <w:rFonts w:ascii="Times New Roman" w:eastAsia="Times New Roman" w:hAnsi="Times New Roman"/>
        </w:rPr>
        <w:t xml:space="preserve"> including wirings, cables, tools, battery, spare supplies and all other accessories as listed and required in the specifications.</w:t>
      </w:r>
    </w:p>
    <w:p w:rsidR="00D57344" w:rsidRDefault="002976A1" w:rsidP="00D57344">
      <w:pPr>
        <w:tabs>
          <w:tab w:val="left" w:pos="5300"/>
          <w:tab w:val="left" w:pos="5740"/>
          <w:tab w:val="left" w:pos="7340"/>
        </w:tabs>
        <w:spacing w:line="0" w:lineRule="atLeast"/>
        <w:ind w:left="4620"/>
        <w:rPr>
          <w:rFonts w:ascii="Times New Roman" w:eastAsia="Times New Roman" w:hAnsi="Times New Roman"/>
        </w:rPr>
      </w:pPr>
      <w:r>
        <w:rPr>
          <w:rFonts w:ascii="Times New Roman" w:eastAsia="Times New Roman" w:hAnsi="Times New Roman"/>
          <w:b/>
        </w:rPr>
        <w:t>2</w:t>
      </w:r>
      <w:r w:rsidR="00D57344">
        <w:rPr>
          <w:rFonts w:ascii="Times New Roman" w:eastAsia="Times New Roman" w:hAnsi="Times New Roman"/>
        </w:rPr>
        <w:tab/>
      </w:r>
      <w:r w:rsidR="00D57344">
        <w:rPr>
          <w:rFonts w:ascii="Times New Roman" w:eastAsia="Times New Roman" w:hAnsi="Times New Roman"/>
          <w:b/>
        </w:rPr>
        <w:t>LS</w:t>
      </w:r>
      <w:r w:rsidR="00D57344">
        <w:rPr>
          <w:rFonts w:ascii="Times New Roman" w:eastAsia="Times New Roman" w:hAnsi="Times New Roman"/>
        </w:rPr>
        <w:tab/>
        <w:t>______________</w:t>
      </w:r>
      <w:r w:rsidR="00D57344">
        <w:rPr>
          <w:rFonts w:ascii="Times New Roman" w:eastAsia="Times New Roman" w:hAnsi="Times New Roman"/>
        </w:rPr>
        <w:tab/>
        <w:t>________________</w:t>
      </w:r>
    </w:p>
    <w:p w:rsidR="00D57344" w:rsidRDefault="009705C2" w:rsidP="00D57344">
      <w:pPr>
        <w:spacing w:line="20" w:lineRule="exact"/>
        <w:rPr>
          <w:rFonts w:ascii="Times New Roman" w:eastAsia="Times New Roman" w:hAnsi="Times New Roman"/>
        </w:rPr>
      </w:pPr>
      <w:r w:rsidRPr="009705C2">
        <w:rPr>
          <w:rFonts w:ascii="Times New Roman" w:eastAsia="Times New Roman" w:hAnsi="Times New Roman"/>
          <w:noProof/>
        </w:rPr>
        <w:pict>
          <v:line id="Line 97" o:spid="_x0000_s1062" style="position:absolute;z-index:-25144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05pt,-.5pt" to="241.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v4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zHCNF&#10;etDoWSiO5o+hN4NxJYTUamNDdfSoXs2zpt8dUrruiNrxyPHtZCAvCxnJu5SwcQZu2A5fNIMYsvc6&#10;NurY2j5AQgvQMepxuunBjx5ROMwnxfRhghG9uhJSXvOMdf4z1z0KRoUlcI645PDsfOBBymtIuEbp&#10;tZAyqi0VGoBsns3zmOG0FCx4Q5yzu20tLTqQMDDxi1WB5z7M6r1iEa3jhK0utidCnm24XaqAB6UA&#10;n4t1nogf83S+mq1mxajIp6tRkTbN6NO6LkbTdfY4aR6aum6yn4FaVpSdYIyrwO46nVnxd+pf3sl5&#10;rm7zeetD8h49NgzIXv+RdNQyyHcehK1mp429agwDGYMvjydM/P0e7PsnvvwFAAD//wMAUEsDBBQA&#10;BgAIAAAAIQBySfJ83QAAAAkBAAAPAAAAZHJzL2Rvd25yZXYueG1sTI/BToNAEIbvJr7DZky8tQuE&#10;SIMsTdOEeDNSjectjEDLziK7Bfr2jvFgjzPz5Z/vz7aL6cWEo+ssKQjXAQikytYdNQo+3ovVBoTz&#10;mmrdW0IFV3Swze/vMp3WdqYSp4NvBIeQS7WC1vshldJVLRrt1nZA4tuXHY32PI6NrEc9c7jpZRQE&#10;T9LojvhDqwfct1idDxejYH8uvq+Jnd6Sl7Iq4/mUfL4WiVKPD8vuGYTHxf/D8KvP6pCz09FeqHai&#10;VxDHUcioglXInRiIN1EE4vi3kHkmbxvkPwAAAP//AwBQSwECLQAUAAYACAAAACEAtoM4kv4AAADh&#10;AQAAEwAAAAAAAAAAAAAAAAAAAAAAW0NvbnRlbnRfVHlwZXNdLnhtbFBLAQItABQABgAIAAAAIQA4&#10;/SH/1gAAAJQBAAALAAAAAAAAAAAAAAAAAC8BAABfcmVscy8ucmVsc1BLAQItABQABgAIAAAAIQB4&#10;Jpv4FAIAACoEAAAOAAAAAAAAAAAAAAAAAC4CAABkcnMvZTJvRG9jLnhtbFBLAQItABQABgAIAAAA&#10;IQBySfJ83QAAAAkBAAAPAAAAAAAAAAAAAAAAAG4EAABkcnMvZG93bnJldi54bWxQSwUGAAAAAAQA&#10;BADzAAAAeAUAAAAA&#10;" strokeweight=".96pt"/>
        </w:pict>
      </w:r>
    </w:p>
    <w:p w:rsidR="00D57344" w:rsidRDefault="00D57344" w:rsidP="00D57344">
      <w:pPr>
        <w:spacing w:line="115" w:lineRule="exact"/>
        <w:rPr>
          <w:rFonts w:ascii="Times New Roman" w:eastAsia="Times New Roman" w:hAnsi="Times New Roman"/>
        </w:rPr>
      </w:pPr>
    </w:p>
    <w:p w:rsidR="00D57344" w:rsidRDefault="00D57344" w:rsidP="00D57344">
      <w:pPr>
        <w:spacing w:line="20" w:lineRule="exact"/>
        <w:rPr>
          <w:rFonts w:ascii="Times New Roman" w:eastAsia="Times New Roman" w:hAnsi="Times New Roman"/>
        </w:rPr>
      </w:pPr>
    </w:p>
    <w:p w:rsidR="00D57344" w:rsidRDefault="00D57344" w:rsidP="00D57344">
      <w:pPr>
        <w:spacing w:line="20" w:lineRule="exact"/>
        <w:rPr>
          <w:rFonts w:ascii="Times New Roman" w:eastAsia="Times New Roman" w:hAnsi="Times New Roman"/>
        </w:rPr>
        <w:sectPr w:rsidR="00D57344">
          <w:pgSz w:w="11900" w:h="16834"/>
          <w:pgMar w:top="1420" w:right="1369" w:bottom="399" w:left="1440" w:header="0" w:footer="0" w:gutter="0"/>
          <w:cols w:space="0" w:equalWidth="0">
            <w:col w:w="9100"/>
          </w:cols>
          <w:docGrid w:linePitch="360"/>
        </w:sectPr>
      </w:pPr>
    </w:p>
    <w:p w:rsidR="00D57344" w:rsidRDefault="00D57344" w:rsidP="00D57344">
      <w:pPr>
        <w:spacing w:line="200" w:lineRule="exact"/>
        <w:rPr>
          <w:rFonts w:ascii="Times New Roman" w:eastAsia="Times New Roman" w:hAnsi="Times New Roman"/>
        </w:rPr>
      </w:pPr>
    </w:p>
    <w:p w:rsidR="00D57344" w:rsidRDefault="00D57344" w:rsidP="00D57344">
      <w:pPr>
        <w:spacing w:line="203" w:lineRule="exact"/>
        <w:rPr>
          <w:rFonts w:ascii="Times New Roman" w:eastAsia="Times New Roman" w:hAnsi="Times New Roman"/>
        </w:rPr>
      </w:pPr>
    </w:p>
    <w:p w:rsidR="00D57344" w:rsidRDefault="00D57344" w:rsidP="00D57344">
      <w:pPr>
        <w:spacing w:line="0" w:lineRule="atLeast"/>
        <w:ind w:right="40" w:firstLine="720"/>
        <w:rPr>
          <w:rFonts w:ascii="Times New Roman" w:eastAsia="Times New Roman" w:hAnsi="Times New Roman"/>
          <w:b/>
          <w:sz w:val="22"/>
        </w:rPr>
      </w:pPr>
      <w:r>
        <w:rPr>
          <w:rFonts w:ascii="Times New Roman" w:eastAsia="Times New Roman" w:hAnsi="Times New Roman"/>
          <w:b/>
          <w:sz w:val="22"/>
        </w:rPr>
        <w:t xml:space="preserve">Sub-total II.C – ELECTRO </w:t>
      </w:r>
      <w:proofErr w:type="gramStart"/>
      <w:r>
        <w:rPr>
          <w:rFonts w:ascii="Times New Roman" w:eastAsia="Times New Roman" w:hAnsi="Times New Roman"/>
          <w:b/>
          <w:sz w:val="22"/>
        </w:rPr>
        <w:t>-  MECHANICAL</w:t>
      </w:r>
      <w:proofErr w:type="gramEnd"/>
      <w:r>
        <w:rPr>
          <w:rFonts w:ascii="Times New Roman" w:eastAsia="Times New Roman" w:hAnsi="Times New Roman"/>
          <w:b/>
          <w:sz w:val="22"/>
        </w:rPr>
        <w:t xml:space="preserve"> EQUIPT.</w:t>
      </w:r>
    </w:p>
    <w:p w:rsidR="00D57344" w:rsidRDefault="00D57344" w:rsidP="00D57344">
      <w:pPr>
        <w:spacing w:line="200" w:lineRule="exact"/>
        <w:rPr>
          <w:rFonts w:ascii="Times New Roman" w:eastAsia="Times New Roman" w:hAnsi="Times New Roman"/>
        </w:rPr>
      </w:pPr>
      <w:r>
        <w:rPr>
          <w:rFonts w:ascii="Times New Roman" w:eastAsia="Times New Roman" w:hAnsi="Times New Roman"/>
          <w:b/>
          <w:sz w:val="22"/>
        </w:rPr>
        <w:br w:type="column"/>
      </w:r>
    </w:p>
    <w:p w:rsidR="00D57344" w:rsidRDefault="00D57344" w:rsidP="00D57344">
      <w:pPr>
        <w:spacing w:line="200" w:lineRule="exact"/>
        <w:rPr>
          <w:rFonts w:ascii="Times New Roman" w:eastAsia="Times New Roman" w:hAnsi="Times New Roman"/>
        </w:rPr>
      </w:pPr>
    </w:p>
    <w:p w:rsidR="00D57344" w:rsidRDefault="00D57344" w:rsidP="005C134C">
      <w:pPr>
        <w:spacing w:line="0" w:lineRule="atLeast"/>
        <w:ind w:left="-993"/>
        <w:rPr>
          <w:rFonts w:ascii="Times New Roman" w:eastAsia="Times New Roman" w:hAnsi="Times New Roman"/>
          <w:b/>
        </w:rPr>
      </w:pPr>
      <w:r>
        <w:rPr>
          <w:rFonts w:ascii="Times New Roman" w:eastAsia="Times New Roman" w:hAnsi="Times New Roman"/>
          <w:b/>
        </w:rPr>
        <w:t>________________</w:t>
      </w:r>
      <w:r w:rsidR="005C134C">
        <w:rPr>
          <w:rFonts w:ascii="Times New Roman" w:eastAsia="Times New Roman" w:hAnsi="Times New Roman"/>
          <w:b/>
        </w:rPr>
        <w:t>_______________</w:t>
      </w:r>
    </w:p>
    <w:p w:rsidR="00D57344" w:rsidRDefault="00D57344" w:rsidP="00D57344">
      <w:pPr>
        <w:spacing w:line="0" w:lineRule="atLeast"/>
        <w:rPr>
          <w:rFonts w:ascii="Times New Roman" w:eastAsia="Times New Roman" w:hAnsi="Times New Roman"/>
          <w:b/>
        </w:rPr>
        <w:sectPr w:rsidR="00D57344" w:rsidSect="005C134C">
          <w:type w:val="continuous"/>
          <w:pgSz w:w="11900" w:h="16834"/>
          <w:pgMar w:top="1420" w:right="1369" w:bottom="399" w:left="1440" w:header="0" w:footer="0" w:gutter="0"/>
          <w:cols w:num="2" w:space="0" w:equalWidth="0">
            <w:col w:w="6420" w:space="440"/>
            <w:col w:w="2240"/>
          </w:cols>
          <w:docGrid w:linePitch="360"/>
        </w:sectPr>
      </w:pPr>
    </w:p>
    <w:p w:rsidR="00595DF2" w:rsidRDefault="00595DF2">
      <w:pPr>
        <w:spacing w:line="0" w:lineRule="atLeast"/>
        <w:ind w:right="440"/>
        <w:jc w:val="center"/>
        <w:rPr>
          <w:rFonts w:ascii="Times New Roman" w:eastAsia="Times New Roman" w:hAnsi="Times New Roman"/>
        </w:rPr>
        <w:sectPr w:rsidR="00595DF2">
          <w:pgSz w:w="11900" w:h="16834"/>
          <w:pgMar w:top="1420" w:right="1369" w:bottom="399" w:left="1440" w:header="0" w:footer="0" w:gutter="0"/>
          <w:cols w:space="0" w:equalWidth="0">
            <w:col w:w="9100"/>
          </w:cols>
          <w:docGrid w:linePitch="360"/>
        </w:sectPr>
      </w:pPr>
    </w:p>
    <w:p w:rsidR="00595DF2" w:rsidRDefault="00595DF2">
      <w:pPr>
        <w:spacing w:line="200" w:lineRule="exact"/>
        <w:rPr>
          <w:rFonts w:ascii="Times New Roman" w:eastAsia="Times New Roman" w:hAnsi="Times New Roman"/>
        </w:rPr>
      </w:pPr>
    </w:p>
    <w:p w:rsidR="00595DF2" w:rsidRDefault="00595DF2">
      <w:pPr>
        <w:spacing w:line="293" w:lineRule="exact"/>
        <w:rPr>
          <w:rFonts w:ascii="Times New Roman" w:eastAsia="Times New Roman" w:hAnsi="Times New Roman"/>
        </w:rPr>
      </w:pPr>
    </w:p>
    <w:p w:rsidR="00595DF2" w:rsidRDefault="00595DF2">
      <w:pPr>
        <w:spacing w:line="258" w:lineRule="exact"/>
        <w:rPr>
          <w:rFonts w:ascii="Times New Roman" w:eastAsia="Times New Roman" w:hAnsi="Times New Roman"/>
        </w:rPr>
      </w:pPr>
    </w:p>
    <w:p w:rsidR="00595DF2" w:rsidRDefault="00595DF2">
      <w:pPr>
        <w:spacing w:line="0" w:lineRule="atLeast"/>
        <w:ind w:right="120"/>
        <w:jc w:val="center"/>
        <w:rPr>
          <w:rFonts w:ascii="Times New Roman" w:eastAsia="Times New Roman" w:hAnsi="Times New Roman"/>
          <w:sz w:val="19"/>
        </w:rPr>
      </w:pPr>
      <w:r>
        <w:rPr>
          <w:rFonts w:ascii="Times New Roman" w:eastAsia="Times New Roman" w:hAnsi="Times New Roman"/>
          <w:sz w:val="19"/>
        </w:rPr>
        <w:t>---------------------------------------------------------------------------------------------------------------------------------------</w:t>
      </w:r>
    </w:p>
    <w:p w:rsidR="00595DF2" w:rsidRDefault="00595DF2">
      <w:pPr>
        <w:spacing w:line="241" w:lineRule="exact"/>
        <w:rPr>
          <w:rFonts w:ascii="Times New Roman" w:eastAsia="Times New Roman" w:hAnsi="Times New Roman"/>
        </w:rPr>
      </w:pPr>
    </w:p>
    <w:p w:rsidR="00595DF2" w:rsidRDefault="00595DF2">
      <w:pPr>
        <w:spacing w:line="0" w:lineRule="atLeast"/>
        <w:ind w:right="80"/>
        <w:jc w:val="center"/>
        <w:rPr>
          <w:rFonts w:ascii="Times New Roman" w:eastAsia="Times New Roman" w:hAnsi="Times New Roman"/>
          <w:b/>
          <w:sz w:val="24"/>
        </w:rPr>
      </w:pPr>
      <w:r>
        <w:rPr>
          <w:rFonts w:ascii="Times New Roman" w:eastAsia="Times New Roman" w:hAnsi="Times New Roman"/>
          <w:b/>
          <w:sz w:val="24"/>
        </w:rPr>
        <w:t>SUMMARY FOR PART II - UNDER LUMP SUM BID PRICE ITEMS</w:t>
      </w:r>
    </w:p>
    <w:p w:rsidR="00595DF2" w:rsidRDefault="00595DF2">
      <w:pPr>
        <w:spacing w:line="242" w:lineRule="exact"/>
        <w:rPr>
          <w:rFonts w:ascii="Times New Roman" w:eastAsia="Times New Roman" w:hAnsi="Times New Roman"/>
        </w:rPr>
      </w:pPr>
    </w:p>
    <w:tbl>
      <w:tblPr>
        <w:tblW w:w="0" w:type="auto"/>
        <w:tblLayout w:type="fixed"/>
        <w:tblCellMar>
          <w:left w:w="0" w:type="dxa"/>
          <w:right w:w="0" w:type="dxa"/>
        </w:tblCellMar>
        <w:tblLook w:val="0000"/>
      </w:tblPr>
      <w:tblGrid>
        <w:gridCol w:w="560"/>
        <w:gridCol w:w="740"/>
        <w:gridCol w:w="5360"/>
        <w:gridCol w:w="2180"/>
      </w:tblGrid>
      <w:tr w:rsidR="00595DF2" w:rsidTr="005C53D1">
        <w:trPr>
          <w:trHeight w:val="253"/>
        </w:trPr>
        <w:tc>
          <w:tcPr>
            <w:tcW w:w="560" w:type="dxa"/>
            <w:shd w:val="clear" w:color="auto" w:fill="auto"/>
            <w:vAlign w:val="bottom"/>
          </w:tcPr>
          <w:p w:rsidR="00595DF2" w:rsidRDefault="00595DF2">
            <w:pPr>
              <w:spacing w:line="0" w:lineRule="atLeast"/>
              <w:rPr>
                <w:rFonts w:ascii="Times New Roman" w:eastAsia="Times New Roman" w:hAnsi="Times New Roman"/>
                <w:sz w:val="21"/>
              </w:rPr>
            </w:pPr>
          </w:p>
        </w:tc>
        <w:tc>
          <w:tcPr>
            <w:tcW w:w="740" w:type="dxa"/>
            <w:shd w:val="clear" w:color="auto" w:fill="auto"/>
            <w:vAlign w:val="bottom"/>
          </w:tcPr>
          <w:p w:rsidR="00595DF2" w:rsidRDefault="00595DF2">
            <w:pPr>
              <w:spacing w:line="0" w:lineRule="atLeast"/>
              <w:rPr>
                <w:rFonts w:ascii="Times New Roman" w:eastAsia="Times New Roman" w:hAnsi="Times New Roman"/>
                <w:sz w:val="21"/>
              </w:rPr>
            </w:pPr>
          </w:p>
        </w:tc>
        <w:tc>
          <w:tcPr>
            <w:tcW w:w="5360" w:type="dxa"/>
            <w:shd w:val="clear" w:color="auto" w:fill="auto"/>
            <w:vAlign w:val="bottom"/>
          </w:tcPr>
          <w:p w:rsidR="00595DF2" w:rsidRDefault="00595DF2">
            <w:pPr>
              <w:spacing w:line="0" w:lineRule="atLeast"/>
              <w:rPr>
                <w:rFonts w:ascii="Times New Roman" w:eastAsia="Times New Roman" w:hAnsi="Times New Roman"/>
                <w:sz w:val="21"/>
              </w:rPr>
            </w:pPr>
          </w:p>
        </w:tc>
        <w:tc>
          <w:tcPr>
            <w:tcW w:w="2180" w:type="dxa"/>
            <w:shd w:val="clear" w:color="auto" w:fill="auto"/>
            <w:vAlign w:val="bottom"/>
          </w:tcPr>
          <w:p w:rsidR="00595DF2" w:rsidRDefault="00595DF2">
            <w:pPr>
              <w:spacing w:line="0" w:lineRule="atLeast"/>
              <w:ind w:left="520"/>
              <w:rPr>
                <w:rFonts w:ascii="Times New Roman" w:eastAsia="Times New Roman" w:hAnsi="Times New Roman"/>
                <w:b/>
                <w:sz w:val="22"/>
              </w:rPr>
            </w:pPr>
            <w:r>
              <w:rPr>
                <w:rFonts w:ascii="Times New Roman" w:eastAsia="Times New Roman" w:hAnsi="Times New Roman"/>
                <w:b/>
                <w:sz w:val="22"/>
              </w:rPr>
              <w:t>TOTAL COST</w:t>
            </w:r>
          </w:p>
        </w:tc>
      </w:tr>
      <w:tr w:rsidR="00595DF2" w:rsidTr="005C53D1">
        <w:trPr>
          <w:trHeight w:val="476"/>
        </w:trPr>
        <w:tc>
          <w:tcPr>
            <w:tcW w:w="560" w:type="dxa"/>
            <w:shd w:val="clear" w:color="auto" w:fill="auto"/>
            <w:vAlign w:val="bottom"/>
          </w:tcPr>
          <w:p w:rsidR="00595DF2" w:rsidRDefault="00595DF2">
            <w:pPr>
              <w:spacing w:line="0" w:lineRule="atLeast"/>
              <w:rPr>
                <w:rFonts w:ascii="Times New Roman" w:eastAsia="Times New Roman" w:hAnsi="Times New Roman"/>
              </w:rPr>
            </w:pPr>
            <w:r>
              <w:rPr>
                <w:rFonts w:ascii="Times New Roman" w:eastAsia="Times New Roman" w:hAnsi="Times New Roman"/>
              </w:rPr>
              <w:t>II.A</w:t>
            </w:r>
          </w:p>
        </w:tc>
        <w:tc>
          <w:tcPr>
            <w:tcW w:w="6100" w:type="dxa"/>
            <w:gridSpan w:val="2"/>
            <w:shd w:val="clear" w:color="auto" w:fill="auto"/>
            <w:vAlign w:val="bottom"/>
          </w:tcPr>
          <w:p w:rsidR="00595DF2" w:rsidRDefault="00595DF2">
            <w:pPr>
              <w:spacing w:line="0" w:lineRule="atLeast"/>
              <w:ind w:left="160"/>
              <w:rPr>
                <w:rFonts w:ascii="Times New Roman" w:eastAsia="Times New Roman" w:hAnsi="Times New Roman"/>
              </w:rPr>
            </w:pPr>
            <w:r>
              <w:rPr>
                <w:rFonts w:ascii="Times New Roman" w:eastAsia="Times New Roman" w:hAnsi="Times New Roman"/>
              </w:rPr>
              <w:t>PIPE CROSSINGS</w:t>
            </w:r>
          </w:p>
        </w:tc>
        <w:tc>
          <w:tcPr>
            <w:tcW w:w="2180" w:type="dxa"/>
            <w:shd w:val="clear" w:color="auto" w:fill="auto"/>
            <w:vAlign w:val="bottom"/>
          </w:tcPr>
          <w:p w:rsidR="00595DF2" w:rsidRDefault="00595DF2">
            <w:pPr>
              <w:spacing w:line="0" w:lineRule="atLeast"/>
              <w:ind w:left="520"/>
              <w:rPr>
                <w:rFonts w:ascii="Times New Roman" w:eastAsia="Times New Roman" w:hAnsi="Times New Roman"/>
              </w:rPr>
            </w:pPr>
            <w:r>
              <w:rPr>
                <w:rFonts w:ascii="Times New Roman" w:eastAsia="Times New Roman" w:hAnsi="Times New Roman"/>
              </w:rPr>
              <w:t>________________</w:t>
            </w:r>
          </w:p>
        </w:tc>
      </w:tr>
      <w:tr w:rsidR="00595DF2" w:rsidTr="005C53D1">
        <w:trPr>
          <w:trHeight w:val="360"/>
        </w:trPr>
        <w:tc>
          <w:tcPr>
            <w:tcW w:w="560" w:type="dxa"/>
            <w:shd w:val="clear" w:color="auto" w:fill="auto"/>
            <w:vAlign w:val="bottom"/>
          </w:tcPr>
          <w:p w:rsidR="00595DF2" w:rsidRDefault="00595DF2">
            <w:pPr>
              <w:spacing w:line="0" w:lineRule="atLeast"/>
              <w:rPr>
                <w:rFonts w:ascii="Times New Roman" w:eastAsia="Times New Roman" w:hAnsi="Times New Roman"/>
              </w:rPr>
            </w:pPr>
            <w:r>
              <w:rPr>
                <w:rFonts w:ascii="Times New Roman" w:eastAsia="Times New Roman" w:hAnsi="Times New Roman"/>
              </w:rPr>
              <w:t>II.B.</w:t>
            </w:r>
          </w:p>
        </w:tc>
        <w:tc>
          <w:tcPr>
            <w:tcW w:w="6100" w:type="dxa"/>
            <w:gridSpan w:val="2"/>
            <w:shd w:val="clear" w:color="auto" w:fill="auto"/>
            <w:vAlign w:val="bottom"/>
          </w:tcPr>
          <w:p w:rsidR="00595DF2" w:rsidRDefault="00595DF2">
            <w:pPr>
              <w:spacing w:line="0" w:lineRule="atLeast"/>
              <w:ind w:left="160"/>
              <w:rPr>
                <w:rFonts w:ascii="Times New Roman" w:eastAsia="Times New Roman" w:hAnsi="Times New Roman"/>
              </w:rPr>
            </w:pPr>
            <w:r>
              <w:rPr>
                <w:rFonts w:ascii="Times New Roman" w:eastAsia="Times New Roman" w:hAnsi="Times New Roman"/>
              </w:rPr>
              <w:t>STRUCTURES</w:t>
            </w:r>
          </w:p>
        </w:tc>
        <w:tc>
          <w:tcPr>
            <w:tcW w:w="2180" w:type="dxa"/>
            <w:tcBorders>
              <w:bottom w:val="single" w:sz="4"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C53D1">
        <w:trPr>
          <w:trHeight w:val="360"/>
        </w:trPr>
        <w:tc>
          <w:tcPr>
            <w:tcW w:w="560" w:type="dxa"/>
            <w:shd w:val="clear" w:color="auto" w:fill="auto"/>
            <w:vAlign w:val="bottom"/>
          </w:tcPr>
          <w:p w:rsidR="00595DF2" w:rsidRDefault="005D2255">
            <w:pPr>
              <w:spacing w:line="0" w:lineRule="atLeast"/>
              <w:rPr>
                <w:rFonts w:ascii="Times New Roman" w:eastAsia="Times New Roman" w:hAnsi="Times New Roman"/>
              </w:rPr>
            </w:pPr>
            <w:r>
              <w:rPr>
                <w:rFonts w:ascii="Times New Roman" w:eastAsia="Times New Roman" w:hAnsi="Times New Roman"/>
              </w:rPr>
              <w:t>II</w:t>
            </w:r>
            <w:r w:rsidR="00595DF2">
              <w:rPr>
                <w:rFonts w:ascii="Times New Roman" w:eastAsia="Times New Roman" w:hAnsi="Times New Roman"/>
              </w:rPr>
              <w:t>.C</w:t>
            </w:r>
          </w:p>
        </w:tc>
        <w:tc>
          <w:tcPr>
            <w:tcW w:w="6100" w:type="dxa"/>
            <w:gridSpan w:val="2"/>
            <w:shd w:val="clear" w:color="auto" w:fill="auto"/>
            <w:vAlign w:val="bottom"/>
          </w:tcPr>
          <w:p w:rsidR="00595DF2" w:rsidRDefault="00595DF2">
            <w:pPr>
              <w:spacing w:line="0" w:lineRule="atLeast"/>
              <w:ind w:left="160"/>
              <w:rPr>
                <w:rFonts w:ascii="Times New Roman" w:eastAsia="Times New Roman" w:hAnsi="Times New Roman"/>
              </w:rPr>
            </w:pPr>
            <w:r>
              <w:rPr>
                <w:rFonts w:ascii="Times New Roman" w:eastAsia="Times New Roman" w:hAnsi="Times New Roman"/>
              </w:rPr>
              <w:t>ELECTRO-MECHANICAL EQUIPMENT</w:t>
            </w:r>
          </w:p>
        </w:tc>
        <w:tc>
          <w:tcPr>
            <w:tcW w:w="2180" w:type="dxa"/>
            <w:tcBorders>
              <w:top w:val="single" w:sz="4"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5C53D1">
        <w:trPr>
          <w:trHeight w:val="360"/>
        </w:trPr>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740" w:type="dxa"/>
            <w:shd w:val="clear" w:color="auto" w:fill="auto"/>
            <w:vAlign w:val="bottom"/>
          </w:tcPr>
          <w:p w:rsidR="00595DF2" w:rsidRDefault="005D2255">
            <w:pPr>
              <w:spacing w:line="0" w:lineRule="atLeast"/>
              <w:ind w:left="160"/>
              <w:rPr>
                <w:rFonts w:ascii="Times New Roman" w:eastAsia="Times New Roman" w:hAnsi="Times New Roman"/>
              </w:rPr>
            </w:pPr>
            <w:r>
              <w:rPr>
                <w:rFonts w:ascii="Times New Roman" w:eastAsia="Times New Roman" w:hAnsi="Times New Roman"/>
              </w:rPr>
              <w:t>II</w:t>
            </w:r>
            <w:r w:rsidR="00595DF2">
              <w:rPr>
                <w:rFonts w:ascii="Times New Roman" w:eastAsia="Times New Roman" w:hAnsi="Times New Roman"/>
              </w:rPr>
              <w:t>.C.1</w:t>
            </w:r>
          </w:p>
        </w:tc>
        <w:tc>
          <w:tcPr>
            <w:tcW w:w="5360" w:type="dxa"/>
            <w:shd w:val="clear" w:color="auto" w:fill="auto"/>
            <w:vAlign w:val="bottom"/>
          </w:tcPr>
          <w:p w:rsidR="00595DF2" w:rsidRDefault="00595DF2">
            <w:pPr>
              <w:spacing w:line="0" w:lineRule="atLeast"/>
              <w:ind w:left="140"/>
              <w:rPr>
                <w:rFonts w:ascii="Times New Roman" w:eastAsia="Times New Roman" w:hAnsi="Times New Roman"/>
              </w:rPr>
            </w:pPr>
            <w:r>
              <w:rPr>
                <w:rFonts w:ascii="Times New Roman" w:eastAsia="Times New Roman" w:hAnsi="Times New Roman"/>
              </w:rPr>
              <w:t>PUMP/MOTOR/CONTROLS/COLUMN</w:t>
            </w:r>
          </w:p>
        </w:tc>
        <w:tc>
          <w:tcPr>
            <w:tcW w:w="2180" w:type="dxa"/>
            <w:shd w:val="clear" w:color="auto" w:fill="auto"/>
            <w:vAlign w:val="bottom"/>
          </w:tcPr>
          <w:p w:rsidR="00595DF2" w:rsidRDefault="00595DF2">
            <w:pPr>
              <w:spacing w:line="0" w:lineRule="atLeast"/>
              <w:ind w:left="520"/>
              <w:rPr>
                <w:rFonts w:ascii="Times New Roman" w:eastAsia="Times New Roman" w:hAnsi="Times New Roman"/>
              </w:rPr>
            </w:pPr>
            <w:r>
              <w:rPr>
                <w:rFonts w:ascii="Times New Roman" w:eastAsia="Times New Roman" w:hAnsi="Times New Roman"/>
              </w:rPr>
              <w:t>________________</w:t>
            </w:r>
          </w:p>
        </w:tc>
      </w:tr>
      <w:tr w:rsidR="00595DF2" w:rsidTr="005C53D1">
        <w:trPr>
          <w:trHeight w:val="240"/>
        </w:trPr>
        <w:tc>
          <w:tcPr>
            <w:tcW w:w="560" w:type="dxa"/>
            <w:shd w:val="clear" w:color="auto" w:fill="auto"/>
            <w:vAlign w:val="bottom"/>
          </w:tcPr>
          <w:p w:rsidR="00595DF2" w:rsidRDefault="00595DF2">
            <w:pPr>
              <w:spacing w:line="0" w:lineRule="atLeast"/>
              <w:rPr>
                <w:rFonts w:ascii="Times New Roman" w:eastAsia="Times New Roman" w:hAnsi="Times New Roman"/>
              </w:rPr>
            </w:pPr>
          </w:p>
        </w:tc>
        <w:tc>
          <w:tcPr>
            <w:tcW w:w="740" w:type="dxa"/>
            <w:shd w:val="clear" w:color="auto" w:fill="auto"/>
            <w:vAlign w:val="bottom"/>
          </w:tcPr>
          <w:p w:rsidR="00595DF2" w:rsidRDefault="00595DF2">
            <w:pPr>
              <w:spacing w:line="0" w:lineRule="atLeast"/>
              <w:rPr>
                <w:rFonts w:ascii="Times New Roman" w:eastAsia="Times New Roman" w:hAnsi="Times New Roman"/>
              </w:rPr>
            </w:pPr>
          </w:p>
        </w:tc>
        <w:tc>
          <w:tcPr>
            <w:tcW w:w="5360" w:type="dxa"/>
            <w:shd w:val="clear" w:color="auto" w:fill="auto"/>
            <w:vAlign w:val="bottom"/>
          </w:tcPr>
          <w:p w:rsidR="00595DF2" w:rsidRDefault="005C53D1">
            <w:pPr>
              <w:spacing w:line="0" w:lineRule="atLeast"/>
              <w:ind w:left="140"/>
              <w:rPr>
                <w:rFonts w:ascii="Times New Roman" w:eastAsia="Times New Roman" w:hAnsi="Times New Roman"/>
              </w:rPr>
            </w:pPr>
            <w:r>
              <w:rPr>
                <w:rFonts w:ascii="Times New Roman" w:eastAsia="Times New Roman" w:hAnsi="Times New Roman"/>
              </w:rPr>
              <w:t>PIPE/DISCHARGE PIPINGS &amp; APPURT,</w:t>
            </w:r>
          </w:p>
        </w:tc>
        <w:tc>
          <w:tcPr>
            <w:tcW w:w="2180" w:type="dxa"/>
            <w:shd w:val="clear" w:color="auto" w:fill="auto"/>
            <w:vAlign w:val="bottom"/>
          </w:tcPr>
          <w:p w:rsidR="00595DF2" w:rsidRDefault="00595DF2">
            <w:pPr>
              <w:spacing w:line="0" w:lineRule="atLeast"/>
              <w:rPr>
                <w:rFonts w:ascii="Times New Roman" w:eastAsia="Times New Roman" w:hAnsi="Times New Roman"/>
              </w:rPr>
            </w:pPr>
          </w:p>
        </w:tc>
      </w:tr>
      <w:tr w:rsidR="00595DF2" w:rsidTr="005C53D1">
        <w:trPr>
          <w:trHeight w:val="360"/>
        </w:trPr>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740" w:type="dxa"/>
            <w:shd w:val="clear" w:color="auto" w:fill="auto"/>
            <w:vAlign w:val="bottom"/>
          </w:tcPr>
          <w:p w:rsidR="00595DF2" w:rsidRDefault="005D2255">
            <w:pPr>
              <w:spacing w:line="0" w:lineRule="atLeast"/>
              <w:ind w:left="160"/>
              <w:rPr>
                <w:rFonts w:ascii="Times New Roman" w:eastAsia="Times New Roman" w:hAnsi="Times New Roman"/>
              </w:rPr>
            </w:pPr>
            <w:r>
              <w:rPr>
                <w:rFonts w:ascii="Times New Roman" w:eastAsia="Times New Roman" w:hAnsi="Times New Roman"/>
              </w:rPr>
              <w:t>II</w:t>
            </w:r>
            <w:r w:rsidR="00595DF2">
              <w:rPr>
                <w:rFonts w:ascii="Times New Roman" w:eastAsia="Times New Roman" w:hAnsi="Times New Roman"/>
              </w:rPr>
              <w:t>.C.2</w:t>
            </w:r>
          </w:p>
        </w:tc>
        <w:tc>
          <w:tcPr>
            <w:tcW w:w="5360" w:type="dxa"/>
            <w:shd w:val="clear" w:color="auto" w:fill="auto"/>
            <w:vAlign w:val="bottom"/>
          </w:tcPr>
          <w:p w:rsidR="00595DF2" w:rsidRDefault="00595DF2">
            <w:pPr>
              <w:spacing w:line="0" w:lineRule="atLeast"/>
              <w:ind w:left="100"/>
              <w:rPr>
                <w:rFonts w:ascii="Times New Roman" w:eastAsia="Times New Roman" w:hAnsi="Times New Roman"/>
              </w:rPr>
            </w:pPr>
            <w:r>
              <w:rPr>
                <w:rFonts w:ascii="Times New Roman" w:eastAsia="Times New Roman" w:hAnsi="Times New Roman"/>
              </w:rPr>
              <w:t>POWERLINE EXTENSION</w:t>
            </w:r>
          </w:p>
        </w:tc>
        <w:tc>
          <w:tcPr>
            <w:tcW w:w="2180" w:type="dxa"/>
            <w:shd w:val="clear" w:color="auto" w:fill="auto"/>
            <w:vAlign w:val="bottom"/>
          </w:tcPr>
          <w:p w:rsidR="00595DF2" w:rsidRDefault="00595DF2">
            <w:pPr>
              <w:spacing w:line="0" w:lineRule="atLeast"/>
              <w:ind w:left="520"/>
              <w:rPr>
                <w:rFonts w:ascii="Times New Roman" w:eastAsia="Times New Roman" w:hAnsi="Times New Roman"/>
              </w:rPr>
            </w:pPr>
            <w:r>
              <w:rPr>
                <w:rFonts w:ascii="Times New Roman" w:eastAsia="Times New Roman" w:hAnsi="Times New Roman"/>
              </w:rPr>
              <w:t>________________</w:t>
            </w:r>
          </w:p>
        </w:tc>
      </w:tr>
      <w:tr w:rsidR="00595DF2" w:rsidTr="005C53D1">
        <w:trPr>
          <w:trHeight w:val="360"/>
        </w:trPr>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740" w:type="dxa"/>
            <w:shd w:val="clear" w:color="auto" w:fill="auto"/>
            <w:vAlign w:val="bottom"/>
          </w:tcPr>
          <w:p w:rsidR="00595DF2" w:rsidRDefault="005D2255">
            <w:pPr>
              <w:spacing w:line="0" w:lineRule="atLeast"/>
              <w:ind w:left="160"/>
              <w:rPr>
                <w:rFonts w:ascii="Times New Roman" w:eastAsia="Times New Roman" w:hAnsi="Times New Roman"/>
              </w:rPr>
            </w:pPr>
            <w:r>
              <w:rPr>
                <w:rFonts w:ascii="Times New Roman" w:eastAsia="Times New Roman" w:hAnsi="Times New Roman"/>
              </w:rPr>
              <w:t>II</w:t>
            </w:r>
            <w:r w:rsidR="00595DF2">
              <w:rPr>
                <w:rFonts w:ascii="Times New Roman" w:eastAsia="Times New Roman" w:hAnsi="Times New Roman"/>
              </w:rPr>
              <w:t>.C.3</w:t>
            </w:r>
          </w:p>
        </w:tc>
        <w:tc>
          <w:tcPr>
            <w:tcW w:w="5360" w:type="dxa"/>
            <w:shd w:val="clear" w:color="auto" w:fill="auto"/>
            <w:vAlign w:val="bottom"/>
          </w:tcPr>
          <w:p w:rsidR="00595DF2" w:rsidRDefault="005C53D1" w:rsidP="003962A6">
            <w:pPr>
              <w:spacing w:line="0" w:lineRule="atLeast"/>
              <w:ind w:left="100"/>
              <w:rPr>
                <w:rFonts w:ascii="Times New Roman" w:eastAsia="Times New Roman" w:hAnsi="Times New Roman"/>
              </w:rPr>
            </w:pPr>
            <w:r>
              <w:rPr>
                <w:rFonts w:ascii="Times New Roman" w:eastAsia="Times New Roman" w:hAnsi="Times New Roman"/>
              </w:rPr>
              <w:t>IN-HOUSE ELECTRICAL LIGHTING/</w:t>
            </w:r>
            <w:r w:rsidR="003962A6">
              <w:rPr>
                <w:rFonts w:ascii="Times New Roman" w:eastAsia="Times New Roman" w:hAnsi="Times New Roman"/>
              </w:rPr>
              <w:t>POWER</w:t>
            </w:r>
          </w:p>
        </w:tc>
        <w:tc>
          <w:tcPr>
            <w:tcW w:w="2180" w:type="dxa"/>
            <w:shd w:val="clear" w:color="auto" w:fill="auto"/>
            <w:vAlign w:val="bottom"/>
          </w:tcPr>
          <w:p w:rsidR="00595DF2" w:rsidRDefault="00595DF2">
            <w:pPr>
              <w:spacing w:line="0" w:lineRule="atLeast"/>
              <w:ind w:left="520"/>
              <w:rPr>
                <w:rFonts w:ascii="Times New Roman" w:eastAsia="Times New Roman" w:hAnsi="Times New Roman"/>
              </w:rPr>
            </w:pPr>
            <w:r>
              <w:rPr>
                <w:rFonts w:ascii="Times New Roman" w:eastAsia="Times New Roman" w:hAnsi="Times New Roman"/>
              </w:rPr>
              <w:t>________________</w:t>
            </w:r>
          </w:p>
        </w:tc>
      </w:tr>
      <w:tr w:rsidR="00595DF2" w:rsidTr="005C53D1">
        <w:trPr>
          <w:trHeight w:val="480"/>
        </w:trPr>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740" w:type="dxa"/>
            <w:shd w:val="clear" w:color="auto" w:fill="auto"/>
            <w:vAlign w:val="bottom"/>
          </w:tcPr>
          <w:p w:rsidR="00595DF2" w:rsidRPr="003962A6" w:rsidRDefault="005D2255">
            <w:pPr>
              <w:spacing w:line="0" w:lineRule="atLeast"/>
              <w:rPr>
                <w:rFonts w:ascii="Times New Roman" w:eastAsia="Times New Roman" w:hAnsi="Times New Roman"/>
              </w:rPr>
            </w:pPr>
            <w:r>
              <w:rPr>
                <w:rFonts w:ascii="Times New Roman" w:eastAsia="Times New Roman" w:hAnsi="Times New Roman"/>
              </w:rPr>
              <w:t xml:space="preserve">   II</w:t>
            </w:r>
            <w:r w:rsidR="003962A6">
              <w:rPr>
                <w:rFonts w:ascii="Times New Roman" w:eastAsia="Times New Roman" w:hAnsi="Times New Roman"/>
              </w:rPr>
              <w:t xml:space="preserve">.C.4 </w:t>
            </w:r>
          </w:p>
        </w:tc>
        <w:tc>
          <w:tcPr>
            <w:tcW w:w="5360" w:type="dxa"/>
            <w:shd w:val="clear" w:color="auto" w:fill="auto"/>
            <w:vAlign w:val="bottom"/>
          </w:tcPr>
          <w:p w:rsidR="00595DF2" w:rsidRPr="003962A6" w:rsidRDefault="003962A6">
            <w:pPr>
              <w:spacing w:line="0" w:lineRule="atLeast"/>
              <w:rPr>
                <w:rFonts w:ascii="Times New Roman" w:eastAsia="Times New Roman" w:hAnsi="Times New Roman"/>
                <w:sz w:val="22"/>
                <w:szCs w:val="22"/>
              </w:rPr>
            </w:pPr>
            <w:r w:rsidRPr="003962A6">
              <w:rPr>
                <w:rFonts w:ascii="Times New Roman" w:eastAsia="Times New Roman" w:hAnsi="Times New Roman"/>
                <w:sz w:val="22"/>
                <w:szCs w:val="22"/>
              </w:rPr>
              <w:t>GENERATOR SET</w:t>
            </w:r>
          </w:p>
        </w:tc>
        <w:tc>
          <w:tcPr>
            <w:tcW w:w="2180" w:type="dxa"/>
            <w:shd w:val="clear" w:color="auto" w:fill="auto"/>
            <w:vAlign w:val="bottom"/>
          </w:tcPr>
          <w:p w:rsidR="00595DF2" w:rsidRDefault="003962A6" w:rsidP="003962A6">
            <w:pPr>
              <w:spacing w:line="0" w:lineRule="atLeast"/>
              <w:rPr>
                <w:rFonts w:ascii="Times New Roman" w:eastAsia="Times New Roman" w:hAnsi="Times New Roman"/>
              </w:rPr>
            </w:pPr>
            <w:r>
              <w:rPr>
                <w:rFonts w:ascii="Times New Roman" w:eastAsia="Times New Roman" w:hAnsi="Times New Roman"/>
              </w:rPr>
              <w:t xml:space="preserve">          ________________</w:t>
            </w:r>
          </w:p>
        </w:tc>
      </w:tr>
      <w:tr w:rsidR="00595DF2" w:rsidTr="005C53D1">
        <w:trPr>
          <w:trHeight w:val="376"/>
        </w:trPr>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740" w:type="dxa"/>
            <w:shd w:val="clear" w:color="auto" w:fill="auto"/>
            <w:vAlign w:val="bottom"/>
          </w:tcPr>
          <w:p w:rsidR="00595DF2" w:rsidRDefault="00595DF2">
            <w:pPr>
              <w:spacing w:line="0" w:lineRule="atLeast"/>
              <w:rPr>
                <w:rFonts w:ascii="Times New Roman" w:eastAsia="Times New Roman" w:hAnsi="Times New Roman"/>
                <w:sz w:val="24"/>
              </w:rPr>
            </w:pPr>
          </w:p>
        </w:tc>
        <w:tc>
          <w:tcPr>
            <w:tcW w:w="5360" w:type="dxa"/>
            <w:shd w:val="clear" w:color="auto" w:fill="auto"/>
            <w:vAlign w:val="bottom"/>
          </w:tcPr>
          <w:p w:rsidR="00595DF2" w:rsidRDefault="00595DF2">
            <w:pPr>
              <w:spacing w:line="0" w:lineRule="atLeast"/>
              <w:ind w:left="1580"/>
              <w:rPr>
                <w:rFonts w:ascii="Times New Roman" w:eastAsia="Times New Roman" w:hAnsi="Times New Roman"/>
                <w:b/>
                <w:sz w:val="22"/>
              </w:rPr>
            </w:pPr>
            <w:r>
              <w:rPr>
                <w:rFonts w:ascii="Times New Roman" w:eastAsia="Times New Roman" w:hAnsi="Times New Roman"/>
                <w:b/>
                <w:sz w:val="22"/>
              </w:rPr>
              <w:t>TOTAL BID COST FOR PART II</w:t>
            </w:r>
          </w:p>
        </w:tc>
        <w:tc>
          <w:tcPr>
            <w:tcW w:w="2180" w:type="dxa"/>
            <w:shd w:val="clear" w:color="auto" w:fill="auto"/>
            <w:vAlign w:val="bottom"/>
          </w:tcPr>
          <w:p w:rsidR="00601B18" w:rsidRDefault="00601B18">
            <w:pPr>
              <w:spacing w:line="0" w:lineRule="atLeast"/>
              <w:ind w:left="520"/>
              <w:rPr>
                <w:rFonts w:ascii="Times New Roman" w:eastAsia="Times New Roman" w:hAnsi="Times New Roman"/>
                <w:b/>
              </w:rPr>
            </w:pPr>
          </w:p>
          <w:p w:rsidR="00601B18" w:rsidRDefault="00601B18">
            <w:pPr>
              <w:spacing w:line="0" w:lineRule="atLeast"/>
              <w:ind w:left="520"/>
              <w:rPr>
                <w:rFonts w:ascii="Times New Roman" w:eastAsia="Times New Roman" w:hAnsi="Times New Roman"/>
                <w:b/>
              </w:rPr>
            </w:pPr>
          </w:p>
          <w:p w:rsidR="00595DF2" w:rsidRDefault="00595DF2">
            <w:pPr>
              <w:spacing w:line="0" w:lineRule="atLeast"/>
              <w:ind w:left="520"/>
              <w:rPr>
                <w:rFonts w:ascii="Times New Roman" w:eastAsia="Times New Roman" w:hAnsi="Times New Roman"/>
                <w:b/>
              </w:rPr>
            </w:pPr>
          </w:p>
        </w:tc>
      </w:tr>
      <w:tr w:rsidR="00595DF2" w:rsidTr="005C53D1">
        <w:trPr>
          <w:trHeight w:val="252"/>
        </w:trPr>
        <w:tc>
          <w:tcPr>
            <w:tcW w:w="560" w:type="dxa"/>
            <w:shd w:val="clear" w:color="auto" w:fill="auto"/>
            <w:vAlign w:val="bottom"/>
          </w:tcPr>
          <w:p w:rsidR="00595DF2" w:rsidRDefault="00595DF2">
            <w:pPr>
              <w:spacing w:line="0" w:lineRule="atLeast"/>
              <w:rPr>
                <w:rFonts w:ascii="Times New Roman" w:eastAsia="Times New Roman" w:hAnsi="Times New Roman"/>
                <w:sz w:val="21"/>
              </w:rPr>
            </w:pPr>
          </w:p>
        </w:tc>
        <w:tc>
          <w:tcPr>
            <w:tcW w:w="740" w:type="dxa"/>
            <w:shd w:val="clear" w:color="auto" w:fill="auto"/>
            <w:vAlign w:val="bottom"/>
          </w:tcPr>
          <w:p w:rsidR="00595DF2" w:rsidRDefault="00595DF2">
            <w:pPr>
              <w:spacing w:line="0" w:lineRule="atLeast"/>
              <w:rPr>
                <w:rFonts w:ascii="Times New Roman" w:eastAsia="Times New Roman" w:hAnsi="Times New Roman"/>
                <w:sz w:val="21"/>
              </w:rPr>
            </w:pPr>
          </w:p>
        </w:tc>
        <w:tc>
          <w:tcPr>
            <w:tcW w:w="5360" w:type="dxa"/>
            <w:shd w:val="clear" w:color="auto" w:fill="auto"/>
            <w:vAlign w:val="bottom"/>
          </w:tcPr>
          <w:p w:rsidR="00595DF2" w:rsidRDefault="00595DF2">
            <w:pPr>
              <w:spacing w:line="0" w:lineRule="atLeast"/>
              <w:ind w:left="1580"/>
              <w:rPr>
                <w:rFonts w:ascii="Times New Roman" w:eastAsia="Times New Roman" w:hAnsi="Times New Roman"/>
                <w:b/>
                <w:sz w:val="22"/>
              </w:rPr>
            </w:pPr>
            <w:r>
              <w:rPr>
                <w:rFonts w:ascii="Times New Roman" w:eastAsia="Times New Roman" w:hAnsi="Times New Roman"/>
                <w:b/>
                <w:sz w:val="22"/>
              </w:rPr>
              <w:t>LUMP SUM BID PRICE ITEMS</w:t>
            </w:r>
          </w:p>
        </w:tc>
        <w:tc>
          <w:tcPr>
            <w:tcW w:w="2180" w:type="dxa"/>
            <w:shd w:val="clear" w:color="auto" w:fill="auto"/>
            <w:vAlign w:val="bottom"/>
          </w:tcPr>
          <w:p w:rsidR="00595DF2" w:rsidRDefault="00601B18">
            <w:pPr>
              <w:spacing w:line="0" w:lineRule="atLeast"/>
              <w:rPr>
                <w:rFonts w:ascii="Times New Roman" w:eastAsia="Times New Roman" w:hAnsi="Times New Roman"/>
                <w:sz w:val="21"/>
              </w:rPr>
            </w:pPr>
            <w:r>
              <w:rPr>
                <w:rFonts w:ascii="Times New Roman" w:eastAsia="Times New Roman" w:hAnsi="Times New Roman"/>
                <w:sz w:val="21"/>
              </w:rPr>
              <w:t>____________________</w:t>
            </w:r>
          </w:p>
        </w:tc>
      </w:tr>
      <w:tr w:rsidR="00595DF2" w:rsidTr="005C53D1">
        <w:trPr>
          <w:trHeight w:val="913"/>
        </w:trPr>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740" w:type="dxa"/>
            <w:shd w:val="clear" w:color="auto" w:fill="auto"/>
            <w:vAlign w:val="bottom"/>
          </w:tcPr>
          <w:p w:rsidR="00595DF2" w:rsidRDefault="00595DF2">
            <w:pPr>
              <w:spacing w:line="0" w:lineRule="atLeast"/>
              <w:rPr>
                <w:rFonts w:ascii="Times New Roman" w:eastAsia="Times New Roman" w:hAnsi="Times New Roman"/>
                <w:sz w:val="24"/>
              </w:rPr>
            </w:pPr>
          </w:p>
        </w:tc>
        <w:tc>
          <w:tcPr>
            <w:tcW w:w="5360" w:type="dxa"/>
            <w:shd w:val="clear" w:color="auto" w:fill="auto"/>
            <w:vAlign w:val="bottom"/>
          </w:tcPr>
          <w:p w:rsidR="00595DF2" w:rsidRDefault="00595DF2">
            <w:pPr>
              <w:spacing w:line="0" w:lineRule="atLeast"/>
              <w:ind w:left="2880"/>
              <w:rPr>
                <w:rFonts w:ascii="Times New Roman" w:eastAsia="Times New Roman" w:hAnsi="Times New Roman"/>
              </w:rPr>
            </w:pPr>
          </w:p>
        </w:tc>
        <w:tc>
          <w:tcPr>
            <w:tcW w:w="2180" w:type="dxa"/>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rPr>
          <w:rFonts w:ascii="Times New Roman" w:eastAsia="Times New Roman" w:hAnsi="Times New Roman"/>
          <w:sz w:val="24"/>
        </w:rPr>
        <w:sectPr w:rsidR="00595DF2">
          <w:type w:val="continuous"/>
          <w:pgSz w:w="11900" w:h="16834"/>
          <w:pgMar w:top="1420" w:right="1369" w:bottom="399" w:left="1440" w:header="0" w:footer="0" w:gutter="0"/>
          <w:cols w:space="0" w:equalWidth="0">
            <w:col w:w="9100"/>
          </w:cols>
          <w:docGrid w:linePitch="360"/>
        </w:sectPr>
      </w:pPr>
    </w:p>
    <w:p w:rsidR="00595DF2" w:rsidRDefault="00595DF2">
      <w:pPr>
        <w:spacing w:line="0" w:lineRule="atLeast"/>
        <w:rPr>
          <w:rFonts w:ascii="Times New Roman" w:eastAsia="Times New Roman" w:hAnsi="Times New Roman"/>
          <w:b/>
          <w:sz w:val="24"/>
        </w:rPr>
      </w:pPr>
      <w:bookmarkStart w:id="105" w:name="page119"/>
      <w:bookmarkEnd w:id="105"/>
      <w:r>
        <w:rPr>
          <w:rFonts w:ascii="Times New Roman" w:eastAsia="Times New Roman" w:hAnsi="Times New Roman"/>
          <w:b/>
          <w:sz w:val="24"/>
        </w:rPr>
        <w:lastRenderedPageBreak/>
        <w:t>PART III - SPECIAL ITEMS</w:t>
      </w:r>
    </w:p>
    <w:p w:rsidR="00595DF2" w:rsidRDefault="00595DF2">
      <w:pPr>
        <w:spacing w:line="225" w:lineRule="exact"/>
        <w:rPr>
          <w:rFonts w:ascii="Times New Roman" w:eastAsia="Times New Roman" w:hAnsi="Times New Roman"/>
        </w:rPr>
      </w:pPr>
    </w:p>
    <w:tbl>
      <w:tblPr>
        <w:tblW w:w="9100" w:type="dxa"/>
        <w:tblInd w:w="10" w:type="dxa"/>
        <w:tblLayout w:type="fixed"/>
        <w:tblCellMar>
          <w:left w:w="0" w:type="dxa"/>
          <w:right w:w="0" w:type="dxa"/>
        </w:tblCellMar>
        <w:tblLook w:val="0000"/>
      </w:tblPr>
      <w:tblGrid>
        <w:gridCol w:w="560"/>
        <w:gridCol w:w="3600"/>
        <w:gridCol w:w="220"/>
        <w:gridCol w:w="40"/>
        <w:gridCol w:w="360"/>
        <w:gridCol w:w="40"/>
        <w:gridCol w:w="320"/>
        <w:gridCol w:w="640"/>
        <w:gridCol w:w="1460"/>
        <w:gridCol w:w="60"/>
        <w:gridCol w:w="1800"/>
      </w:tblGrid>
      <w:tr w:rsidR="00595DF2" w:rsidTr="005D2255">
        <w:trPr>
          <w:trHeight w:val="364"/>
        </w:trPr>
        <w:tc>
          <w:tcPr>
            <w:tcW w:w="560" w:type="dxa"/>
            <w:tcBorders>
              <w:top w:val="single" w:sz="8" w:space="0" w:color="auto"/>
              <w:left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No.</w:t>
            </w:r>
          </w:p>
        </w:tc>
        <w:tc>
          <w:tcPr>
            <w:tcW w:w="3600" w:type="dxa"/>
            <w:tcBorders>
              <w:top w:val="single" w:sz="8" w:space="0" w:color="auto"/>
              <w:right w:val="single" w:sz="8" w:space="0" w:color="auto"/>
            </w:tcBorders>
            <w:shd w:val="clear" w:color="auto" w:fill="auto"/>
            <w:vAlign w:val="bottom"/>
          </w:tcPr>
          <w:p w:rsidR="00595DF2" w:rsidRDefault="00595DF2">
            <w:pPr>
              <w:spacing w:line="0" w:lineRule="atLeast"/>
              <w:ind w:left="1300"/>
              <w:rPr>
                <w:rFonts w:ascii="Times New Roman" w:eastAsia="Times New Roman" w:hAnsi="Times New Roman"/>
              </w:rPr>
            </w:pPr>
            <w:r>
              <w:rPr>
                <w:rFonts w:ascii="Times New Roman" w:eastAsia="Times New Roman" w:hAnsi="Times New Roman"/>
              </w:rPr>
              <w:t>Work Items</w:t>
            </w:r>
          </w:p>
        </w:tc>
        <w:tc>
          <w:tcPr>
            <w:tcW w:w="980" w:type="dxa"/>
            <w:gridSpan w:val="5"/>
            <w:tcBorders>
              <w:top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rPr>
            </w:pPr>
            <w:r>
              <w:rPr>
                <w:rFonts w:ascii="Times New Roman" w:eastAsia="Times New Roman" w:hAnsi="Times New Roman"/>
              </w:rPr>
              <w:t>Quantity</w:t>
            </w:r>
          </w:p>
        </w:tc>
        <w:tc>
          <w:tcPr>
            <w:tcW w:w="64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rPr>
            </w:pPr>
            <w:r>
              <w:rPr>
                <w:rFonts w:ascii="Times New Roman" w:eastAsia="Times New Roman" w:hAnsi="Times New Roman"/>
              </w:rPr>
              <w:t>Unit</w:t>
            </w:r>
          </w:p>
        </w:tc>
        <w:tc>
          <w:tcPr>
            <w:tcW w:w="1460" w:type="dxa"/>
            <w:tcBorders>
              <w:top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rPr>
            </w:pPr>
            <w:r>
              <w:rPr>
                <w:rFonts w:ascii="Times New Roman" w:eastAsia="Times New Roman" w:hAnsi="Times New Roman"/>
              </w:rPr>
              <w:t>Lump Sum</w:t>
            </w:r>
          </w:p>
        </w:tc>
        <w:tc>
          <w:tcPr>
            <w:tcW w:w="60" w:type="dxa"/>
            <w:tcBorders>
              <w:top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800" w:type="dxa"/>
            <w:tcBorders>
              <w:top w:val="single" w:sz="8" w:space="0" w:color="auto"/>
              <w:right w:val="single" w:sz="8" w:space="0" w:color="auto"/>
            </w:tcBorders>
            <w:shd w:val="clear" w:color="auto" w:fill="auto"/>
            <w:vAlign w:val="bottom"/>
          </w:tcPr>
          <w:p w:rsidR="00595DF2" w:rsidRDefault="00595DF2">
            <w:pPr>
              <w:spacing w:line="0" w:lineRule="atLeast"/>
              <w:ind w:right="400"/>
              <w:jc w:val="right"/>
              <w:rPr>
                <w:rFonts w:ascii="Times New Roman" w:eastAsia="Times New Roman" w:hAnsi="Times New Roman"/>
              </w:rPr>
            </w:pPr>
            <w:r>
              <w:rPr>
                <w:rFonts w:ascii="Times New Roman" w:eastAsia="Times New Roman" w:hAnsi="Times New Roman"/>
              </w:rPr>
              <w:t>Total Cost</w:t>
            </w:r>
          </w:p>
        </w:tc>
      </w:tr>
      <w:tr w:rsidR="00595DF2" w:rsidTr="005D2255">
        <w:trPr>
          <w:trHeight w:val="240"/>
        </w:trPr>
        <w:tc>
          <w:tcPr>
            <w:tcW w:w="56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36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220" w:type="dxa"/>
            <w:shd w:val="clear" w:color="auto" w:fill="auto"/>
            <w:vAlign w:val="bottom"/>
          </w:tcPr>
          <w:p w:rsidR="00595DF2" w:rsidRDefault="00595DF2">
            <w:pPr>
              <w:spacing w:line="0" w:lineRule="atLeast"/>
              <w:rPr>
                <w:rFonts w:ascii="Times New Roman" w:eastAsia="Times New Roman" w:hAnsi="Times New Roman"/>
              </w:rPr>
            </w:pPr>
          </w:p>
        </w:tc>
        <w:tc>
          <w:tcPr>
            <w:tcW w:w="40" w:type="dxa"/>
            <w:shd w:val="clear" w:color="auto" w:fill="auto"/>
            <w:vAlign w:val="bottom"/>
          </w:tcPr>
          <w:p w:rsidR="00595DF2" w:rsidRDefault="00595DF2">
            <w:pPr>
              <w:spacing w:line="0" w:lineRule="atLeast"/>
              <w:rPr>
                <w:rFonts w:ascii="Times New Roman" w:eastAsia="Times New Roman" w:hAnsi="Times New Roman"/>
              </w:rPr>
            </w:pPr>
          </w:p>
        </w:tc>
        <w:tc>
          <w:tcPr>
            <w:tcW w:w="360" w:type="dxa"/>
            <w:shd w:val="clear" w:color="auto" w:fill="auto"/>
            <w:vAlign w:val="bottom"/>
          </w:tcPr>
          <w:p w:rsidR="00595DF2" w:rsidRDefault="00595DF2">
            <w:pPr>
              <w:spacing w:line="0" w:lineRule="atLeast"/>
              <w:rPr>
                <w:rFonts w:ascii="Times New Roman" w:eastAsia="Times New Roman" w:hAnsi="Times New Roman"/>
              </w:rPr>
            </w:pPr>
          </w:p>
        </w:tc>
        <w:tc>
          <w:tcPr>
            <w:tcW w:w="40" w:type="dxa"/>
            <w:shd w:val="clear" w:color="auto" w:fill="auto"/>
            <w:vAlign w:val="bottom"/>
          </w:tcPr>
          <w:p w:rsidR="00595DF2" w:rsidRDefault="00595DF2">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460" w:type="dxa"/>
            <w:shd w:val="clear" w:color="auto" w:fill="auto"/>
            <w:vAlign w:val="bottom"/>
          </w:tcPr>
          <w:p w:rsidR="00595DF2" w:rsidRDefault="00595DF2">
            <w:pPr>
              <w:spacing w:line="0" w:lineRule="atLeast"/>
              <w:jc w:val="center"/>
              <w:rPr>
                <w:rFonts w:ascii="Times New Roman" w:eastAsia="Times New Roman" w:hAnsi="Times New Roman"/>
              </w:rPr>
            </w:pPr>
            <w:r>
              <w:rPr>
                <w:rFonts w:ascii="Times New Roman" w:eastAsia="Times New Roman" w:hAnsi="Times New Roman"/>
              </w:rPr>
              <w:t>Price</w:t>
            </w:r>
          </w:p>
        </w:tc>
        <w:tc>
          <w:tcPr>
            <w:tcW w:w="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8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r>
      <w:tr w:rsidR="00595DF2" w:rsidTr="005D2255">
        <w:trPr>
          <w:trHeight w:val="246"/>
        </w:trPr>
        <w:tc>
          <w:tcPr>
            <w:tcW w:w="56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5D2255">
        <w:trPr>
          <w:trHeight w:val="252"/>
        </w:trPr>
        <w:tc>
          <w:tcPr>
            <w:tcW w:w="560" w:type="dxa"/>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shd w:val="clear" w:color="auto" w:fill="auto"/>
            <w:vAlign w:val="bottom"/>
          </w:tcPr>
          <w:p w:rsidR="00595DF2" w:rsidRDefault="00595DF2">
            <w:pPr>
              <w:spacing w:line="0" w:lineRule="atLeast"/>
              <w:ind w:left="80"/>
              <w:rPr>
                <w:rFonts w:ascii="Times New Roman" w:eastAsia="Times New Roman" w:hAnsi="Times New Roman"/>
                <w:b/>
                <w:sz w:val="22"/>
              </w:rPr>
            </w:pPr>
          </w:p>
        </w:tc>
        <w:tc>
          <w:tcPr>
            <w:tcW w:w="220" w:type="dxa"/>
            <w:shd w:val="clear" w:color="auto" w:fill="auto"/>
            <w:vAlign w:val="bottom"/>
          </w:tcPr>
          <w:p w:rsidR="00595DF2" w:rsidRDefault="00595DF2">
            <w:pPr>
              <w:spacing w:line="0" w:lineRule="atLeast"/>
              <w:rPr>
                <w:rFonts w:ascii="Times New Roman" w:eastAsia="Times New Roman" w:hAnsi="Times New Roman"/>
                <w:sz w:val="21"/>
              </w:rPr>
            </w:pPr>
          </w:p>
        </w:tc>
        <w:tc>
          <w:tcPr>
            <w:tcW w:w="40" w:type="dxa"/>
            <w:shd w:val="clear" w:color="auto" w:fill="auto"/>
            <w:vAlign w:val="bottom"/>
          </w:tcPr>
          <w:p w:rsidR="00595DF2" w:rsidRDefault="00595DF2">
            <w:pPr>
              <w:spacing w:line="0" w:lineRule="atLeast"/>
              <w:rPr>
                <w:rFonts w:ascii="Times New Roman" w:eastAsia="Times New Roman" w:hAnsi="Times New Roman"/>
                <w:sz w:val="21"/>
              </w:rPr>
            </w:pPr>
          </w:p>
        </w:tc>
        <w:tc>
          <w:tcPr>
            <w:tcW w:w="360" w:type="dxa"/>
            <w:shd w:val="clear" w:color="auto" w:fill="auto"/>
            <w:vAlign w:val="bottom"/>
          </w:tcPr>
          <w:p w:rsidR="00595DF2" w:rsidRDefault="00595DF2">
            <w:pPr>
              <w:spacing w:line="0" w:lineRule="atLeast"/>
              <w:rPr>
                <w:rFonts w:ascii="Times New Roman" w:eastAsia="Times New Roman" w:hAnsi="Times New Roman"/>
                <w:sz w:val="21"/>
              </w:rPr>
            </w:pPr>
          </w:p>
        </w:tc>
        <w:tc>
          <w:tcPr>
            <w:tcW w:w="40" w:type="dxa"/>
            <w:shd w:val="clear" w:color="auto" w:fill="auto"/>
            <w:vAlign w:val="bottom"/>
          </w:tcPr>
          <w:p w:rsidR="00595DF2" w:rsidRDefault="00595DF2">
            <w:pPr>
              <w:spacing w:line="0" w:lineRule="atLeast"/>
              <w:rPr>
                <w:rFonts w:ascii="Times New Roman" w:eastAsia="Times New Roman" w:hAnsi="Times New Roman"/>
                <w:sz w:val="21"/>
              </w:rPr>
            </w:pPr>
          </w:p>
        </w:tc>
        <w:tc>
          <w:tcPr>
            <w:tcW w:w="320" w:type="dxa"/>
            <w:shd w:val="clear" w:color="auto" w:fill="auto"/>
            <w:vAlign w:val="bottom"/>
          </w:tcPr>
          <w:p w:rsidR="00595DF2" w:rsidRDefault="00595DF2">
            <w:pPr>
              <w:spacing w:line="0" w:lineRule="atLeast"/>
              <w:rPr>
                <w:rFonts w:ascii="Times New Roman" w:eastAsia="Times New Roman" w:hAnsi="Times New Roman"/>
                <w:sz w:val="21"/>
              </w:rPr>
            </w:pPr>
          </w:p>
        </w:tc>
        <w:tc>
          <w:tcPr>
            <w:tcW w:w="640" w:type="dxa"/>
            <w:shd w:val="clear" w:color="auto" w:fill="auto"/>
            <w:vAlign w:val="bottom"/>
          </w:tcPr>
          <w:p w:rsidR="00595DF2" w:rsidRDefault="00595DF2">
            <w:pPr>
              <w:spacing w:line="0" w:lineRule="atLeast"/>
              <w:rPr>
                <w:rFonts w:ascii="Times New Roman" w:eastAsia="Times New Roman" w:hAnsi="Times New Roman"/>
                <w:sz w:val="21"/>
              </w:rPr>
            </w:pPr>
          </w:p>
        </w:tc>
        <w:tc>
          <w:tcPr>
            <w:tcW w:w="1460" w:type="dxa"/>
            <w:shd w:val="clear" w:color="auto" w:fill="auto"/>
            <w:vAlign w:val="bottom"/>
          </w:tcPr>
          <w:p w:rsidR="00595DF2" w:rsidRDefault="00595DF2">
            <w:pPr>
              <w:spacing w:line="0" w:lineRule="atLeast"/>
              <w:rPr>
                <w:rFonts w:ascii="Times New Roman" w:eastAsia="Times New Roman" w:hAnsi="Times New Roman"/>
                <w:sz w:val="21"/>
              </w:rPr>
            </w:pPr>
          </w:p>
        </w:tc>
        <w:tc>
          <w:tcPr>
            <w:tcW w:w="60" w:type="dxa"/>
            <w:shd w:val="clear" w:color="auto" w:fill="auto"/>
            <w:vAlign w:val="bottom"/>
          </w:tcPr>
          <w:p w:rsidR="00595DF2" w:rsidRDefault="00595DF2">
            <w:pPr>
              <w:spacing w:line="0" w:lineRule="atLeast"/>
              <w:rPr>
                <w:rFonts w:ascii="Times New Roman" w:eastAsia="Times New Roman" w:hAnsi="Times New Roman"/>
                <w:sz w:val="21"/>
              </w:rPr>
            </w:pPr>
          </w:p>
        </w:tc>
        <w:tc>
          <w:tcPr>
            <w:tcW w:w="1800" w:type="dxa"/>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5D2255">
        <w:trPr>
          <w:trHeight w:val="842"/>
        </w:trPr>
        <w:tc>
          <w:tcPr>
            <w:tcW w:w="4160" w:type="dxa"/>
            <w:gridSpan w:val="2"/>
            <w:shd w:val="clear" w:color="auto" w:fill="auto"/>
            <w:vAlign w:val="bottom"/>
          </w:tcPr>
          <w:p w:rsidR="00595DF2" w:rsidRDefault="005D2255">
            <w:pPr>
              <w:spacing w:line="0" w:lineRule="atLeast"/>
              <w:rPr>
                <w:rFonts w:ascii="Times New Roman" w:eastAsia="Times New Roman" w:hAnsi="Times New Roman"/>
                <w:b/>
                <w:sz w:val="22"/>
              </w:rPr>
            </w:pPr>
            <w:r>
              <w:rPr>
                <w:rFonts w:ascii="Times New Roman" w:eastAsia="Times New Roman" w:hAnsi="Times New Roman"/>
                <w:b/>
                <w:sz w:val="22"/>
              </w:rPr>
              <w:t>III.A</w:t>
            </w:r>
            <w:r w:rsidR="00595DF2">
              <w:rPr>
                <w:rFonts w:ascii="Times New Roman" w:eastAsia="Times New Roman" w:hAnsi="Times New Roman"/>
                <w:b/>
                <w:sz w:val="22"/>
              </w:rPr>
              <w:t xml:space="preserve"> Provide, Install and Maintain Project</w:t>
            </w:r>
          </w:p>
        </w:tc>
        <w:tc>
          <w:tcPr>
            <w:tcW w:w="620" w:type="dxa"/>
            <w:gridSpan w:val="3"/>
            <w:shd w:val="clear" w:color="auto" w:fill="auto"/>
            <w:vAlign w:val="bottom"/>
          </w:tcPr>
          <w:p w:rsidR="00595DF2" w:rsidRDefault="00595DF2">
            <w:pPr>
              <w:spacing w:line="0" w:lineRule="atLeast"/>
              <w:ind w:left="420"/>
              <w:rPr>
                <w:rFonts w:ascii="Times New Roman" w:eastAsia="Times New Roman" w:hAnsi="Times New Roman"/>
                <w:b/>
              </w:rPr>
            </w:pPr>
            <w:r>
              <w:rPr>
                <w:rFonts w:ascii="Times New Roman" w:eastAsia="Times New Roman" w:hAnsi="Times New Roman"/>
                <w:b/>
              </w:rPr>
              <w:t>1</w:t>
            </w:r>
          </w:p>
        </w:tc>
        <w:tc>
          <w:tcPr>
            <w:tcW w:w="40" w:type="dxa"/>
            <w:shd w:val="clear" w:color="auto" w:fill="auto"/>
            <w:vAlign w:val="bottom"/>
          </w:tcPr>
          <w:p w:rsidR="00595DF2" w:rsidRDefault="00595DF2">
            <w:pPr>
              <w:spacing w:line="0" w:lineRule="atLeast"/>
              <w:rPr>
                <w:rFonts w:ascii="Times New Roman" w:eastAsia="Times New Roman" w:hAnsi="Times New Roman"/>
                <w:sz w:val="24"/>
              </w:rPr>
            </w:pPr>
          </w:p>
        </w:tc>
        <w:tc>
          <w:tcPr>
            <w:tcW w:w="320" w:type="dxa"/>
            <w:shd w:val="clear" w:color="auto" w:fill="auto"/>
            <w:vAlign w:val="bottom"/>
          </w:tcPr>
          <w:p w:rsidR="00595DF2" w:rsidRDefault="00595DF2">
            <w:pPr>
              <w:spacing w:line="0" w:lineRule="atLeast"/>
              <w:rPr>
                <w:rFonts w:ascii="Times New Roman" w:eastAsia="Times New Roman" w:hAnsi="Times New Roman"/>
                <w:sz w:val="24"/>
              </w:rPr>
            </w:pPr>
          </w:p>
        </w:tc>
        <w:tc>
          <w:tcPr>
            <w:tcW w:w="640" w:type="dxa"/>
            <w:shd w:val="clear" w:color="auto" w:fill="auto"/>
            <w:vAlign w:val="bottom"/>
          </w:tcPr>
          <w:p w:rsidR="00595DF2" w:rsidRDefault="00595DF2">
            <w:pPr>
              <w:spacing w:line="0" w:lineRule="atLeast"/>
              <w:ind w:left="40"/>
              <w:rPr>
                <w:rFonts w:ascii="Times New Roman" w:eastAsia="Times New Roman" w:hAnsi="Times New Roman"/>
                <w:b/>
              </w:rPr>
            </w:pPr>
            <w:r>
              <w:rPr>
                <w:rFonts w:ascii="Times New Roman" w:eastAsia="Times New Roman" w:hAnsi="Times New Roman"/>
                <w:b/>
              </w:rPr>
              <w:t>LS</w:t>
            </w:r>
          </w:p>
        </w:tc>
        <w:tc>
          <w:tcPr>
            <w:tcW w:w="1460" w:type="dxa"/>
            <w:shd w:val="clear" w:color="auto" w:fill="auto"/>
            <w:vAlign w:val="bottom"/>
          </w:tcPr>
          <w:p w:rsidR="00595DF2" w:rsidRDefault="00595DF2">
            <w:pPr>
              <w:spacing w:line="0" w:lineRule="atLeast"/>
              <w:jc w:val="center"/>
              <w:rPr>
                <w:rFonts w:ascii="Times New Roman" w:eastAsia="Times New Roman" w:hAnsi="Times New Roman"/>
                <w:w w:val="99"/>
              </w:rPr>
            </w:pPr>
            <w:r>
              <w:rPr>
                <w:rFonts w:ascii="Times New Roman" w:eastAsia="Times New Roman" w:hAnsi="Times New Roman"/>
                <w:w w:val="99"/>
              </w:rPr>
              <w:t>______________</w:t>
            </w:r>
          </w:p>
        </w:tc>
        <w:tc>
          <w:tcPr>
            <w:tcW w:w="1860" w:type="dxa"/>
            <w:gridSpan w:val="2"/>
            <w:shd w:val="clear" w:color="auto" w:fill="auto"/>
            <w:vAlign w:val="bottom"/>
          </w:tcPr>
          <w:p w:rsidR="00595DF2" w:rsidRDefault="00595DF2">
            <w:pPr>
              <w:spacing w:line="0" w:lineRule="atLeast"/>
              <w:jc w:val="right"/>
              <w:rPr>
                <w:rFonts w:ascii="Times New Roman" w:eastAsia="Times New Roman" w:hAnsi="Times New Roman"/>
              </w:rPr>
            </w:pPr>
            <w:r>
              <w:rPr>
                <w:rFonts w:ascii="Times New Roman" w:eastAsia="Times New Roman" w:hAnsi="Times New Roman"/>
              </w:rPr>
              <w:t>________________</w:t>
            </w:r>
          </w:p>
        </w:tc>
      </w:tr>
      <w:tr w:rsidR="00595DF2" w:rsidTr="005D2255">
        <w:trPr>
          <w:trHeight w:val="259"/>
        </w:trPr>
        <w:tc>
          <w:tcPr>
            <w:tcW w:w="560" w:type="dxa"/>
            <w:shd w:val="clear" w:color="auto" w:fill="auto"/>
            <w:vAlign w:val="bottom"/>
          </w:tcPr>
          <w:p w:rsidR="00595DF2" w:rsidRDefault="00595DF2">
            <w:pPr>
              <w:spacing w:line="0" w:lineRule="atLeast"/>
              <w:rPr>
                <w:rFonts w:ascii="Times New Roman" w:eastAsia="Times New Roman" w:hAnsi="Times New Roman"/>
                <w:sz w:val="22"/>
              </w:rPr>
            </w:pPr>
          </w:p>
        </w:tc>
        <w:tc>
          <w:tcPr>
            <w:tcW w:w="3600" w:type="dxa"/>
            <w:shd w:val="clear" w:color="auto" w:fill="auto"/>
            <w:vAlign w:val="bottom"/>
          </w:tcPr>
          <w:p w:rsidR="00595DF2" w:rsidRDefault="00595DF2">
            <w:pPr>
              <w:spacing w:line="0" w:lineRule="atLeast"/>
              <w:ind w:left="80"/>
              <w:rPr>
                <w:rFonts w:ascii="Times New Roman" w:eastAsia="Times New Roman" w:hAnsi="Times New Roman"/>
                <w:b/>
                <w:sz w:val="22"/>
              </w:rPr>
            </w:pPr>
            <w:r>
              <w:rPr>
                <w:rFonts w:ascii="Times New Roman" w:eastAsia="Times New Roman" w:hAnsi="Times New Roman"/>
                <w:b/>
                <w:sz w:val="22"/>
              </w:rPr>
              <w:t>and COA Sign Boards</w:t>
            </w:r>
          </w:p>
        </w:tc>
        <w:tc>
          <w:tcPr>
            <w:tcW w:w="220" w:type="dxa"/>
            <w:shd w:val="clear" w:color="auto" w:fill="auto"/>
            <w:vAlign w:val="bottom"/>
          </w:tcPr>
          <w:p w:rsidR="00595DF2" w:rsidRDefault="00595DF2">
            <w:pPr>
              <w:spacing w:line="0" w:lineRule="atLeast"/>
              <w:rPr>
                <w:rFonts w:ascii="Times New Roman" w:eastAsia="Times New Roman" w:hAnsi="Times New Roman"/>
                <w:sz w:val="22"/>
              </w:rPr>
            </w:pPr>
          </w:p>
        </w:tc>
        <w:tc>
          <w:tcPr>
            <w:tcW w:w="4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36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40" w:type="dxa"/>
            <w:shd w:val="clear" w:color="auto" w:fill="auto"/>
            <w:vAlign w:val="bottom"/>
          </w:tcPr>
          <w:p w:rsidR="00595DF2" w:rsidRDefault="00595DF2">
            <w:pPr>
              <w:spacing w:line="0" w:lineRule="atLeast"/>
              <w:rPr>
                <w:rFonts w:ascii="Times New Roman" w:eastAsia="Times New Roman" w:hAnsi="Times New Roman"/>
                <w:sz w:val="22"/>
              </w:rPr>
            </w:pPr>
          </w:p>
        </w:tc>
        <w:tc>
          <w:tcPr>
            <w:tcW w:w="320" w:type="dxa"/>
            <w:shd w:val="clear" w:color="auto" w:fill="auto"/>
            <w:vAlign w:val="bottom"/>
          </w:tcPr>
          <w:p w:rsidR="00595DF2" w:rsidRDefault="00595DF2">
            <w:pPr>
              <w:spacing w:line="0" w:lineRule="atLeast"/>
              <w:rPr>
                <w:rFonts w:ascii="Times New Roman" w:eastAsia="Times New Roman" w:hAnsi="Times New Roman"/>
                <w:sz w:val="22"/>
              </w:rPr>
            </w:pPr>
          </w:p>
        </w:tc>
        <w:tc>
          <w:tcPr>
            <w:tcW w:w="640" w:type="dxa"/>
            <w:shd w:val="clear" w:color="auto" w:fill="auto"/>
            <w:vAlign w:val="bottom"/>
          </w:tcPr>
          <w:p w:rsidR="00595DF2" w:rsidRDefault="00595DF2">
            <w:pPr>
              <w:spacing w:line="0" w:lineRule="atLeast"/>
              <w:rPr>
                <w:rFonts w:ascii="Times New Roman" w:eastAsia="Times New Roman" w:hAnsi="Times New Roman"/>
                <w:sz w:val="22"/>
              </w:rPr>
            </w:pPr>
          </w:p>
        </w:tc>
        <w:tc>
          <w:tcPr>
            <w:tcW w:w="1460" w:type="dxa"/>
            <w:shd w:val="clear" w:color="auto" w:fill="auto"/>
            <w:vAlign w:val="bottom"/>
          </w:tcPr>
          <w:p w:rsidR="00595DF2" w:rsidRDefault="00595DF2">
            <w:pPr>
              <w:spacing w:line="0" w:lineRule="atLeast"/>
              <w:rPr>
                <w:rFonts w:ascii="Times New Roman" w:eastAsia="Times New Roman" w:hAnsi="Times New Roman"/>
                <w:sz w:val="22"/>
              </w:rPr>
            </w:pPr>
          </w:p>
        </w:tc>
        <w:tc>
          <w:tcPr>
            <w:tcW w:w="60" w:type="dxa"/>
            <w:shd w:val="clear" w:color="auto" w:fill="auto"/>
            <w:vAlign w:val="bottom"/>
          </w:tcPr>
          <w:p w:rsidR="00595DF2" w:rsidRDefault="00595DF2">
            <w:pPr>
              <w:spacing w:line="0" w:lineRule="atLeast"/>
              <w:rPr>
                <w:rFonts w:ascii="Times New Roman" w:eastAsia="Times New Roman" w:hAnsi="Times New Roman"/>
                <w:sz w:val="22"/>
              </w:rPr>
            </w:pPr>
          </w:p>
        </w:tc>
        <w:tc>
          <w:tcPr>
            <w:tcW w:w="1800" w:type="dxa"/>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5D2255">
        <w:trPr>
          <w:trHeight w:val="488"/>
        </w:trPr>
        <w:tc>
          <w:tcPr>
            <w:tcW w:w="9100" w:type="dxa"/>
            <w:gridSpan w:val="11"/>
            <w:shd w:val="clear" w:color="auto" w:fill="auto"/>
            <w:vAlign w:val="bottom"/>
          </w:tcPr>
          <w:p w:rsidR="00595DF2" w:rsidRDefault="00595DF2">
            <w:pPr>
              <w:spacing w:line="0" w:lineRule="atLeast"/>
              <w:ind w:right="700"/>
              <w:jc w:val="right"/>
              <w:rPr>
                <w:rFonts w:ascii="Times New Roman" w:eastAsia="Times New Roman" w:hAnsi="Times New Roman"/>
                <w:sz w:val="22"/>
              </w:rPr>
            </w:pPr>
            <w:r>
              <w:rPr>
                <w:rFonts w:ascii="Times New Roman" w:eastAsia="Times New Roman" w:hAnsi="Times New Roman"/>
                <w:sz w:val="22"/>
              </w:rPr>
              <w:t xml:space="preserve">Note: Refer to </w:t>
            </w:r>
            <w:r>
              <w:rPr>
                <w:rFonts w:ascii="Times New Roman" w:eastAsia="Times New Roman" w:hAnsi="Times New Roman"/>
                <w:b/>
                <w:sz w:val="22"/>
              </w:rPr>
              <w:t xml:space="preserve">Schedule A - Breakdown of </w:t>
            </w:r>
            <w:proofErr w:type="spellStart"/>
            <w:r>
              <w:rPr>
                <w:rFonts w:ascii="Times New Roman" w:eastAsia="Times New Roman" w:hAnsi="Times New Roman"/>
                <w:b/>
                <w:sz w:val="22"/>
              </w:rPr>
              <w:t>Prices</w:t>
            </w:r>
            <w:r>
              <w:rPr>
                <w:rFonts w:ascii="Times New Roman" w:eastAsia="Times New Roman" w:hAnsi="Times New Roman"/>
                <w:sz w:val="22"/>
              </w:rPr>
              <w:t>&amp;</w:t>
            </w:r>
            <w:r>
              <w:rPr>
                <w:rFonts w:ascii="Times New Roman" w:eastAsia="Times New Roman" w:hAnsi="Times New Roman"/>
                <w:b/>
                <w:sz w:val="22"/>
              </w:rPr>
              <w:t>Appendix</w:t>
            </w:r>
            <w:proofErr w:type="spellEnd"/>
            <w:r>
              <w:rPr>
                <w:rFonts w:ascii="Times New Roman" w:eastAsia="Times New Roman" w:hAnsi="Times New Roman"/>
                <w:b/>
                <w:sz w:val="22"/>
              </w:rPr>
              <w:t xml:space="preserve"> A</w:t>
            </w:r>
            <w:r>
              <w:rPr>
                <w:rFonts w:ascii="Times New Roman" w:eastAsia="Times New Roman" w:hAnsi="Times New Roman"/>
                <w:sz w:val="22"/>
              </w:rPr>
              <w:t xml:space="preserve"> for detailed requirements.</w:t>
            </w:r>
          </w:p>
        </w:tc>
      </w:tr>
      <w:tr w:rsidR="00595DF2" w:rsidTr="005D2255">
        <w:trPr>
          <w:trHeight w:val="977"/>
        </w:trPr>
        <w:tc>
          <w:tcPr>
            <w:tcW w:w="560" w:type="dxa"/>
            <w:shd w:val="clear" w:color="auto" w:fill="auto"/>
            <w:vAlign w:val="bottom"/>
          </w:tcPr>
          <w:p w:rsidR="00595DF2" w:rsidRDefault="00595DF2">
            <w:pPr>
              <w:spacing w:line="0" w:lineRule="atLeast"/>
              <w:rPr>
                <w:rFonts w:ascii="Times New Roman" w:eastAsia="Times New Roman" w:hAnsi="Times New Roman"/>
                <w:sz w:val="24"/>
              </w:rPr>
            </w:pPr>
          </w:p>
        </w:tc>
        <w:tc>
          <w:tcPr>
            <w:tcW w:w="6680" w:type="dxa"/>
            <w:gridSpan w:val="8"/>
            <w:shd w:val="clear" w:color="auto" w:fill="auto"/>
            <w:vAlign w:val="bottom"/>
          </w:tcPr>
          <w:p w:rsidR="00595DF2" w:rsidRDefault="00595DF2">
            <w:pPr>
              <w:spacing w:line="0" w:lineRule="atLeast"/>
              <w:ind w:left="2320"/>
              <w:rPr>
                <w:rFonts w:ascii="Times New Roman" w:eastAsia="Times New Roman" w:hAnsi="Times New Roman"/>
                <w:b/>
                <w:sz w:val="22"/>
              </w:rPr>
            </w:pPr>
            <w:r>
              <w:rPr>
                <w:rFonts w:ascii="Times New Roman" w:eastAsia="Times New Roman" w:hAnsi="Times New Roman"/>
                <w:b/>
                <w:sz w:val="22"/>
              </w:rPr>
              <w:t>TOTAL BID COST FOR PART III</w:t>
            </w:r>
          </w:p>
        </w:tc>
        <w:tc>
          <w:tcPr>
            <w:tcW w:w="1860" w:type="dxa"/>
            <w:gridSpan w:val="2"/>
            <w:shd w:val="clear" w:color="auto" w:fill="auto"/>
            <w:vAlign w:val="bottom"/>
          </w:tcPr>
          <w:p w:rsidR="00595DF2" w:rsidRDefault="00595DF2">
            <w:pPr>
              <w:spacing w:line="0" w:lineRule="atLeast"/>
              <w:ind w:right="40"/>
              <w:jc w:val="right"/>
              <w:rPr>
                <w:rFonts w:ascii="Times New Roman" w:eastAsia="Times New Roman" w:hAnsi="Times New Roman"/>
                <w:b/>
                <w:w w:val="99"/>
              </w:rPr>
            </w:pPr>
            <w:r>
              <w:rPr>
                <w:rFonts w:ascii="Times New Roman" w:eastAsia="Times New Roman" w:hAnsi="Times New Roman"/>
                <w:b/>
                <w:w w:val="99"/>
              </w:rPr>
              <w:t>_________________</w:t>
            </w:r>
          </w:p>
        </w:tc>
      </w:tr>
      <w:tr w:rsidR="00595DF2" w:rsidTr="005D2255">
        <w:trPr>
          <w:trHeight w:val="254"/>
        </w:trPr>
        <w:tc>
          <w:tcPr>
            <w:tcW w:w="560" w:type="dxa"/>
            <w:shd w:val="clear" w:color="auto" w:fill="auto"/>
            <w:vAlign w:val="bottom"/>
          </w:tcPr>
          <w:p w:rsidR="00595DF2" w:rsidRDefault="00595DF2">
            <w:pPr>
              <w:spacing w:line="0" w:lineRule="atLeast"/>
              <w:rPr>
                <w:rFonts w:ascii="Times New Roman" w:eastAsia="Times New Roman" w:hAnsi="Times New Roman"/>
                <w:sz w:val="22"/>
              </w:rPr>
            </w:pPr>
          </w:p>
        </w:tc>
        <w:tc>
          <w:tcPr>
            <w:tcW w:w="3600" w:type="dxa"/>
            <w:shd w:val="clear" w:color="auto" w:fill="auto"/>
            <w:vAlign w:val="bottom"/>
          </w:tcPr>
          <w:p w:rsidR="00595DF2" w:rsidRDefault="00595DF2">
            <w:pPr>
              <w:spacing w:line="0" w:lineRule="atLeast"/>
              <w:rPr>
                <w:rFonts w:ascii="Times New Roman" w:eastAsia="Times New Roman" w:hAnsi="Times New Roman"/>
                <w:sz w:val="22"/>
              </w:rPr>
            </w:pPr>
          </w:p>
        </w:tc>
        <w:tc>
          <w:tcPr>
            <w:tcW w:w="220" w:type="dxa"/>
            <w:shd w:val="clear" w:color="auto" w:fill="auto"/>
            <w:vAlign w:val="bottom"/>
          </w:tcPr>
          <w:p w:rsidR="00595DF2" w:rsidRDefault="00595DF2">
            <w:pPr>
              <w:spacing w:line="0" w:lineRule="atLeast"/>
              <w:rPr>
                <w:rFonts w:ascii="Times New Roman" w:eastAsia="Times New Roman" w:hAnsi="Times New Roman"/>
                <w:sz w:val="22"/>
              </w:rPr>
            </w:pPr>
          </w:p>
        </w:tc>
        <w:tc>
          <w:tcPr>
            <w:tcW w:w="40" w:type="dxa"/>
            <w:shd w:val="clear" w:color="auto" w:fill="auto"/>
            <w:vAlign w:val="bottom"/>
          </w:tcPr>
          <w:p w:rsidR="00595DF2" w:rsidRDefault="00595DF2">
            <w:pPr>
              <w:spacing w:line="0" w:lineRule="atLeast"/>
              <w:rPr>
                <w:rFonts w:ascii="Times New Roman" w:eastAsia="Times New Roman" w:hAnsi="Times New Roman"/>
                <w:sz w:val="22"/>
              </w:rPr>
            </w:pPr>
          </w:p>
        </w:tc>
        <w:tc>
          <w:tcPr>
            <w:tcW w:w="2820" w:type="dxa"/>
            <w:gridSpan w:val="5"/>
            <w:shd w:val="clear" w:color="auto" w:fill="auto"/>
            <w:vAlign w:val="bottom"/>
          </w:tcPr>
          <w:p w:rsidR="00595DF2" w:rsidRDefault="00595DF2">
            <w:pPr>
              <w:spacing w:line="0" w:lineRule="atLeast"/>
              <w:ind w:left="180"/>
              <w:rPr>
                <w:rFonts w:ascii="Times New Roman" w:eastAsia="Times New Roman" w:hAnsi="Times New Roman"/>
                <w:b/>
                <w:sz w:val="22"/>
              </w:rPr>
            </w:pPr>
            <w:r>
              <w:rPr>
                <w:rFonts w:ascii="Times New Roman" w:eastAsia="Times New Roman" w:hAnsi="Times New Roman"/>
                <w:b/>
                <w:sz w:val="22"/>
              </w:rPr>
              <w:t>SPECIAL ITEMS</w:t>
            </w:r>
          </w:p>
        </w:tc>
        <w:tc>
          <w:tcPr>
            <w:tcW w:w="60" w:type="dxa"/>
            <w:shd w:val="clear" w:color="auto" w:fill="auto"/>
            <w:vAlign w:val="bottom"/>
          </w:tcPr>
          <w:p w:rsidR="00595DF2" w:rsidRDefault="00595DF2">
            <w:pPr>
              <w:spacing w:line="0" w:lineRule="atLeast"/>
              <w:rPr>
                <w:rFonts w:ascii="Times New Roman" w:eastAsia="Times New Roman" w:hAnsi="Times New Roman"/>
                <w:sz w:val="22"/>
              </w:rPr>
            </w:pPr>
          </w:p>
        </w:tc>
        <w:tc>
          <w:tcPr>
            <w:tcW w:w="1800" w:type="dxa"/>
            <w:shd w:val="clear" w:color="auto" w:fill="auto"/>
            <w:vAlign w:val="bottom"/>
          </w:tcPr>
          <w:p w:rsidR="00595DF2" w:rsidRDefault="00595DF2">
            <w:pPr>
              <w:spacing w:line="0" w:lineRule="atLeast"/>
              <w:rPr>
                <w:rFonts w:ascii="Times New Roman" w:eastAsia="Times New Roman" w:hAnsi="Times New Roman"/>
                <w:sz w:val="22"/>
              </w:rPr>
            </w:pPr>
          </w:p>
        </w:tc>
      </w:tr>
    </w:tbl>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26" w:lineRule="exact"/>
        <w:rPr>
          <w:rFonts w:ascii="Times New Roman" w:eastAsia="Times New Roman" w:hAnsi="Times New Roman"/>
        </w:rPr>
      </w:pPr>
    </w:p>
    <w:p w:rsidR="00595DF2" w:rsidRDefault="00595DF2">
      <w:pPr>
        <w:spacing w:line="0" w:lineRule="atLeast"/>
        <w:rPr>
          <w:rFonts w:ascii="Times New Roman" w:eastAsia="Times New Roman" w:hAnsi="Times New Roman"/>
        </w:rPr>
      </w:pPr>
      <w:r>
        <w:rPr>
          <w:rFonts w:ascii="Times New Roman" w:eastAsia="Times New Roman" w:hAnsi="Times New Roman"/>
        </w:rPr>
        <w:t>---------------------------------------------------------------------------------------------------------------------------------------</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21" w:lineRule="exact"/>
        <w:rPr>
          <w:rFonts w:ascii="Times New Roman" w:eastAsia="Times New Roman" w:hAnsi="Times New Roman"/>
        </w:rPr>
      </w:pPr>
    </w:p>
    <w:p w:rsidR="00595DF2" w:rsidRDefault="00595DF2">
      <w:pPr>
        <w:spacing w:line="0" w:lineRule="atLeast"/>
        <w:ind w:right="80"/>
        <w:jc w:val="center"/>
        <w:rPr>
          <w:rFonts w:ascii="Times New Roman" w:eastAsia="Times New Roman" w:hAnsi="Times New Roman"/>
          <w:b/>
          <w:sz w:val="24"/>
        </w:rPr>
      </w:pPr>
      <w:r>
        <w:rPr>
          <w:rFonts w:ascii="Times New Roman" w:eastAsia="Times New Roman" w:hAnsi="Times New Roman"/>
          <w:b/>
          <w:sz w:val="24"/>
        </w:rPr>
        <w:t>SUMMARY OF TOTAL BID COST</w:t>
      </w:r>
    </w:p>
    <w:p w:rsidR="00595DF2" w:rsidRDefault="00595DF2">
      <w:pPr>
        <w:spacing w:line="0" w:lineRule="atLeast"/>
        <w:ind w:right="80"/>
        <w:jc w:val="center"/>
        <w:rPr>
          <w:rFonts w:ascii="Times New Roman" w:eastAsia="Times New Roman" w:hAnsi="Times New Roman"/>
          <w:b/>
          <w:sz w:val="24"/>
        </w:rPr>
        <w:sectPr w:rsidR="00595DF2">
          <w:pgSz w:w="11900" w:h="16834"/>
          <w:pgMar w:top="1435" w:right="1369" w:bottom="399" w:left="1440" w:header="0" w:footer="0" w:gutter="0"/>
          <w:cols w:space="0" w:equalWidth="0">
            <w:col w:w="9100"/>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22"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2"/>
        </w:rPr>
      </w:pPr>
      <w:r>
        <w:rPr>
          <w:rFonts w:ascii="Times New Roman" w:eastAsia="Times New Roman" w:hAnsi="Times New Roman"/>
          <w:b/>
          <w:sz w:val="22"/>
        </w:rPr>
        <w:t>PART I</w:t>
      </w:r>
    </w:p>
    <w:p w:rsidR="00595DF2" w:rsidRDefault="00595DF2">
      <w:pPr>
        <w:spacing w:line="200" w:lineRule="exact"/>
        <w:rPr>
          <w:rFonts w:ascii="Times New Roman" w:eastAsia="Times New Roman" w:hAnsi="Times New Roman"/>
        </w:rPr>
      </w:pPr>
      <w:r>
        <w:rPr>
          <w:rFonts w:ascii="Times New Roman" w:eastAsia="Times New Roman" w:hAnsi="Times New Roman"/>
          <w:b/>
          <w:sz w:val="22"/>
        </w:rPr>
        <w:br w:type="column"/>
      </w:r>
    </w:p>
    <w:p w:rsidR="00595DF2" w:rsidRDefault="00595DF2">
      <w:pPr>
        <w:spacing w:line="200" w:lineRule="exact"/>
        <w:rPr>
          <w:rFonts w:ascii="Times New Roman" w:eastAsia="Times New Roman" w:hAnsi="Times New Roman"/>
        </w:rPr>
      </w:pPr>
    </w:p>
    <w:p w:rsidR="00595DF2" w:rsidRDefault="00595DF2">
      <w:pPr>
        <w:spacing w:line="322"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2"/>
        </w:rPr>
      </w:pPr>
      <w:r>
        <w:rPr>
          <w:rFonts w:ascii="Times New Roman" w:eastAsia="Times New Roman" w:hAnsi="Times New Roman"/>
          <w:b/>
          <w:sz w:val="22"/>
        </w:rPr>
        <w:t>- UNDER UNIT BID PRICE ITEMS</w:t>
      </w:r>
    </w:p>
    <w:p w:rsidR="00595DF2" w:rsidRDefault="00595DF2">
      <w:pPr>
        <w:spacing w:line="200" w:lineRule="exact"/>
        <w:rPr>
          <w:rFonts w:ascii="Times New Roman" w:eastAsia="Times New Roman" w:hAnsi="Times New Roman"/>
        </w:rPr>
      </w:pPr>
      <w:r>
        <w:rPr>
          <w:rFonts w:ascii="Times New Roman" w:eastAsia="Times New Roman" w:hAnsi="Times New Roman"/>
          <w:b/>
          <w:sz w:val="22"/>
        </w:rPr>
        <w:br w:type="column"/>
      </w:r>
    </w:p>
    <w:p w:rsidR="00595DF2" w:rsidRDefault="00595DF2">
      <w:pPr>
        <w:spacing w:line="200" w:lineRule="exact"/>
        <w:rPr>
          <w:rFonts w:ascii="Times New Roman" w:eastAsia="Times New Roman" w:hAnsi="Times New Roman"/>
        </w:rPr>
      </w:pPr>
    </w:p>
    <w:p w:rsidR="00595DF2" w:rsidRDefault="00595DF2">
      <w:pPr>
        <w:spacing w:line="341" w:lineRule="exact"/>
        <w:rPr>
          <w:rFonts w:ascii="Times New Roman" w:eastAsia="Times New Roman" w:hAnsi="Times New Roman"/>
        </w:rPr>
      </w:pPr>
    </w:p>
    <w:p w:rsidR="00595DF2" w:rsidRDefault="00595DF2">
      <w:pPr>
        <w:spacing w:line="0" w:lineRule="atLeast"/>
        <w:rPr>
          <w:rFonts w:ascii="Times New Roman" w:eastAsia="Times New Roman" w:hAnsi="Times New Roman"/>
          <w:b/>
        </w:rPr>
      </w:pPr>
      <w:r>
        <w:rPr>
          <w:rFonts w:ascii="Times New Roman" w:eastAsia="Times New Roman" w:hAnsi="Times New Roman"/>
          <w:b/>
        </w:rPr>
        <w:t>____________________</w:t>
      </w:r>
    </w:p>
    <w:p w:rsidR="00595DF2" w:rsidRDefault="00595DF2">
      <w:pPr>
        <w:spacing w:line="0" w:lineRule="atLeast"/>
        <w:rPr>
          <w:rFonts w:ascii="Times New Roman" w:eastAsia="Times New Roman" w:hAnsi="Times New Roman"/>
          <w:b/>
        </w:rPr>
        <w:sectPr w:rsidR="00595DF2">
          <w:type w:val="continuous"/>
          <w:pgSz w:w="11900" w:h="16834"/>
          <w:pgMar w:top="1435" w:right="1369" w:bottom="399" w:left="1440" w:header="0" w:footer="0" w:gutter="0"/>
          <w:cols w:num="3" w:space="0" w:equalWidth="0">
            <w:col w:w="800" w:space="160"/>
            <w:col w:w="5200" w:space="720"/>
            <w:col w:w="2220"/>
          </w:cols>
          <w:docGrid w:linePitch="360"/>
        </w:sectPr>
      </w:pPr>
    </w:p>
    <w:p w:rsidR="00595DF2" w:rsidRDefault="00595DF2">
      <w:pPr>
        <w:spacing w:line="253"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1"/>
        </w:rPr>
      </w:pPr>
      <w:r>
        <w:rPr>
          <w:rFonts w:ascii="Times New Roman" w:eastAsia="Times New Roman" w:hAnsi="Times New Roman"/>
          <w:b/>
          <w:sz w:val="21"/>
        </w:rPr>
        <w:t>PART II</w:t>
      </w:r>
    </w:p>
    <w:p w:rsidR="00595DF2" w:rsidRDefault="00595DF2">
      <w:pPr>
        <w:spacing w:line="253" w:lineRule="exact"/>
        <w:rPr>
          <w:rFonts w:ascii="Times New Roman" w:eastAsia="Times New Roman" w:hAnsi="Times New Roman"/>
        </w:rPr>
      </w:pPr>
      <w:r>
        <w:rPr>
          <w:rFonts w:ascii="Times New Roman" w:eastAsia="Times New Roman" w:hAnsi="Times New Roman"/>
          <w:b/>
          <w:sz w:val="21"/>
        </w:rPr>
        <w:br w:type="column"/>
      </w:r>
    </w:p>
    <w:p w:rsidR="00595DF2" w:rsidRDefault="00595DF2">
      <w:pPr>
        <w:spacing w:line="0" w:lineRule="atLeast"/>
        <w:rPr>
          <w:rFonts w:ascii="Times New Roman" w:eastAsia="Times New Roman" w:hAnsi="Times New Roman"/>
          <w:b/>
          <w:sz w:val="21"/>
        </w:rPr>
      </w:pPr>
      <w:r>
        <w:rPr>
          <w:rFonts w:ascii="Times New Roman" w:eastAsia="Times New Roman" w:hAnsi="Times New Roman"/>
          <w:b/>
          <w:sz w:val="21"/>
        </w:rPr>
        <w:t>- UNDER LUMP SUM BID PRICE ITEMS</w:t>
      </w:r>
    </w:p>
    <w:p w:rsidR="00595DF2" w:rsidRDefault="00595DF2">
      <w:pPr>
        <w:spacing w:line="260" w:lineRule="exact"/>
        <w:rPr>
          <w:rFonts w:ascii="Times New Roman" w:eastAsia="Times New Roman" w:hAnsi="Times New Roman"/>
        </w:rPr>
      </w:pPr>
      <w:r>
        <w:rPr>
          <w:rFonts w:ascii="Times New Roman" w:eastAsia="Times New Roman" w:hAnsi="Times New Roman"/>
          <w:b/>
          <w:sz w:val="21"/>
        </w:rPr>
        <w:br w:type="column"/>
      </w:r>
    </w:p>
    <w:p w:rsidR="00595DF2" w:rsidRDefault="00595DF2">
      <w:pPr>
        <w:spacing w:line="0" w:lineRule="atLeast"/>
        <w:rPr>
          <w:rFonts w:ascii="Times New Roman" w:eastAsia="Times New Roman" w:hAnsi="Times New Roman"/>
          <w:b/>
        </w:rPr>
      </w:pPr>
      <w:r>
        <w:rPr>
          <w:rFonts w:ascii="Times New Roman" w:eastAsia="Times New Roman" w:hAnsi="Times New Roman"/>
          <w:b/>
        </w:rPr>
        <w:t>____________________</w:t>
      </w:r>
    </w:p>
    <w:p w:rsidR="00595DF2" w:rsidRDefault="00595DF2">
      <w:pPr>
        <w:spacing w:line="0" w:lineRule="atLeast"/>
        <w:rPr>
          <w:rFonts w:ascii="Times New Roman" w:eastAsia="Times New Roman" w:hAnsi="Times New Roman"/>
          <w:b/>
        </w:rPr>
        <w:sectPr w:rsidR="00595DF2">
          <w:type w:val="continuous"/>
          <w:pgSz w:w="11900" w:h="16834"/>
          <w:pgMar w:top="1435" w:right="1369" w:bottom="399" w:left="1440" w:header="0" w:footer="0" w:gutter="0"/>
          <w:cols w:num="3" w:space="0" w:equalWidth="0">
            <w:col w:w="820" w:space="180"/>
            <w:col w:w="5160" w:space="720"/>
            <w:col w:w="2220"/>
          </w:cols>
          <w:docGrid w:linePitch="360"/>
        </w:sectPr>
      </w:pPr>
    </w:p>
    <w:p w:rsidR="00595DF2" w:rsidRDefault="00595DF2">
      <w:pPr>
        <w:spacing w:line="239"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2"/>
        </w:rPr>
      </w:pPr>
      <w:r>
        <w:rPr>
          <w:rFonts w:ascii="Times New Roman" w:eastAsia="Times New Roman" w:hAnsi="Times New Roman"/>
          <w:b/>
          <w:sz w:val="22"/>
        </w:rPr>
        <w:t>PART III - SPECIAL ITEMS</w:t>
      </w:r>
    </w:p>
    <w:p w:rsidR="00595DF2" w:rsidRDefault="00595DF2">
      <w:pPr>
        <w:spacing w:line="258" w:lineRule="exact"/>
        <w:rPr>
          <w:rFonts w:ascii="Times New Roman" w:eastAsia="Times New Roman" w:hAnsi="Times New Roman"/>
        </w:rPr>
      </w:pPr>
      <w:r>
        <w:rPr>
          <w:rFonts w:ascii="Times New Roman" w:eastAsia="Times New Roman" w:hAnsi="Times New Roman"/>
          <w:b/>
          <w:sz w:val="22"/>
        </w:rPr>
        <w:br w:type="column"/>
      </w:r>
    </w:p>
    <w:p w:rsidR="00595DF2" w:rsidRDefault="00595DF2">
      <w:pPr>
        <w:spacing w:line="0" w:lineRule="atLeast"/>
        <w:rPr>
          <w:rFonts w:ascii="Times New Roman" w:eastAsia="Times New Roman" w:hAnsi="Times New Roman"/>
          <w:b/>
        </w:rPr>
      </w:pPr>
      <w:r>
        <w:rPr>
          <w:rFonts w:ascii="Times New Roman" w:eastAsia="Times New Roman" w:hAnsi="Times New Roman"/>
          <w:b/>
        </w:rPr>
        <w:t>____________________</w:t>
      </w:r>
    </w:p>
    <w:p w:rsidR="00595DF2" w:rsidRDefault="00595DF2">
      <w:pPr>
        <w:spacing w:line="0" w:lineRule="atLeast"/>
        <w:rPr>
          <w:rFonts w:ascii="Times New Roman" w:eastAsia="Times New Roman" w:hAnsi="Times New Roman"/>
          <w:b/>
        </w:rPr>
        <w:sectPr w:rsidR="00595DF2">
          <w:type w:val="continuous"/>
          <w:pgSz w:w="11900" w:h="16834"/>
          <w:pgMar w:top="1435" w:right="1369" w:bottom="399" w:left="1440" w:header="0" w:footer="0" w:gutter="0"/>
          <w:cols w:num="2" w:space="0" w:equalWidth="0">
            <w:col w:w="6160" w:space="720"/>
            <w:col w:w="2220"/>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19" w:lineRule="exact"/>
        <w:rPr>
          <w:rFonts w:ascii="Times New Roman" w:eastAsia="Times New Roman" w:hAnsi="Times New Roman"/>
        </w:rPr>
      </w:pPr>
    </w:p>
    <w:p w:rsidR="00595DF2" w:rsidRDefault="00595DF2">
      <w:pPr>
        <w:spacing w:line="0" w:lineRule="atLeast"/>
        <w:ind w:left="2880"/>
        <w:rPr>
          <w:rFonts w:ascii="Times New Roman" w:eastAsia="Times New Roman" w:hAnsi="Times New Roman"/>
          <w:b/>
          <w:sz w:val="22"/>
        </w:rPr>
      </w:pPr>
      <w:r>
        <w:rPr>
          <w:rFonts w:ascii="Times New Roman" w:eastAsia="Times New Roman" w:hAnsi="Times New Roman"/>
          <w:b/>
          <w:sz w:val="22"/>
        </w:rPr>
        <w:t>TOTAL BID PRICE (Part I to III)</w:t>
      </w:r>
    </w:p>
    <w:p w:rsidR="00595DF2" w:rsidRDefault="00595DF2">
      <w:pPr>
        <w:spacing w:line="13" w:lineRule="exact"/>
        <w:rPr>
          <w:rFonts w:ascii="Times New Roman" w:eastAsia="Times New Roman" w:hAnsi="Times New Roman"/>
        </w:rPr>
      </w:pPr>
    </w:p>
    <w:p w:rsidR="00595DF2" w:rsidRDefault="00595DF2">
      <w:pPr>
        <w:spacing w:line="0" w:lineRule="atLeast"/>
        <w:ind w:left="4460"/>
        <w:rPr>
          <w:rFonts w:ascii="Times New Roman" w:eastAsia="Times New Roman" w:hAnsi="Times New Roman"/>
          <w:b/>
          <w:sz w:val="21"/>
        </w:rPr>
      </w:pPr>
      <w:proofErr w:type="gramStart"/>
      <w:r>
        <w:rPr>
          <w:rFonts w:ascii="Times New Roman" w:eastAsia="Times New Roman" w:hAnsi="Times New Roman"/>
          <w:b/>
          <w:sz w:val="21"/>
        </w:rPr>
        <w:t>including</w:t>
      </w:r>
      <w:proofErr w:type="gramEnd"/>
      <w:r>
        <w:rPr>
          <w:rFonts w:ascii="Times New Roman" w:eastAsia="Times New Roman" w:hAnsi="Times New Roman"/>
          <w:b/>
          <w:sz w:val="21"/>
        </w:rPr>
        <w:t xml:space="preserve"> all Taxes</w:t>
      </w:r>
    </w:p>
    <w:p w:rsidR="00595DF2" w:rsidRDefault="00595DF2">
      <w:pPr>
        <w:spacing w:line="200" w:lineRule="exact"/>
        <w:rPr>
          <w:rFonts w:ascii="Times New Roman" w:eastAsia="Times New Roman" w:hAnsi="Times New Roman"/>
        </w:rPr>
      </w:pPr>
      <w:r>
        <w:rPr>
          <w:rFonts w:ascii="Times New Roman" w:eastAsia="Times New Roman" w:hAnsi="Times New Roman"/>
          <w:b/>
          <w:sz w:val="21"/>
        </w:rPr>
        <w:br w:type="column"/>
      </w:r>
    </w:p>
    <w:p w:rsidR="00595DF2" w:rsidRDefault="00595DF2">
      <w:pPr>
        <w:spacing w:line="200" w:lineRule="exact"/>
        <w:rPr>
          <w:rFonts w:ascii="Times New Roman" w:eastAsia="Times New Roman" w:hAnsi="Times New Roman"/>
        </w:rPr>
      </w:pPr>
    </w:p>
    <w:p w:rsidR="00595DF2" w:rsidRDefault="00595DF2">
      <w:pPr>
        <w:spacing w:line="338" w:lineRule="exact"/>
        <w:rPr>
          <w:rFonts w:ascii="Times New Roman" w:eastAsia="Times New Roman" w:hAnsi="Times New Roman"/>
        </w:rPr>
      </w:pPr>
    </w:p>
    <w:p w:rsidR="00595DF2" w:rsidRDefault="00595DF2">
      <w:pPr>
        <w:spacing w:line="0" w:lineRule="atLeast"/>
        <w:rPr>
          <w:rFonts w:ascii="Times New Roman" w:eastAsia="Times New Roman" w:hAnsi="Times New Roman"/>
          <w:b/>
        </w:rPr>
      </w:pPr>
      <w:r>
        <w:rPr>
          <w:rFonts w:ascii="Times New Roman" w:eastAsia="Times New Roman" w:hAnsi="Times New Roman"/>
          <w:b/>
        </w:rPr>
        <w:t>____________________</w:t>
      </w:r>
    </w:p>
    <w:p w:rsidR="00595DF2" w:rsidRDefault="00595DF2">
      <w:pPr>
        <w:spacing w:line="0" w:lineRule="atLeast"/>
        <w:rPr>
          <w:rFonts w:ascii="Times New Roman" w:eastAsia="Times New Roman" w:hAnsi="Times New Roman"/>
          <w:b/>
        </w:rPr>
        <w:sectPr w:rsidR="00595DF2">
          <w:type w:val="continuous"/>
          <w:pgSz w:w="11900" w:h="16834"/>
          <w:pgMar w:top="1435" w:right="1369" w:bottom="399" w:left="1440" w:header="0" w:footer="0" w:gutter="0"/>
          <w:cols w:num="2" w:space="0" w:equalWidth="0">
            <w:col w:w="6220" w:space="720"/>
            <w:col w:w="2160"/>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23" w:lineRule="exact"/>
        <w:rPr>
          <w:rFonts w:ascii="Times New Roman" w:eastAsia="Times New Roman" w:hAnsi="Times New Roman"/>
        </w:rPr>
      </w:pPr>
    </w:p>
    <w:p w:rsidR="00595DF2" w:rsidRDefault="00595DF2">
      <w:pPr>
        <w:spacing w:line="0" w:lineRule="atLeast"/>
        <w:ind w:right="440"/>
        <w:jc w:val="center"/>
        <w:rPr>
          <w:rFonts w:ascii="Times New Roman" w:eastAsia="Times New Roman" w:hAnsi="Times New Roman"/>
        </w:rPr>
      </w:pPr>
      <w:r>
        <w:rPr>
          <w:rFonts w:ascii="Times New Roman" w:eastAsia="Times New Roman" w:hAnsi="Times New Roman"/>
        </w:rPr>
        <w:t>119</w:t>
      </w:r>
    </w:p>
    <w:p w:rsidR="00595DF2" w:rsidRDefault="00595DF2">
      <w:pPr>
        <w:spacing w:line="0" w:lineRule="atLeast"/>
        <w:ind w:right="440"/>
        <w:jc w:val="center"/>
        <w:rPr>
          <w:rFonts w:ascii="Times New Roman" w:eastAsia="Times New Roman" w:hAnsi="Times New Roman"/>
        </w:rPr>
        <w:sectPr w:rsidR="00595DF2">
          <w:type w:val="continuous"/>
          <w:pgSz w:w="11900" w:h="16834"/>
          <w:pgMar w:top="1435" w:right="1369" w:bottom="399" w:left="1440" w:header="0" w:footer="0" w:gutter="0"/>
          <w:cols w:space="0" w:equalWidth="0">
            <w:col w:w="9100"/>
          </w:cols>
          <w:docGrid w:linePitch="360"/>
        </w:sectPr>
      </w:pPr>
    </w:p>
    <w:p w:rsidR="00595DF2" w:rsidRDefault="00595DF2">
      <w:pPr>
        <w:spacing w:line="4" w:lineRule="exact"/>
        <w:rPr>
          <w:rFonts w:ascii="Times New Roman" w:eastAsia="Times New Roman" w:hAnsi="Times New Roman"/>
        </w:rPr>
      </w:pPr>
      <w:bookmarkStart w:id="106" w:name="page120"/>
      <w:bookmarkEnd w:id="106"/>
    </w:p>
    <w:p w:rsidR="00595DF2" w:rsidRDefault="00595DF2">
      <w:pPr>
        <w:spacing w:line="236" w:lineRule="auto"/>
        <w:jc w:val="both"/>
        <w:rPr>
          <w:rFonts w:ascii="Times New Roman" w:eastAsia="Times New Roman" w:hAnsi="Times New Roman"/>
          <w:sz w:val="22"/>
        </w:rPr>
      </w:pPr>
      <w:r>
        <w:rPr>
          <w:rFonts w:ascii="Times New Roman" w:eastAsia="Times New Roman" w:hAnsi="Times New Roman"/>
          <w:sz w:val="22"/>
        </w:rPr>
        <w:t>This Bid is made in full knowledge of the kinds, quantity and quality of the articles and services required, and if said proposal is accepted, we/I will enter into Contract with the Owner within five (5) calendar days from submission of all requirements specified in the Notice of Award (NOA).</w:t>
      </w:r>
    </w:p>
    <w:p w:rsidR="00595DF2" w:rsidRDefault="00595DF2">
      <w:pPr>
        <w:spacing w:line="252" w:lineRule="exact"/>
        <w:rPr>
          <w:rFonts w:ascii="Times New Roman" w:eastAsia="Times New Roman" w:hAnsi="Times New Roman"/>
        </w:rPr>
      </w:pPr>
    </w:p>
    <w:p w:rsidR="00595DF2" w:rsidRDefault="00595DF2">
      <w:pPr>
        <w:spacing w:line="235" w:lineRule="auto"/>
        <w:jc w:val="both"/>
        <w:rPr>
          <w:rFonts w:ascii="Times New Roman" w:eastAsia="Times New Roman" w:hAnsi="Times New Roman"/>
          <w:sz w:val="22"/>
        </w:rPr>
      </w:pPr>
      <w:r>
        <w:rPr>
          <w:rFonts w:ascii="Times New Roman" w:eastAsia="Times New Roman" w:hAnsi="Times New Roman"/>
          <w:sz w:val="22"/>
        </w:rPr>
        <w:t xml:space="preserve">It is understood that the </w:t>
      </w:r>
      <w:r w:rsidR="00030203">
        <w:rPr>
          <w:rFonts w:ascii="Times New Roman" w:eastAsia="Times New Roman" w:hAnsi="Times New Roman"/>
          <w:sz w:val="22"/>
        </w:rPr>
        <w:t>______________________</w:t>
      </w:r>
      <w:r>
        <w:rPr>
          <w:rFonts w:ascii="Times New Roman" w:eastAsia="Times New Roman" w:hAnsi="Times New Roman"/>
          <w:sz w:val="22"/>
        </w:rPr>
        <w:t xml:space="preserve"> Bids and Award Committee </w:t>
      </w:r>
      <w:r w:rsidR="00030203">
        <w:rPr>
          <w:rFonts w:ascii="Times New Roman" w:eastAsia="Times New Roman" w:hAnsi="Times New Roman"/>
          <w:sz w:val="22"/>
        </w:rPr>
        <w:t xml:space="preserve">(BAC) </w:t>
      </w:r>
      <w:r>
        <w:rPr>
          <w:rFonts w:ascii="Times New Roman" w:eastAsia="Times New Roman" w:hAnsi="Times New Roman"/>
          <w:sz w:val="22"/>
        </w:rPr>
        <w:t>reserves the right to reject any or all bids and to waive any defect and informality in the bids received.</w:t>
      </w:r>
    </w:p>
    <w:p w:rsidR="00595DF2" w:rsidRDefault="00595DF2">
      <w:pPr>
        <w:spacing w:line="251" w:lineRule="exact"/>
        <w:rPr>
          <w:rFonts w:ascii="Times New Roman" w:eastAsia="Times New Roman" w:hAnsi="Times New Roman"/>
        </w:rPr>
      </w:pPr>
    </w:p>
    <w:p w:rsidR="00595DF2" w:rsidRDefault="00595DF2">
      <w:pPr>
        <w:spacing w:line="236" w:lineRule="auto"/>
        <w:ind w:right="20"/>
        <w:jc w:val="both"/>
        <w:rPr>
          <w:rFonts w:ascii="Times New Roman" w:eastAsia="Times New Roman" w:hAnsi="Times New Roman"/>
          <w:sz w:val="22"/>
        </w:rPr>
      </w:pPr>
      <w:r>
        <w:rPr>
          <w:rFonts w:ascii="Times New Roman" w:eastAsia="Times New Roman" w:hAnsi="Times New Roman"/>
          <w:sz w:val="22"/>
        </w:rPr>
        <w:t xml:space="preserve">The </w:t>
      </w:r>
      <w:r w:rsidR="00030203">
        <w:rPr>
          <w:rFonts w:ascii="Times New Roman" w:eastAsia="Times New Roman" w:hAnsi="Times New Roman"/>
          <w:sz w:val="22"/>
        </w:rPr>
        <w:t>_______________</w:t>
      </w:r>
      <w:r>
        <w:rPr>
          <w:rFonts w:ascii="Times New Roman" w:eastAsia="Times New Roman" w:hAnsi="Times New Roman"/>
          <w:sz w:val="22"/>
        </w:rPr>
        <w:t xml:space="preserve"> BAC also reserves the right to make/undertake realignment of unit bid prices, provided that such realignment shall be limited to the Contractor’s deviation from the ABC, provided further, that there shall be no change in the Contractor’s total bid.</w:t>
      </w:r>
    </w:p>
    <w:p w:rsidR="00595DF2" w:rsidRDefault="00595DF2">
      <w:pPr>
        <w:spacing w:line="241" w:lineRule="exact"/>
        <w:rPr>
          <w:rFonts w:ascii="Times New Roman" w:eastAsia="Times New Roman" w:hAnsi="Times New Roman"/>
        </w:rPr>
      </w:pPr>
    </w:p>
    <w:p w:rsidR="00595DF2" w:rsidRDefault="00595DF2">
      <w:pPr>
        <w:spacing w:line="0" w:lineRule="atLeast"/>
        <w:ind w:right="2440"/>
        <w:jc w:val="center"/>
        <w:rPr>
          <w:rFonts w:ascii="Times New Roman" w:eastAsia="Times New Roman" w:hAnsi="Times New Roman"/>
          <w:sz w:val="22"/>
        </w:rPr>
      </w:pPr>
      <w:r>
        <w:rPr>
          <w:rFonts w:ascii="Times New Roman" w:eastAsia="Times New Roman" w:hAnsi="Times New Roman"/>
          <w:sz w:val="22"/>
        </w:rPr>
        <w:t>We/I acknowledge receipt of the following addenda/supplemental bulletin:</w:t>
      </w:r>
    </w:p>
    <w:p w:rsidR="00595DF2" w:rsidRDefault="00595DF2">
      <w:pPr>
        <w:spacing w:line="242" w:lineRule="exact"/>
        <w:rPr>
          <w:rFonts w:ascii="Times New Roman" w:eastAsia="Times New Roman" w:hAnsi="Times New Roman"/>
        </w:rPr>
      </w:pPr>
    </w:p>
    <w:p w:rsidR="00595DF2" w:rsidRDefault="00595DF2">
      <w:pPr>
        <w:spacing w:line="0" w:lineRule="atLeast"/>
        <w:ind w:left="1440"/>
        <w:rPr>
          <w:rFonts w:ascii="Times New Roman" w:eastAsia="Times New Roman" w:hAnsi="Times New Roman"/>
          <w:sz w:val="22"/>
        </w:rPr>
      </w:pPr>
      <w:r>
        <w:rPr>
          <w:rFonts w:ascii="Times New Roman" w:eastAsia="Times New Roman" w:hAnsi="Times New Roman"/>
          <w:sz w:val="22"/>
        </w:rPr>
        <w:t>_________________________________</w:t>
      </w:r>
    </w:p>
    <w:p w:rsidR="00595DF2" w:rsidRDefault="00595DF2">
      <w:pPr>
        <w:spacing w:line="239" w:lineRule="exact"/>
        <w:rPr>
          <w:rFonts w:ascii="Times New Roman" w:eastAsia="Times New Roman" w:hAnsi="Times New Roman"/>
        </w:rPr>
      </w:pPr>
    </w:p>
    <w:p w:rsidR="00595DF2" w:rsidRDefault="00595DF2">
      <w:pPr>
        <w:spacing w:line="0" w:lineRule="atLeast"/>
        <w:ind w:left="1440"/>
        <w:rPr>
          <w:rFonts w:ascii="Times New Roman" w:eastAsia="Times New Roman" w:hAnsi="Times New Roman"/>
          <w:sz w:val="22"/>
        </w:rPr>
      </w:pPr>
      <w:r>
        <w:rPr>
          <w:rFonts w:ascii="Times New Roman" w:eastAsia="Times New Roman" w:hAnsi="Times New Roman"/>
          <w:sz w:val="22"/>
        </w:rPr>
        <w:t>_________________________________</w:t>
      </w:r>
    </w:p>
    <w:p w:rsidR="00595DF2" w:rsidRDefault="00595DF2">
      <w:pPr>
        <w:spacing w:line="239" w:lineRule="exact"/>
        <w:rPr>
          <w:rFonts w:ascii="Times New Roman" w:eastAsia="Times New Roman" w:hAnsi="Times New Roman"/>
        </w:rPr>
      </w:pPr>
    </w:p>
    <w:p w:rsidR="00595DF2" w:rsidRDefault="00595DF2">
      <w:pPr>
        <w:spacing w:line="0" w:lineRule="atLeast"/>
        <w:ind w:left="1440"/>
        <w:rPr>
          <w:rFonts w:ascii="Times New Roman" w:eastAsia="Times New Roman" w:hAnsi="Times New Roman"/>
          <w:sz w:val="22"/>
        </w:rPr>
      </w:pPr>
      <w:r>
        <w:rPr>
          <w:rFonts w:ascii="Times New Roman" w:eastAsia="Times New Roman" w:hAnsi="Times New Roman"/>
          <w:sz w:val="22"/>
        </w:rPr>
        <w:t>_________________________________</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33" w:lineRule="exact"/>
        <w:rPr>
          <w:rFonts w:ascii="Times New Roman" w:eastAsia="Times New Roman" w:hAnsi="Times New Roman"/>
        </w:rPr>
      </w:pPr>
    </w:p>
    <w:p w:rsidR="00595DF2" w:rsidRDefault="00595DF2">
      <w:pPr>
        <w:tabs>
          <w:tab w:val="left" w:pos="7140"/>
        </w:tabs>
        <w:spacing w:line="0" w:lineRule="atLeast"/>
        <w:rPr>
          <w:rFonts w:ascii="Times New Roman" w:eastAsia="Times New Roman" w:hAnsi="Times New Roman"/>
          <w:sz w:val="21"/>
        </w:rPr>
      </w:pPr>
      <w:r>
        <w:rPr>
          <w:rFonts w:ascii="Times New Roman" w:eastAsia="Times New Roman" w:hAnsi="Times New Roman"/>
          <w:sz w:val="22"/>
        </w:rPr>
        <w:t>Enclosed is CASH or a CASHIER’S CHECK or MANAGER’S CHECK NO.</w:t>
      </w:r>
      <w:r>
        <w:rPr>
          <w:rFonts w:ascii="Times New Roman" w:eastAsia="Times New Roman" w:hAnsi="Times New Roman"/>
        </w:rPr>
        <w:tab/>
      </w:r>
      <w:r>
        <w:rPr>
          <w:rFonts w:ascii="Times New Roman" w:eastAsia="Times New Roman" w:hAnsi="Times New Roman"/>
          <w:sz w:val="21"/>
        </w:rPr>
        <w:t>_________________</w:t>
      </w:r>
    </w:p>
    <w:p w:rsidR="00595DF2" w:rsidRDefault="00595DF2">
      <w:pPr>
        <w:spacing w:line="13" w:lineRule="exact"/>
        <w:rPr>
          <w:rFonts w:ascii="Times New Roman" w:eastAsia="Times New Roman" w:hAnsi="Times New Roman"/>
        </w:rPr>
      </w:pPr>
    </w:p>
    <w:p w:rsidR="00595DF2" w:rsidRDefault="00595DF2">
      <w:pPr>
        <w:spacing w:line="234" w:lineRule="auto"/>
        <w:jc w:val="both"/>
        <w:rPr>
          <w:rFonts w:ascii="Times New Roman" w:eastAsia="Times New Roman" w:hAnsi="Times New Roman"/>
          <w:sz w:val="22"/>
        </w:rPr>
      </w:pPr>
      <w:proofErr w:type="gramStart"/>
      <w:r>
        <w:rPr>
          <w:rFonts w:ascii="Times New Roman" w:eastAsia="Times New Roman" w:hAnsi="Times New Roman"/>
          <w:sz w:val="22"/>
        </w:rPr>
        <w:t>in</w:t>
      </w:r>
      <w:proofErr w:type="gramEnd"/>
      <w:r>
        <w:rPr>
          <w:rFonts w:ascii="Times New Roman" w:eastAsia="Times New Roman" w:hAnsi="Times New Roman"/>
          <w:sz w:val="22"/>
        </w:rPr>
        <w:t xml:space="preserve"> the amount of _________________________________________ Pesos (P _______________ ) or Surety Bond from ______________________________________________ in the amount of</w:t>
      </w:r>
    </w:p>
    <w:p w:rsidR="00595DF2" w:rsidRDefault="00595DF2">
      <w:pPr>
        <w:spacing w:line="13" w:lineRule="exact"/>
        <w:rPr>
          <w:rFonts w:ascii="Times New Roman" w:eastAsia="Times New Roman" w:hAnsi="Times New Roman"/>
        </w:rPr>
      </w:pPr>
    </w:p>
    <w:p w:rsidR="00595DF2" w:rsidRDefault="00595DF2">
      <w:pPr>
        <w:spacing w:line="237" w:lineRule="auto"/>
        <w:ind w:right="20"/>
        <w:jc w:val="both"/>
        <w:rPr>
          <w:rFonts w:ascii="Times New Roman" w:eastAsia="Times New Roman" w:hAnsi="Times New Roman"/>
          <w:sz w:val="22"/>
        </w:rPr>
      </w:pPr>
      <w:r>
        <w:rPr>
          <w:rFonts w:ascii="Times New Roman" w:eastAsia="Times New Roman" w:hAnsi="Times New Roman"/>
          <w:sz w:val="22"/>
        </w:rPr>
        <w:t>____________________________________________ Pesos (P ______________</w:t>
      </w:r>
      <w:proofErr w:type="gramStart"/>
      <w:r>
        <w:rPr>
          <w:rFonts w:ascii="Times New Roman" w:eastAsia="Times New Roman" w:hAnsi="Times New Roman"/>
          <w:sz w:val="22"/>
        </w:rPr>
        <w:t>_ )</w:t>
      </w:r>
      <w:proofErr w:type="gramEnd"/>
      <w:r>
        <w:rPr>
          <w:rFonts w:ascii="Times New Roman" w:eastAsia="Times New Roman" w:hAnsi="Times New Roman"/>
          <w:sz w:val="22"/>
        </w:rPr>
        <w:t xml:space="preserve"> valid from the official opening of bids, to be returned if this Bid is rejected or retained if accepted, as security until the execution of the Contract and delivery of a satisfactory Performance Bond as required on these Contract Documents.</w:t>
      </w:r>
    </w:p>
    <w:p w:rsidR="00595DF2" w:rsidRDefault="00595DF2">
      <w:pPr>
        <w:spacing w:line="252" w:lineRule="exact"/>
        <w:rPr>
          <w:rFonts w:ascii="Times New Roman" w:eastAsia="Times New Roman" w:hAnsi="Times New Roman"/>
        </w:rPr>
      </w:pPr>
    </w:p>
    <w:p w:rsidR="00595DF2" w:rsidRDefault="00595DF2">
      <w:pPr>
        <w:spacing w:line="235" w:lineRule="auto"/>
        <w:ind w:right="20"/>
        <w:jc w:val="both"/>
        <w:rPr>
          <w:rFonts w:ascii="Times New Roman" w:eastAsia="Times New Roman" w:hAnsi="Times New Roman"/>
          <w:sz w:val="22"/>
        </w:rPr>
      </w:pPr>
      <w:proofErr w:type="gramStart"/>
      <w:r>
        <w:rPr>
          <w:rFonts w:ascii="Times New Roman" w:eastAsia="Times New Roman" w:hAnsi="Times New Roman"/>
          <w:sz w:val="22"/>
        </w:rPr>
        <w:t>Each and all the covenants and agreements contained in the Contract affected and by acceptance of this bid shall extend to and be binding upon the successors of the parties thereto.</w:t>
      </w:r>
      <w:proofErr w:type="gramEnd"/>
    </w:p>
    <w:p w:rsidR="00595DF2" w:rsidRDefault="00595DF2">
      <w:pPr>
        <w:spacing w:line="251" w:lineRule="exact"/>
        <w:rPr>
          <w:rFonts w:ascii="Times New Roman" w:eastAsia="Times New Roman" w:hAnsi="Times New Roman"/>
        </w:rPr>
      </w:pPr>
    </w:p>
    <w:p w:rsidR="00595DF2" w:rsidRDefault="00595DF2">
      <w:pPr>
        <w:spacing w:line="234" w:lineRule="auto"/>
        <w:ind w:right="20"/>
        <w:jc w:val="both"/>
        <w:rPr>
          <w:rFonts w:ascii="Times New Roman" w:eastAsia="Times New Roman" w:hAnsi="Times New Roman"/>
          <w:sz w:val="22"/>
        </w:rPr>
      </w:pPr>
      <w:r>
        <w:rPr>
          <w:rFonts w:ascii="Times New Roman" w:eastAsia="Times New Roman" w:hAnsi="Times New Roman"/>
          <w:sz w:val="22"/>
        </w:rPr>
        <w:t>This will certify that we/I have prepared and/or checked and reviewed the Contract procedures, contract schedule, equipment requirements, and prices submitted with this bid.</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34" w:lineRule="exact"/>
        <w:rPr>
          <w:rFonts w:ascii="Times New Roman" w:eastAsia="Times New Roman" w:hAnsi="Times New Roman"/>
        </w:rPr>
      </w:pPr>
    </w:p>
    <w:p w:rsidR="00595DF2" w:rsidRDefault="00595DF2">
      <w:pPr>
        <w:spacing w:line="0" w:lineRule="atLeast"/>
        <w:ind w:left="5760"/>
        <w:rPr>
          <w:rFonts w:ascii="Times New Roman" w:eastAsia="Times New Roman" w:hAnsi="Times New Roman"/>
          <w:sz w:val="22"/>
        </w:rPr>
      </w:pPr>
      <w:r>
        <w:rPr>
          <w:rFonts w:ascii="Times New Roman" w:eastAsia="Times New Roman" w:hAnsi="Times New Roman"/>
          <w:sz w:val="22"/>
        </w:rPr>
        <w:t>Very truly yours,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33" w:lineRule="exact"/>
        <w:rPr>
          <w:rFonts w:ascii="Times New Roman" w:eastAsia="Times New Roman" w:hAnsi="Times New Roman"/>
        </w:rPr>
      </w:pPr>
    </w:p>
    <w:p w:rsidR="00595DF2" w:rsidRDefault="00595DF2">
      <w:pPr>
        <w:spacing w:line="0" w:lineRule="atLeast"/>
        <w:ind w:left="5760"/>
        <w:rPr>
          <w:rFonts w:ascii="Times New Roman" w:eastAsia="Times New Roman" w:hAnsi="Times New Roman"/>
          <w:sz w:val="22"/>
        </w:rPr>
      </w:pPr>
      <w:r>
        <w:rPr>
          <w:rFonts w:ascii="Times New Roman" w:eastAsia="Times New Roman" w:hAnsi="Times New Roman"/>
          <w:sz w:val="22"/>
        </w:rPr>
        <w:t>___________________________</w:t>
      </w:r>
    </w:p>
    <w:p w:rsidR="00595DF2" w:rsidRDefault="00595DF2">
      <w:pPr>
        <w:spacing w:line="35" w:lineRule="exact"/>
        <w:rPr>
          <w:rFonts w:ascii="Times New Roman" w:eastAsia="Times New Roman" w:hAnsi="Times New Roman"/>
        </w:rPr>
      </w:pPr>
    </w:p>
    <w:p w:rsidR="00595DF2" w:rsidRDefault="00595DF2">
      <w:pPr>
        <w:spacing w:line="0" w:lineRule="atLeast"/>
        <w:ind w:left="5900"/>
        <w:rPr>
          <w:rFonts w:ascii="Times New Roman" w:eastAsia="Times New Roman" w:hAnsi="Times New Roman"/>
          <w:i/>
          <w:sz w:val="18"/>
        </w:rPr>
      </w:pPr>
      <w:r>
        <w:rPr>
          <w:rFonts w:ascii="Times New Roman" w:eastAsia="Times New Roman" w:hAnsi="Times New Roman"/>
          <w:i/>
          <w:sz w:val="18"/>
        </w:rPr>
        <w:t>(Contractor’s print name &amp; signature)</w:t>
      </w:r>
    </w:p>
    <w:p w:rsidR="00595DF2" w:rsidRDefault="00595DF2">
      <w:pPr>
        <w:spacing w:line="237" w:lineRule="exact"/>
        <w:rPr>
          <w:rFonts w:ascii="Times New Roman" w:eastAsia="Times New Roman" w:hAnsi="Times New Roman"/>
        </w:rPr>
      </w:pPr>
    </w:p>
    <w:p w:rsidR="00595DF2" w:rsidRDefault="00595DF2">
      <w:pPr>
        <w:spacing w:line="0" w:lineRule="atLeast"/>
        <w:ind w:left="5760"/>
        <w:rPr>
          <w:rFonts w:ascii="Times New Roman" w:eastAsia="Times New Roman" w:hAnsi="Times New Roman"/>
          <w:sz w:val="22"/>
        </w:rPr>
      </w:pPr>
      <w:r>
        <w:rPr>
          <w:rFonts w:ascii="Times New Roman" w:eastAsia="Times New Roman" w:hAnsi="Times New Roman"/>
          <w:sz w:val="22"/>
        </w:rPr>
        <w:t>___________________________</w:t>
      </w:r>
    </w:p>
    <w:p w:rsidR="00595DF2" w:rsidRDefault="00595DF2">
      <w:pPr>
        <w:spacing w:line="37" w:lineRule="exact"/>
        <w:rPr>
          <w:rFonts w:ascii="Times New Roman" w:eastAsia="Times New Roman" w:hAnsi="Times New Roman"/>
        </w:rPr>
      </w:pPr>
    </w:p>
    <w:p w:rsidR="00595DF2" w:rsidRDefault="00595DF2">
      <w:pPr>
        <w:spacing w:line="0" w:lineRule="atLeast"/>
        <w:ind w:left="6220"/>
        <w:rPr>
          <w:rFonts w:ascii="Times New Roman" w:eastAsia="Times New Roman" w:hAnsi="Times New Roman"/>
          <w:i/>
          <w:sz w:val="18"/>
        </w:rPr>
      </w:pPr>
      <w:r>
        <w:rPr>
          <w:rFonts w:ascii="Times New Roman" w:eastAsia="Times New Roman" w:hAnsi="Times New Roman"/>
          <w:i/>
          <w:sz w:val="18"/>
        </w:rPr>
        <w:t>(Contractor’s Business Name)</w:t>
      </w:r>
    </w:p>
    <w:p w:rsidR="00595DF2" w:rsidRDefault="00595DF2">
      <w:pPr>
        <w:spacing w:line="237" w:lineRule="exact"/>
        <w:rPr>
          <w:rFonts w:ascii="Times New Roman" w:eastAsia="Times New Roman" w:hAnsi="Times New Roman"/>
        </w:rPr>
      </w:pPr>
    </w:p>
    <w:p w:rsidR="00595DF2" w:rsidRDefault="00595DF2">
      <w:pPr>
        <w:spacing w:line="0" w:lineRule="atLeast"/>
        <w:ind w:left="5760"/>
        <w:rPr>
          <w:rFonts w:ascii="Times New Roman" w:eastAsia="Times New Roman" w:hAnsi="Times New Roman"/>
          <w:sz w:val="22"/>
        </w:rPr>
      </w:pPr>
      <w:proofErr w:type="gramStart"/>
      <w:r>
        <w:rPr>
          <w:rFonts w:ascii="Times New Roman" w:eastAsia="Times New Roman" w:hAnsi="Times New Roman"/>
          <w:sz w:val="22"/>
        </w:rPr>
        <w:t>PTR No.</w:t>
      </w:r>
      <w:proofErr w:type="gramEnd"/>
      <w:r>
        <w:rPr>
          <w:rFonts w:ascii="Times New Roman" w:eastAsia="Times New Roman" w:hAnsi="Times New Roman"/>
          <w:sz w:val="22"/>
        </w:rPr>
        <w:t xml:space="preserve"> ___________________</w:t>
      </w:r>
    </w:p>
    <w:p w:rsidR="00595DF2" w:rsidRDefault="00595DF2">
      <w:pPr>
        <w:spacing w:line="239" w:lineRule="exact"/>
        <w:rPr>
          <w:rFonts w:ascii="Times New Roman" w:eastAsia="Times New Roman" w:hAnsi="Times New Roman"/>
        </w:rPr>
      </w:pPr>
    </w:p>
    <w:p w:rsidR="00595DF2" w:rsidRDefault="00595DF2">
      <w:pPr>
        <w:spacing w:line="0" w:lineRule="atLeast"/>
        <w:ind w:left="5760"/>
        <w:rPr>
          <w:rFonts w:ascii="Times New Roman" w:eastAsia="Times New Roman" w:hAnsi="Times New Roman"/>
          <w:sz w:val="22"/>
        </w:rPr>
      </w:pPr>
      <w:r>
        <w:rPr>
          <w:rFonts w:ascii="Times New Roman" w:eastAsia="Times New Roman" w:hAnsi="Times New Roman"/>
          <w:sz w:val="22"/>
        </w:rPr>
        <w:t>Date: ______________________</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4" w:lineRule="exact"/>
        <w:rPr>
          <w:rFonts w:ascii="Times New Roman" w:eastAsia="Times New Roman" w:hAnsi="Times New Roman"/>
        </w:rPr>
      </w:pPr>
    </w:p>
    <w:p w:rsidR="00595DF2" w:rsidRDefault="00595DF2">
      <w:pPr>
        <w:spacing w:line="0" w:lineRule="atLeast"/>
        <w:ind w:right="380"/>
        <w:jc w:val="center"/>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0" w:lineRule="atLeast"/>
        <w:ind w:right="20"/>
        <w:jc w:val="center"/>
        <w:rPr>
          <w:rFonts w:ascii="Times New Roman" w:eastAsia="Times New Roman" w:hAnsi="Times New Roman"/>
          <w:b/>
          <w:sz w:val="24"/>
        </w:rPr>
      </w:pPr>
      <w:bookmarkStart w:id="107" w:name="page121"/>
      <w:bookmarkEnd w:id="107"/>
      <w:r>
        <w:rPr>
          <w:rFonts w:ascii="Times New Roman" w:eastAsia="Times New Roman" w:hAnsi="Times New Roman"/>
          <w:b/>
          <w:sz w:val="24"/>
        </w:rPr>
        <w:lastRenderedPageBreak/>
        <w:t>INFORMATION REQUIRED OF BIDDERS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5" w:lineRule="exact"/>
        <w:rPr>
          <w:rFonts w:ascii="Times New Roman" w:eastAsia="Times New Roman" w:hAnsi="Times New Roman"/>
        </w:rPr>
      </w:pPr>
    </w:p>
    <w:p w:rsidR="00595DF2" w:rsidRDefault="00595DF2">
      <w:pPr>
        <w:spacing w:line="234" w:lineRule="auto"/>
        <w:rPr>
          <w:rFonts w:ascii="Times New Roman" w:eastAsia="Times New Roman" w:hAnsi="Times New Roman"/>
          <w:sz w:val="22"/>
        </w:rPr>
      </w:pPr>
      <w:r>
        <w:rPr>
          <w:rFonts w:ascii="Times New Roman" w:eastAsia="Times New Roman" w:hAnsi="Times New Roman"/>
          <w:sz w:val="22"/>
        </w:rPr>
        <w:t>The Bidder shall furnish all information required by Schedules A to C. Failure to comply with this requirement will render the proposal informal and may cause its rejection.</w:t>
      </w:r>
    </w:p>
    <w:p w:rsidR="00595DF2" w:rsidRDefault="00595DF2">
      <w:pPr>
        <w:spacing w:line="242" w:lineRule="exact"/>
        <w:rPr>
          <w:rFonts w:ascii="Times New Roman" w:eastAsia="Times New Roman" w:hAnsi="Times New Roman"/>
        </w:rPr>
      </w:pPr>
    </w:p>
    <w:p w:rsidR="00595DF2" w:rsidRDefault="00595DF2">
      <w:pPr>
        <w:tabs>
          <w:tab w:val="left" w:pos="2140"/>
        </w:tabs>
        <w:spacing w:line="0" w:lineRule="atLeast"/>
        <w:ind w:left="720"/>
        <w:rPr>
          <w:rFonts w:ascii="Times New Roman" w:eastAsia="Times New Roman" w:hAnsi="Times New Roman"/>
          <w:sz w:val="22"/>
        </w:rPr>
      </w:pPr>
      <w:r>
        <w:rPr>
          <w:rFonts w:ascii="Times New Roman" w:eastAsia="Times New Roman" w:hAnsi="Times New Roman"/>
          <w:sz w:val="22"/>
        </w:rPr>
        <w:t>Schedule A</w:t>
      </w:r>
      <w:r>
        <w:rPr>
          <w:rFonts w:ascii="Times New Roman" w:eastAsia="Times New Roman" w:hAnsi="Times New Roman"/>
        </w:rPr>
        <w:tab/>
      </w:r>
      <w:r>
        <w:rPr>
          <w:rFonts w:ascii="Times New Roman" w:eastAsia="Times New Roman" w:hAnsi="Times New Roman"/>
          <w:sz w:val="22"/>
        </w:rPr>
        <w:t>:  Breakdown of Prices</w:t>
      </w:r>
    </w:p>
    <w:p w:rsidR="00595DF2" w:rsidRDefault="00595DF2">
      <w:pPr>
        <w:spacing w:line="239" w:lineRule="exact"/>
        <w:rPr>
          <w:rFonts w:ascii="Times New Roman" w:eastAsia="Times New Roman" w:hAnsi="Times New Roman"/>
        </w:rPr>
      </w:pPr>
    </w:p>
    <w:p w:rsidR="00595DF2" w:rsidRDefault="00595DF2">
      <w:pPr>
        <w:tabs>
          <w:tab w:val="left" w:pos="2140"/>
        </w:tabs>
        <w:spacing w:line="0" w:lineRule="atLeast"/>
        <w:ind w:left="720"/>
        <w:rPr>
          <w:rFonts w:ascii="Times New Roman" w:eastAsia="Times New Roman" w:hAnsi="Times New Roman"/>
          <w:sz w:val="22"/>
        </w:rPr>
      </w:pPr>
      <w:r>
        <w:rPr>
          <w:rFonts w:ascii="Times New Roman" w:eastAsia="Times New Roman" w:hAnsi="Times New Roman"/>
          <w:sz w:val="22"/>
        </w:rPr>
        <w:t>Schedule B</w:t>
      </w:r>
      <w:r>
        <w:rPr>
          <w:rFonts w:ascii="Times New Roman" w:eastAsia="Times New Roman" w:hAnsi="Times New Roman"/>
        </w:rPr>
        <w:tab/>
      </w:r>
      <w:r>
        <w:rPr>
          <w:rFonts w:ascii="Times New Roman" w:eastAsia="Times New Roman" w:hAnsi="Times New Roman"/>
          <w:sz w:val="22"/>
        </w:rPr>
        <w:t>:  Documents Furnished with the Bid</w:t>
      </w:r>
    </w:p>
    <w:p w:rsidR="00595DF2" w:rsidRDefault="00595DF2">
      <w:pPr>
        <w:spacing w:line="241" w:lineRule="exact"/>
        <w:rPr>
          <w:rFonts w:ascii="Times New Roman" w:eastAsia="Times New Roman" w:hAnsi="Times New Roman"/>
        </w:rPr>
      </w:pPr>
    </w:p>
    <w:p w:rsidR="00595DF2" w:rsidRDefault="00595DF2">
      <w:pPr>
        <w:tabs>
          <w:tab w:val="left" w:pos="2140"/>
        </w:tabs>
        <w:spacing w:line="0" w:lineRule="atLeast"/>
        <w:ind w:left="720"/>
        <w:rPr>
          <w:rFonts w:ascii="Times New Roman" w:eastAsia="Times New Roman" w:hAnsi="Times New Roman"/>
          <w:sz w:val="21"/>
        </w:rPr>
      </w:pPr>
      <w:r>
        <w:rPr>
          <w:rFonts w:ascii="Times New Roman" w:eastAsia="Times New Roman" w:hAnsi="Times New Roman"/>
          <w:sz w:val="22"/>
        </w:rPr>
        <w:t>Schedule C</w:t>
      </w:r>
      <w:r>
        <w:rPr>
          <w:rFonts w:ascii="Times New Roman" w:eastAsia="Times New Roman" w:hAnsi="Times New Roman"/>
        </w:rPr>
        <w:tab/>
      </w:r>
      <w:r>
        <w:rPr>
          <w:rFonts w:ascii="Times New Roman" w:eastAsia="Times New Roman" w:hAnsi="Times New Roman"/>
          <w:sz w:val="21"/>
        </w:rPr>
        <w:t>:  Construction PERT/CPM &amp; Bar Chart/S-Curve Schedule</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1"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2"/>
        </w:rPr>
      </w:pPr>
      <w:r>
        <w:rPr>
          <w:rFonts w:ascii="Times New Roman" w:eastAsia="Times New Roman" w:hAnsi="Times New Roman"/>
          <w:sz w:val="22"/>
        </w:rPr>
        <w:t>Notes:</w:t>
      </w:r>
    </w:p>
    <w:p w:rsidR="00595DF2" w:rsidRDefault="00595DF2">
      <w:pPr>
        <w:spacing w:line="253" w:lineRule="exact"/>
        <w:rPr>
          <w:rFonts w:ascii="Times New Roman" w:eastAsia="Times New Roman" w:hAnsi="Times New Roman"/>
        </w:rPr>
      </w:pPr>
    </w:p>
    <w:p w:rsidR="00595DF2" w:rsidRDefault="00595DF2">
      <w:pPr>
        <w:spacing w:line="234" w:lineRule="auto"/>
        <w:rPr>
          <w:rFonts w:ascii="Times New Roman" w:eastAsia="Times New Roman" w:hAnsi="Times New Roman"/>
          <w:sz w:val="22"/>
        </w:rPr>
      </w:pPr>
      <w:r>
        <w:rPr>
          <w:rFonts w:ascii="Times New Roman" w:eastAsia="Times New Roman" w:hAnsi="Times New Roman"/>
          <w:sz w:val="22"/>
        </w:rPr>
        <w:t xml:space="preserve">Schedules </w:t>
      </w:r>
      <w:r>
        <w:rPr>
          <w:rFonts w:ascii="Times New Roman" w:eastAsia="Times New Roman" w:hAnsi="Times New Roman"/>
          <w:b/>
          <w:sz w:val="22"/>
        </w:rPr>
        <w:t>A&amp; B</w:t>
      </w:r>
      <w:r>
        <w:rPr>
          <w:rFonts w:ascii="Times New Roman" w:eastAsia="Times New Roman" w:hAnsi="Times New Roman"/>
          <w:sz w:val="22"/>
        </w:rPr>
        <w:t xml:space="preserve"> inclusive shall be submitted with the Bid on the day Bids are opened, otherwise, the Bid may be rejected.</w:t>
      </w:r>
    </w:p>
    <w:p w:rsidR="00595DF2" w:rsidRDefault="00595DF2">
      <w:pPr>
        <w:spacing w:line="239"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2"/>
        </w:rPr>
      </w:pPr>
      <w:r>
        <w:rPr>
          <w:rFonts w:ascii="Times New Roman" w:eastAsia="Times New Roman" w:hAnsi="Times New Roman"/>
          <w:sz w:val="22"/>
        </w:rPr>
        <w:t xml:space="preserve">Schedule </w:t>
      </w:r>
      <w:r>
        <w:rPr>
          <w:rFonts w:ascii="Times New Roman" w:eastAsia="Times New Roman" w:hAnsi="Times New Roman"/>
          <w:b/>
          <w:sz w:val="22"/>
        </w:rPr>
        <w:t>C</w:t>
      </w:r>
      <w:r>
        <w:rPr>
          <w:rFonts w:ascii="Times New Roman" w:eastAsia="Times New Roman" w:hAnsi="Times New Roman"/>
          <w:sz w:val="22"/>
        </w:rPr>
        <w:t xml:space="preserve"> shall be submitted within fifteen (15) calendar days from receipt of the Notice of Award.</w:t>
      </w:r>
    </w:p>
    <w:p w:rsidR="00595DF2" w:rsidRDefault="00595DF2">
      <w:pPr>
        <w:spacing w:line="258" w:lineRule="exact"/>
        <w:rPr>
          <w:rFonts w:ascii="Times New Roman" w:eastAsia="Times New Roman" w:hAnsi="Times New Roman"/>
        </w:rPr>
      </w:pPr>
    </w:p>
    <w:p w:rsidR="00595DF2" w:rsidRDefault="00595DF2">
      <w:pPr>
        <w:spacing w:line="234" w:lineRule="auto"/>
        <w:ind w:right="20"/>
        <w:rPr>
          <w:rFonts w:ascii="Times New Roman" w:eastAsia="Times New Roman" w:hAnsi="Times New Roman"/>
          <w:b/>
          <w:sz w:val="22"/>
          <w:u w:val="single"/>
        </w:rPr>
      </w:pPr>
      <w:r>
        <w:rPr>
          <w:rFonts w:ascii="Times New Roman" w:eastAsia="Times New Roman" w:hAnsi="Times New Roman"/>
          <w:b/>
          <w:sz w:val="22"/>
          <w:u w:val="single"/>
        </w:rPr>
        <w:t>All Documents are to be submitted in proper form, order, duly signed and stamped at the end of each Schedule.</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46" w:lineRule="exact"/>
        <w:rPr>
          <w:rFonts w:ascii="Times New Roman" w:eastAsia="Times New Roman" w:hAnsi="Times New Roman"/>
        </w:rPr>
      </w:pPr>
    </w:p>
    <w:p w:rsidR="00595DF2" w:rsidRDefault="00595DF2">
      <w:pPr>
        <w:spacing w:line="0" w:lineRule="atLeast"/>
        <w:ind w:right="380"/>
        <w:jc w:val="center"/>
        <w:rPr>
          <w:rFonts w:ascii="Times New Roman" w:eastAsia="Times New Roman" w:hAnsi="Times New Roman"/>
        </w:rPr>
        <w:sectPr w:rsidR="00595DF2">
          <w:pgSz w:w="11900" w:h="16834"/>
          <w:pgMar w:top="1435" w:right="1429" w:bottom="399" w:left="1440" w:header="0" w:footer="0" w:gutter="0"/>
          <w:cols w:space="0" w:equalWidth="0">
            <w:col w:w="9040"/>
          </w:cols>
          <w:docGrid w:linePitch="360"/>
        </w:sectPr>
      </w:pPr>
    </w:p>
    <w:p w:rsidR="00595DF2" w:rsidRDefault="00595DF2">
      <w:pPr>
        <w:spacing w:line="0" w:lineRule="atLeast"/>
        <w:ind w:right="-119"/>
        <w:jc w:val="center"/>
        <w:rPr>
          <w:rFonts w:ascii="Times New Roman" w:eastAsia="Times New Roman" w:hAnsi="Times New Roman"/>
          <w:b/>
          <w:sz w:val="28"/>
        </w:rPr>
      </w:pPr>
      <w:bookmarkStart w:id="108" w:name="page122"/>
      <w:bookmarkEnd w:id="108"/>
      <w:r>
        <w:rPr>
          <w:rFonts w:ascii="Times New Roman" w:eastAsia="Times New Roman" w:hAnsi="Times New Roman"/>
          <w:b/>
          <w:sz w:val="28"/>
        </w:rPr>
        <w:lastRenderedPageBreak/>
        <w:t xml:space="preserve">SCHEDULE </w:t>
      </w:r>
      <w:proofErr w:type="gramStart"/>
      <w:r>
        <w:rPr>
          <w:rFonts w:ascii="Times New Roman" w:eastAsia="Times New Roman" w:hAnsi="Times New Roman"/>
          <w:b/>
          <w:sz w:val="28"/>
        </w:rPr>
        <w:t>A :</w:t>
      </w:r>
      <w:proofErr w:type="gramEnd"/>
      <w:r>
        <w:rPr>
          <w:rFonts w:ascii="Times New Roman" w:eastAsia="Times New Roman" w:hAnsi="Times New Roman"/>
          <w:b/>
          <w:sz w:val="28"/>
        </w:rPr>
        <w:t xml:space="preserve"> BREAKDOWN OF PRICES</w:t>
      </w:r>
    </w:p>
    <w:p w:rsidR="00595DF2" w:rsidRDefault="00595DF2">
      <w:pPr>
        <w:spacing w:line="246" w:lineRule="exact"/>
        <w:rPr>
          <w:rFonts w:ascii="Times New Roman" w:eastAsia="Times New Roman" w:hAnsi="Times New Roman"/>
        </w:rPr>
      </w:pPr>
    </w:p>
    <w:p w:rsidR="00595DF2" w:rsidRDefault="00595DF2">
      <w:pPr>
        <w:spacing w:line="238" w:lineRule="auto"/>
        <w:ind w:left="120"/>
        <w:jc w:val="both"/>
        <w:rPr>
          <w:rFonts w:ascii="Times New Roman" w:eastAsia="Times New Roman" w:hAnsi="Times New Roman"/>
          <w:sz w:val="22"/>
        </w:rPr>
      </w:pPr>
      <w:r>
        <w:rPr>
          <w:rFonts w:ascii="Times New Roman" w:eastAsia="Times New Roman" w:hAnsi="Times New Roman"/>
          <w:sz w:val="22"/>
        </w:rPr>
        <w:t xml:space="preserve">The Bidder shall completely fill up the Bidder’s Breakdown of Unit Prices and Lump Sum Prices (including all taxes), herein below provided by inserting the amount in figures for each item in the space provided. </w:t>
      </w:r>
      <w:r>
        <w:rPr>
          <w:rFonts w:ascii="Times New Roman" w:eastAsia="Times New Roman" w:hAnsi="Times New Roman"/>
          <w:b/>
          <w:sz w:val="22"/>
        </w:rPr>
        <w:t>The Breakdown shall be submitted together with the bid and shall form part ofthe bid form</w:t>
      </w:r>
      <w:r>
        <w:rPr>
          <w:rFonts w:ascii="Times New Roman" w:eastAsia="Times New Roman" w:hAnsi="Times New Roman"/>
          <w:sz w:val="22"/>
        </w:rPr>
        <w:t>. The amounts shall represent the true breakdown of the bid price of the Unit Prices andLump Sum Prices shown in the Bid Form in Philippine Peso. These amounts will be used in preparing monthly estimates. All breakdowns should be balanced and consistent with the bid amount in the Section VIII – Bill of Quantities (Bid Form). An UNBALANCED BREAKDOWN WILL NOT BE ACCEPTABLE. The total amount indicated in the forms below for each Unit Prices and Lump Sum Bid Prices must equal the bid prices shown in the Section VIII – Bill of Quantities (Bid Form).</w:t>
      </w:r>
    </w:p>
    <w:p w:rsidR="00595DF2" w:rsidRDefault="00595DF2">
      <w:pPr>
        <w:spacing w:line="249" w:lineRule="exact"/>
        <w:rPr>
          <w:rFonts w:ascii="Times New Roman" w:eastAsia="Times New Roman" w:hAnsi="Times New Roman"/>
        </w:rPr>
      </w:pPr>
    </w:p>
    <w:p w:rsidR="00595DF2" w:rsidRDefault="00595DF2" w:rsidP="002A6124">
      <w:pPr>
        <w:numPr>
          <w:ilvl w:val="0"/>
          <w:numId w:val="71"/>
        </w:numPr>
        <w:tabs>
          <w:tab w:val="left" w:pos="480"/>
        </w:tabs>
        <w:spacing w:line="0" w:lineRule="atLeast"/>
        <w:ind w:left="480" w:hanging="360"/>
        <w:rPr>
          <w:rFonts w:ascii="Times New Roman" w:eastAsia="Times New Roman" w:hAnsi="Times New Roman"/>
          <w:b/>
          <w:sz w:val="22"/>
        </w:rPr>
      </w:pPr>
      <w:r>
        <w:rPr>
          <w:rFonts w:ascii="Times New Roman" w:eastAsia="Times New Roman" w:hAnsi="Times New Roman"/>
          <w:b/>
          <w:sz w:val="22"/>
        </w:rPr>
        <w:t xml:space="preserve">UNIT BID PRICE ITEMS </w:t>
      </w:r>
      <w:r>
        <w:rPr>
          <w:rFonts w:ascii="Times New Roman" w:eastAsia="Times New Roman" w:hAnsi="Times New Roman"/>
          <w:sz w:val="22"/>
        </w:rPr>
        <w:t>(including all Taxes)</w:t>
      </w:r>
    </w:p>
    <w:p w:rsidR="00595DF2" w:rsidRDefault="00595DF2">
      <w:pPr>
        <w:spacing w:line="258" w:lineRule="exact"/>
        <w:rPr>
          <w:rFonts w:ascii="Times New Roman" w:eastAsia="Times New Roman" w:hAnsi="Times New Roman"/>
        </w:rPr>
      </w:pPr>
    </w:p>
    <w:p w:rsidR="00595DF2" w:rsidRPr="00957511" w:rsidRDefault="00595DF2" w:rsidP="00957511">
      <w:pPr>
        <w:tabs>
          <w:tab w:val="left" w:pos="851"/>
        </w:tabs>
        <w:spacing w:line="0" w:lineRule="atLeast"/>
        <w:ind w:left="567"/>
        <w:rPr>
          <w:rFonts w:ascii="Times New Roman" w:eastAsia="Times New Roman" w:hAnsi="Times New Roman"/>
          <w:b/>
          <w:sz w:val="22"/>
          <w:szCs w:val="22"/>
        </w:rPr>
      </w:pPr>
      <w:r w:rsidRPr="00957511">
        <w:rPr>
          <w:rFonts w:ascii="Times New Roman" w:eastAsia="Times New Roman" w:hAnsi="Times New Roman"/>
          <w:b/>
          <w:sz w:val="22"/>
          <w:szCs w:val="22"/>
        </w:rPr>
        <w:t>A.</w:t>
      </w:r>
      <w:r w:rsidRPr="00957511">
        <w:rPr>
          <w:rFonts w:ascii="Times New Roman" w:eastAsia="Times New Roman" w:hAnsi="Times New Roman"/>
          <w:sz w:val="22"/>
          <w:szCs w:val="22"/>
        </w:rPr>
        <w:tab/>
      </w:r>
      <w:r w:rsidRPr="00957511">
        <w:rPr>
          <w:rFonts w:ascii="Times New Roman" w:eastAsia="Times New Roman" w:hAnsi="Times New Roman"/>
          <w:b/>
          <w:sz w:val="22"/>
          <w:szCs w:val="22"/>
        </w:rPr>
        <w:t>PIPELINES</w:t>
      </w:r>
    </w:p>
    <w:p w:rsidR="00595DF2" w:rsidRDefault="009705C2">
      <w:pPr>
        <w:spacing w:line="20" w:lineRule="exact"/>
        <w:rPr>
          <w:rFonts w:ascii="Times New Roman" w:eastAsia="Times New Roman" w:hAnsi="Times New Roman"/>
        </w:rPr>
      </w:pPr>
      <w:r w:rsidRPr="009705C2">
        <w:rPr>
          <w:rFonts w:ascii="Times New Roman" w:eastAsia="Times New Roman" w:hAnsi="Times New Roman"/>
          <w:b/>
          <w:noProof/>
          <w:sz w:val="21"/>
        </w:rPr>
        <w:pict>
          <v:line id="Line 65" o:spid="_x0000_s1061" style="position:absolute;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85pt,.1pt" to="454.8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sa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zPMFKk&#10;A422QnE0m4be9MYV4FKpnQ3V0bN6MVtNvzukdNUSdeCR4+vFQFwWIpI3IWHjDGTY9180Ax9y9Do2&#10;6tzYLkBCC9A56nG568HPHtHhkMJpni3yNI9aJaS4BRrr/GeuOxSMEksgHYHJaet8IEKKm0vIo/RG&#10;SBnllgr1JZ6li2kMcFoKFi6Dm7OHfSUtOpEwMPGLVcHNo5vVR8UiWMsJW19tT4QcbEguVcCDUoDO&#10;1Rom4sciXazn6/lkNMln69EkrevRp001Gc022cdp/aGuqjr7Gahlk6IVjHEV2N2mM5v8nfrXdzLM&#10;1X0+721I3qLHfgHZ2z+SjloG+YZB2Gt22dmbxjCQ0fn6eMLEP+7Bfnziq18AAAD//wMAUEsDBBQA&#10;BgAIAAAAIQBIwT3C2gAAAAgBAAAPAAAAZHJzL2Rvd25yZXYueG1sTI/BTsMwEETvSPyDtUhcEHVS&#10;CqUhTgWVeuRAgbsbL7GpvY6yThv+HiMOcBzNaOZNvZ6CF0cc2EVSUM4KEEhtNI46BW+v2+t7EJw0&#10;Ge0joYIvZFg352e1rkw80Qsed6kTuYS40gpsSn0lJbcWg+ZZ7JGy9xGHoFOWQyfNoE+5PHg5L4o7&#10;GbSjvGB1jxuL7WE3BgXuc2C2bflUsj9sN1ejd8vnd6UuL6bHBxAJp/QXhh/8jA5NZtrHkQwLr2BV&#10;rJY5qmAOItu/cq/gZnG7ANnU8v+B5hsAAP//AwBQSwECLQAUAAYACAAAACEAtoM4kv4AAADhAQAA&#10;EwAAAAAAAAAAAAAAAAAAAAAAW0NvbnRlbnRfVHlwZXNdLnhtbFBLAQItABQABgAIAAAAIQA4/SH/&#10;1gAAAJQBAAALAAAAAAAAAAAAAAAAAC8BAABfcmVscy8ucmVsc1BLAQItABQABgAIAAAAIQC0Dtsa&#10;FAIAACoEAAAOAAAAAAAAAAAAAAAAAC4CAABkcnMvZTJvRG9jLnhtbFBLAQItABQABgAIAAAAIQBI&#10;wT3C2gAAAAgBAAAPAAAAAAAAAAAAAAAAAG4EAABkcnMvZG93bnJldi54bWxQSwUGAAAAAAQABADz&#10;AAAAdQUAAAAA&#10;" strokeweight=".16931mm"/>
        </w:pict>
      </w:r>
      <w:r w:rsidRPr="009705C2">
        <w:rPr>
          <w:rFonts w:ascii="Times New Roman" w:eastAsia="Times New Roman" w:hAnsi="Times New Roman"/>
          <w:b/>
          <w:noProof/>
          <w:sz w:val="21"/>
        </w:rPr>
        <w:pict>
          <v:line id="Line 64" o:spid="_x0000_s1060" style="position:absolute;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05pt,.1pt" to="390.0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vXEwIAACoEAAAOAAAAZHJzL2Uyb0RvYy54bWysU8uu2yAQ3VfqPyD2iR9108SKc1XZSTdp&#10;G+nefgABHKNiQEDiRFX/vQNOotx2U1X1Ag8wc+bMnGH5dO4lOnHrhFYVzqYpRlxRzYQ6VPjby2Yy&#10;x8h5ohiRWvEKX7jDT6u3b5aDKXmuOy0ZtwhAlCsHU+HOe1MmiaMd74mbasMVXLba9sTD1h4SZskA&#10;6L1M8jSdJYO2zFhNuXNw2oyXeBXx25ZT/7VtHfdIVhi4+bjauO7DmqyWpDxYYjpBrzTIP7DoiVCQ&#10;9A7VEE/Q0Yo/oHpBrXa69VOq+0S3raA81gDVZOlv1Tx3xPBYCzTHmXub3P+DpV9OO4sEq/Ac2qNI&#10;DxptheJoVoTeDMaV4FKrnQ3V0bN6NltNvzukdN0RdeCR48vFQFwWIpJXIWHjDGTYD581Ax9y9Do2&#10;6tzaPkBCC9A56nG568HPHtHxkMJpni3yNI9aJaS8BRrr/CeuexSMCksgHYHJaet8IELKm0vIo/RG&#10;SBnllgoNFZ6li1kMcFoKFi6Dm7OHfS0tOpEwMPGLVcHNo5vVR8UiWMcJW19tT4QcbUguVcCDUoDO&#10;1Ron4sciXazn63kxKfLZelKkTTP5uKmLyWyTfXjfvGvqusl+BmpZUXaCMa4Cu9t0ZsXfqX99J+Nc&#10;3efz3obkNXrsF5C9/SPpqGWQbxyEvWaXnb1pDAMZna+PJ0z84x7sxye++gUAAP//AwBQSwMEFAAG&#10;AAgAAAAhANsbdbbeAAAACAEAAA8AAABkcnMvZG93bnJldi54bWxMj81OwzAQhO9IvIO1SNyo01Ko&#10;CdlUCARSDwj1Rz278ZKExOsodpv07THiAMfRjGa+yZajbcWJel87RphOEhDEhTM1lwi77euNAuGD&#10;ZqNbx4RwJg/L/PIi06lxA6/ptAmliCXsU41QhdClUvqiIqv9xHXE0ft0vdUhyr6UptdDLLetnCXJ&#10;vbS65rhQ6Y6eKyqazdEivCv54j6afXH+GrZvSq2ah8Vqh3h9NT49ggg0hr8w/OBHdMgj08Ed2XjR&#10;IixUMo1RhBmIaP/KA8Lt/G4OMs/k/wP5NwAAAP//AwBQSwECLQAUAAYACAAAACEAtoM4kv4AAADh&#10;AQAAEwAAAAAAAAAAAAAAAAAAAAAAW0NvbnRlbnRfVHlwZXNdLnhtbFBLAQItABQABgAIAAAAIQA4&#10;/SH/1gAAAJQBAAALAAAAAAAAAAAAAAAAAC8BAABfcmVscy8ucmVsc1BLAQItABQABgAIAAAAIQAg&#10;v7vXEwIAACoEAAAOAAAAAAAAAAAAAAAAAC4CAABkcnMvZTJvRG9jLnhtbFBLAQItABQABgAIAAAA&#10;IQDbG3W23gAAAAgBAAAPAAAAAAAAAAAAAAAAAG0EAABkcnMvZG93bnJldi54bWxQSwUGAAAAAAQA&#10;BADzAAAAeAUAAAAA&#10;" strokeweight=".48pt"/>
        </w:pict>
      </w:r>
      <w:r w:rsidRPr="009705C2">
        <w:rPr>
          <w:rFonts w:ascii="Times New Roman" w:eastAsia="Times New Roman" w:hAnsi="Times New Roman"/>
          <w:b/>
          <w:noProof/>
          <w:sz w:val="21"/>
        </w:rPr>
        <w:pict>
          <v:line id="Line 52" o:spid="_x0000_s1059" style="position:absolute;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5pt,.1pt" to="220.2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gJFAIAACo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UfFxgp&#10;0oNGz0Jx9JCH3gzGleBSq60N1dGTejHPmn53SOm6I2rPI8fXs4G4LEQkb0LCxhnIsBs+awY+5OB1&#10;bNSptX2AhBagU9TjfNODnzyi4yGF0zxb5GketUpIeQ001vlPXPcoGBWWQDoCk+Oz84EIKa8uIY/S&#10;GyFllFsqNFR4li5mMcBpKVi4DG7O7ne1tOhIwsDEL1YFN/duVh8Ui2AdJ2x9sT0RcrQhuVQBD0oB&#10;OhdrnIgfi3Sxnq/nxaTIZ+tJkTbN5OOmLiazTfb40Hxo6rrJfgZqWVF2gjGuArvrdGbF36l/eSfj&#10;XN3m89aG5C167BeQvf4j6ahlkG8chJ1m5629agwDGZ0vjydM/P0e7PsnvvoFAAD//wMAUEsDBBQA&#10;BgAIAAAAIQCxzzbS3gAAAAgBAAAPAAAAZHJzL2Rvd25yZXYueG1sTI9BS8NAFITvQv/D8gre7KY1&#10;1RjzUkRR6KGIbfG8zb4mMdm3Ibtt0n/vigc9DjPMfJOtRtOKM/Wutowwn0UgiAuray4R9rvXmwSE&#10;84q1ai0TwoUcrPLJVaZSbQf+oPPWlyKUsEsVQuV9l0rpioqMcjPbEQfvaHujfJB9KXWvhlBuWrmI&#10;ojtpVM1hoVIdPVdUNNuTQdgk8sW+N5/F5WvYvSXJunm4X+8Rr6fj0yMIT6P/C8MPfkCHPDAd7Im1&#10;Ey1CHEfLEEVYgAj2rzwg3MbLGGSeyf8H8m8AAAD//wMAUEsBAi0AFAAGAAgAAAAhALaDOJL+AAAA&#10;4QEAABMAAAAAAAAAAAAAAAAAAAAAAFtDb250ZW50X1R5cGVzXS54bWxQSwECLQAUAAYACAAAACEA&#10;OP0h/9YAAACUAQAACwAAAAAAAAAAAAAAAAAvAQAAX3JlbHMvLnJlbHNQSwECLQAUAAYACAAAACEA&#10;xYnICRQCAAAqBAAADgAAAAAAAAAAAAAAAAAuAgAAZHJzL2Uyb0RvYy54bWxQSwECLQAUAAYACAAA&#10;ACEAsc820t4AAAAIAQAADwAAAAAAAAAAAAAAAABuBAAAZHJzL2Rvd25yZXYueG1sUEsFBgAAAAAE&#10;AAQA8wAAAHkFAAAAAA==&#10;" strokeweight=".48pt"/>
        </w:pict>
      </w:r>
      <w:r w:rsidRPr="009705C2">
        <w:rPr>
          <w:rFonts w:ascii="Times New Roman" w:eastAsia="Times New Roman" w:hAnsi="Times New Roman"/>
          <w:b/>
          <w:noProof/>
          <w:sz w:val="21"/>
        </w:rPr>
        <w:pict>
          <v:line id="Line 60" o:spid="_x0000_s1058" style="position:absolute;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pt,.1pt" to=".6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W5FAIAACoEAAAOAAAAZHJzL2Uyb0RvYy54bWysU9uO2yAQfa/Uf0C8J77UzSZWnFVlJ31J&#10;u5F2+wEEcIyKAQGJE1X99w7komz7Uq3WD3hghjNn5gzzx2Mv0YFbJ7SqcDZOMeKKaibUrsI/Xlaj&#10;KUbOE8WI1IpX+MQdflx8/DAfTMlz3WnJuEUAolw5mAp33psySRzteE/cWBuuwNlq2xMPW7tLmCUD&#10;oPcyydN0kgzaMmM15c7BaXN24kXEb1tO/VPbOu6RrDBw83G1cd2GNVnMSbmzxHSCXmiQN7DoiVCQ&#10;9AbVEE/Q3op/oHpBrXa69WOq+0S3raA81gDVZOlf1Tx3xPBYCzTHmVub3PvB0u+HjUWCVfgBlFKk&#10;B43WQnE0ib0ZjCshpFYbG6qjR/Vs1pr+dEjpuiNqxyPHl5OBe1noZvLqStg4Axm2wzfNIIbsvY6N&#10;Ora2D5DQAnSMepxuevCjR/R8SOE0z2Z5mkc+CSmvF411/ivXPQpGhSWQjsDksHY+ECHlNSTkUXol&#10;pIxyS4WGCk+KNI0XnJaCBWcIc3a3raVFBxIGJn6xKvDch1m9VyyCdZyw5cX2RMizDcmlCnhQCtC5&#10;WOeJ+DVLZ8vpclqMinyyHBVp04y+rOpiNFllD5+bT01dN9nvQC0ryk4wxlVgd53OrPg/9S/v5DxX&#10;t/m8tSF5jR77BWSv/0g6ahnkC8/JlVvNTht71RgGMgZfHk+Y+Ps92PdPfPEHAAD//wMAUEsDBBQA&#10;BgAIAAAAIQC05qFA2QAAAAQBAAAPAAAAZHJzL2Rvd25yZXYueG1sTI5PS8NAEMXvgt9hGcGLtJvU&#10;WkrMpkihJy+aCuJtmp38wexsyG7T+O2dnvQyj8d7vPnlu9n1aqIxdJ4NpMsEFHHlbceNgY/jYbEF&#10;FSKyxd4zGfihALvi9ibHzPoLv9NUxkbJCIcMDbQxDpnWoWrJYVj6gViy2o8Oo9ix0XbEi4y7Xq+S&#10;ZKMddiwfWhxo31L1XZ6dgU+vy8qnWD9s5/3bofuqX5t0Mub+bn55BhVpjn9luOILOhTCdPJntkH1&#10;4ldSNCD3GoqcDDyun9agi1z/hy9+AQAA//8DAFBLAQItABQABgAIAAAAIQC2gziS/gAAAOEBAAAT&#10;AAAAAAAAAAAAAAAAAAAAAABbQ29udGVudF9UeXBlc10ueG1sUEsBAi0AFAAGAAgAAAAhADj9If/W&#10;AAAAlAEAAAsAAAAAAAAAAAAAAAAALwEAAF9yZWxzLy5yZWxzUEsBAi0AFAAGAAgAAAAhABVLhbkU&#10;AgAAKgQAAA4AAAAAAAAAAAAAAAAALgIAAGRycy9lMm9Eb2MueG1sUEsBAi0AFAAGAAgAAAAhALTm&#10;oUDZAAAABAEAAA8AAAAAAAAAAAAAAAAAbgQAAGRycy9kb3ducmV2LnhtbFBLBQYAAAAABAAEAPMA&#10;AAB0BQAAAAA=&#10;" strokeweight=".17778mm"/>
        </w:pict>
      </w:r>
      <w:r w:rsidRPr="009705C2">
        <w:rPr>
          <w:rFonts w:ascii="Times New Roman" w:eastAsia="Times New Roman" w:hAnsi="Times New Roman"/>
          <w:b/>
          <w:noProof/>
          <w:sz w:val="21"/>
        </w:rPr>
        <w:pict>
          <v:line id="Line 51" o:spid="_x0000_s1057"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pt" to="45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ioFQIAACo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mmOkSId&#10;9GgjFEfjLNSmN64ASKW2NmRHT+rVbDT96pDSVUvUnkeNb2cDcTEieQgJG2fghl3/STPAkIPXsVCn&#10;xnaBEkqATrEf53s/+MkjCofj6XT8NBpjRG++hBS3QGOd/8h1h4JRYgmiIzE5bpwH6QC9QcI9Sq+F&#10;lLHdUqG+xJN0Po4BTkvBgjPAnN3vKmnRkYSBiV+oA5A9wKw+KBbJWk7Y6mp7IuTFBrxUgQ9SATlX&#10;6zIR3+bpfDVbzfJBPpqsBnla14MP6yofTNbZdFw/1VVVZ9+DtCwvWsEYV0HdbTqz/O+6f30nl7m6&#10;z+e9DMkje0wRxN7+UXTsZWjfZRB2mp23NlQjtBUGMoKvjydM/K/7iPr5xJc/AAAA//8DAFBLAwQU&#10;AAYACAAAACEAx4x7U9UAAAACAQAADwAAAGRycy9kb3ducmV2LnhtbEyOwU7DMBBE70j8g7VIXBB1&#10;0kMLIU4FlXrkQIG7Gy+xqb2OvE4b/h73BMfRjN68djMHL06Y2EVSUC8qEEh9NI4GBR/vu/sHEJw1&#10;Ge0joYIfZNh011etbkw80xue9nkQBULcaAU257GRknuLQfMijkil+4op6FxiGqRJ+lzgwctlVa1k&#10;0I7Kg9Ujbi32x/0UFLjvxGz7+qVmf9xt7ybv1q+fSt3ezM9PIDLO+W8MF/2iDl1xOsSJDAuvYF12&#10;ClYgSvdYV0sQh0uUXSv/q3e/AAAA//8DAFBLAQItABQABgAIAAAAIQC2gziS/gAAAOEBAAATAAAA&#10;AAAAAAAAAAAAAAAAAABbQ29udGVudF9UeXBlc10ueG1sUEsBAi0AFAAGAAgAAAAhADj9If/WAAAA&#10;lAEAAAsAAAAAAAAAAAAAAAAALwEAAF9yZWxzLy5yZWxzUEsBAi0AFAAGAAgAAAAhALLSSKgVAgAA&#10;KgQAAA4AAAAAAAAAAAAAAAAALgIAAGRycy9lMm9Eb2MueG1sUEsBAi0AFAAGAAgAAAAhAMeMe1PV&#10;AAAAAgEAAA8AAAAAAAAAAAAAAAAAbwQAAGRycy9kb3ducmV2LnhtbFBLBQYAAAAABAAEAPMAAABx&#10;BQAAAAA=&#10;" strokeweight=".16931mm"/>
        </w:pict>
      </w:r>
      <w:r w:rsidRPr="009705C2">
        <w:rPr>
          <w:rFonts w:ascii="Times New Roman" w:eastAsia="Times New Roman" w:hAnsi="Times New Roman"/>
          <w:b/>
          <w:noProof/>
          <w:sz w:val="21"/>
        </w:rPr>
        <w:pict>
          <v:line id="Line 53" o:spid="_x0000_s105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82.65pt" to="455.1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xyFAIAACo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PMRRoq0&#10;oNGzUBxNx6E3nXE5hJRqZ0N19KxezbOm3x1SumyIOvDI8e1iIC8LGcm7lLBxBm7Yd180gxhy9Do2&#10;6lzbNkBCC9A56nG568HPHlE4nM7n0/FoihHtfQnJ+0Rjnf/MdYuCUWAJpCMwOT07H4iQvA8J9yi9&#10;FVJGuaVCXYFn6XIaE5yWggVnCHP2sC+lRScSBiZ+sSrwPIZZfVQsgjWcsM3N9kTIqw2XSxXwoBSg&#10;c7OuE/FjmS43i81iMpiMZpvBJK2qwadtORnMttl8Wo2rsqyyn4FaNskbwRhXgV0/ndnk79S/vZPr&#10;XN3n896G5D167BeQ7f+RdNQyyHcdhL1ml53tNYaBjMG3xxMm/nEP9uMTX/8CAAD//wMAUEsDBBQA&#10;BgAIAAAAIQBn7iPS2gAAAAgBAAAPAAAAZHJzL2Rvd25yZXYueG1sTI/BTsMwEETvSPyDtUhcUOuk&#10;iLaEOBVU6pEDBe5uvMSm9jqKnTb8PYuEBMedGc2+qTdT8OKEQ3KRFJTzAgRSG42jTsHb6262BpGy&#10;JqN9JFTwhQk2zeVFrSsTz/SCp33uBJdQqrQCm3NfSZlai0GneeyR2PuIQ9CZz6GTZtBnLg9eLopi&#10;KYN2xB+s7nFrsT3ux6DAfQ4p2bZ8KpM/7rY3o3er53elrq+mxwcQGaf8F4YffEaHhpkOcSSThFew&#10;4hyry7tbEGzfl8UCxOFXkU0t/w9ovgEAAP//AwBQSwECLQAUAAYACAAAACEAtoM4kv4AAADhAQAA&#10;EwAAAAAAAAAAAAAAAAAAAAAAW0NvbnRlbnRfVHlwZXNdLnhtbFBLAQItABQABgAIAAAAIQA4/SH/&#10;1gAAAJQBAAALAAAAAAAAAAAAAAAAAC8BAABfcmVscy8ucmVsc1BLAQItABQABgAIAAAAIQA6rFxy&#10;FAIAACoEAAAOAAAAAAAAAAAAAAAAAC4CAABkcnMvZTJvRG9jLnhtbFBLAQItABQABgAIAAAAIQBn&#10;7iPS2gAAAAgBAAAPAAAAAAAAAAAAAAAAAG4EAABkcnMvZG93bnJldi54bWxQSwUGAAAAAAQABADz&#10;AAAAdQUAAAAA&#10;" strokeweight=".16931mm"/>
        </w:pict>
      </w:r>
      <w:r w:rsidRPr="009705C2">
        <w:rPr>
          <w:rFonts w:ascii="Times New Roman" w:eastAsia="Times New Roman" w:hAnsi="Times New Roman"/>
          <w:b/>
          <w:noProof/>
          <w:sz w:val="21"/>
        </w:rPr>
        <w:pict>
          <v:line id="Line 57" o:spid="_x0000_s1055"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104.25pt" to="455.1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9T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lGCnS&#10;gkZboTiazEJvOuNyCCnVzobq6Fm9mq2m3x1SumyIOvDI8e1iIC8LGcm7lLBxBm7Yd180gxhy9Do2&#10;6lzbNkBCC9A56nG568HPHlE4nMxmk6fRBCPa+xKS94nGOv+Z6xYFo8ASSEdgcto6H4iQvA8J9yi9&#10;EVJGuaVCXYGn6WIaE5yWggVnCHP2sC+lRScSBiZ+sSrwPIZZfVQsgjWcsPXN9kTIqw2XSxXwoBSg&#10;c7OuE/FjkS7W8/V8PBiPpuvBOK2qwadNOR5MN9lsUj1VZVllPwO1bJw3gjGuArt+OrPx36l/eyfX&#10;ubrP570NyXv02C8g2/8j6ahlkO86CHvNLjvbawwDGYNvjydM/OMe7McnvvoFAAD//wMAUEsDBBQA&#10;BgAIAAAAIQBVsTAG3QAAAAgBAAAPAAAAZHJzL2Rvd25yZXYueG1sTI9Ra8IwFIXfB/6HcAd7m4mF&#10;zdg1FdnYwIchU/E5Nndt1+amNNHWf78Ig/l47jmc891sOdqWnbH3tSMFs6kAhlQ4U1OpYL97f5TA&#10;fNBkdOsIFVzQwzKf3GU6NW6gLzxvQ8liCflUK6hC6FLOfVGh1X7qOqTofbve6hBlX3LT6yGW25Yn&#10;Qjxzq2uKC5Xu8LXCotmerIJPyd/cpjkUl59h9yHlulnM13ulHu7H1QuwgGP4D8MVP6JDHpmO7kTG&#10;s1bBPOYUJEI+AYv2YiYSYMe/C88zfvtA/gsAAP//AwBQSwECLQAUAAYACAAAACEAtoM4kv4AAADh&#10;AQAAEwAAAAAAAAAAAAAAAAAAAAAAW0NvbnRlbnRfVHlwZXNdLnhtbFBLAQItABQABgAIAAAAIQA4&#10;/SH/1gAAAJQBAAALAAAAAAAAAAAAAAAAAC8BAABfcmVscy8ucmVsc1BLAQItABQABgAIAAAAIQAv&#10;XL9TFAIAACoEAAAOAAAAAAAAAAAAAAAAAC4CAABkcnMvZTJvRG9jLnhtbFBLAQItABQABgAIAAAA&#10;IQBVsTAG3QAAAAgBAAAPAAAAAAAAAAAAAAAAAG4EAABkcnMvZG93bnJldi54bWxQSwUGAAAAAAQA&#10;BADzAAAAeAUAAAAA&#10;" strokeweight=".48pt"/>
        </w:pict>
      </w:r>
    </w:p>
    <w:tbl>
      <w:tblPr>
        <w:tblW w:w="0" w:type="auto"/>
        <w:tblInd w:w="340" w:type="dxa"/>
        <w:tblLayout w:type="fixed"/>
        <w:tblCellMar>
          <w:left w:w="0" w:type="dxa"/>
          <w:right w:w="0" w:type="dxa"/>
        </w:tblCellMar>
        <w:tblLook w:val="0000"/>
      </w:tblPr>
      <w:tblGrid>
        <w:gridCol w:w="1240"/>
        <w:gridCol w:w="780"/>
        <w:gridCol w:w="1240"/>
        <w:gridCol w:w="760"/>
        <w:gridCol w:w="1080"/>
        <w:gridCol w:w="1260"/>
        <w:gridCol w:w="1100"/>
        <w:gridCol w:w="1180"/>
      </w:tblGrid>
      <w:tr w:rsidR="00595DF2">
        <w:trPr>
          <w:trHeight w:val="276"/>
        </w:trPr>
        <w:tc>
          <w:tcPr>
            <w:tcW w:w="1240" w:type="dxa"/>
            <w:shd w:val="clear" w:color="auto" w:fill="auto"/>
            <w:vAlign w:val="bottom"/>
          </w:tcPr>
          <w:p w:rsidR="00595DF2" w:rsidRDefault="00595DF2">
            <w:pPr>
              <w:spacing w:line="0" w:lineRule="atLeast"/>
              <w:rPr>
                <w:rFonts w:ascii="Times New Roman" w:eastAsia="Times New Roman" w:hAnsi="Times New Roman"/>
                <w:sz w:val="23"/>
              </w:rPr>
            </w:pPr>
          </w:p>
        </w:tc>
        <w:tc>
          <w:tcPr>
            <w:tcW w:w="2780" w:type="dxa"/>
            <w:gridSpan w:val="3"/>
            <w:shd w:val="clear" w:color="auto" w:fill="auto"/>
            <w:vAlign w:val="bottom"/>
          </w:tcPr>
          <w:p w:rsidR="00595DF2" w:rsidRPr="00890EE0" w:rsidRDefault="009705C2">
            <w:pPr>
              <w:spacing w:line="0" w:lineRule="atLeast"/>
              <w:jc w:val="center"/>
              <w:rPr>
                <w:rFonts w:ascii="Times New Roman" w:eastAsia="Times New Roman" w:hAnsi="Times New Roman"/>
              </w:rPr>
            </w:pPr>
            <w:r w:rsidRPr="009705C2">
              <w:rPr>
                <w:rFonts w:ascii="Times New Roman" w:eastAsia="Times New Roman" w:hAnsi="Times New Roman"/>
                <w:b/>
                <w:noProof/>
              </w:rPr>
              <w:pict>
                <v:line id="Line 56" o:spid="_x0000_s1054" style="position:absolute;left:0;text-align:left;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pt,1.15pt" to="-.2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Dh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J2qNI&#10;BxptheJoOgu96Y0rwKVSOxuqo2f1YraafndI6aol6sAjx9eLgbgsRCRvQsLGGciw7z9rBj7k6HVs&#10;1LmxXYCEFqBz1ONy14OfPaLDIYXTSTabzLOoVUKKW6Cxzn/iukPBKLEE0hGYnLbOByKkuLmEPEpv&#10;hJRRbqlQX+JZupjGAKelYOEyuDl72FfSohMJAxO/WBXcPLpZfVQsgrWcsPXV9kTIwYbkUgU8KAXo&#10;XK1hIn4s0sV6vp7no3wyW4/ytK5HHzdVPpptsqdp/aGuqjr7GahledEKxrgK7G7TmeV/p/71nQxz&#10;dZ/PexuSt+ixX0D29o+ko5ZBvmEQ9ppddvamMQxkdL4+njDxj3uwH5/46hcAAAD//wMAUEsDBBQA&#10;BgAIAAAAIQC4K+EB2AAAAAUBAAAPAAAAZHJzL2Rvd25yZXYueG1sTI7LTsMwFET3SPyDdZHYoNZJ&#10;ChRCnAoqdcmihe7d+BKb+hH5Om34e9wVLEczOnOa1eQsO2EkE7yAcl4AQ98FZXwv4PNjM3sCRkl6&#10;JW3wKOAHCVbt9VUjaxXOfounXepZhniqpQCd0lBzTp1GJ2keBvS5+wrRyZRj7LmK8pzhzvKqKB65&#10;k8bnBy0HXGvsjrvRCTDfkUh35VtJ9rhZ343WLN/3QtzeTK8vwBJO6W8MF/2sDm12OoTRK2JWwOwh&#10;DwVUC2C5vaSDgMV99Qy8bfh/+/YXAAD//wMAUEsBAi0AFAAGAAgAAAAhALaDOJL+AAAA4QEAABMA&#10;AAAAAAAAAAAAAAAAAAAAAFtDb250ZW50X1R5cGVzXS54bWxQSwECLQAUAAYACAAAACEAOP0h/9YA&#10;AACUAQAACwAAAAAAAAAAAAAAAAAvAQAAX3JlbHMvLnJlbHNQSwECLQAUAAYACAAAACEAJ+OA4RQC&#10;AAAqBAAADgAAAAAAAAAAAAAAAAAuAgAAZHJzL2Uyb0RvYy54bWxQSwECLQAUAAYACAAAACEAuCvh&#10;AdgAAAAFAQAADwAAAAAAAAAAAAAAAABuBAAAZHJzL2Rvd25yZXYueG1sUEsFBgAAAAAEAAQA8wAA&#10;AHMFAAAAAA==&#10;" strokeweight=".16931mm"/>
              </w:pict>
            </w:r>
            <w:r w:rsidR="00595DF2" w:rsidRPr="00890EE0">
              <w:rPr>
                <w:rFonts w:ascii="Times New Roman" w:eastAsia="Times New Roman" w:hAnsi="Times New Roman"/>
              </w:rPr>
              <w:t>Unit Price (per LM)</w:t>
            </w:r>
          </w:p>
        </w:tc>
        <w:tc>
          <w:tcPr>
            <w:tcW w:w="3440" w:type="dxa"/>
            <w:gridSpan w:val="3"/>
            <w:shd w:val="clear" w:color="auto" w:fill="auto"/>
            <w:vAlign w:val="bottom"/>
          </w:tcPr>
          <w:p w:rsidR="00595DF2" w:rsidRPr="00890EE0" w:rsidRDefault="00595DF2">
            <w:pPr>
              <w:spacing w:line="0" w:lineRule="atLeast"/>
              <w:jc w:val="center"/>
              <w:rPr>
                <w:rFonts w:ascii="Times New Roman" w:eastAsia="Times New Roman" w:hAnsi="Times New Roman"/>
                <w:w w:val="99"/>
              </w:rPr>
            </w:pPr>
            <w:r w:rsidRPr="00890EE0">
              <w:rPr>
                <w:rFonts w:ascii="Times New Roman" w:eastAsia="Times New Roman" w:hAnsi="Times New Roman"/>
                <w:w w:val="99"/>
              </w:rPr>
              <w:t>Unit Price (per LM)</w:t>
            </w:r>
          </w:p>
        </w:tc>
        <w:tc>
          <w:tcPr>
            <w:tcW w:w="1180" w:type="dxa"/>
            <w:shd w:val="clear" w:color="auto" w:fill="auto"/>
            <w:vAlign w:val="bottom"/>
          </w:tcPr>
          <w:p w:rsidR="00595DF2" w:rsidRDefault="00595DF2">
            <w:pPr>
              <w:spacing w:line="0" w:lineRule="atLeast"/>
              <w:rPr>
                <w:rFonts w:ascii="Times New Roman" w:eastAsia="Times New Roman" w:hAnsi="Times New Roman"/>
                <w:sz w:val="23"/>
              </w:rPr>
            </w:pPr>
          </w:p>
        </w:tc>
      </w:tr>
      <w:tr w:rsidR="00595DF2">
        <w:trPr>
          <w:trHeight w:val="281"/>
        </w:trPr>
        <w:tc>
          <w:tcPr>
            <w:tcW w:w="1240" w:type="dxa"/>
            <w:shd w:val="clear" w:color="auto" w:fill="auto"/>
            <w:vAlign w:val="bottom"/>
          </w:tcPr>
          <w:p w:rsidR="00595DF2" w:rsidRDefault="00595DF2">
            <w:pPr>
              <w:spacing w:line="0" w:lineRule="atLeast"/>
              <w:rPr>
                <w:rFonts w:ascii="Times New Roman" w:eastAsia="Times New Roman" w:hAnsi="Times New Roman"/>
                <w:sz w:val="24"/>
              </w:rPr>
            </w:pPr>
          </w:p>
        </w:tc>
        <w:tc>
          <w:tcPr>
            <w:tcW w:w="780" w:type="dxa"/>
            <w:shd w:val="clear" w:color="auto" w:fill="auto"/>
            <w:vAlign w:val="bottom"/>
          </w:tcPr>
          <w:p w:rsidR="00595DF2" w:rsidRDefault="00595DF2">
            <w:pPr>
              <w:spacing w:line="0" w:lineRule="atLeast"/>
              <w:rPr>
                <w:rFonts w:ascii="Times New Roman" w:eastAsia="Times New Roman" w:hAnsi="Times New Roman"/>
                <w:sz w:val="24"/>
              </w:rPr>
            </w:pPr>
          </w:p>
        </w:tc>
        <w:tc>
          <w:tcPr>
            <w:tcW w:w="1240" w:type="dxa"/>
            <w:shd w:val="clear" w:color="auto" w:fill="auto"/>
            <w:vAlign w:val="bottom"/>
          </w:tcPr>
          <w:p w:rsidR="00595DF2" w:rsidRPr="00890EE0" w:rsidRDefault="00595DF2">
            <w:pPr>
              <w:spacing w:line="0" w:lineRule="atLeast"/>
              <w:jc w:val="center"/>
              <w:rPr>
                <w:rFonts w:ascii="Times New Roman" w:eastAsia="Times New Roman" w:hAnsi="Times New Roman"/>
                <w:b/>
                <w:w w:val="99"/>
              </w:rPr>
            </w:pPr>
            <w:r w:rsidRPr="00890EE0">
              <w:rPr>
                <w:rFonts w:ascii="Times New Roman" w:eastAsia="Times New Roman" w:hAnsi="Times New Roman"/>
                <w:b/>
                <w:w w:val="99"/>
              </w:rPr>
              <w:t>Materials</w:t>
            </w:r>
          </w:p>
        </w:tc>
        <w:tc>
          <w:tcPr>
            <w:tcW w:w="760" w:type="dxa"/>
            <w:shd w:val="clear" w:color="auto" w:fill="auto"/>
            <w:vAlign w:val="bottom"/>
          </w:tcPr>
          <w:p w:rsidR="00595DF2" w:rsidRPr="00890EE0" w:rsidRDefault="00595DF2">
            <w:pPr>
              <w:spacing w:line="0" w:lineRule="atLeast"/>
              <w:rPr>
                <w:rFonts w:ascii="Times New Roman" w:eastAsia="Times New Roman" w:hAnsi="Times New Roman"/>
              </w:rPr>
            </w:pPr>
          </w:p>
        </w:tc>
        <w:tc>
          <w:tcPr>
            <w:tcW w:w="1080" w:type="dxa"/>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shd w:val="clear" w:color="auto" w:fill="auto"/>
            <w:vAlign w:val="bottom"/>
          </w:tcPr>
          <w:p w:rsidR="00595DF2" w:rsidRPr="00890EE0" w:rsidRDefault="00595DF2">
            <w:pPr>
              <w:spacing w:line="0" w:lineRule="atLeast"/>
              <w:jc w:val="center"/>
              <w:rPr>
                <w:rFonts w:ascii="Times New Roman" w:eastAsia="Times New Roman" w:hAnsi="Times New Roman"/>
                <w:b/>
              </w:rPr>
            </w:pPr>
            <w:r w:rsidRPr="00890EE0">
              <w:rPr>
                <w:rFonts w:ascii="Times New Roman" w:eastAsia="Times New Roman" w:hAnsi="Times New Roman"/>
                <w:b/>
              </w:rPr>
              <w:t>Installation</w:t>
            </w:r>
          </w:p>
        </w:tc>
        <w:tc>
          <w:tcPr>
            <w:tcW w:w="1100" w:type="dxa"/>
            <w:shd w:val="clear" w:color="auto" w:fill="auto"/>
            <w:vAlign w:val="bottom"/>
          </w:tcPr>
          <w:p w:rsidR="00595DF2" w:rsidRPr="00890EE0" w:rsidRDefault="00595DF2">
            <w:pPr>
              <w:spacing w:line="0" w:lineRule="atLeast"/>
              <w:rPr>
                <w:rFonts w:ascii="Times New Roman" w:eastAsia="Times New Roman" w:hAnsi="Times New Roman"/>
              </w:rPr>
            </w:pPr>
          </w:p>
        </w:tc>
        <w:tc>
          <w:tcPr>
            <w:tcW w:w="1180" w:type="dxa"/>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101"/>
        </w:trPr>
        <w:tc>
          <w:tcPr>
            <w:tcW w:w="1240" w:type="dxa"/>
            <w:vMerge w:val="restart"/>
            <w:shd w:val="clear" w:color="auto" w:fill="auto"/>
            <w:vAlign w:val="bottom"/>
          </w:tcPr>
          <w:p w:rsidR="00595DF2" w:rsidRDefault="00595DF2">
            <w:pPr>
              <w:spacing w:line="0" w:lineRule="atLeast"/>
              <w:ind w:right="210"/>
              <w:jc w:val="center"/>
              <w:rPr>
                <w:rFonts w:ascii="Times New Roman" w:eastAsia="Times New Roman" w:hAnsi="Times New Roman"/>
                <w:sz w:val="22"/>
              </w:rPr>
            </w:pPr>
            <w:r>
              <w:rPr>
                <w:rFonts w:ascii="Times New Roman" w:eastAsia="Times New Roman" w:hAnsi="Times New Roman"/>
                <w:sz w:val="22"/>
              </w:rPr>
              <w:t>Bid Item/</w:t>
            </w:r>
          </w:p>
        </w:tc>
        <w:tc>
          <w:tcPr>
            <w:tcW w:w="7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1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7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10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1260" w:type="dxa"/>
            <w:tcBorders>
              <w:bottom w:val="single" w:sz="8" w:space="0" w:color="auto"/>
            </w:tcBorders>
            <w:shd w:val="clear" w:color="auto" w:fill="auto"/>
            <w:vAlign w:val="bottom"/>
          </w:tcPr>
          <w:p w:rsidR="00595DF2" w:rsidRDefault="009705C2">
            <w:pPr>
              <w:spacing w:line="0" w:lineRule="atLeast"/>
              <w:rPr>
                <w:rFonts w:ascii="Times New Roman" w:eastAsia="Times New Roman" w:hAnsi="Times New Roman"/>
                <w:sz w:val="8"/>
              </w:rPr>
            </w:pPr>
            <w:r w:rsidRPr="009705C2">
              <w:rPr>
                <w:rFonts w:ascii="Times New Roman" w:eastAsia="Times New Roman" w:hAnsi="Times New Roman"/>
                <w:b/>
                <w:noProof/>
                <w:sz w:val="21"/>
              </w:rPr>
              <w:pict>
                <v:line id="Line 55" o:spid="_x0000_s1053" style="position:absolute;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65pt,3.55pt" to="57.65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rtEwIAACoEAAAOAAAAZHJzL2Uyb0RvYy54bWysU8GO2jAQvVfqP1i+QxIaWIgIqyqBXmiL&#10;tNsPMLZDrDq2ZRsCqvrvHTuA2PZSVc3BGdszb96bGS+fz51EJ26d0KrE2TjFiCuqmVCHEn973Yzm&#10;GDlPFCNSK17iC3f4efX+3bI3BZ/oVkvGLQIQ5YrelLj13hRJ4mjLO+LG2nAFl422HfGwtYeEWdID&#10;eieTSZrOkl5bZqym3Dk4rYdLvIr4TcOp/9o0jnskSwzcfFxtXPdhTVZLUhwsMa2gVxrkH1h0RChI&#10;eoeqiSfoaMUfUJ2gVjvd+DHVXaKbRlAeNYCaLP1NzUtLDI9aoDjO3Mvk/h8s/XLaWSRYiWcLjBTp&#10;oEdboTiaTkNteuMKcKnUzgZ19KxezFbT7w4pXbVEHXjk+HoxEJeFiORNSNg4Axn2/WfNwIccvY6F&#10;Oje2C5BQAnSO/bjc+8HPHtHhkMJp9vSUzyeRT0KKW6Cxzn/iukPBKLEE0hGYnLbOByKkuLmEPEpv&#10;hJSx3VKhHvSmi1kMcFoKFi6Dm7OHfSUtOpEwMPGLquDm0c3qo2IRrOWEra+2J0IONiSXKuCBFKBz&#10;tYaJ+LFIF+v5ep6P8slsPcrTuh593FT5aLbJnqb1h7qq6uxnoJblRSsY4yqwu01nlv9d96/vZJir&#10;+3zey5C8RY/1ArK3fyQdexnaNwzCXrPLzt56DAMZna+PJ0z84x7sxye++gUAAP//AwBQSwMEFAAG&#10;AAgAAAAhAM+bacbeAAAACQEAAA8AAABkcnMvZG93bnJldi54bWxMj8FuwjAQRO9I/QdrkXoDJ1QE&#10;N42DqlatxKGqCqhnE2+TkHgdxYaEv6/h0h6fZjT7NluPpmVn7F1tSUI8j4AhFVbXVErY795mApjz&#10;irRqLaGECzpY53eTTKXaDvSF560vWRghlyoJlfddyrkrKjTKzW2HFLIf2xvlA/Yl170awrhp+SKK&#10;Em5UTeFCpTp8qbBoticj4UPwV/vZfBeX47B7F2LTPK42eynvp+PzEzCPo/8rw1U/qEMenA72RNqx&#10;NnC8fAhVCasY2DW/8UHCQiQJ8Dzj/z/IfwEAAP//AwBQSwECLQAUAAYACAAAACEAtoM4kv4AAADh&#10;AQAAEwAAAAAAAAAAAAAAAAAAAAAAW0NvbnRlbnRfVHlwZXNdLnhtbFBLAQItABQABgAIAAAAIQA4&#10;/SH/1gAAAJQBAAALAAAAAAAAAAAAAAAAAC8BAABfcmVscy8ucmVsc1BLAQItABQABgAIAAAAIQAt&#10;eCrtEwIAACoEAAAOAAAAAAAAAAAAAAAAAC4CAABkcnMvZTJvRG9jLnhtbFBLAQItABQABgAIAAAA&#10;IQDPm2nG3gAAAAkBAAAPAAAAAAAAAAAAAAAAAG0EAABkcnMvZG93bnJldi54bWxQSwUGAAAAAAQA&#10;BADzAAAAeAUAAAAA&#10;" strokeweight=".48pt"/>
              </w:pict>
            </w:r>
            <w:r w:rsidRPr="009705C2">
              <w:rPr>
                <w:rFonts w:ascii="Times New Roman" w:eastAsia="Times New Roman" w:hAnsi="Times New Roman"/>
                <w:b/>
                <w:noProof/>
                <w:sz w:val="21"/>
              </w:rPr>
              <w:pict>
                <v:line id="Line 54" o:spid="_x0000_s1052" style="position:absolute;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5pt,3.2pt" to="2.8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rXEgIAACo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VpEM1BK&#10;4hY02nHJ0DTzvem0zcGllHvjqyMX+ax3ivy0SKqywfLIAseXq4a41EfEDyF+YzVkOHRfFQUffHIq&#10;NOpSm9ZDQgvQJehxvevBLg6R/pDAaTqfZ4vJNKDj/BaojXVfmGqRN4pIAOkAjM876zwRnN9cfB6p&#10;tlyIILeQqIN6k+UsBFglOPWX3s2a46EUBp2xH5jwDXkf3Iw6SRrAGobpZrAd5qK3IbmQHg9KATqD&#10;1U/Er2Wy3Cw2i2yUTWabUZZU1ejztsxGs206n1afqrKs0t+eWprlDaeUSc/uNp1p9jb1h3fSz9V9&#10;Pu9tiB/RQ7+A7O0fSActvXz9IBwUve7NTWMYyOA8PB4/8a/3YL9+4us/AAAA//8DAFBLAwQUAAYA&#10;CAAAACEA9xAU/dsAAAAFAQAADwAAAGRycy9kb3ducmV2LnhtbEyOwU7DMBBE70j8g7VI3KhDRVs3&#10;ZFMhEEg9VIi24uzGSxISr6PYbdK/xz2V42hGb162Gm0rTtT72jHC4yQBQVw4U3OJsN+9PygQPmg2&#10;unVMCGfysMpvbzKdGjfwF522oRQRwj7VCFUIXSqlLyqy2k9cRxy7H9dbHWLsS2l6PUS4beU0SebS&#10;6prjQ6U7eq2oaLZHi7BR8s19Nt/F+XfYfSi1bpaL9R7x/m58eQYRaAzXMVz0ozrk0engjmy8aBFm&#10;izhEmD+BiO0lHRCmarYEmWfyv33+BwAA//8DAFBLAQItABQABgAIAAAAIQC2gziS/gAAAOEBAAAT&#10;AAAAAAAAAAAAAAAAAAAAAABbQ29udGVudF9UeXBlc10ueG1sUEsBAi0AFAAGAAgAAAAhADj9If/W&#10;AAAAlAEAAAsAAAAAAAAAAAAAAAAALwEAAF9yZWxzLy5yZWxzUEsBAi0AFAAGAAgAAAAhAEZHatcS&#10;AgAAKgQAAA4AAAAAAAAAAAAAAAAALgIAAGRycy9lMm9Eb2MueG1sUEsBAi0AFAAGAAgAAAAhAPcQ&#10;FP3bAAAABQEAAA8AAAAAAAAAAAAAAAAAbAQAAGRycy9kb3ducmV2LnhtbFBLBQYAAAAABAAEAPMA&#10;AAB0BQAAAAA=&#10;" strokeweight=".48pt"/>
              </w:pict>
            </w:r>
          </w:p>
        </w:tc>
        <w:tc>
          <w:tcPr>
            <w:tcW w:w="1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1180" w:type="dxa"/>
            <w:vMerge w:val="restart"/>
            <w:shd w:val="clear" w:color="auto" w:fill="auto"/>
            <w:vAlign w:val="bottom"/>
          </w:tcPr>
          <w:p w:rsidR="00595DF2" w:rsidRDefault="00595DF2">
            <w:pPr>
              <w:spacing w:line="266" w:lineRule="exact"/>
              <w:jc w:val="center"/>
              <w:rPr>
                <w:rFonts w:ascii="Times New Roman" w:eastAsia="Times New Roman" w:hAnsi="Times New Roman"/>
                <w:b/>
                <w:w w:val="99"/>
                <w:sz w:val="24"/>
              </w:rPr>
            </w:pPr>
            <w:r>
              <w:rPr>
                <w:rFonts w:ascii="Times New Roman" w:eastAsia="Times New Roman" w:hAnsi="Times New Roman"/>
                <w:b/>
                <w:w w:val="99"/>
                <w:sz w:val="24"/>
              </w:rPr>
              <w:t>Total Unit</w:t>
            </w:r>
          </w:p>
        </w:tc>
      </w:tr>
      <w:tr w:rsidR="00595DF2">
        <w:trPr>
          <w:trHeight w:val="145"/>
        </w:trPr>
        <w:tc>
          <w:tcPr>
            <w:tcW w:w="1240" w:type="dxa"/>
            <w:vMerge/>
            <w:shd w:val="clear" w:color="auto" w:fill="auto"/>
            <w:vAlign w:val="bottom"/>
          </w:tcPr>
          <w:p w:rsidR="00595DF2" w:rsidRDefault="00595DF2">
            <w:pPr>
              <w:spacing w:line="0" w:lineRule="atLeast"/>
              <w:rPr>
                <w:rFonts w:ascii="Times New Roman" w:eastAsia="Times New Roman" w:hAnsi="Times New Roman"/>
                <w:sz w:val="12"/>
              </w:rPr>
            </w:pPr>
          </w:p>
        </w:tc>
        <w:tc>
          <w:tcPr>
            <w:tcW w:w="780" w:type="dxa"/>
            <w:shd w:val="clear" w:color="auto" w:fill="auto"/>
            <w:vAlign w:val="bottom"/>
          </w:tcPr>
          <w:p w:rsidR="00595DF2" w:rsidRDefault="00595DF2">
            <w:pPr>
              <w:spacing w:line="0" w:lineRule="atLeast"/>
              <w:rPr>
                <w:rFonts w:ascii="Times New Roman" w:eastAsia="Times New Roman" w:hAnsi="Times New Roman"/>
                <w:sz w:val="12"/>
              </w:rPr>
            </w:pPr>
          </w:p>
        </w:tc>
        <w:tc>
          <w:tcPr>
            <w:tcW w:w="1240" w:type="dxa"/>
            <w:shd w:val="clear" w:color="auto" w:fill="auto"/>
            <w:vAlign w:val="bottom"/>
          </w:tcPr>
          <w:p w:rsidR="00595DF2" w:rsidRDefault="009705C2">
            <w:pPr>
              <w:spacing w:line="0" w:lineRule="atLeast"/>
              <w:rPr>
                <w:rFonts w:ascii="Times New Roman" w:eastAsia="Times New Roman" w:hAnsi="Times New Roman"/>
                <w:sz w:val="12"/>
              </w:rPr>
            </w:pPr>
            <w:r w:rsidRPr="009705C2">
              <w:rPr>
                <w:rFonts w:ascii="Times New Roman" w:eastAsia="Times New Roman" w:hAnsi="Times New Roman"/>
                <w:noProof/>
                <w:sz w:val="10"/>
              </w:rPr>
              <w:pict>
                <v:line id="Line 66" o:spid="_x0000_s1051" style="position:absolute;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2pt,-.85pt" to="56.2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oCEgIAACo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I+Q&#10;xB3MaMclQ7CF3vTaFuBSyb3x1ZGLfNE7Rb5bJFXVYnlkgePrVUNc6iPihxC/sRoyHPrPioIPPjkV&#10;GnVpTOchoQXoEuZxvc+DXRwiwyGB0/Qpn6WzeUDHxS1QG+s+MdUhb5SRANIBGJ931nkiuLi5+DxS&#10;bbkQYdxCoh7qTZbzEGCV4NRfejdrjodKGHTGXjDhG/M+uBl1kjSAtQzTzWg7zMVgQ3IhPR6UAnRG&#10;a1DEj2Wy3Cw2i2ySzfLNJEvqevJxW2WTfJs+zesPdVXV6U9PLc2KllPKpGd3U2ea/d30x3cy6Oqu&#10;z3sb4kf00C8ge/sH0mGWfnyDEA6KXvfmNmMQZHAeH49X/Ns92G+f+PoXAAAA//8DAFBLAwQUAAYA&#10;CAAAACEAc/l9cNwAAAAKAQAADwAAAGRycy9kb3ducmV2LnhtbEyPy07DMBBF90j8gzVIbFDrJAJS&#10;hTgVVOqSBS3s3XiITf2IPE4b/h6XDSzvzNGdM+16dpadMJIJXkC5LICh74MyfhDwvt8uVsAoSa+k&#10;DR4FfCPBuru+amWjwtm/4WmXBpZLPDVSgE5pbDinXqOTtAwj+rz7DNHJlGMcuIrynMud5VVRPHIn&#10;jc8XtBxxo7E/7iYnwHxFIt2XLyXZ43ZzN1lTv34IcXszPz8BSzinPxgu+lkduux0CJNXxGzOZXWf&#10;UQGLsgZ2AX4HBwFV/bAC3rX8/wvdDwAAAP//AwBQSwECLQAUAAYACAAAACEAtoM4kv4AAADhAQAA&#10;EwAAAAAAAAAAAAAAAAAAAAAAW0NvbnRlbnRfVHlwZXNdLnhtbFBLAQItABQABgAIAAAAIQA4/SH/&#10;1gAAAJQBAAALAAAAAAAAAAAAAAAAAC8BAABfcmVscy8ucmVsc1BLAQItABQABgAIAAAAIQCPqAoC&#10;EgIAACoEAAAOAAAAAAAAAAAAAAAAAC4CAABkcnMvZTJvRG9jLnhtbFBLAQItABQABgAIAAAAIQBz&#10;+X1w3AAAAAoBAAAPAAAAAAAAAAAAAAAAAGwEAABkcnMvZG93bnJldi54bWxQSwUGAAAAAAQABADz&#10;AAAAdQUAAAAA&#10;" strokeweight=".16931mm"/>
              </w:pict>
            </w:r>
            <w:r w:rsidRPr="009705C2">
              <w:rPr>
                <w:rFonts w:ascii="Times New Roman" w:eastAsia="Times New Roman" w:hAnsi="Times New Roman"/>
                <w:b/>
                <w:noProof/>
                <w:sz w:val="21"/>
              </w:rPr>
              <w:pict>
                <v:line id="Line 62" o:spid="_x0000_s1050" style="position:absolute;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pt,-.95pt" to="5.6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KD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xUiR&#10;DjTaCsXRbBJ60xtXgEuldjZUR8/qxWw1/e6Q0lVL1IFHjq8XA3FZiEjehISNM5Bh33/WDHzI0evY&#10;qHNjuwAJLUDnqMflrgc/e0SHQwqn2dNTNptGrRJS3AKNdf4T1x0KRoklkI7A5LR1PhAhxc0l5FF6&#10;I6SMckuFeqg3XUxjgNNSsHAZ3Jw97Ctp0YmEgYlfrApuHt2sPioWwVpO2PpqeyLkYENyqQIelAJ0&#10;rtYwET8W6WI9X8/zUT6ZrUd5Wtejj5sqH8022dO0/lBXVZ39DNSyvGgFY1wFdrfpzPK/U//6Toa5&#10;us/nvQ3JW/TYLyB7+0fSUcsg3zAIe80uO3vTGAYyOl8fT5j4xz3Yj0989QsAAP//AwBQSwMEFAAG&#10;AAgAAAAhAPE7/HbZAAAACAEAAA8AAABkcnMvZG93bnJldi54bWxMj8tOwzAQRfdI/IM1ldig1nEW&#10;BEKcCip1yYICezceErd+RB6nDX+Ps4Ll0b26c6bZzs6yC0YywUsQmwIY+i5o43sJnx/79SMwSspr&#10;ZYNHCT9IsG1vbxpV63D173g5pJ7lEU+1kjCkNNacUzegU7QJI/qcfYfoVMoYe66juuZxZ3lZFA/c&#10;KePzhUGNuBuwOx8mJ8GcItHQiVdB9rzf3U/WVG9fUt6t5pdnYAnn9FeGRT+rQ5udjmHympjNLMrc&#10;lLAWT8CWfOGjhLKqBPC24f8faH8BAAD//wMAUEsBAi0AFAAGAAgAAAAhALaDOJL+AAAA4QEAABMA&#10;AAAAAAAAAAAAAAAAAAAAAFtDb250ZW50X1R5cGVzXS54bWxQSwECLQAUAAYACAAAACEAOP0h/9YA&#10;AACUAQAACwAAAAAAAAAAAAAAAAAvAQAAX3JlbHMvLnJlbHNQSwECLQAUAAYACAAAACEAVTbSgxMC&#10;AAAqBAAADgAAAAAAAAAAAAAAAAAuAgAAZHJzL2Uyb0RvYy54bWxQSwECLQAUAAYACAAAACEA8Tv8&#10;dtkAAAAIAQAADwAAAAAAAAAAAAAAAABtBAAAZHJzL2Rvd25yZXYueG1sUEsFBgAAAAAEAAQA8wAA&#10;AHMFAAAAAA==&#10;" strokeweight=".16931mm"/>
              </w:pict>
            </w:r>
          </w:p>
        </w:tc>
        <w:tc>
          <w:tcPr>
            <w:tcW w:w="760" w:type="dxa"/>
            <w:shd w:val="clear" w:color="auto" w:fill="auto"/>
            <w:vAlign w:val="bottom"/>
          </w:tcPr>
          <w:p w:rsidR="00595DF2" w:rsidRDefault="00595DF2">
            <w:pPr>
              <w:spacing w:line="0" w:lineRule="atLeast"/>
              <w:rPr>
                <w:rFonts w:ascii="Times New Roman" w:eastAsia="Times New Roman" w:hAnsi="Times New Roman"/>
                <w:sz w:val="12"/>
              </w:rPr>
            </w:pPr>
          </w:p>
        </w:tc>
        <w:tc>
          <w:tcPr>
            <w:tcW w:w="1080" w:type="dxa"/>
            <w:shd w:val="clear" w:color="auto" w:fill="auto"/>
            <w:vAlign w:val="bottom"/>
          </w:tcPr>
          <w:p w:rsidR="00595DF2" w:rsidRDefault="00595DF2">
            <w:pPr>
              <w:spacing w:line="0" w:lineRule="atLeast"/>
              <w:rPr>
                <w:rFonts w:ascii="Times New Roman" w:eastAsia="Times New Roman" w:hAnsi="Times New Roman"/>
                <w:sz w:val="12"/>
              </w:rPr>
            </w:pPr>
          </w:p>
        </w:tc>
        <w:tc>
          <w:tcPr>
            <w:tcW w:w="1260" w:type="dxa"/>
            <w:shd w:val="clear" w:color="auto" w:fill="auto"/>
            <w:vAlign w:val="bottom"/>
          </w:tcPr>
          <w:p w:rsidR="00595DF2" w:rsidRDefault="00595DF2">
            <w:pPr>
              <w:spacing w:line="0" w:lineRule="atLeast"/>
              <w:rPr>
                <w:rFonts w:ascii="Times New Roman" w:eastAsia="Times New Roman" w:hAnsi="Times New Roman"/>
                <w:sz w:val="12"/>
              </w:rPr>
            </w:pPr>
          </w:p>
        </w:tc>
        <w:tc>
          <w:tcPr>
            <w:tcW w:w="1100" w:type="dxa"/>
            <w:vMerge w:val="restart"/>
            <w:shd w:val="clear" w:color="auto" w:fill="auto"/>
            <w:vAlign w:val="bottom"/>
          </w:tcPr>
          <w:p w:rsidR="00595DF2" w:rsidRPr="00890EE0" w:rsidRDefault="00595DF2">
            <w:pPr>
              <w:spacing w:line="0" w:lineRule="atLeast"/>
              <w:ind w:right="10"/>
              <w:jc w:val="center"/>
              <w:rPr>
                <w:rFonts w:ascii="Times New Roman" w:eastAsia="Times New Roman" w:hAnsi="Times New Roman"/>
              </w:rPr>
            </w:pPr>
            <w:r w:rsidRPr="00890EE0">
              <w:rPr>
                <w:rFonts w:ascii="Times New Roman" w:eastAsia="Times New Roman" w:hAnsi="Times New Roman"/>
              </w:rPr>
              <w:t>Backfill/</w:t>
            </w:r>
          </w:p>
        </w:tc>
        <w:tc>
          <w:tcPr>
            <w:tcW w:w="1180" w:type="dxa"/>
            <w:vMerge/>
            <w:shd w:val="clear" w:color="auto" w:fill="auto"/>
            <w:vAlign w:val="bottom"/>
          </w:tcPr>
          <w:p w:rsidR="00595DF2" w:rsidRDefault="00595DF2">
            <w:pPr>
              <w:spacing w:line="0" w:lineRule="atLeast"/>
              <w:rPr>
                <w:rFonts w:ascii="Times New Roman" w:eastAsia="Times New Roman" w:hAnsi="Times New Roman"/>
                <w:sz w:val="12"/>
              </w:rPr>
            </w:pPr>
          </w:p>
        </w:tc>
      </w:tr>
      <w:tr w:rsidR="00595DF2">
        <w:trPr>
          <w:trHeight w:val="79"/>
        </w:trPr>
        <w:tc>
          <w:tcPr>
            <w:tcW w:w="2020" w:type="dxa"/>
            <w:gridSpan w:val="2"/>
            <w:vMerge w:val="restart"/>
            <w:shd w:val="clear" w:color="auto" w:fill="auto"/>
            <w:vAlign w:val="bottom"/>
          </w:tcPr>
          <w:p w:rsidR="00595DF2" w:rsidRDefault="00595DF2">
            <w:pPr>
              <w:spacing w:line="250" w:lineRule="exact"/>
              <w:ind w:right="995"/>
              <w:jc w:val="center"/>
              <w:rPr>
                <w:rFonts w:ascii="Times New Roman" w:eastAsia="Times New Roman" w:hAnsi="Times New Roman"/>
                <w:w w:val="99"/>
                <w:sz w:val="22"/>
              </w:rPr>
            </w:pPr>
            <w:r>
              <w:rPr>
                <w:rFonts w:ascii="Times New Roman" w:eastAsia="Times New Roman" w:hAnsi="Times New Roman"/>
                <w:w w:val="99"/>
                <w:sz w:val="22"/>
              </w:rPr>
              <w:t>Size (mm)</w:t>
            </w:r>
          </w:p>
        </w:tc>
        <w:tc>
          <w:tcPr>
            <w:tcW w:w="1240" w:type="dxa"/>
            <w:shd w:val="clear" w:color="auto" w:fill="auto"/>
            <w:vAlign w:val="bottom"/>
          </w:tcPr>
          <w:p w:rsidR="00595DF2" w:rsidRDefault="00595DF2">
            <w:pPr>
              <w:spacing w:line="0" w:lineRule="atLeast"/>
              <w:rPr>
                <w:rFonts w:ascii="Times New Roman" w:eastAsia="Times New Roman" w:hAnsi="Times New Roman"/>
                <w:sz w:val="6"/>
              </w:rPr>
            </w:pPr>
          </w:p>
        </w:tc>
        <w:tc>
          <w:tcPr>
            <w:tcW w:w="760" w:type="dxa"/>
            <w:shd w:val="clear" w:color="auto" w:fill="auto"/>
            <w:vAlign w:val="bottom"/>
          </w:tcPr>
          <w:p w:rsidR="00595DF2" w:rsidRDefault="00595DF2">
            <w:pPr>
              <w:spacing w:line="0" w:lineRule="atLeast"/>
              <w:rPr>
                <w:rFonts w:ascii="Times New Roman" w:eastAsia="Times New Roman" w:hAnsi="Times New Roman"/>
                <w:sz w:val="6"/>
              </w:rPr>
            </w:pPr>
          </w:p>
        </w:tc>
        <w:tc>
          <w:tcPr>
            <w:tcW w:w="1080" w:type="dxa"/>
            <w:shd w:val="clear" w:color="auto" w:fill="auto"/>
            <w:vAlign w:val="bottom"/>
          </w:tcPr>
          <w:p w:rsidR="00595DF2" w:rsidRDefault="00595DF2">
            <w:pPr>
              <w:spacing w:line="0" w:lineRule="atLeast"/>
              <w:rPr>
                <w:rFonts w:ascii="Times New Roman" w:eastAsia="Times New Roman" w:hAnsi="Times New Roman"/>
                <w:sz w:val="6"/>
              </w:rPr>
            </w:pPr>
          </w:p>
        </w:tc>
        <w:tc>
          <w:tcPr>
            <w:tcW w:w="1260" w:type="dxa"/>
            <w:shd w:val="clear" w:color="auto" w:fill="auto"/>
            <w:vAlign w:val="bottom"/>
          </w:tcPr>
          <w:p w:rsidR="00595DF2" w:rsidRDefault="00595DF2">
            <w:pPr>
              <w:spacing w:line="0" w:lineRule="atLeast"/>
              <w:rPr>
                <w:rFonts w:ascii="Times New Roman" w:eastAsia="Times New Roman" w:hAnsi="Times New Roman"/>
                <w:sz w:val="6"/>
              </w:rPr>
            </w:pPr>
          </w:p>
        </w:tc>
        <w:tc>
          <w:tcPr>
            <w:tcW w:w="1100" w:type="dxa"/>
            <w:vMerge/>
            <w:shd w:val="clear" w:color="auto" w:fill="auto"/>
            <w:vAlign w:val="bottom"/>
          </w:tcPr>
          <w:p w:rsidR="00595DF2" w:rsidRPr="00890EE0" w:rsidRDefault="00595DF2">
            <w:pPr>
              <w:spacing w:line="0" w:lineRule="atLeast"/>
              <w:rPr>
                <w:rFonts w:ascii="Times New Roman" w:eastAsia="Times New Roman" w:hAnsi="Times New Roman"/>
              </w:rPr>
            </w:pPr>
          </w:p>
        </w:tc>
        <w:tc>
          <w:tcPr>
            <w:tcW w:w="1180" w:type="dxa"/>
            <w:vMerge w:val="restart"/>
            <w:shd w:val="clear" w:color="auto" w:fill="auto"/>
            <w:vAlign w:val="bottom"/>
          </w:tcPr>
          <w:p w:rsidR="00595DF2" w:rsidRDefault="00595DF2">
            <w:pPr>
              <w:spacing w:line="252" w:lineRule="exact"/>
              <w:jc w:val="center"/>
              <w:rPr>
                <w:rFonts w:ascii="Times New Roman" w:eastAsia="Times New Roman" w:hAnsi="Times New Roman"/>
                <w:b/>
                <w:sz w:val="24"/>
              </w:rPr>
            </w:pPr>
            <w:r>
              <w:rPr>
                <w:rFonts w:ascii="Times New Roman" w:eastAsia="Times New Roman" w:hAnsi="Times New Roman"/>
                <w:b/>
                <w:sz w:val="24"/>
              </w:rPr>
              <w:t>Price</w:t>
            </w:r>
          </w:p>
        </w:tc>
      </w:tr>
      <w:tr w:rsidR="00595DF2">
        <w:trPr>
          <w:trHeight w:val="173"/>
        </w:trPr>
        <w:tc>
          <w:tcPr>
            <w:tcW w:w="2020" w:type="dxa"/>
            <w:gridSpan w:val="2"/>
            <w:vMerge/>
            <w:shd w:val="clear" w:color="auto" w:fill="auto"/>
            <w:vAlign w:val="bottom"/>
          </w:tcPr>
          <w:p w:rsidR="00595DF2" w:rsidRDefault="00595DF2">
            <w:pPr>
              <w:spacing w:line="0" w:lineRule="atLeast"/>
              <w:rPr>
                <w:rFonts w:ascii="Times New Roman" w:eastAsia="Times New Roman" w:hAnsi="Times New Roman"/>
                <w:sz w:val="15"/>
              </w:rPr>
            </w:pPr>
          </w:p>
        </w:tc>
        <w:tc>
          <w:tcPr>
            <w:tcW w:w="1240" w:type="dxa"/>
            <w:shd w:val="clear" w:color="auto" w:fill="auto"/>
            <w:vAlign w:val="bottom"/>
          </w:tcPr>
          <w:p w:rsidR="00595DF2" w:rsidRDefault="00595DF2">
            <w:pPr>
              <w:spacing w:line="0" w:lineRule="atLeast"/>
              <w:rPr>
                <w:rFonts w:ascii="Times New Roman" w:eastAsia="Times New Roman" w:hAnsi="Times New Roman"/>
                <w:sz w:val="15"/>
              </w:rPr>
            </w:pPr>
          </w:p>
        </w:tc>
        <w:tc>
          <w:tcPr>
            <w:tcW w:w="760" w:type="dxa"/>
            <w:shd w:val="clear" w:color="auto" w:fill="auto"/>
            <w:vAlign w:val="bottom"/>
          </w:tcPr>
          <w:p w:rsidR="00595DF2" w:rsidRDefault="00595DF2">
            <w:pPr>
              <w:spacing w:line="0" w:lineRule="atLeast"/>
              <w:rPr>
                <w:rFonts w:ascii="Times New Roman" w:eastAsia="Times New Roman" w:hAnsi="Times New Roman"/>
                <w:sz w:val="15"/>
              </w:rPr>
            </w:pPr>
          </w:p>
        </w:tc>
        <w:tc>
          <w:tcPr>
            <w:tcW w:w="1080" w:type="dxa"/>
            <w:vMerge w:val="restart"/>
            <w:shd w:val="clear" w:color="auto" w:fill="auto"/>
            <w:vAlign w:val="bottom"/>
          </w:tcPr>
          <w:p w:rsidR="00595DF2" w:rsidRPr="00890EE0" w:rsidRDefault="00595DF2">
            <w:pPr>
              <w:spacing w:line="0" w:lineRule="atLeast"/>
              <w:ind w:left="180"/>
              <w:rPr>
                <w:rFonts w:ascii="Times New Roman" w:eastAsia="Times New Roman" w:hAnsi="Times New Roman"/>
              </w:rPr>
            </w:pPr>
            <w:r w:rsidRPr="00890EE0">
              <w:rPr>
                <w:rFonts w:ascii="Times New Roman" w:eastAsia="Times New Roman" w:hAnsi="Times New Roman"/>
              </w:rPr>
              <w:t>Excavation</w:t>
            </w:r>
          </w:p>
        </w:tc>
        <w:tc>
          <w:tcPr>
            <w:tcW w:w="1260" w:type="dxa"/>
            <w:vMerge w:val="restart"/>
            <w:shd w:val="clear" w:color="auto" w:fill="auto"/>
            <w:vAlign w:val="bottom"/>
          </w:tcPr>
          <w:p w:rsidR="00595DF2" w:rsidRPr="00890EE0" w:rsidRDefault="00595DF2">
            <w:pPr>
              <w:spacing w:line="0" w:lineRule="atLeast"/>
              <w:ind w:left="320"/>
              <w:rPr>
                <w:rFonts w:ascii="Times New Roman" w:eastAsia="Times New Roman" w:hAnsi="Times New Roman"/>
              </w:rPr>
            </w:pPr>
            <w:r w:rsidRPr="00890EE0">
              <w:rPr>
                <w:rFonts w:ascii="Times New Roman" w:eastAsia="Times New Roman" w:hAnsi="Times New Roman"/>
              </w:rPr>
              <w:t>Laying/</w:t>
            </w:r>
          </w:p>
        </w:tc>
        <w:tc>
          <w:tcPr>
            <w:tcW w:w="1100" w:type="dxa"/>
            <w:vMerge w:val="restart"/>
            <w:shd w:val="clear" w:color="auto" w:fill="auto"/>
            <w:vAlign w:val="bottom"/>
          </w:tcPr>
          <w:p w:rsidR="00595DF2" w:rsidRPr="00890EE0" w:rsidRDefault="00595DF2">
            <w:pPr>
              <w:spacing w:line="0" w:lineRule="atLeast"/>
              <w:ind w:right="10"/>
              <w:jc w:val="center"/>
              <w:rPr>
                <w:rFonts w:ascii="Times New Roman" w:eastAsia="Times New Roman" w:hAnsi="Times New Roman"/>
                <w:w w:val="98"/>
              </w:rPr>
            </w:pPr>
            <w:r w:rsidRPr="00890EE0">
              <w:rPr>
                <w:rFonts w:ascii="Times New Roman" w:eastAsia="Times New Roman" w:hAnsi="Times New Roman"/>
                <w:w w:val="98"/>
              </w:rPr>
              <w:t>Compaction/</w:t>
            </w:r>
          </w:p>
        </w:tc>
        <w:tc>
          <w:tcPr>
            <w:tcW w:w="1180" w:type="dxa"/>
            <w:vMerge/>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77"/>
        </w:trPr>
        <w:tc>
          <w:tcPr>
            <w:tcW w:w="1240" w:type="dxa"/>
            <w:shd w:val="clear" w:color="auto" w:fill="auto"/>
            <w:vAlign w:val="bottom"/>
          </w:tcPr>
          <w:p w:rsidR="00595DF2" w:rsidRDefault="00595DF2">
            <w:pPr>
              <w:spacing w:line="0" w:lineRule="atLeast"/>
              <w:rPr>
                <w:rFonts w:ascii="Times New Roman" w:eastAsia="Times New Roman" w:hAnsi="Times New Roman"/>
                <w:sz w:val="6"/>
              </w:rPr>
            </w:pPr>
          </w:p>
        </w:tc>
        <w:tc>
          <w:tcPr>
            <w:tcW w:w="780" w:type="dxa"/>
            <w:vMerge w:val="restart"/>
            <w:shd w:val="clear" w:color="auto" w:fill="auto"/>
            <w:vAlign w:val="bottom"/>
          </w:tcPr>
          <w:p w:rsidR="00595DF2" w:rsidRPr="00890EE0" w:rsidRDefault="00595DF2">
            <w:pPr>
              <w:spacing w:line="197" w:lineRule="exact"/>
              <w:ind w:left="260"/>
              <w:rPr>
                <w:rFonts w:ascii="Times New Roman" w:eastAsia="Times New Roman" w:hAnsi="Times New Roman"/>
              </w:rPr>
            </w:pPr>
            <w:r w:rsidRPr="00890EE0">
              <w:rPr>
                <w:rFonts w:ascii="Times New Roman" w:eastAsia="Times New Roman" w:hAnsi="Times New Roman"/>
              </w:rPr>
              <w:t>Pipes</w:t>
            </w:r>
          </w:p>
        </w:tc>
        <w:tc>
          <w:tcPr>
            <w:tcW w:w="1240" w:type="dxa"/>
            <w:vMerge w:val="restart"/>
            <w:shd w:val="clear" w:color="auto" w:fill="auto"/>
            <w:vAlign w:val="bottom"/>
          </w:tcPr>
          <w:p w:rsidR="00595DF2" w:rsidRPr="00890EE0" w:rsidRDefault="00595DF2">
            <w:pPr>
              <w:spacing w:line="197" w:lineRule="exact"/>
              <w:jc w:val="center"/>
              <w:rPr>
                <w:rFonts w:ascii="Times New Roman" w:eastAsia="Times New Roman" w:hAnsi="Times New Roman"/>
                <w:w w:val="98"/>
              </w:rPr>
            </w:pPr>
            <w:r w:rsidRPr="00890EE0">
              <w:rPr>
                <w:rFonts w:ascii="Times New Roman" w:eastAsia="Times New Roman" w:hAnsi="Times New Roman"/>
                <w:w w:val="98"/>
              </w:rPr>
              <w:t>Fittings</w:t>
            </w:r>
          </w:p>
        </w:tc>
        <w:tc>
          <w:tcPr>
            <w:tcW w:w="760" w:type="dxa"/>
            <w:vMerge w:val="restart"/>
            <w:shd w:val="clear" w:color="auto" w:fill="auto"/>
            <w:vAlign w:val="bottom"/>
          </w:tcPr>
          <w:p w:rsidR="00595DF2" w:rsidRPr="00890EE0" w:rsidRDefault="00595DF2">
            <w:pPr>
              <w:spacing w:line="197" w:lineRule="exact"/>
              <w:ind w:left="100"/>
              <w:rPr>
                <w:rFonts w:ascii="Times New Roman" w:eastAsia="Times New Roman" w:hAnsi="Times New Roman"/>
              </w:rPr>
            </w:pPr>
            <w:r w:rsidRPr="00890EE0">
              <w:rPr>
                <w:rFonts w:ascii="Times New Roman" w:eastAsia="Times New Roman" w:hAnsi="Times New Roman"/>
              </w:rPr>
              <w:t>Others</w:t>
            </w:r>
          </w:p>
        </w:tc>
        <w:tc>
          <w:tcPr>
            <w:tcW w:w="1080" w:type="dxa"/>
            <w:vMerge/>
            <w:shd w:val="clear" w:color="auto" w:fill="auto"/>
            <w:vAlign w:val="bottom"/>
          </w:tcPr>
          <w:p w:rsidR="00595DF2" w:rsidRPr="00890EE0" w:rsidRDefault="00595DF2">
            <w:pPr>
              <w:spacing w:line="0" w:lineRule="atLeast"/>
              <w:rPr>
                <w:rFonts w:ascii="Times New Roman" w:eastAsia="Times New Roman" w:hAnsi="Times New Roman"/>
              </w:rPr>
            </w:pPr>
          </w:p>
        </w:tc>
        <w:tc>
          <w:tcPr>
            <w:tcW w:w="1260" w:type="dxa"/>
            <w:vMerge/>
            <w:shd w:val="clear" w:color="auto" w:fill="auto"/>
            <w:vAlign w:val="bottom"/>
          </w:tcPr>
          <w:p w:rsidR="00595DF2" w:rsidRPr="00890EE0" w:rsidRDefault="00595DF2">
            <w:pPr>
              <w:spacing w:line="0" w:lineRule="atLeast"/>
              <w:rPr>
                <w:rFonts w:ascii="Times New Roman" w:eastAsia="Times New Roman" w:hAnsi="Times New Roman"/>
              </w:rPr>
            </w:pPr>
          </w:p>
        </w:tc>
        <w:tc>
          <w:tcPr>
            <w:tcW w:w="1100" w:type="dxa"/>
            <w:vMerge/>
            <w:shd w:val="clear" w:color="auto" w:fill="auto"/>
            <w:vAlign w:val="bottom"/>
          </w:tcPr>
          <w:p w:rsidR="00595DF2" w:rsidRPr="00890EE0" w:rsidRDefault="00595DF2">
            <w:pPr>
              <w:spacing w:line="0" w:lineRule="atLeast"/>
              <w:rPr>
                <w:rFonts w:ascii="Times New Roman" w:eastAsia="Times New Roman" w:hAnsi="Times New Roman"/>
              </w:rPr>
            </w:pPr>
          </w:p>
        </w:tc>
        <w:tc>
          <w:tcPr>
            <w:tcW w:w="1180" w:type="dxa"/>
            <w:shd w:val="clear" w:color="auto" w:fill="auto"/>
            <w:vAlign w:val="bottom"/>
          </w:tcPr>
          <w:p w:rsidR="00595DF2" w:rsidRDefault="00595DF2">
            <w:pPr>
              <w:spacing w:line="0" w:lineRule="atLeast"/>
              <w:rPr>
                <w:rFonts w:ascii="Times New Roman" w:eastAsia="Times New Roman" w:hAnsi="Times New Roman"/>
                <w:sz w:val="6"/>
              </w:rPr>
            </w:pPr>
          </w:p>
        </w:tc>
      </w:tr>
      <w:tr w:rsidR="00595DF2">
        <w:trPr>
          <w:trHeight w:val="120"/>
        </w:trPr>
        <w:tc>
          <w:tcPr>
            <w:tcW w:w="1240" w:type="dxa"/>
            <w:shd w:val="clear" w:color="auto" w:fill="auto"/>
            <w:vAlign w:val="bottom"/>
          </w:tcPr>
          <w:p w:rsidR="00595DF2" w:rsidRDefault="00595DF2">
            <w:pPr>
              <w:spacing w:line="0" w:lineRule="atLeast"/>
              <w:rPr>
                <w:rFonts w:ascii="Times New Roman" w:eastAsia="Times New Roman" w:hAnsi="Times New Roman"/>
                <w:sz w:val="10"/>
              </w:rPr>
            </w:pPr>
          </w:p>
        </w:tc>
        <w:tc>
          <w:tcPr>
            <w:tcW w:w="780" w:type="dxa"/>
            <w:vMerge/>
            <w:shd w:val="clear" w:color="auto" w:fill="auto"/>
            <w:vAlign w:val="bottom"/>
          </w:tcPr>
          <w:p w:rsidR="00595DF2" w:rsidRDefault="00595DF2">
            <w:pPr>
              <w:spacing w:line="0" w:lineRule="atLeast"/>
              <w:rPr>
                <w:rFonts w:ascii="Times New Roman" w:eastAsia="Times New Roman" w:hAnsi="Times New Roman"/>
                <w:sz w:val="10"/>
              </w:rPr>
            </w:pPr>
          </w:p>
        </w:tc>
        <w:tc>
          <w:tcPr>
            <w:tcW w:w="1240" w:type="dxa"/>
            <w:vMerge/>
            <w:shd w:val="clear" w:color="auto" w:fill="auto"/>
            <w:vAlign w:val="bottom"/>
          </w:tcPr>
          <w:p w:rsidR="00595DF2" w:rsidRDefault="00595DF2">
            <w:pPr>
              <w:spacing w:line="0" w:lineRule="atLeast"/>
              <w:rPr>
                <w:rFonts w:ascii="Times New Roman" w:eastAsia="Times New Roman" w:hAnsi="Times New Roman"/>
                <w:sz w:val="10"/>
              </w:rPr>
            </w:pPr>
          </w:p>
        </w:tc>
        <w:tc>
          <w:tcPr>
            <w:tcW w:w="760" w:type="dxa"/>
            <w:vMerge/>
            <w:shd w:val="clear" w:color="auto" w:fill="auto"/>
            <w:vAlign w:val="bottom"/>
          </w:tcPr>
          <w:p w:rsidR="00595DF2" w:rsidRDefault="00595DF2">
            <w:pPr>
              <w:spacing w:line="0" w:lineRule="atLeast"/>
              <w:rPr>
                <w:rFonts w:ascii="Times New Roman" w:eastAsia="Times New Roman" w:hAnsi="Times New Roman"/>
                <w:sz w:val="10"/>
              </w:rPr>
            </w:pPr>
          </w:p>
        </w:tc>
        <w:tc>
          <w:tcPr>
            <w:tcW w:w="1080" w:type="dxa"/>
            <w:vMerge w:val="restart"/>
            <w:shd w:val="clear" w:color="auto" w:fill="auto"/>
            <w:vAlign w:val="bottom"/>
          </w:tcPr>
          <w:p w:rsidR="00595DF2" w:rsidRPr="00890EE0" w:rsidRDefault="00595DF2">
            <w:pPr>
              <w:spacing w:line="0" w:lineRule="atLeast"/>
              <w:ind w:left="200"/>
              <w:rPr>
                <w:rFonts w:ascii="Times New Roman" w:eastAsia="Times New Roman" w:hAnsi="Times New Roman"/>
              </w:rPr>
            </w:pPr>
            <w:r w:rsidRPr="00890EE0">
              <w:rPr>
                <w:rFonts w:ascii="Times New Roman" w:eastAsia="Times New Roman" w:hAnsi="Times New Roman"/>
              </w:rPr>
              <w:t>(Ordinary)</w:t>
            </w:r>
          </w:p>
        </w:tc>
        <w:tc>
          <w:tcPr>
            <w:tcW w:w="1260" w:type="dxa"/>
            <w:vMerge w:val="restart"/>
            <w:shd w:val="clear" w:color="auto" w:fill="auto"/>
            <w:vAlign w:val="bottom"/>
          </w:tcPr>
          <w:p w:rsidR="00595DF2" w:rsidRPr="00890EE0" w:rsidRDefault="00595DF2">
            <w:pPr>
              <w:spacing w:line="0" w:lineRule="atLeast"/>
              <w:ind w:left="320"/>
              <w:rPr>
                <w:rFonts w:ascii="Times New Roman" w:eastAsia="Times New Roman" w:hAnsi="Times New Roman"/>
              </w:rPr>
            </w:pPr>
            <w:r w:rsidRPr="00890EE0">
              <w:rPr>
                <w:rFonts w:ascii="Times New Roman" w:eastAsia="Times New Roman" w:hAnsi="Times New Roman"/>
              </w:rPr>
              <w:t>Jointing</w:t>
            </w:r>
          </w:p>
        </w:tc>
        <w:tc>
          <w:tcPr>
            <w:tcW w:w="1100" w:type="dxa"/>
            <w:vMerge w:val="restart"/>
            <w:shd w:val="clear" w:color="auto" w:fill="auto"/>
            <w:vAlign w:val="bottom"/>
          </w:tcPr>
          <w:p w:rsidR="00595DF2" w:rsidRPr="00890EE0" w:rsidRDefault="00595DF2">
            <w:pPr>
              <w:spacing w:line="0" w:lineRule="atLeast"/>
              <w:ind w:right="30"/>
              <w:jc w:val="center"/>
              <w:rPr>
                <w:rFonts w:ascii="Times New Roman" w:eastAsia="Times New Roman" w:hAnsi="Times New Roman"/>
                <w:w w:val="99"/>
              </w:rPr>
            </w:pPr>
            <w:proofErr w:type="spellStart"/>
            <w:r w:rsidRPr="00890EE0">
              <w:rPr>
                <w:rFonts w:ascii="Times New Roman" w:eastAsia="Times New Roman" w:hAnsi="Times New Roman"/>
                <w:w w:val="99"/>
              </w:rPr>
              <w:t>Hydrotesting</w:t>
            </w:r>
            <w:proofErr w:type="spellEnd"/>
          </w:p>
        </w:tc>
        <w:tc>
          <w:tcPr>
            <w:tcW w:w="1180" w:type="dxa"/>
            <w:shd w:val="clear" w:color="auto" w:fill="auto"/>
            <w:vAlign w:val="bottom"/>
          </w:tcPr>
          <w:p w:rsidR="00595DF2" w:rsidRDefault="00595DF2">
            <w:pPr>
              <w:spacing w:line="0" w:lineRule="atLeast"/>
              <w:rPr>
                <w:rFonts w:ascii="Times New Roman" w:eastAsia="Times New Roman" w:hAnsi="Times New Roman"/>
                <w:sz w:val="10"/>
              </w:rPr>
            </w:pPr>
          </w:p>
        </w:tc>
      </w:tr>
      <w:tr w:rsidR="00595DF2">
        <w:trPr>
          <w:trHeight w:val="120"/>
        </w:trPr>
        <w:tc>
          <w:tcPr>
            <w:tcW w:w="1240" w:type="dxa"/>
            <w:shd w:val="clear" w:color="auto" w:fill="auto"/>
            <w:vAlign w:val="bottom"/>
          </w:tcPr>
          <w:p w:rsidR="00595DF2" w:rsidRDefault="00595DF2">
            <w:pPr>
              <w:spacing w:line="0" w:lineRule="atLeast"/>
              <w:rPr>
                <w:rFonts w:ascii="Times New Roman" w:eastAsia="Times New Roman" w:hAnsi="Times New Roman"/>
                <w:sz w:val="10"/>
              </w:rPr>
            </w:pPr>
          </w:p>
        </w:tc>
        <w:tc>
          <w:tcPr>
            <w:tcW w:w="780" w:type="dxa"/>
            <w:shd w:val="clear" w:color="auto" w:fill="auto"/>
            <w:vAlign w:val="bottom"/>
          </w:tcPr>
          <w:p w:rsidR="00595DF2" w:rsidRDefault="00595DF2">
            <w:pPr>
              <w:spacing w:line="0" w:lineRule="atLeast"/>
              <w:rPr>
                <w:rFonts w:ascii="Times New Roman" w:eastAsia="Times New Roman" w:hAnsi="Times New Roman"/>
                <w:sz w:val="10"/>
              </w:rPr>
            </w:pPr>
          </w:p>
        </w:tc>
        <w:tc>
          <w:tcPr>
            <w:tcW w:w="1240" w:type="dxa"/>
            <w:shd w:val="clear" w:color="auto" w:fill="auto"/>
            <w:vAlign w:val="bottom"/>
          </w:tcPr>
          <w:p w:rsidR="00595DF2" w:rsidRDefault="00595DF2">
            <w:pPr>
              <w:spacing w:line="0" w:lineRule="atLeast"/>
              <w:rPr>
                <w:rFonts w:ascii="Times New Roman" w:eastAsia="Times New Roman" w:hAnsi="Times New Roman"/>
                <w:sz w:val="10"/>
              </w:rPr>
            </w:pPr>
          </w:p>
        </w:tc>
        <w:tc>
          <w:tcPr>
            <w:tcW w:w="760" w:type="dxa"/>
            <w:shd w:val="clear" w:color="auto" w:fill="auto"/>
            <w:vAlign w:val="bottom"/>
          </w:tcPr>
          <w:p w:rsidR="00595DF2" w:rsidRDefault="00595DF2">
            <w:pPr>
              <w:spacing w:line="0" w:lineRule="atLeast"/>
              <w:rPr>
                <w:rFonts w:ascii="Times New Roman" w:eastAsia="Times New Roman" w:hAnsi="Times New Roman"/>
                <w:sz w:val="10"/>
              </w:rPr>
            </w:pPr>
          </w:p>
        </w:tc>
        <w:tc>
          <w:tcPr>
            <w:tcW w:w="1080" w:type="dxa"/>
            <w:vMerge/>
            <w:shd w:val="clear" w:color="auto" w:fill="auto"/>
            <w:vAlign w:val="bottom"/>
          </w:tcPr>
          <w:p w:rsidR="00595DF2" w:rsidRDefault="00595DF2">
            <w:pPr>
              <w:spacing w:line="0" w:lineRule="atLeast"/>
              <w:rPr>
                <w:rFonts w:ascii="Times New Roman" w:eastAsia="Times New Roman" w:hAnsi="Times New Roman"/>
                <w:sz w:val="10"/>
              </w:rPr>
            </w:pPr>
          </w:p>
        </w:tc>
        <w:tc>
          <w:tcPr>
            <w:tcW w:w="1260" w:type="dxa"/>
            <w:vMerge/>
            <w:shd w:val="clear" w:color="auto" w:fill="auto"/>
            <w:vAlign w:val="bottom"/>
          </w:tcPr>
          <w:p w:rsidR="00595DF2" w:rsidRDefault="00595DF2">
            <w:pPr>
              <w:spacing w:line="0" w:lineRule="atLeast"/>
              <w:rPr>
                <w:rFonts w:ascii="Times New Roman" w:eastAsia="Times New Roman" w:hAnsi="Times New Roman"/>
                <w:sz w:val="10"/>
              </w:rPr>
            </w:pPr>
          </w:p>
        </w:tc>
        <w:tc>
          <w:tcPr>
            <w:tcW w:w="1100" w:type="dxa"/>
            <w:vMerge/>
            <w:shd w:val="clear" w:color="auto" w:fill="auto"/>
            <w:vAlign w:val="bottom"/>
          </w:tcPr>
          <w:p w:rsidR="00595DF2" w:rsidRDefault="00595DF2">
            <w:pPr>
              <w:spacing w:line="0" w:lineRule="atLeast"/>
              <w:rPr>
                <w:rFonts w:ascii="Times New Roman" w:eastAsia="Times New Roman" w:hAnsi="Times New Roman"/>
                <w:sz w:val="10"/>
              </w:rPr>
            </w:pPr>
          </w:p>
        </w:tc>
        <w:tc>
          <w:tcPr>
            <w:tcW w:w="1180" w:type="dxa"/>
            <w:shd w:val="clear" w:color="auto" w:fill="auto"/>
            <w:vAlign w:val="bottom"/>
          </w:tcPr>
          <w:p w:rsidR="00595DF2" w:rsidRDefault="00595DF2">
            <w:pPr>
              <w:spacing w:line="0" w:lineRule="atLeast"/>
              <w:rPr>
                <w:rFonts w:ascii="Times New Roman" w:eastAsia="Times New Roman" w:hAnsi="Times New Roman"/>
                <w:sz w:val="10"/>
              </w:rPr>
            </w:pPr>
          </w:p>
        </w:tc>
      </w:tr>
    </w:tbl>
    <w:p w:rsidR="00595DF2" w:rsidRDefault="00595DF2">
      <w:pPr>
        <w:spacing w:line="20" w:lineRule="exact"/>
        <w:rPr>
          <w:rFonts w:ascii="Times New Roman" w:eastAsia="Times New Roman" w:hAnsi="Times New Roman"/>
        </w:rPr>
      </w:pPr>
    </w:p>
    <w:p w:rsidR="00595DF2" w:rsidRDefault="009705C2">
      <w:pPr>
        <w:spacing w:line="368" w:lineRule="exact"/>
        <w:rPr>
          <w:rFonts w:ascii="Times New Roman" w:eastAsia="Times New Roman" w:hAnsi="Times New Roman"/>
        </w:rPr>
      </w:pPr>
      <w:r w:rsidRPr="009705C2">
        <w:rPr>
          <w:rFonts w:ascii="Times New Roman" w:eastAsia="Times New Roman" w:hAnsi="Times New Roman"/>
          <w:b/>
          <w:noProof/>
          <w:sz w:val="21"/>
        </w:rPr>
        <w:pict>
          <v:line id="Line 61" o:spid="_x0000_s1049" style="position:absolute;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pt,10.8pt" to="30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EwIAACoEAAAOAAAAZHJzL2Uyb0RvYy54bWysU8uu0zAQ3SPxD5b3bZISQhs1vUJJy6ZA&#10;pXv5ANd2GgvHtmy3aYX4d8ZOWyhsECILx48zx2fmjJdP516iE7dOaFXhbJpixBXVTKhDhb+8bCZz&#10;jJwnihGpFa/whTv8tHr9ajmYks90pyXjFgGJcuVgKtx5b8okcbTjPXFTbbiCw1bbnnhY2kPCLBmA&#10;vZfJLE2LZNCWGaspdw52m/EQryJ/23LqP7et4x7JCoM2H0cbx30Yk9WSlAdLTCfoVQb5BxU9EQou&#10;vVM1xBN0tOIPql5Qq51u/ZTqPtFtKyiPOUA2WfpbNs8dMTzmAsVx5l4m9/9o6afTziLBKlzkGCnS&#10;g0dboTgqslCbwbgSILXa2ZAdPatns9X0q0NK1x1RBx41vlwMxMWI5CEkLJyBG/bDR80AQ45ex0Kd&#10;W9sHSigBOkc/Lnc/+NkjOm5S2M2yvJhn0auElLdAY53/wHWPwqTCEkRHYnLaOg/SAXqDhHuU3ggp&#10;o91SoQHyTRdFDHBaChYOA8zZw76WFp1IaJj4hToA2QPM6qNikazjhK2vc0+EHOeAlyrwQSog5zob&#10;O+LbIl2s5+t5PslnxXqSp00zeb+p80mxyd69bd40dd1k34O0LC87wRhXQd2tO7P879y/vpOxr+79&#10;eS9D8sgeUwSxt38UHb0M9o2NsNfssrOhGsFWaMgIvj6e0PG/riPq5xNf/QAAAP//AwBQSwMEFAAG&#10;AAgAAAAhAFNqYprcAAAACAEAAA8AAABkcnMvZG93bnJldi54bWxMj8FOwzAQRO9I/IO1SNyo3RxC&#10;CHEqRFWkHhCirTi78ZKExOsodpv071m4wPFpVrNvitXsenHGMbSeNCwXCgRS5W1LtYbDfnOXgQjR&#10;kDW9J9RwwQCr8vqqMLn1E73jeRdrwSUUcqOhiXHIpQxVg86EhR+QOPv0ozORcaylHc3E5a6XiVKp&#10;dKYl/tCYAZ8brLrdyWl4zeTav3Uf1eVr2r9k2bZ7uN8etL69mZ8eQUSc498x/OizOpTsdPQnskH0&#10;GlLFU6KGZJmC4PyXj8wqSUCWhfw/oPwGAAD//wMAUEsBAi0AFAAGAAgAAAAhALaDOJL+AAAA4QEA&#10;ABMAAAAAAAAAAAAAAAAAAAAAAFtDb250ZW50X1R5cGVzXS54bWxQSwECLQAUAAYACAAAACEAOP0h&#10;/9YAAACUAQAACwAAAAAAAAAAAAAAAAAvAQAAX3JlbHMvLnJlbHNQSwECLQAUAAYACAAAACEA7nrp&#10;WRMCAAAqBAAADgAAAAAAAAAAAAAAAAAuAgAAZHJzL2Uyb0RvYy54bWxQSwECLQAUAAYACAAAACEA&#10;U2pimtwAAAAIAQAADwAAAAAAAAAAAAAAAABtBAAAZHJzL2Rvd25yZXYueG1sUEsFBgAAAAAEAAQA&#10;8wAAAHYFAAAAAA==&#10;" strokeweight=".48pt"/>
        </w:pict>
      </w:r>
    </w:p>
    <w:p w:rsidR="00595DF2" w:rsidRPr="00890EE0" w:rsidRDefault="006240C9" w:rsidP="002A6124">
      <w:pPr>
        <w:numPr>
          <w:ilvl w:val="0"/>
          <w:numId w:val="72"/>
        </w:numPr>
        <w:tabs>
          <w:tab w:val="left" w:pos="900"/>
        </w:tabs>
        <w:spacing w:line="0" w:lineRule="atLeast"/>
        <w:ind w:left="900" w:hanging="691"/>
        <w:rPr>
          <w:rFonts w:ascii="Times New Roman" w:eastAsia="Times New Roman" w:hAnsi="Times New Roman"/>
        </w:rPr>
      </w:pPr>
      <w:r>
        <w:rPr>
          <w:rFonts w:ascii="Times New Roman" w:eastAsia="Times New Roman" w:hAnsi="Times New Roman"/>
          <w:b/>
        </w:rPr>
        <w:t>75</w:t>
      </w:r>
    </w:p>
    <w:p w:rsidR="00595DF2" w:rsidRPr="00890EE0" w:rsidRDefault="00595DF2">
      <w:pPr>
        <w:spacing w:line="225" w:lineRule="exact"/>
        <w:rPr>
          <w:rFonts w:ascii="Times New Roman" w:eastAsia="Times New Roman" w:hAnsi="Times New Roman"/>
        </w:rPr>
      </w:pPr>
    </w:p>
    <w:p w:rsidR="00595DF2" w:rsidRPr="00890EE0" w:rsidRDefault="006240C9" w:rsidP="002A6124">
      <w:pPr>
        <w:numPr>
          <w:ilvl w:val="0"/>
          <w:numId w:val="72"/>
        </w:numPr>
        <w:tabs>
          <w:tab w:val="left" w:pos="900"/>
        </w:tabs>
        <w:spacing w:line="0" w:lineRule="atLeast"/>
        <w:ind w:left="900" w:hanging="698"/>
        <w:rPr>
          <w:rFonts w:ascii="Times New Roman" w:eastAsia="Times New Roman" w:hAnsi="Times New Roman"/>
        </w:rPr>
      </w:pPr>
      <w:r>
        <w:rPr>
          <w:rFonts w:ascii="Times New Roman" w:eastAsia="Times New Roman" w:hAnsi="Times New Roman"/>
          <w:b/>
        </w:rPr>
        <w:t>50</w:t>
      </w:r>
    </w:p>
    <w:p w:rsidR="00595DF2" w:rsidRPr="00890EE0" w:rsidRDefault="009705C2">
      <w:pPr>
        <w:spacing w:line="189" w:lineRule="exact"/>
        <w:rPr>
          <w:rFonts w:ascii="Times New Roman" w:eastAsia="Times New Roman" w:hAnsi="Times New Roman"/>
        </w:rPr>
      </w:pPr>
      <w:r w:rsidRPr="009705C2">
        <w:rPr>
          <w:rFonts w:ascii="Times New Roman" w:eastAsia="Times New Roman" w:hAnsi="Times New Roman"/>
          <w:b/>
          <w:noProof/>
        </w:rPr>
        <w:pict>
          <v:line id="Line 58" o:spid="_x0000_s1048"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55pt" to="455.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FQIAACoEAAAOAAAAZHJzL2Uyb0RvYy54bWysU02P2jAQvVfqf7B8hySQ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jDCNF&#10;OtBoIxRHxTT0pjeuhJCl2tpQHT2pV7PR9LtDSi9bovY8cnw7G8jLQkbyLiVsnIEbdv0XzSCGHLyO&#10;jTo1tguQ0AJ0inqc73rwk0cUDounp2I8KjCiN19Cyluisc5/5rpDwaiwBNIRmBw3zgcipLyFhHuU&#10;Xgspo9xSob7Ck3RWxASnpWDBGcKc3e+W0qIjCQMTv1gVeB7DrD4oFsFaTtjqansi5MWGy6UKeFAK&#10;0Llal4n4MUtnq+lqmg/y0WQ1yNO6HnxaL/PBZJ09FfW4Xi7r7GegluVlKxjjKrC7TWeW/53613dy&#10;mav7fN7bkLxHj/0Csrd/JB21DPJdBmGn2XlrbxrDQMbg6+MJE/+4B/vxiS9+AQAA//8DAFBLAwQU&#10;AAYACAAAACEAzc9CcdYAAAAEAQAADwAAAGRycy9kb3ducmV2LnhtbEyOwU7DMBBE70j8g7VIXBB1&#10;XAkKIU4FlXrkQIG7Gy+xqb2Osk4b/h7DBY6jGb15zXqOQRxxZJ9Ig1pUIJC6ZD31Gt5et9d3IDgb&#10;siYkQg1fyLBuz88aU9t0ohc87nIvCoS4NhpczkMtJXcOo+FFGpBK95HGaHKJYy/taE4FHoNcVtWt&#10;jMZTeXBmwI3D7rCbogb/OTK7Tj0pDoft5moKfvX8rvXlxfz4ACLjnP/G8KNf1KEtTvs0kWURNKzK&#10;TsONAlHKe1UtQex/s2wb+V++/QYAAP//AwBQSwECLQAUAAYACAAAACEAtoM4kv4AAADhAQAAEwAA&#10;AAAAAAAAAAAAAAAAAAAAW0NvbnRlbnRfVHlwZXNdLnhtbFBLAQItABQABgAIAAAAIQA4/SH/1gAA&#10;AJQBAAALAAAAAAAAAAAAAAAAAC8BAABfcmVscy8ucmVsc1BLAQItABQABgAIAAAAIQCQ/sg/FQIA&#10;ACoEAAAOAAAAAAAAAAAAAAAAAC4CAABkcnMvZTJvRG9jLnhtbFBLAQItABQABgAIAAAAIQDNz0Jx&#10;1gAAAAQBAAAPAAAAAAAAAAAAAAAAAG8EAABkcnMvZG93bnJldi54bWxQSwUGAAAAAAQABADzAAAA&#10;cgUAAAAA&#10;" strokeweight=".16931mm"/>
        </w:pict>
      </w:r>
    </w:p>
    <w:p w:rsidR="00595DF2" w:rsidRDefault="00595DF2" w:rsidP="006240C9">
      <w:pPr>
        <w:spacing w:line="118" w:lineRule="exact"/>
        <w:jc w:val="right"/>
        <w:rPr>
          <w:rFonts w:ascii="Times New Roman" w:eastAsia="Times New Roman" w:hAnsi="Times New Roman"/>
        </w:rPr>
      </w:pPr>
    </w:p>
    <w:p w:rsidR="006240C9" w:rsidRDefault="006240C9" w:rsidP="006240C9">
      <w:pPr>
        <w:spacing w:line="118" w:lineRule="exact"/>
        <w:jc w:val="right"/>
        <w:rPr>
          <w:rFonts w:ascii="Times New Roman" w:eastAsia="Times New Roman" w:hAnsi="Times New Roman"/>
        </w:rPr>
      </w:pPr>
    </w:p>
    <w:p w:rsidR="006240C9" w:rsidRDefault="006240C9" w:rsidP="006240C9">
      <w:pPr>
        <w:spacing w:line="118" w:lineRule="exact"/>
        <w:jc w:val="right"/>
        <w:rPr>
          <w:rFonts w:ascii="Times New Roman" w:eastAsia="Times New Roman" w:hAnsi="Times New Roman"/>
        </w:rPr>
      </w:pPr>
    </w:p>
    <w:p w:rsidR="006240C9" w:rsidRDefault="006240C9" w:rsidP="006240C9">
      <w:pPr>
        <w:spacing w:line="118" w:lineRule="exact"/>
        <w:jc w:val="right"/>
        <w:rPr>
          <w:rFonts w:ascii="Times New Roman" w:eastAsia="Times New Roman" w:hAnsi="Times New Roman"/>
        </w:rPr>
      </w:pPr>
    </w:p>
    <w:p w:rsidR="006240C9" w:rsidRDefault="006240C9" w:rsidP="006240C9">
      <w:pPr>
        <w:spacing w:line="118" w:lineRule="exact"/>
        <w:jc w:val="right"/>
        <w:rPr>
          <w:rFonts w:ascii="Times New Roman" w:eastAsia="Times New Roman" w:hAnsi="Times New Roman"/>
        </w:rPr>
      </w:pPr>
    </w:p>
    <w:p w:rsidR="006240C9" w:rsidRDefault="006240C9" w:rsidP="006240C9">
      <w:pPr>
        <w:spacing w:line="118" w:lineRule="exact"/>
        <w:jc w:val="right"/>
        <w:rPr>
          <w:rFonts w:ascii="Times New Roman" w:eastAsia="Times New Roman" w:hAnsi="Times New Roman"/>
        </w:rPr>
      </w:pPr>
    </w:p>
    <w:p w:rsidR="006240C9" w:rsidRDefault="009705C2">
      <w:pPr>
        <w:spacing w:line="266" w:lineRule="auto"/>
        <w:ind w:left="120" w:right="20"/>
        <w:rPr>
          <w:rFonts w:ascii="Times New Roman" w:eastAsia="Times New Roman" w:hAnsi="Times New Roman"/>
        </w:rPr>
      </w:pPr>
      <w:r w:rsidRPr="009705C2">
        <w:rPr>
          <w:rFonts w:ascii="Times New Roman" w:eastAsia="Times New Roman" w:hAnsi="Times New Roman"/>
          <w:b/>
          <w:noProof/>
        </w:rPr>
        <w:pict>
          <v:line id="Line 63" o:spid="_x0000_s1047" style="position:absolute;left:0;text-align:left;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5pt" to="454.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f3FQ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ogZEi&#10;LWi0FYqj2Tj0pjMuh5BS7Wyojp7Vq9lq+t0hpcuGqAOPHN8uBvKykJG8SwkbZ+CGffdFM4ghR69j&#10;o861bQMktACdox6Xux787BGFw+nT03Q8mmJEe19C8j7RWOc/c92iYBRYAukITE5b5wMRkvch4R6l&#10;N0LKKLdUqCvwLF1MY4LTUrDgDGHOHvaltOhEwsDEL1YFnscwq4+KRbCGE7a+2Z4IebXhcqkCHpQC&#10;dG7WdSJ+LNLFer6eTwaT0Ww9mKRVNfi0KSeD2SZ7mlbjqiyr7Geglk3yRjDGVWDXT2c2+Tv1b+/k&#10;Olf3+by3IXmPHvsFZPt/JB21DPJdB2Gv2WVne41hIGPw7fGEiX/cg/34xFe/AAAA//8DAFBLAwQU&#10;AAYACAAAACEACeGBL9UAAAAEAQAADwAAAGRycy9kb3ducmV2LnhtbEyOvU7DMBSFdyTewbpILIg6&#10;6UBpiFNBpY4MFNjd+BKb2teR7bTh7bmwwHh+dM7XbubgxQlTdpEU1IsKBFIfjaNBwdvr7vYeRC6a&#10;jPaRUMEXZth0lxetbkw80wue9mUQPEK50QpsKWMjZe4tBp0XcUTi7COmoAvLNEiT9JnHg5fLqrqT&#10;QTviB6tH3Frsj/spKHCfKWfb10919sfd9mbybvX8rtT11fz4AKLgXP7K8IPP6NAx0yFOZLLwCpbc&#10;Y7cGweG6Wq9AHH617Fr5H777BgAA//8DAFBLAQItABQABgAIAAAAIQC2gziS/gAAAOEBAAATAAAA&#10;AAAAAAAAAAAAAAAAAABbQ29udGVudF9UeXBlc10ueG1sUEsBAi0AFAAGAAgAAAAhADj9If/WAAAA&#10;lAEAAAsAAAAAAAAAAAAAAAAALwEAAF9yZWxzLy5yZWxzUEsBAi0AFAAGAAgAAAAhAAW5N/cVAgAA&#10;KgQAAA4AAAAAAAAAAAAAAAAALgIAAGRycy9lMm9Eb2MueG1sUEsBAi0AFAAGAAgAAAAhAAnhgS/V&#10;AAAABAEAAA8AAAAAAAAAAAAAAAAAbwQAAGRycy9kb3ducmV2LnhtbFBLBQYAAAAABAAEAPMAAABx&#10;BQAAAAA=&#10;" strokeweight=".16931mm"/>
        </w:pict>
      </w:r>
      <w:r w:rsidR="00595DF2" w:rsidRPr="00890EE0">
        <w:rPr>
          <w:rFonts w:ascii="Times New Roman" w:eastAsia="Times New Roman" w:hAnsi="Times New Roman"/>
        </w:rPr>
        <w:t xml:space="preserve">Others include warning/detection tapes for PVC pipes, thrust/anchor blocks, materials/devices for maintaining </w:t>
      </w:r>
    </w:p>
    <w:p w:rsidR="00595DF2" w:rsidRPr="00890EE0" w:rsidRDefault="00595DF2">
      <w:pPr>
        <w:spacing w:line="266" w:lineRule="auto"/>
        <w:ind w:left="120" w:right="20"/>
        <w:rPr>
          <w:rFonts w:ascii="Times New Roman" w:eastAsia="Times New Roman" w:hAnsi="Times New Roman"/>
        </w:rPr>
      </w:pPr>
      <w:proofErr w:type="gramStart"/>
      <w:r w:rsidRPr="00890EE0">
        <w:rPr>
          <w:rFonts w:ascii="Times New Roman" w:eastAsia="Times New Roman" w:hAnsi="Times New Roman"/>
        </w:rPr>
        <w:t>traffic</w:t>
      </w:r>
      <w:proofErr w:type="gramEnd"/>
      <w:r w:rsidRPr="00890EE0">
        <w:rPr>
          <w:rFonts w:ascii="Times New Roman" w:eastAsia="Times New Roman" w:hAnsi="Times New Roman"/>
        </w:rPr>
        <w:t xml:space="preserve"> management and control, etc.</w:t>
      </w:r>
    </w:p>
    <w:p w:rsidR="00595DF2" w:rsidRDefault="00595DF2">
      <w:pPr>
        <w:spacing w:line="200" w:lineRule="exact"/>
        <w:rPr>
          <w:rFonts w:ascii="Times New Roman" w:eastAsia="Times New Roman" w:hAnsi="Times New Roman"/>
        </w:rPr>
      </w:pPr>
    </w:p>
    <w:p w:rsidR="00595DF2" w:rsidRDefault="00595DF2">
      <w:pPr>
        <w:spacing w:line="260" w:lineRule="exact"/>
        <w:rPr>
          <w:rFonts w:ascii="Times New Roman" w:eastAsia="Times New Roman" w:hAnsi="Times New Roman"/>
        </w:rPr>
      </w:pPr>
    </w:p>
    <w:p w:rsidR="00595DF2" w:rsidRPr="00957511" w:rsidRDefault="00595DF2" w:rsidP="002A6124">
      <w:pPr>
        <w:pStyle w:val="ListParagraph"/>
        <w:numPr>
          <w:ilvl w:val="0"/>
          <w:numId w:val="146"/>
        </w:numPr>
        <w:tabs>
          <w:tab w:val="clear" w:pos="720"/>
          <w:tab w:val="num" w:pos="851"/>
        </w:tabs>
        <w:spacing w:line="0" w:lineRule="atLeast"/>
        <w:ind w:left="851" w:hanging="284"/>
        <w:rPr>
          <w:rFonts w:ascii="Times New Roman" w:eastAsia="Times New Roman" w:hAnsi="Times New Roman"/>
          <w:sz w:val="22"/>
        </w:rPr>
      </w:pPr>
      <w:r w:rsidRPr="00957511">
        <w:rPr>
          <w:rFonts w:ascii="Times New Roman" w:eastAsia="Times New Roman" w:hAnsi="Times New Roman"/>
          <w:b/>
          <w:sz w:val="22"/>
        </w:rPr>
        <w:t>VALVES</w:t>
      </w:r>
    </w:p>
    <w:tbl>
      <w:tblPr>
        <w:tblW w:w="9140" w:type="dxa"/>
        <w:tblInd w:w="10" w:type="dxa"/>
        <w:tblLayout w:type="fixed"/>
        <w:tblCellMar>
          <w:left w:w="0" w:type="dxa"/>
          <w:right w:w="0" w:type="dxa"/>
        </w:tblCellMar>
        <w:tblLook w:val="0000"/>
      </w:tblPr>
      <w:tblGrid>
        <w:gridCol w:w="500"/>
        <w:gridCol w:w="100"/>
        <w:gridCol w:w="2960"/>
        <w:gridCol w:w="1880"/>
        <w:gridCol w:w="1900"/>
        <w:gridCol w:w="1800"/>
      </w:tblGrid>
      <w:tr w:rsidR="00595DF2" w:rsidTr="00800DB2">
        <w:trPr>
          <w:trHeight w:val="264"/>
        </w:trPr>
        <w:tc>
          <w:tcPr>
            <w:tcW w:w="500" w:type="dxa"/>
            <w:tcBorders>
              <w:top w:val="single" w:sz="8" w:space="0" w:color="auto"/>
              <w:left w:val="single" w:sz="8" w:space="0" w:color="auto"/>
            </w:tcBorders>
            <w:shd w:val="clear" w:color="auto" w:fill="auto"/>
            <w:vAlign w:val="bottom"/>
          </w:tcPr>
          <w:p w:rsidR="00595DF2" w:rsidRPr="000E5713" w:rsidRDefault="00595DF2">
            <w:pPr>
              <w:spacing w:line="264" w:lineRule="exact"/>
              <w:ind w:left="3"/>
              <w:jc w:val="center"/>
              <w:rPr>
                <w:rFonts w:ascii="Times New Roman" w:eastAsia="Times New Roman" w:hAnsi="Times New Roman"/>
                <w:b/>
              </w:rPr>
            </w:pPr>
            <w:r w:rsidRPr="000E5713">
              <w:rPr>
                <w:rFonts w:ascii="Times New Roman" w:eastAsia="Times New Roman" w:hAnsi="Times New Roman"/>
                <w:b/>
              </w:rPr>
              <w:t>No.</w:t>
            </w:r>
          </w:p>
        </w:tc>
        <w:tc>
          <w:tcPr>
            <w:tcW w:w="100" w:type="dxa"/>
            <w:tcBorders>
              <w:top w:val="single" w:sz="8" w:space="0" w:color="auto"/>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2960" w:type="dxa"/>
            <w:tcBorders>
              <w:top w:val="single" w:sz="8" w:space="0" w:color="auto"/>
              <w:right w:val="single" w:sz="8" w:space="0" w:color="auto"/>
            </w:tcBorders>
            <w:shd w:val="clear" w:color="auto" w:fill="auto"/>
            <w:vAlign w:val="bottom"/>
          </w:tcPr>
          <w:p w:rsidR="00595DF2" w:rsidRPr="000E5713" w:rsidRDefault="00595DF2">
            <w:pPr>
              <w:spacing w:line="264" w:lineRule="exact"/>
              <w:ind w:left="1220"/>
              <w:rPr>
                <w:rFonts w:ascii="Times New Roman" w:eastAsia="Times New Roman" w:hAnsi="Times New Roman"/>
                <w:b/>
              </w:rPr>
            </w:pPr>
            <w:r w:rsidRPr="000E5713">
              <w:rPr>
                <w:rFonts w:ascii="Times New Roman" w:eastAsia="Times New Roman" w:hAnsi="Times New Roman"/>
                <w:b/>
              </w:rPr>
              <w:t>Item</w:t>
            </w:r>
          </w:p>
        </w:tc>
        <w:tc>
          <w:tcPr>
            <w:tcW w:w="1880" w:type="dxa"/>
            <w:tcBorders>
              <w:top w:val="single" w:sz="8" w:space="0" w:color="auto"/>
              <w:right w:val="single" w:sz="8" w:space="0" w:color="auto"/>
            </w:tcBorders>
            <w:shd w:val="clear" w:color="auto" w:fill="auto"/>
            <w:vAlign w:val="bottom"/>
          </w:tcPr>
          <w:p w:rsidR="00595DF2" w:rsidRPr="000E5713" w:rsidRDefault="00595DF2">
            <w:pPr>
              <w:spacing w:line="264" w:lineRule="exact"/>
              <w:ind w:left="400"/>
              <w:rPr>
                <w:rFonts w:ascii="Times New Roman" w:eastAsia="Times New Roman" w:hAnsi="Times New Roman"/>
                <w:b/>
              </w:rPr>
            </w:pPr>
            <w:r w:rsidRPr="000E5713">
              <w:rPr>
                <w:rFonts w:ascii="Times New Roman" w:eastAsia="Times New Roman" w:hAnsi="Times New Roman"/>
                <w:b/>
              </w:rPr>
              <w:t>Unit Price</w:t>
            </w:r>
          </w:p>
        </w:tc>
        <w:tc>
          <w:tcPr>
            <w:tcW w:w="1900" w:type="dxa"/>
            <w:tcBorders>
              <w:top w:val="single" w:sz="8" w:space="0" w:color="auto"/>
              <w:right w:val="single" w:sz="8" w:space="0" w:color="auto"/>
            </w:tcBorders>
            <w:shd w:val="clear" w:color="auto" w:fill="auto"/>
            <w:vAlign w:val="bottom"/>
          </w:tcPr>
          <w:p w:rsidR="00595DF2" w:rsidRPr="000E5713" w:rsidRDefault="00595DF2">
            <w:pPr>
              <w:spacing w:line="264" w:lineRule="exact"/>
              <w:jc w:val="center"/>
              <w:rPr>
                <w:rFonts w:ascii="Times New Roman" w:eastAsia="Times New Roman" w:hAnsi="Times New Roman"/>
                <w:b/>
                <w:w w:val="99"/>
              </w:rPr>
            </w:pPr>
            <w:r w:rsidRPr="000E5713">
              <w:rPr>
                <w:rFonts w:ascii="Times New Roman" w:eastAsia="Times New Roman" w:hAnsi="Times New Roman"/>
                <w:b/>
                <w:w w:val="99"/>
              </w:rPr>
              <w:t>Unit Price</w:t>
            </w:r>
          </w:p>
        </w:tc>
        <w:tc>
          <w:tcPr>
            <w:tcW w:w="1800" w:type="dxa"/>
            <w:tcBorders>
              <w:top w:val="single" w:sz="8" w:space="0" w:color="auto"/>
              <w:right w:val="single" w:sz="8" w:space="0" w:color="auto"/>
            </w:tcBorders>
            <w:shd w:val="clear" w:color="auto" w:fill="auto"/>
            <w:vAlign w:val="bottom"/>
          </w:tcPr>
          <w:p w:rsidR="00595DF2" w:rsidRPr="000E5713" w:rsidRDefault="00595DF2">
            <w:pPr>
              <w:spacing w:line="264" w:lineRule="exact"/>
              <w:jc w:val="center"/>
              <w:rPr>
                <w:rFonts w:ascii="Times New Roman" w:eastAsia="Times New Roman" w:hAnsi="Times New Roman"/>
                <w:b/>
                <w:w w:val="99"/>
              </w:rPr>
            </w:pPr>
            <w:r w:rsidRPr="000E5713">
              <w:rPr>
                <w:rFonts w:ascii="Times New Roman" w:eastAsia="Times New Roman" w:hAnsi="Times New Roman"/>
                <w:b/>
                <w:w w:val="99"/>
              </w:rPr>
              <w:t>Total Unit</w:t>
            </w:r>
          </w:p>
        </w:tc>
      </w:tr>
      <w:tr w:rsidR="00595DF2" w:rsidTr="00800DB2">
        <w:trPr>
          <w:trHeight w:val="277"/>
        </w:trPr>
        <w:tc>
          <w:tcPr>
            <w:tcW w:w="500" w:type="dxa"/>
            <w:tcBorders>
              <w:left w:val="single" w:sz="8" w:space="0" w:color="auto"/>
              <w:bottom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2960" w:type="dxa"/>
            <w:tcBorders>
              <w:bottom w:val="single" w:sz="8" w:space="0" w:color="auto"/>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880" w:type="dxa"/>
            <w:tcBorders>
              <w:bottom w:val="single" w:sz="8" w:space="0" w:color="auto"/>
              <w:right w:val="single" w:sz="8" w:space="0" w:color="auto"/>
            </w:tcBorders>
            <w:shd w:val="clear" w:color="auto" w:fill="auto"/>
            <w:vAlign w:val="bottom"/>
          </w:tcPr>
          <w:p w:rsidR="00595DF2" w:rsidRPr="000E5713" w:rsidRDefault="00595DF2">
            <w:pPr>
              <w:spacing w:line="274" w:lineRule="exact"/>
              <w:ind w:left="440"/>
              <w:rPr>
                <w:rFonts w:ascii="Times New Roman" w:eastAsia="Times New Roman" w:hAnsi="Times New Roman"/>
                <w:b/>
              </w:rPr>
            </w:pPr>
            <w:r w:rsidRPr="000E5713">
              <w:rPr>
                <w:rFonts w:ascii="Times New Roman" w:eastAsia="Times New Roman" w:hAnsi="Times New Roman"/>
                <w:b/>
              </w:rPr>
              <w:t>Materials</w:t>
            </w:r>
          </w:p>
        </w:tc>
        <w:tc>
          <w:tcPr>
            <w:tcW w:w="1900" w:type="dxa"/>
            <w:tcBorders>
              <w:bottom w:val="single" w:sz="8" w:space="0" w:color="auto"/>
              <w:right w:val="single" w:sz="8" w:space="0" w:color="auto"/>
            </w:tcBorders>
            <w:shd w:val="clear" w:color="auto" w:fill="auto"/>
            <w:vAlign w:val="bottom"/>
          </w:tcPr>
          <w:p w:rsidR="00595DF2" w:rsidRPr="000E5713" w:rsidRDefault="00595DF2">
            <w:pPr>
              <w:spacing w:line="274" w:lineRule="exact"/>
              <w:jc w:val="center"/>
              <w:rPr>
                <w:rFonts w:ascii="Times New Roman" w:eastAsia="Times New Roman" w:hAnsi="Times New Roman"/>
                <w:b/>
              </w:rPr>
            </w:pPr>
            <w:r w:rsidRPr="000E5713">
              <w:rPr>
                <w:rFonts w:ascii="Times New Roman" w:eastAsia="Times New Roman" w:hAnsi="Times New Roman"/>
                <w:b/>
              </w:rPr>
              <w:t>Installation</w:t>
            </w:r>
          </w:p>
        </w:tc>
        <w:tc>
          <w:tcPr>
            <w:tcW w:w="1800" w:type="dxa"/>
            <w:tcBorders>
              <w:bottom w:val="single" w:sz="8" w:space="0" w:color="auto"/>
              <w:right w:val="single" w:sz="8" w:space="0" w:color="auto"/>
            </w:tcBorders>
            <w:shd w:val="clear" w:color="auto" w:fill="auto"/>
            <w:vAlign w:val="bottom"/>
          </w:tcPr>
          <w:p w:rsidR="00595DF2" w:rsidRPr="000E5713" w:rsidRDefault="00595DF2">
            <w:pPr>
              <w:spacing w:line="274" w:lineRule="exact"/>
              <w:jc w:val="center"/>
              <w:rPr>
                <w:rFonts w:ascii="Times New Roman" w:eastAsia="Times New Roman" w:hAnsi="Times New Roman"/>
                <w:b/>
                <w:w w:val="97"/>
              </w:rPr>
            </w:pPr>
            <w:r w:rsidRPr="000E5713">
              <w:rPr>
                <w:rFonts w:ascii="Times New Roman" w:eastAsia="Times New Roman" w:hAnsi="Times New Roman"/>
                <w:b/>
                <w:w w:val="97"/>
              </w:rPr>
              <w:t>Price</w:t>
            </w:r>
          </w:p>
        </w:tc>
      </w:tr>
      <w:tr w:rsidR="00595DF2" w:rsidTr="00800DB2">
        <w:trPr>
          <w:trHeight w:val="344"/>
        </w:trPr>
        <w:tc>
          <w:tcPr>
            <w:tcW w:w="500" w:type="dxa"/>
            <w:tcBorders>
              <w:left w:val="single" w:sz="8" w:space="0" w:color="auto"/>
            </w:tcBorders>
            <w:shd w:val="clear" w:color="auto" w:fill="auto"/>
            <w:vAlign w:val="bottom"/>
          </w:tcPr>
          <w:p w:rsidR="00595DF2" w:rsidRPr="000E5713" w:rsidRDefault="000E5713" w:rsidP="000E5713">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100" w:type="dxa"/>
            <w:tcBorders>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2960" w:type="dxa"/>
            <w:tcBorders>
              <w:right w:val="single" w:sz="8" w:space="0" w:color="auto"/>
            </w:tcBorders>
            <w:shd w:val="clear" w:color="auto" w:fill="auto"/>
            <w:vAlign w:val="bottom"/>
          </w:tcPr>
          <w:p w:rsidR="00595DF2" w:rsidRPr="000E5713" w:rsidRDefault="000E5713">
            <w:pPr>
              <w:spacing w:line="0" w:lineRule="atLeast"/>
              <w:ind w:left="100"/>
              <w:rPr>
                <w:rFonts w:ascii="Times New Roman" w:eastAsia="Times New Roman" w:hAnsi="Times New Roman"/>
              </w:rPr>
            </w:pPr>
            <w:r>
              <w:rPr>
                <w:rFonts w:ascii="Times New Roman" w:eastAsia="Times New Roman" w:hAnsi="Times New Roman"/>
              </w:rPr>
              <w:t xml:space="preserve">75 mm </w:t>
            </w:r>
            <w:r w:rsidR="00595DF2" w:rsidRPr="000E5713">
              <w:rPr>
                <w:rFonts w:ascii="Times New Roman" w:eastAsia="Times New Roman" w:hAnsi="Times New Roman"/>
              </w:rPr>
              <w:t xml:space="preserve"> Gate Valve</w:t>
            </w:r>
          </w:p>
        </w:tc>
        <w:tc>
          <w:tcPr>
            <w:tcW w:w="1880" w:type="dxa"/>
            <w:tcBorders>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800" w:type="dxa"/>
            <w:tcBorders>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r>
      <w:tr w:rsidR="00595DF2" w:rsidTr="00800DB2">
        <w:trPr>
          <w:trHeight w:val="68"/>
        </w:trPr>
        <w:tc>
          <w:tcPr>
            <w:tcW w:w="500" w:type="dxa"/>
            <w:tcBorders>
              <w:left w:val="single" w:sz="8" w:space="0" w:color="auto"/>
              <w:bottom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2960" w:type="dxa"/>
            <w:tcBorders>
              <w:bottom w:val="single" w:sz="8" w:space="0" w:color="auto"/>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880" w:type="dxa"/>
            <w:tcBorders>
              <w:bottom w:val="single" w:sz="8" w:space="0" w:color="auto"/>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800" w:type="dxa"/>
            <w:tcBorders>
              <w:bottom w:val="single" w:sz="8" w:space="0" w:color="auto"/>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r>
      <w:tr w:rsidR="00595DF2" w:rsidTr="00800DB2">
        <w:trPr>
          <w:trHeight w:val="344"/>
        </w:trPr>
        <w:tc>
          <w:tcPr>
            <w:tcW w:w="500" w:type="dxa"/>
            <w:vMerge w:val="restart"/>
            <w:tcBorders>
              <w:left w:val="single" w:sz="8" w:space="0" w:color="auto"/>
            </w:tcBorders>
            <w:shd w:val="clear" w:color="auto" w:fill="auto"/>
            <w:vAlign w:val="bottom"/>
          </w:tcPr>
          <w:p w:rsidR="00595DF2" w:rsidRPr="000E5713" w:rsidRDefault="000E5713">
            <w:pPr>
              <w:spacing w:line="0" w:lineRule="atLeast"/>
              <w:ind w:left="3"/>
              <w:jc w:val="center"/>
              <w:rPr>
                <w:rFonts w:ascii="Times New Roman" w:eastAsia="Times New Roman" w:hAnsi="Times New Roman"/>
                <w:w w:val="88"/>
              </w:rPr>
            </w:pPr>
            <w:r w:rsidRPr="000E5713">
              <w:rPr>
                <w:rFonts w:ascii="Times New Roman" w:eastAsia="Times New Roman" w:hAnsi="Times New Roman"/>
                <w:w w:val="88"/>
              </w:rPr>
              <w:t>3.</w:t>
            </w:r>
          </w:p>
        </w:tc>
        <w:tc>
          <w:tcPr>
            <w:tcW w:w="100" w:type="dxa"/>
            <w:tcBorders>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2960" w:type="dxa"/>
            <w:tcBorders>
              <w:right w:val="single" w:sz="8" w:space="0" w:color="auto"/>
            </w:tcBorders>
            <w:shd w:val="clear" w:color="auto" w:fill="auto"/>
            <w:vAlign w:val="bottom"/>
          </w:tcPr>
          <w:p w:rsidR="00595DF2" w:rsidRPr="000E5713" w:rsidRDefault="000E5713">
            <w:pPr>
              <w:spacing w:line="0" w:lineRule="atLeast"/>
              <w:ind w:left="100"/>
              <w:rPr>
                <w:rFonts w:ascii="Times New Roman" w:eastAsia="Times New Roman" w:hAnsi="Times New Roman"/>
              </w:rPr>
            </w:pPr>
            <w:r>
              <w:rPr>
                <w:rFonts w:ascii="Times New Roman" w:eastAsia="Times New Roman" w:hAnsi="Times New Roman"/>
              </w:rPr>
              <w:t xml:space="preserve">50 mm </w:t>
            </w:r>
            <w:r w:rsidR="00595DF2" w:rsidRPr="000E5713">
              <w:rPr>
                <w:rFonts w:ascii="Times New Roman" w:eastAsia="Times New Roman" w:hAnsi="Times New Roman"/>
              </w:rPr>
              <w:t xml:space="preserve"> Gate Valve</w:t>
            </w:r>
          </w:p>
        </w:tc>
        <w:tc>
          <w:tcPr>
            <w:tcW w:w="1880" w:type="dxa"/>
            <w:tcBorders>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c>
          <w:tcPr>
            <w:tcW w:w="1800" w:type="dxa"/>
            <w:tcBorders>
              <w:right w:val="single" w:sz="8" w:space="0" w:color="auto"/>
            </w:tcBorders>
            <w:shd w:val="clear" w:color="auto" w:fill="auto"/>
            <w:vAlign w:val="bottom"/>
          </w:tcPr>
          <w:p w:rsidR="00595DF2" w:rsidRPr="000E5713" w:rsidRDefault="00595DF2">
            <w:pPr>
              <w:spacing w:line="0" w:lineRule="atLeast"/>
              <w:rPr>
                <w:rFonts w:ascii="Times New Roman" w:eastAsia="Times New Roman" w:hAnsi="Times New Roman"/>
              </w:rPr>
            </w:pPr>
          </w:p>
        </w:tc>
      </w:tr>
      <w:tr w:rsidR="00595DF2" w:rsidTr="00800DB2">
        <w:trPr>
          <w:trHeight w:val="60"/>
        </w:trPr>
        <w:tc>
          <w:tcPr>
            <w:tcW w:w="500" w:type="dxa"/>
            <w:vMerge/>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5"/>
              </w:rPr>
            </w:pPr>
          </w:p>
        </w:tc>
        <w:tc>
          <w:tcPr>
            <w:tcW w:w="1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5"/>
              </w:rPr>
            </w:pPr>
          </w:p>
        </w:tc>
        <w:tc>
          <w:tcPr>
            <w:tcW w:w="29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5"/>
              </w:rPr>
            </w:pPr>
          </w:p>
        </w:tc>
        <w:tc>
          <w:tcPr>
            <w:tcW w:w="18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5"/>
              </w:rPr>
            </w:pPr>
          </w:p>
        </w:tc>
        <w:tc>
          <w:tcPr>
            <w:tcW w:w="19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5"/>
              </w:rPr>
            </w:pPr>
          </w:p>
        </w:tc>
        <w:tc>
          <w:tcPr>
            <w:tcW w:w="18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5"/>
              </w:rPr>
            </w:pPr>
          </w:p>
        </w:tc>
      </w:tr>
      <w:tr w:rsidR="00595DF2" w:rsidTr="00800DB2">
        <w:trPr>
          <w:trHeight w:val="185"/>
        </w:trPr>
        <w:tc>
          <w:tcPr>
            <w:tcW w:w="5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1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9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18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1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1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bl>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88" w:lineRule="exact"/>
        <w:rPr>
          <w:rFonts w:ascii="Times New Roman" w:eastAsia="Times New Roman" w:hAnsi="Times New Roman"/>
        </w:rPr>
      </w:pPr>
    </w:p>
    <w:p w:rsidR="00595DF2" w:rsidRDefault="00595DF2">
      <w:pPr>
        <w:spacing w:line="0" w:lineRule="atLeast"/>
        <w:ind w:right="260"/>
        <w:jc w:val="center"/>
        <w:rPr>
          <w:rFonts w:ascii="Times New Roman" w:eastAsia="Times New Roman" w:hAnsi="Times New Roman"/>
        </w:rPr>
        <w:sectPr w:rsidR="00595DF2">
          <w:pgSz w:w="11900" w:h="16834"/>
          <w:pgMar w:top="1437" w:right="1429" w:bottom="399" w:left="1320" w:header="0" w:footer="0" w:gutter="0"/>
          <w:cols w:space="0" w:equalWidth="0">
            <w:col w:w="9160"/>
          </w:cols>
          <w:docGrid w:linePitch="360"/>
        </w:sectPr>
      </w:pPr>
    </w:p>
    <w:p w:rsidR="00595DF2" w:rsidRDefault="00595DF2">
      <w:pPr>
        <w:spacing w:line="4" w:lineRule="exact"/>
        <w:rPr>
          <w:rFonts w:ascii="Times New Roman" w:eastAsia="Times New Roman" w:hAnsi="Times New Roman"/>
        </w:rPr>
      </w:pPr>
      <w:bookmarkStart w:id="109" w:name="page123"/>
      <w:bookmarkEnd w:id="109"/>
    </w:p>
    <w:p w:rsidR="00595DF2" w:rsidRDefault="00595DF2" w:rsidP="002A6124">
      <w:pPr>
        <w:numPr>
          <w:ilvl w:val="0"/>
          <w:numId w:val="73"/>
        </w:numPr>
        <w:tabs>
          <w:tab w:val="left" w:pos="660"/>
        </w:tabs>
        <w:spacing w:line="234" w:lineRule="auto"/>
        <w:ind w:left="660" w:hanging="540"/>
        <w:rPr>
          <w:rFonts w:ascii="Times New Roman" w:eastAsia="Times New Roman" w:hAnsi="Times New Roman"/>
          <w:b/>
          <w:sz w:val="22"/>
        </w:rPr>
      </w:pPr>
      <w:r>
        <w:rPr>
          <w:rFonts w:ascii="Times New Roman" w:eastAsia="Times New Roman" w:hAnsi="Times New Roman"/>
          <w:b/>
          <w:sz w:val="22"/>
        </w:rPr>
        <w:t xml:space="preserve">LUMP SUM BID ITEMS </w:t>
      </w:r>
      <w:r>
        <w:rPr>
          <w:rFonts w:ascii="Times New Roman" w:eastAsia="Times New Roman" w:hAnsi="Times New Roman"/>
          <w:sz w:val="22"/>
        </w:rPr>
        <w:t>(including all Taxes). Indicate</w:t>
      </w:r>
      <w:r>
        <w:rPr>
          <w:rFonts w:ascii="Times New Roman" w:eastAsia="Times New Roman" w:hAnsi="Times New Roman"/>
          <w:b/>
          <w:i/>
          <w:sz w:val="22"/>
        </w:rPr>
        <w:t>not applicable (N/A)</w:t>
      </w:r>
      <w:r>
        <w:rPr>
          <w:rFonts w:ascii="Times New Roman" w:eastAsia="Times New Roman" w:hAnsi="Times New Roman"/>
          <w:sz w:val="22"/>
        </w:rPr>
        <w:t xml:space="preserve">if work itemlisted is not needed and </w:t>
      </w:r>
      <w:r>
        <w:rPr>
          <w:rFonts w:ascii="Times New Roman" w:eastAsia="Times New Roman" w:hAnsi="Times New Roman"/>
          <w:b/>
          <w:i/>
          <w:sz w:val="22"/>
        </w:rPr>
        <w:t>insert/add</w:t>
      </w:r>
      <w:r>
        <w:rPr>
          <w:rFonts w:ascii="Times New Roman" w:eastAsia="Times New Roman" w:hAnsi="Times New Roman"/>
          <w:sz w:val="22"/>
        </w:rPr>
        <w:t xml:space="preserve"> work item(s) not indicated but necessary.</w:t>
      </w:r>
    </w:p>
    <w:p w:rsidR="00595DF2" w:rsidRDefault="00595DF2">
      <w:pPr>
        <w:spacing w:line="253" w:lineRule="exact"/>
        <w:rPr>
          <w:rFonts w:ascii="Times New Roman" w:eastAsia="Times New Roman" w:hAnsi="Times New Roman"/>
        </w:rPr>
      </w:pPr>
    </w:p>
    <w:p w:rsidR="00595DF2" w:rsidRDefault="00595DF2">
      <w:pPr>
        <w:tabs>
          <w:tab w:val="left" w:pos="640"/>
        </w:tabs>
        <w:spacing w:line="234" w:lineRule="auto"/>
        <w:ind w:left="660" w:hanging="539"/>
        <w:rPr>
          <w:rFonts w:ascii="Times New Roman" w:eastAsia="Times New Roman" w:hAnsi="Times New Roman"/>
          <w:sz w:val="22"/>
        </w:rPr>
      </w:pPr>
      <w:r>
        <w:rPr>
          <w:rFonts w:ascii="Times New Roman" w:eastAsia="Times New Roman" w:hAnsi="Times New Roman"/>
          <w:b/>
          <w:sz w:val="22"/>
        </w:rPr>
        <w:t>II.A</w:t>
      </w:r>
      <w:r>
        <w:rPr>
          <w:rFonts w:ascii="Times New Roman" w:eastAsia="Times New Roman" w:hAnsi="Times New Roman"/>
          <w:b/>
          <w:sz w:val="22"/>
        </w:rPr>
        <w:tab/>
        <w:t xml:space="preserve">PIPE CROSSINGS - </w:t>
      </w:r>
      <w:r>
        <w:rPr>
          <w:rFonts w:ascii="Times New Roman" w:eastAsia="Times New Roman" w:hAnsi="Times New Roman"/>
          <w:sz w:val="22"/>
        </w:rPr>
        <w:t>The Contractor shall</w:t>
      </w:r>
      <w:r>
        <w:rPr>
          <w:rFonts w:ascii="Times New Roman" w:eastAsia="Times New Roman" w:hAnsi="Times New Roman"/>
          <w:b/>
          <w:sz w:val="22"/>
          <w:u w:val="single"/>
        </w:rPr>
        <w:t>submit the breakdown of prices</w:t>
      </w:r>
      <w:r>
        <w:rPr>
          <w:rFonts w:ascii="Times New Roman" w:eastAsia="Times New Roman" w:hAnsi="Times New Roman"/>
          <w:sz w:val="22"/>
        </w:rPr>
        <w:t>for</w:t>
      </w:r>
      <w:r>
        <w:rPr>
          <w:rFonts w:ascii="Times New Roman" w:eastAsia="Times New Roman" w:hAnsi="Times New Roman"/>
          <w:b/>
          <w:sz w:val="22"/>
        </w:rPr>
        <w:t xml:space="preserve"> each of the </w:t>
      </w:r>
      <w:r w:rsidR="00957511">
        <w:rPr>
          <w:rFonts w:ascii="Times New Roman" w:eastAsia="Times New Roman" w:hAnsi="Times New Roman"/>
          <w:b/>
          <w:sz w:val="22"/>
        </w:rPr>
        <w:t xml:space="preserve">___ </w:t>
      </w:r>
      <w:r>
        <w:rPr>
          <w:rFonts w:ascii="Times New Roman" w:eastAsia="Times New Roman" w:hAnsi="Times New Roman"/>
          <w:b/>
          <w:sz w:val="22"/>
        </w:rPr>
        <w:t xml:space="preserve">Pipe Crossings </w:t>
      </w:r>
      <w:r>
        <w:rPr>
          <w:rFonts w:ascii="Times New Roman" w:eastAsia="Times New Roman" w:hAnsi="Times New Roman"/>
          <w:sz w:val="22"/>
        </w:rPr>
        <w:t>by reproducing the table below</w:t>
      </w:r>
    </w:p>
    <w:p w:rsidR="00595DF2" w:rsidRDefault="00595DF2">
      <w:pPr>
        <w:spacing w:line="246" w:lineRule="exact"/>
        <w:rPr>
          <w:rFonts w:ascii="Times New Roman" w:eastAsia="Times New Roman" w:hAnsi="Times New Roman"/>
        </w:rPr>
      </w:pPr>
    </w:p>
    <w:p w:rsidR="00595DF2" w:rsidRDefault="00595DF2">
      <w:pPr>
        <w:tabs>
          <w:tab w:val="left" w:pos="640"/>
        </w:tabs>
        <w:spacing w:line="0" w:lineRule="atLeast"/>
        <w:ind w:left="300"/>
        <w:rPr>
          <w:rFonts w:ascii="Times New Roman" w:eastAsia="Times New Roman" w:hAnsi="Times New Roman"/>
          <w:b/>
          <w:sz w:val="22"/>
        </w:rPr>
      </w:pPr>
      <w:r>
        <w:rPr>
          <w:rFonts w:ascii="Times New Roman" w:eastAsia="Times New Roman" w:hAnsi="Times New Roman"/>
          <w:b/>
          <w:sz w:val="22"/>
        </w:rPr>
        <w:t>a.</w:t>
      </w:r>
      <w:r>
        <w:rPr>
          <w:rFonts w:ascii="Times New Roman" w:eastAsia="Times New Roman" w:hAnsi="Times New Roman"/>
          <w:b/>
          <w:sz w:val="22"/>
        </w:rPr>
        <w:tab/>
        <w:t>PIPE CROSSING NO. ________ (@_____________________ Bridge/RCBC)</w:t>
      </w:r>
    </w:p>
    <w:p w:rsidR="00595DF2" w:rsidRDefault="00595DF2">
      <w:pPr>
        <w:spacing w:line="200" w:lineRule="exact"/>
        <w:rPr>
          <w:rFonts w:ascii="Times New Roman" w:eastAsia="Times New Roman" w:hAnsi="Times New Roman"/>
        </w:rPr>
      </w:pPr>
    </w:p>
    <w:p w:rsidR="00595DF2" w:rsidRDefault="00595DF2">
      <w:pPr>
        <w:spacing w:line="274" w:lineRule="exact"/>
        <w:rPr>
          <w:rFonts w:ascii="Times New Roman" w:eastAsia="Times New Roman" w:hAnsi="Times New Roman"/>
        </w:rPr>
      </w:pPr>
    </w:p>
    <w:tbl>
      <w:tblPr>
        <w:tblW w:w="9140" w:type="dxa"/>
        <w:tblInd w:w="10" w:type="dxa"/>
        <w:tblLayout w:type="fixed"/>
        <w:tblCellMar>
          <w:left w:w="0" w:type="dxa"/>
          <w:right w:w="0" w:type="dxa"/>
        </w:tblCellMar>
        <w:tblLook w:val="0000"/>
      </w:tblPr>
      <w:tblGrid>
        <w:gridCol w:w="680"/>
        <w:gridCol w:w="3600"/>
        <w:gridCol w:w="900"/>
        <w:gridCol w:w="1080"/>
        <w:gridCol w:w="1260"/>
        <w:gridCol w:w="1620"/>
      </w:tblGrid>
      <w:tr w:rsidR="00595DF2" w:rsidTr="00AA0FC9">
        <w:trPr>
          <w:trHeight w:val="257"/>
        </w:trPr>
        <w:tc>
          <w:tcPr>
            <w:tcW w:w="680" w:type="dxa"/>
            <w:vMerge w:val="restart"/>
            <w:tcBorders>
              <w:top w:val="single" w:sz="8" w:space="0" w:color="auto"/>
              <w:left w:val="single" w:sz="8" w:space="0" w:color="auto"/>
              <w:right w:val="single" w:sz="8" w:space="0" w:color="auto"/>
            </w:tcBorders>
            <w:shd w:val="clear" w:color="auto" w:fill="auto"/>
            <w:vAlign w:val="bottom"/>
          </w:tcPr>
          <w:p w:rsidR="00595DF2" w:rsidRDefault="00595DF2">
            <w:pPr>
              <w:spacing w:line="0" w:lineRule="atLeast"/>
              <w:ind w:left="140"/>
              <w:rPr>
                <w:rFonts w:ascii="Times New Roman" w:eastAsia="Times New Roman" w:hAnsi="Times New Roman"/>
                <w:sz w:val="22"/>
              </w:rPr>
            </w:pPr>
            <w:r>
              <w:rPr>
                <w:rFonts w:ascii="Times New Roman" w:eastAsia="Times New Roman" w:hAnsi="Times New Roman"/>
                <w:sz w:val="22"/>
              </w:rPr>
              <w:t>Item</w:t>
            </w:r>
          </w:p>
        </w:tc>
        <w:tc>
          <w:tcPr>
            <w:tcW w:w="3600" w:type="dxa"/>
            <w:vMerge w:val="restart"/>
            <w:tcBorders>
              <w:top w:val="single" w:sz="8" w:space="0" w:color="auto"/>
              <w:right w:val="single" w:sz="8" w:space="0" w:color="auto"/>
            </w:tcBorders>
            <w:shd w:val="clear" w:color="auto" w:fill="auto"/>
            <w:vAlign w:val="bottom"/>
          </w:tcPr>
          <w:p w:rsidR="00595DF2" w:rsidRDefault="00595DF2">
            <w:pPr>
              <w:spacing w:line="0" w:lineRule="atLeast"/>
              <w:ind w:left="1260"/>
              <w:rPr>
                <w:rFonts w:ascii="Times New Roman" w:eastAsia="Times New Roman" w:hAnsi="Times New Roman"/>
                <w:sz w:val="22"/>
              </w:rPr>
            </w:pPr>
            <w:r>
              <w:rPr>
                <w:rFonts w:ascii="Times New Roman" w:eastAsia="Times New Roman" w:hAnsi="Times New Roman"/>
                <w:sz w:val="22"/>
              </w:rPr>
              <w:t>Description</w:t>
            </w:r>
          </w:p>
        </w:tc>
        <w:tc>
          <w:tcPr>
            <w:tcW w:w="900" w:type="dxa"/>
            <w:vMerge w:val="restart"/>
            <w:tcBorders>
              <w:top w:val="single" w:sz="8" w:space="0" w:color="auto"/>
              <w:right w:val="single" w:sz="8" w:space="0" w:color="auto"/>
            </w:tcBorders>
            <w:shd w:val="clear" w:color="auto" w:fill="auto"/>
            <w:vAlign w:val="bottom"/>
          </w:tcPr>
          <w:p w:rsidR="00595DF2" w:rsidRDefault="00595DF2">
            <w:pPr>
              <w:spacing w:line="0" w:lineRule="atLeast"/>
              <w:ind w:right="170"/>
              <w:jc w:val="right"/>
              <w:rPr>
                <w:rFonts w:ascii="Times New Roman" w:eastAsia="Times New Roman" w:hAnsi="Times New Roman"/>
                <w:sz w:val="22"/>
              </w:rPr>
            </w:pPr>
            <w:r>
              <w:rPr>
                <w:rFonts w:ascii="Times New Roman" w:eastAsia="Times New Roman" w:hAnsi="Times New Roman"/>
                <w:sz w:val="22"/>
              </w:rPr>
              <w:t>Qty.</w:t>
            </w:r>
          </w:p>
        </w:tc>
        <w:tc>
          <w:tcPr>
            <w:tcW w:w="1080" w:type="dxa"/>
            <w:vMerge w:val="restart"/>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Unit</w:t>
            </w:r>
          </w:p>
        </w:tc>
        <w:tc>
          <w:tcPr>
            <w:tcW w:w="126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Unit/LS</w:t>
            </w:r>
          </w:p>
        </w:tc>
        <w:tc>
          <w:tcPr>
            <w:tcW w:w="1620" w:type="dxa"/>
            <w:vMerge w:val="restart"/>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Total</w:t>
            </w:r>
          </w:p>
        </w:tc>
      </w:tr>
      <w:tr w:rsidR="00595DF2" w:rsidTr="00AA0FC9">
        <w:trPr>
          <w:trHeight w:val="125"/>
        </w:trPr>
        <w:tc>
          <w:tcPr>
            <w:tcW w:w="680" w:type="dxa"/>
            <w:vMerge/>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360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90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108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1260" w:type="dxa"/>
            <w:vMerge w:val="restart"/>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Price</w:t>
            </w:r>
          </w:p>
        </w:tc>
        <w:tc>
          <w:tcPr>
            <w:tcW w:w="162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r>
      <w:tr w:rsidR="00595DF2" w:rsidTr="00AA0FC9">
        <w:trPr>
          <w:trHeight w:val="131"/>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26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rsidTr="00AA0FC9">
        <w:trPr>
          <w:trHeight w:val="276"/>
        </w:trPr>
        <w:tc>
          <w:tcPr>
            <w:tcW w:w="680" w:type="dxa"/>
            <w:tcBorders>
              <w:left w:val="single" w:sz="8" w:space="0" w:color="auto"/>
              <w:bottom w:val="single" w:sz="8" w:space="0" w:color="auto"/>
              <w:right w:val="single" w:sz="8" w:space="0" w:color="auto"/>
            </w:tcBorders>
            <w:shd w:val="clear" w:color="auto" w:fill="auto"/>
            <w:vAlign w:val="bottom"/>
          </w:tcPr>
          <w:p w:rsidR="00595DF2" w:rsidRDefault="00957511">
            <w:pPr>
              <w:spacing w:line="0" w:lineRule="atLeast"/>
              <w:jc w:val="center"/>
              <w:rPr>
                <w:rFonts w:ascii="Times New Roman" w:eastAsia="Times New Roman" w:hAnsi="Times New Roman"/>
                <w:b/>
                <w:w w:val="98"/>
                <w:sz w:val="22"/>
              </w:rPr>
            </w:pPr>
            <w:r>
              <w:rPr>
                <w:rFonts w:ascii="Times New Roman" w:eastAsia="Times New Roman" w:hAnsi="Times New Roman"/>
                <w:b/>
                <w:w w:val="98"/>
                <w:sz w:val="22"/>
              </w:rPr>
              <w:t>A</w:t>
            </w:r>
            <w:r w:rsidR="00595DF2">
              <w:rPr>
                <w:rFonts w:ascii="Times New Roman" w:eastAsia="Times New Roman" w:hAnsi="Times New Roman"/>
                <w:b/>
                <w:w w:val="98"/>
                <w:sz w:val="22"/>
              </w:rPr>
              <w:t>.</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b/>
                <w:sz w:val="22"/>
              </w:rPr>
            </w:pPr>
            <w:r>
              <w:rPr>
                <w:rFonts w:ascii="Times New Roman" w:eastAsia="Times New Roman" w:hAnsi="Times New Roman"/>
                <w:b/>
                <w:sz w:val="22"/>
              </w:rPr>
              <w:t>Earthworks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4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244" w:lineRule="exact"/>
              <w:jc w:val="center"/>
              <w:rPr>
                <w:rFonts w:ascii="Times New Roman" w:eastAsia="Times New Roman" w:hAnsi="Times New Roman"/>
                <w:sz w:val="22"/>
              </w:rPr>
            </w:pPr>
            <w:r>
              <w:rPr>
                <w:rFonts w:ascii="Times New Roman" w:eastAsia="Times New Roman" w:hAnsi="Times New Roman"/>
                <w:sz w:val="22"/>
              </w:rPr>
              <w:t>1</w:t>
            </w:r>
          </w:p>
        </w:tc>
        <w:tc>
          <w:tcPr>
            <w:tcW w:w="3600" w:type="dxa"/>
            <w:tcBorders>
              <w:bottom w:val="single" w:sz="8" w:space="0" w:color="auto"/>
              <w:right w:val="single" w:sz="8" w:space="0" w:color="auto"/>
            </w:tcBorders>
            <w:shd w:val="clear" w:color="auto" w:fill="auto"/>
            <w:vAlign w:val="bottom"/>
          </w:tcPr>
          <w:p w:rsidR="00595DF2" w:rsidRDefault="00595DF2">
            <w:pPr>
              <w:spacing w:line="244" w:lineRule="exact"/>
              <w:ind w:left="80"/>
              <w:rPr>
                <w:rFonts w:ascii="Times New Roman" w:eastAsia="Times New Roman" w:hAnsi="Times New Roman"/>
                <w:sz w:val="22"/>
              </w:rPr>
            </w:pPr>
            <w:r>
              <w:rPr>
                <w:rFonts w:ascii="Times New Roman" w:eastAsia="Times New Roman" w:hAnsi="Times New Roman"/>
                <w:sz w:val="22"/>
              </w:rPr>
              <w:t>Clearing &amp; Grubbing</w:t>
            </w:r>
          </w:p>
        </w:tc>
        <w:tc>
          <w:tcPr>
            <w:tcW w:w="900" w:type="dxa"/>
            <w:tcBorders>
              <w:bottom w:val="single" w:sz="8" w:space="0" w:color="auto"/>
              <w:right w:val="single" w:sz="8" w:space="0" w:color="auto"/>
            </w:tcBorders>
            <w:shd w:val="clear" w:color="auto" w:fill="auto"/>
            <w:vAlign w:val="bottom"/>
          </w:tcPr>
          <w:p w:rsidR="00595DF2" w:rsidRDefault="00595DF2">
            <w:pPr>
              <w:spacing w:line="244"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244" w:lineRule="exact"/>
              <w:jc w:val="center"/>
              <w:rPr>
                <w:rFonts w:ascii="Times New Roman" w:eastAsia="Times New Roman" w:hAnsi="Times New Roman"/>
                <w:sz w:val="22"/>
              </w:rPr>
            </w:pPr>
            <w:proofErr w:type="spellStart"/>
            <w:r>
              <w:rPr>
                <w:rFonts w:ascii="Times New Roman" w:eastAsia="Times New Roman" w:hAnsi="Times New Roman"/>
                <w:sz w:val="22"/>
              </w:rPr>
              <w:t>sq.m</w:t>
            </w:r>
            <w:proofErr w:type="spellEnd"/>
            <w:r>
              <w:rPr>
                <w:rFonts w:ascii="Times New Roman" w:eastAsia="Times New Roman" w:hAnsi="Times New Roman"/>
                <w:sz w:val="22"/>
              </w:rPr>
              <w:t>.</w:t>
            </w:r>
          </w:p>
        </w:tc>
        <w:tc>
          <w:tcPr>
            <w:tcW w:w="1260" w:type="dxa"/>
            <w:tcBorders>
              <w:bottom w:val="single" w:sz="8" w:space="0" w:color="auto"/>
              <w:right w:val="single" w:sz="8" w:space="0" w:color="auto"/>
            </w:tcBorders>
            <w:shd w:val="clear" w:color="auto" w:fill="auto"/>
            <w:vAlign w:val="bottom"/>
          </w:tcPr>
          <w:p w:rsidR="00595DF2" w:rsidRDefault="00595DF2">
            <w:pPr>
              <w:spacing w:line="244"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250"/>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245" w:lineRule="exact"/>
              <w:jc w:val="center"/>
              <w:rPr>
                <w:rFonts w:ascii="Times New Roman" w:eastAsia="Times New Roman" w:hAnsi="Times New Roman"/>
                <w:sz w:val="22"/>
              </w:rPr>
            </w:pPr>
            <w:r>
              <w:rPr>
                <w:rFonts w:ascii="Times New Roman" w:eastAsia="Times New Roman" w:hAnsi="Times New Roman"/>
                <w:sz w:val="22"/>
              </w:rPr>
              <w:t>2</w:t>
            </w:r>
          </w:p>
        </w:tc>
        <w:tc>
          <w:tcPr>
            <w:tcW w:w="3600" w:type="dxa"/>
            <w:tcBorders>
              <w:bottom w:val="single" w:sz="8" w:space="0" w:color="auto"/>
              <w:right w:val="single" w:sz="8" w:space="0" w:color="auto"/>
            </w:tcBorders>
            <w:shd w:val="clear" w:color="auto" w:fill="auto"/>
            <w:vAlign w:val="bottom"/>
          </w:tcPr>
          <w:p w:rsidR="00595DF2" w:rsidRDefault="00595DF2">
            <w:pPr>
              <w:spacing w:line="245" w:lineRule="exact"/>
              <w:ind w:left="80"/>
              <w:rPr>
                <w:rFonts w:ascii="Times New Roman" w:eastAsia="Times New Roman" w:hAnsi="Times New Roman"/>
                <w:sz w:val="22"/>
              </w:rPr>
            </w:pPr>
            <w:r>
              <w:rPr>
                <w:rFonts w:ascii="Times New Roman" w:eastAsia="Times New Roman" w:hAnsi="Times New Roman"/>
                <w:sz w:val="22"/>
              </w:rPr>
              <w:t>Ordinary Excavation</w:t>
            </w:r>
          </w:p>
        </w:tc>
        <w:tc>
          <w:tcPr>
            <w:tcW w:w="900" w:type="dxa"/>
            <w:tcBorders>
              <w:bottom w:val="single" w:sz="8" w:space="0" w:color="auto"/>
              <w:right w:val="single" w:sz="8" w:space="0" w:color="auto"/>
            </w:tcBorders>
            <w:shd w:val="clear" w:color="auto" w:fill="auto"/>
            <w:vAlign w:val="bottom"/>
          </w:tcPr>
          <w:p w:rsidR="00595DF2" w:rsidRDefault="00595DF2">
            <w:pPr>
              <w:spacing w:line="245"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245" w:lineRule="exact"/>
              <w:jc w:val="center"/>
              <w:rPr>
                <w:rFonts w:ascii="Times New Roman" w:eastAsia="Times New Roman" w:hAnsi="Times New Roman"/>
                <w:w w:val="98"/>
                <w:sz w:val="22"/>
              </w:rPr>
            </w:pPr>
            <w:proofErr w:type="spellStart"/>
            <w:r>
              <w:rPr>
                <w:rFonts w:ascii="Times New Roman" w:eastAsia="Times New Roman" w:hAnsi="Times New Roman"/>
                <w:w w:val="98"/>
                <w:sz w:val="22"/>
              </w:rPr>
              <w:t>cu.m</w:t>
            </w:r>
            <w:proofErr w:type="spellEnd"/>
            <w:r>
              <w:rPr>
                <w:rFonts w:ascii="Times New Roman" w:eastAsia="Times New Roman" w:hAnsi="Times New Roman"/>
                <w:w w:val="98"/>
                <w:sz w:val="22"/>
              </w:rPr>
              <w:t>.</w:t>
            </w:r>
          </w:p>
        </w:tc>
        <w:tc>
          <w:tcPr>
            <w:tcW w:w="1260" w:type="dxa"/>
            <w:tcBorders>
              <w:bottom w:val="single" w:sz="8" w:space="0" w:color="auto"/>
              <w:right w:val="single" w:sz="8" w:space="0" w:color="auto"/>
            </w:tcBorders>
            <w:shd w:val="clear" w:color="auto" w:fill="auto"/>
            <w:vAlign w:val="bottom"/>
          </w:tcPr>
          <w:p w:rsidR="00595DF2" w:rsidRDefault="00595DF2">
            <w:pPr>
              <w:spacing w:line="245"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250"/>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246" w:lineRule="exact"/>
              <w:jc w:val="center"/>
              <w:rPr>
                <w:rFonts w:ascii="Times New Roman" w:eastAsia="Times New Roman" w:hAnsi="Times New Roman"/>
                <w:sz w:val="22"/>
              </w:rPr>
            </w:pPr>
            <w:r>
              <w:rPr>
                <w:rFonts w:ascii="Times New Roman" w:eastAsia="Times New Roman" w:hAnsi="Times New Roman"/>
                <w:sz w:val="22"/>
              </w:rPr>
              <w:t>3</w:t>
            </w:r>
          </w:p>
        </w:tc>
        <w:tc>
          <w:tcPr>
            <w:tcW w:w="3600" w:type="dxa"/>
            <w:tcBorders>
              <w:bottom w:val="single" w:sz="8" w:space="0" w:color="auto"/>
              <w:right w:val="single" w:sz="8" w:space="0" w:color="auto"/>
            </w:tcBorders>
            <w:shd w:val="clear" w:color="auto" w:fill="auto"/>
            <w:vAlign w:val="bottom"/>
          </w:tcPr>
          <w:p w:rsidR="00595DF2" w:rsidRDefault="00595DF2">
            <w:pPr>
              <w:spacing w:line="246" w:lineRule="exact"/>
              <w:ind w:left="80"/>
              <w:rPr>
                <w:rFonts w:ascii="Times New Roman" w:eastAsia="Times New Roman" w:hAnsi="Times New Roman"/>
                <w:sz w:val="22"/>
              </w:rPr>
            </w:pPr>
            <w:r>
              <w:rPr>
                <w:rFonts w:ascii="Times New Roman" w:eastAsia="Times New Roman" w:hAnsi="Times New Roman"/>
                <w:sz w:val="22"/>
              </w:rPr>
              <w:t>Rock/Boulder/Limestone Excavation</w:t>
            </w:r>
          </w:p>
        </w:tc>
        <w:tc>
          <w:tcPr>
            <w:tcW w:w="900" w:type="dxa"/>
            <w:tcBorders>
              <w:bottom w:val="single" w:sz="8" w:space="0" w:color="auto"/>
              <w:right w:val="single" w:sz="8" w:space="0" w:color="auto"/>
            </w:tcBorders>
            <w:shd w:val="clear" w:color="auto" w:fill="auto"/>
            <w:vAlign w:val="bottom"/>
          </w:tcPr>
          <w:p w:rsidR="00595DF2" w:rsidRDefault="00595DF2">
            <w:pPr>
              <w:spacing w:line="246"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246" w:lineRule="exact"/>
              <w:jc w:val="center"/>
              <w:rPr>
                <w:rFonts w:ascii="Times New Roman" w:eastAsia="Times New Roman" w:hAnsi="Times New Roman"/>
                <w:w w:val="98"/>
                <w:sz w:val="22"/>
              </w:rPr>
            </w:pPr>
            <w:proofErr w:type="spellStart"/>
            <w:r>
              <w:rPr>
                <w:rFonts w:ascii="Times New Roman" w:eastAsia="Times New Roman" w:hAnsi="Times New Roman"/>
                <w:w w:val="98"/>
                <w:sz w:val="22"/>
              </w:rPr>
              <w:t>cu.m</w:t>
            </w:r>
            <w:proofErr w:type="spellEnd"/>
            <w:r>
              <w:rPr>
                <w:rFonts w:ascii="Times New Roman" w:eastAsia="Times New Roman" w:hAnsi="Times New Roman"/>
                <w:w w:val="98"/>
                <w:sz w:val="22"/>
              </w:rPr>
              <w:t>.</w:t>
            </w:r>
          </w:p>
        </w:tc>
        <w:tc>
          <w:tcPr>
            <w:tcW w:w="1260" w:type="dxa"/>
            <w:tcBorders>
              <w:bottom w:val="single" w:sz="8" w:space="0" w:color="auto"/>
              <w:right w:val="single" w:sz="8" w:space="0" w:color="auto"/>
            </w:tcBorders>
            <w:shd w:val="clear" w:color="auto" w:fill="auto"/>
            <w:vAlign w:val="bottom"/>
          </w:tcPr>
          <w:p w:rsidR="00595DF2" w:rsidRDefault="00595DF2">
            <w:pPr>
              <w:spacing w:line="246"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314"/>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4</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Compaction</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proofErr w:type="spellStart"/>
            <w:r>
              <w:rPr>
                <w:rFonts w:ascii="Times New Roman" w:eastAsia="Times New Roman" w:hAnsi="Times New Roman"/>
                <w:w w:val="98"/>
                <w:sz w:val="22"/>
              </w:rPr>
              <w:t>cu.m</w:t>
            </w:r>
            <w:proofErr w:type="spellEnd"/>
            <w:r>
              <w:rPr>
                <w:rFonts w:ascii="Times New Roman" w:eastAsia="Times New Roman" w:hAnsi="Times New Roman"/>
                <w:w w:val="98"/>
                <w:sz w:val="22"/>
              </w:rPr>
              <w: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340"/>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5</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Backfill</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proofErr w:type="spellStart"/>
            <w:r>
              <w:rPr>
                <w:rFonts w:ascii="Times New Roman" w:eastAsia="Times New Roman" w:hAnsi="Times New Roman"/>
                <w:w w:val="98"/>
                <w:sz w:val="22"/>
              </w:rPr>
              <w:t>cu.m</w:t>
            </w:r>
            <w:proofErr w:type="spellEnd"/>
            <w:r>
              <w:rPr>
                <w:rFonts w:ascii="Times New Roman" w:eastAsia="Times New Roman" w:hAnsi="Times New Roman"/>
                <w:w w:val="98"/>
                <w:sz w:val="22"/>
              </w:rPr>
              <w: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6</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Riprapping Works, if necessary</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proofErr w:type="spellStart"/>
            <w:r>
              <w:rPr>
                <w:rFonts w:ascii="Times New Roman" w:eastAsia="Times New Roman" w:hAnsi="Times New Roman"/>
                <w:w w:val="98"/>
                <w:sz w:val="22"/>
              </w:rPr>
              <w:t>cu.m</w:t>
            </w:r>
            <w:proofErr w:type="spellEnd"/>
            <w:r>
              <w:rPr>
                <w:rFonts w:ascii="Times New Roman" w:eastAsia="Times New Roman" w:hAnsi="Times New Roman"/>
                <w:w w:val="98"/>
                <w:sz w:val="22"/>
              </w:rPr>
              <w: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43"/>
        </w:trPr>
        <w:tc>
          <w:tcPr>
            <w:tcW w:w="68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595DF2" w:rsidRDefault="00595DF2">
            <w:pPr>
              <w:spacing w:line="243" w:lineRule="exact"/>
              <w:ind w:left="2340"/>
              <w:rPr>
                <w:rFonts w:ascii="Times New Roman" w:eastAsia="Times New Roman" w:hAnsi="Times New Roman"/>
                <w:b/>
                <w:sz w:val="22"/>
              </w:rPr>
            </w:pPr>
            <w:r>
              <w:rPr>
                <w:rFonts w:ascii="Times New Roman" w:eastAsia="Times New Roman" w:hAnsi="Times New Roman"/>
                <w:b/>
                <w:sz w:val="22"/>
              </w:rPr>
              <w:t>Sub-Total B</w:t>
            </w:r>
          </w:p>
        </w:tc>
        <w:tc>
          <w:tcPr>
            <w:tcW w:w="9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________</w:t>
            </w:r>
          </w:p>
        </w:tc>
      </w:tr>
      <w:tr w:rsidR="00595DF2" w:rsidTr="00AA0FC9">
        <w:trPr>
          <w:trHeight w:val="3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r>
      <w:tr w:rsidR="00595DF2" w:rsidTr="00AA0FC9">
        <w:trPr>
          <w:trHeight w:val="277"/>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b/>
                <w:sz w:val="22"/>
              </w:rPr>
            </w:pPr>
            <w:r>
              <w:rPr>
                <w:rFonts w:ascii="Times New Roman" w:eastAsia="Times New Roman" w:hAnsi="Times New Roman"/>
                <w:b/>
                <w:sz w:val="22"/>
              </w:rPr>
              <w:t>C.</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b/>
                <w:sz w:val="22"/>
              </w:rPr>
            </w:pPr>
            <w:r>
              <w:rPr>
                <w:rFonts w:ascii="Times New Roman" w:eastAsia="Times New Roman" w:hAnsi="Times New Roman"/>
                <w:b/>
                <w:sz w:val="22"/>
              </w:rPr>
              <w:t>Concrete Works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6"/>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Formworks</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sz w:val="22"/>
              </w:rPr>
            </w:pPr>
            <w:proofErr w:type="spellStart"/>
            <w:r>
              <w:rPr>
                <w:rFonts w:ascii="Times New Roman" w:eastAsia="Times New Roman" w:hAnsi="Times New Roman"/>
                <w:sz w:val="22"/>
              </w:rPr>
              <w:t>sq.m</w:t>
            </w:r>
            <w:proofErr w:type="spellEnd"/>
            <w:r>
              <w:rPr>
                <w:rFonts w:ascii="Times New Roman" w:eastAsia="Times New Roman" w:hAnsi="Times New Roman"/>
                <w:sz w:val="22"/>
              </w:rPr>
              <w:t>.</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2</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Concrete</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proofErr w:type="spellStart"/>
            <w:r>
              <w:rPr>
                <w:rFonts w:ascii="Times New Roman" w:eastAsia="Times New Roman" w:hAnsi="Times New Roman"/>
                <w:w w:val="98"/>
                <w:sz w:val="22"/>
              </w:rPr>
              <w:t>cu.m</w:t>
            </w:r>
            <w:proofErr w:type="spellEnd"/>
            <w:r>
              <w:rPr>
                <w:rFonts w:ascii="Times New Roman" w:eastAsia="Times New Roman" w:hAnsi="Times New Roman"/>
                <w:w w:val="98"/>
                <w:sz w:val="22"/>
              </w:rPr>
              <w:t>.</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9"/>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3</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proofErr w:type="spellStart"/>
            <w:r>
              <w:rPr>
                <w:rFonts w:ascii="Times New Roman" w:eastAsia="Times New Roman" w:hAnsi="Times New Roman"/>
                <w:sz w:val="22"/>
              </w:rPr>
              <w:t>Rebars</w:t>
            </w:r>
            <w:proofErr w:type="spellEnd"/>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7"/>
                <w:sz w:val="22"/>
              </w:rPr>
            </w:pPr>
            <w:r>
              <w:rPr>
                <w:rFonts w:ascii="Times New Roman" w:eastAsia="Times New Roman" w:hAnsi="Times New Roman"/>
                <w:w w:val="97"/>
                <w:sz w:val="22"/>
              </w:rPr>
              <w:t>Kgs.</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80"/>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2320"/>
              <w:rPr>
                <w:rFonts w:ascii="Times New Roman" w:eastAsia="Times New Roman" w:hAnsi="Times New Roman"/>
                <w:b/>
                <w:sz w:val="22"/>
              </w:rPr>
            </w:pPr>
            <w:r>
              <w:rPr>
                <w:rFonts w:ascii="Times New Roman" w:eastAsia="Times New Roman" w:hAnsi="Times New Roman"/>
                <w:b/>
                <w:sz w:val="22"/>
              </w:rPr>
              <w:t>Sub-Total C</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________</w:t>
            </w:r>
          </w:p>
        </w:tc>
      </w:tr>
      <w:tr w:rsidR="00595DF2" w:rsidTr="00AA0FC9">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b/>
                <w:sz w:val="22"/>
              </w:rPr>
            </w:pPr>
            <w:r>
              <w:rPr>
                <w:rFonts w:ascii="Times New Roman" w:eastAsia="Times New Roman" w:hAnsi="Times New Roman"/>
                <w:b/>
                <w:sz w:val="22"/>
              </w:rPr>
              <w:t>D.</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b/>
                <w:sz w:val="22"/>
              </w:rPr>
            </w:pPr>
            <w:r>
              <w:rPr>
                <w:rFonts w:ascii="Times New Roman" w:eastAsia="Times New Roman" w:hAnsi="Times New Roman"/>
                <w:b/>
                <w:sz w:val="22"/>
              </w:rPr>
              <w:t>Piping Works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5"/>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______ mm Steel Pipe</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sz w:val="22"/>
              </w:rPr>
            </w:pPr>
            <w:r>
              <w:rPr>
                <w:rFonts w:ascii="Times New Roman" w:eastAsia="Times New Roman" w:hAnsi="Times New Roman"/>
                <w:sz w:val="22"/>
              </w:rPr>
              <w:t>lm</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AA0FC9">
        <w:trPr>
          <w:trHeight w:val="279"/>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2</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Steel Bends</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sz w:val="22"/>
              </w:rPr>
            </w:pPr>
            <w:r>
              <w:rPr>
                <w:rFonts w:ascii="Times New Roman" w:eastAsia="Times New Roman" w:hAnsi="Times New Roman"/>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3</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Straps/Clamps</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sz w:val="22"/>
              </w:rPr>
            </w:pPr>
            <w:r>
              <w:rPr>
                <w:rFonts w:ascii="Times New Roman" w:eastAsia="Times New Roman" w:hAnsi="Times New Roman"/>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9"/>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4</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______ mm Transition Coupling</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0"/>
                <w:sz w:val="22"/>
              </w:rPr>
            </w:pPr>
            <w:r>
              <w:rPr>
                <w:rFonts w:ascii="Times New Roman" w:eastAsia="Times New Roman" w:hAnsi="Times New Roman"/>
                <w:w w:val="90"/>
                <w:sz w:val="22"/>
              </w:rPr>
              <w:t>2</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5"/>
                <w:sz w:val="22"/>
              </w:rPr>
            </w:pPr>
            <w:r>
              <w:rPr>
                <w:rFonts w:ascii="Times New Roman" w:eastAsia="Times New Roman" w:hAnsi="Times New Roman"/>
                <w:w w:val="95"/>
                <w:sz w:val="22"/>
              </w:rPr>
              <w:t>pcs</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80"/>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2320"/>
              <w:rPr>
                <w:rFonts w:ascii="Times New Roman" w:eastAsia="Times New Roman" w:hAnsi="Times New Roman"/>
                <w:b/>
                <w:sz w:val="22"/>
              </w:rPr>
            </w:pPr>
            <w:r>
              <w:rPr>
                <w:rFonts w:ascii="Times New Roman" w:eastAsia="Times New Roman" w:hAnsi="Times New Roman"/>
                <w:b/>
                <w:sz w:val="22"/>
              </w:rPr>
              <w:t>Sub-Total D</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________</w:t>
            </w:r>
          </w:p>
        </w:tc>
      </w:tr>
      <w:tr w:rsidR="00595DF2" w:rsidTr="00AA0FC9">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b/>
                <w:sz w:val="22"/>
              </w:rPr>
            </w:pPr>
            <w:r>
              <w:rPr>
                <w:rFonts w:ascii="Times New Roman" w:eastAsia="Times New Roman" w:hAnsi="Times New Roman"/>
                <w:b/>
                <w:sz w:val="22"/>
              </w:rPr>
              <w:t>E.</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b/>
                <w:sz w:val="22"/>
              </w:rPr>
            </w:pPr>
            <w:r>
              <w:rPr>
                <w:rFonts w:ascii="Times New Roman" w:eastAsia="Times New Roman" w:hAnsi="Times New Roman"/>
                <w:b/>
                <w:sz w:val="22"/>
              </w:rPr>
              <w:t>Steel Works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6"/>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rPr>
            </w:pPr>
            <w:r>
              <w:rPr>
                <w:rFonts w:ascii="Times New Roman" w:eastAsia="Times New Roman" w:hAnsi="Times New Roman"/>
              </w:rPr>
              <w:t>I-Beam (</w:t>
            </w:r>
            <w:r>
              <w:rPr>
                <w:rFonts w:ascii="Times New Roman" w:eastAsia="Times New Roman" w:hAnsi="Times New Roman"/>
                <w:sz w:val="18"/>
              </w:rPr>
              <w:t>Built-up Section),</w:t>
            </w:r>
            <w:r>
              <w:rPr>
                <w:rFonts w:ascii="Times New Roman" w:eastAsia="Times New Roman" w:hAnsi="Times New Roman"/>
              </w:rPr>
              <w:t>where applicable</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sz w:val="22"/>
              </w:rPr>
            </w:pPr>
            <w:r>
              <w:rPr>
                <w:rFonts w:ascii="Times New Roman" w:eastAsia="Times New Roman" w:hAnsi="Times New Roman"/>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AA0FC9">
        <w:trPr>
          <w:trHeight w:val="280"/>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2</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rPr>
            </w:pPr>
            <w:r>
              <w:rPr>
                <w:rFonts w:ascii="Times New Roman" w:eastAsia="Times New Roman" w:hAnsi="Times New Roman"/>
              </w:rPr>
              <w:t>Steel Truss, where applicable</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sz w:val="22"/>
              </w:rPr>
            </w:pPr>
            <w:r>
              <w:rPr>
                <w:rFonts w:ascii="Times New Roman" w:eastAsia="Times New Roman" w:hAnsi="Times New Roman"/>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3</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rPr>
            </w:pPr>
            <w:r>
              <w:rPr>
                <w:rFonts w:ascii="Times New Roman" w:eastAsia="Times New Roman" w:hAnsi="Times New Roman"/>
              </w:rPr>
              <w:t>Straps/Plates/Stiffeners, where applicable</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sz w:val="22"/>
              </w:rPr>
            </w:pPr>
            <w:r>
              <w:rPr>
                <w:rFonts w:ascii="Times New Roman" w:eastAsia="Times New Roman" w:hAnsi="Times New Roman"/>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80"/>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2340"/>
              <w:rPr>
                <w:rFonts w:ascii="Times New Roman" w:eastAsia="Times New Roman" w:hAnsi="Times New Roman"/>
                <w:b/>
                <w:sz w:val="22"/>
              </w:rPr>
            </w:pPr>
            <w:r>
              <w:rPr>
                <w:rFonts w:ascii="Times New Roman" w:eastAsia="Times New Roman" w:hAnsi="Times New Roman"/>
                <w:b/>
                <w:sz w:val="22"/>
              </w:rPr>
              <w:t>Sub-Total E</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________</w:t>
            </w:r>
          </w:p>
        </w:tc>
      </w:tr>
      <w:tr w:rsidR="00595DF2" w:rsidTr="00AA0FC9">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120"/>
              <w:rPr>
                <w:rFonts w:ascii="Times New Roman" w:eastAsia="Times New Roman" w:hAnsi="Times New Roman"/>
                <w:b/>
                <w:sz w:val="22"/>
              </w:rPr>
            </w:pPr>
            <w:r>
              <w:rPr>
                <w:rFonts w:ascii="Times New Roman" w:eastAsia="Times New Roman" w:hAnsi="Times New Roman"/>
                <w:b/>
                <w:sz w:val="22"/>
              </w:rPr>
              <w:t>F.</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b/>
                <w:sz w:val="22"/>
              </w:rPr>
            </w:pPr>
            <w:r>
              <w:rPr>
                <w:rFonts w:ascii="Times New Roman" w:eastAsia="Times New Roman" w:hAnsi="Times New Roman"/>
                <w:b/>
                <w:sz w:val="22"/>
              </w:rPr>
              <w:t>Miscellaneous Works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5"/>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Painting Works</w:t>
            </w:r>
          </w:p>
        </w:tc>
        <w:tc>
          <w:tcPr>
            <w:tcW w:w="90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3"/>
                <w:sz w:val="22"/>
              </w:rPr>
            </w:pPr>
            <w:r>
              <w:rPr>
                <w:rFonts w:ascii="Times New Roman" w:eastAsia="Times New Roman" w:hAnsi="Times New Roman"/>
                <w:w w:val="93"/>
                <w:sz w:val="22"/>
              </w:rPr>
              <w:t>LS</w:t>
            </w:r>
          </w:p>
        </w:tc>
        <w:tc>
          <w:tcPr>
            <w:tcW w:w="126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r>
      <w:tr w:rsidR="00595DF2" w:rsidTr="00AA0FC9">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2</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Disposal of Excess Materials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0"/>
                <w:sz w:val="22"/>
              </w:rPr>
            </w:pPr>
            <w:r>
              <w:rPr>
                <w:rFonts w:ascii="Times New Roman" w:eastAsia="Times New Roman" w:hAnsi="Times New Roman"/>
                <w:w w:val="90"/>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LS.</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9"/>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3</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80"/>
              <w:rPr>
                <w:rFonts w:ascii="Times New Roman" w:eastAsia="Times New Roman" w:hAnsi="Times New Roman"/>
                <w:sz w:val="22"/>
              </w:rPr>
            </w:pPr>
            <w:r>
              <w:rPr>
                <w:rFonts w:ascii="Times New Roman" w:eastAsia="Times New Roman" w:hAnsi="Times New Roman"/>
                <w:sz w:val="22"/>
              </w:rPr>
              <w:t>Contingencies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0"/>
                <w:sz w:val="22"/>
              </w:rPr>
            </w:pPr>
            <w:r>
              <w:rPr>
                <w:rFonts w:ascii="Times New Roman" w:eastAsia="Times New Roman" w:hAnsi="Times New Roman"/>
                <w:w w:val="90"/>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3"/>
                <w:sz w:val="22"/>
              </w:rPr>
            </w:pPr>
            <w:r>
              <w:rPr>
                <w:rFonts w:ascii="Times New Roman" w:eastAsia="Times New Roman" w:hAnsi="Times New Roman"/>
                <w:w w:val="93"/>
                <w:sz w:val="22"/>
              </w:rPr>
              <w:t>LS</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80"/>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2340"/>
              <w:rPr>
                <w:rFonts w:ascii="Times New Roman" w:eastAsia="Times New Roman" w:hAnsi="Times New Roman"/>
                <w:b/>
                <w:sz w:val="22"/>
              </w:rPr>
            </w:pPr>
            <w:r>
              <w:rPr>
                <w:rFonts w:ascii="Times New Roman" w:eastAsia="Times New Roman" w:hAnsi="Times New Roman"/>
                <w:b/>
                <w:sz w:val="22"/>
              </w:rPr>
              <w:t>Sub-Total F</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________</w:t>
            </w:r>
          </w:p>
        </w:tc>
      </w:tr>
      <w:tr w:rsidR="00595DF2" w:rsidTr="00AA0FC9">
        <w:trPr>
          <w:trHeight w:val="242"/>
        </w:trPr>
        <w:tc>
          <w:tcPr>
            <w:tcW w:w="68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595DF2" w:rsidRDefault="00595DF2">
            <w:pPr>
              <w:spacing w:line="242" w:lineRule="exact"/>
              <w:ind w:left="1180"/>
              <w:rPr>
                <w:rFonts w:ascii="Times New Roman" w:eastAsia="Times New Roman" w:hAnsi="Times New Roman"/>
                <w:b/>
                <w:sz w:val="22"/>
              </w:rPr>
            </w:pPr>
            <w:r>
              <w:rPr>
                <w:rFonts w:ascii="Times New Roman" w:eastAsia="Times New Roman" w:hAnsi="Times New Roman"/>
                <w:b/>
                <w:sz w:val="22"/>
              </w:rPr>
              <w:t>TOTAL II.A</w:t>
            </w:r>
          </w:p>
        </w:tc>
        <w:tc>
          <w:tcPr>
            <w:tcW w:w="9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254"/>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280"/>
              <w:rPr>
                <w:rFonts w:ascii="Times New Roman" w:eastAsia="Times New Roman" w:hAnsi="Times New Roman"/>
                <w:b/>
                <w:sz w:val="22"/>
              </w:rPr>
            </w:pPr>
            <w:r>
              <w:rPr>
                <w:rFonts w:ascii="Times New Roman" w:eastAsia="Times New Roman" w:hAnsi="Times New Roman"/>
                <w:b/>
                <w:sz w:val="22"/>
              </w:rPr>
              <w:t>PIPE CROSSING NO. -------____</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620" w:type="dxa"/>
            <w:tcBorders>
              <w:bottom w:val="single" w:sz="8" w:space="0" w:color="auto"/>
              <w:right w:val="single" w:sz="8" w:space="0" w:color="auto"/>
            </w:tcBorders>
            <w:shd w:val="clear" w:color="auto" w:fill="auto"/>
            <w:vAlign w:val="bottom"/>
          </w:tcPr>
          <w:p w:rsidR="00595DF2" w:rsidRDefault="00595DF2">
            <w:pPr>
              <w:spacing w:line="247" w:lineRule="exact"/>
              <w:jc w:val="center"/>
              <w:rPr>
                <w:rFonts w:ascii="Times New Roman" w:eastAsia="Times New Roman" w:hAnsi="Times New Roman"/>
                <w:w w:val="99"/>
                <w:sz w:val="22"/>
              </w:rPr>
            </w:pPr>
            <w:r>
              <w:rPr>
                <w:rFonts w:ascii="Times New Roman" w:eastAsia="Times New Roman" w:hAnsi="Times New Roman"/>
                <w:w w:val="99"/>
                <w:sz w:val="22"/>
              </w:rPr>
              <w:t>________</w:t>
            </w:r>
          </w:p>
        </w:tc>
      </w:tr>
    </w:tbl>
    <w:p w:rsidR="00595DF2" w:rsidRDefault="00595DF2">
      <w:pPr>
        <w:rPr>
          <w:rFonts w:ascii="Times New Roman" w:eastAsia="Times New Roman" w:hAnsi="Times New Roman"/>
          <w:sz w:val="24"/>
        </w:rPr>
        <w:sectPr w:rsidR="00595DF2">
          <w:pgSz w:w="11900" w:h="16834"/>
          <w:pgMar w:top="1440" w:right="1429" w:bottom="399" w:left="1320" w:header="0" w:footer="0" w:gutter="0"/>
          <w:cols w:space="0" w:equalWidth="0">
            <w:col w:w="9160"/>
          </w:cols>
          <w:docGrid w:linePitch="360"/>
        </w:sectPr>
      </w:pPr>
    </w:p>
    <w:p w:rsidR="00595DF2" w:rsidRDefault="00595DF2">
      <w:pPr>
        <w:spacing w:line="0" w:lineRule="atLeast"/>
        <w:ind w:left="120"/>
        <w:rPr>
          <w:rFonts w:ascii="Times New Roman" w:eastAsia="Times New Roman" w:hAnsi="Times New Roman"/>
          <w:b/>
          <w:sz w:val="22"/>
        </w:rPr>
      </w:pPr>
      <w:bookmarkStart w:id="110" w:name="page124"/>
      <w:bookmarkStart w:id="111" w:name="page128"/>
      <w:bookmarkEnd w:id="110"/>
      <w:bookmarkEnd w:id="111"/>
      <w:r>
        <w:rPr>
          <w:rFonts w:ascii="Times New Roman" w:eastAsia="Times New Roman" w:hAnsi="Times New Roman"/>
          <w:b/>
          <w:sz w:val="22"/>
        </w:rPr>
        <w:lastRenderedPageBreak/>
        <w:t>I</w:t>
      </w:r>
      <w:r w:rsidR="0037367C">
        <w:rPr>
          <w:rFonts w:ascii="Times New Roman" w:eastAsia="Times New Roman" w:hAnsi="Times New Roman"/>
          <w:b/>
          <w:sz w:val="22"/>
        </w:rPr>
        <w:t>I.B</w:t>
      </w:r>
      <w:r>
        <w:rPr>
          <w:rFonts w:ascii="Times New Roman" w:eastAsia="Times New Roman" w:hAnsi="Times New Roman"/>
          <w:b/>
          <w:sz w:val="22"/>
        </w:rPr>
        <w:t xml:space="preserve"> ELECTRO-MECHANICAL EQUIPMENT</w:t>
      </w:r>
    </w:p>
    <w:p w:rsidR="00595DF2" w:rsidRDefault="00595DF2">
      <w:pPr>
        <w:spacing w:line="239" w:lineRule="exact"/>
        <w:rPr>
          <w:rFonts w:ascii="Times New Roman" w:eastAsia="Times New Roman" w:hAnsi="Times New Roman"/>
        </w:rPr>
      </w:pPr>
    </w:p>
    <w:p w:rsidR="00595DF2" w:rsidRDefault="0037367C">
      <w:pPr>
        <w:spacing w:line="0" w:lineRule="atLeast"/>
        <w:ind w:left="120"/>
        <w:rPr>
          <w:rFonts w:ascii="Times New Roman" w:eastAsia="Times New Roman" w:hAnsi="Times New Roman"/>
          <w:b/>
          <w:sz w:val="22"/>
        </w:rPr>
      </w:pPr>
      <w:proofErr w:type="gramStart"/>
      <w:r>
        <w:rPr>
          <w:rFonts w:ascii="Times New Roman" w:eastAsia="Times New Roman" w:hAnsi="Times New Roman"/>
          <w:b/>
          <w:sz w:val="22"/>
        </w:rPr>
        <w:t>II.B</w:t>
      </w:r>
      <w:r w:rsidR="00595DF2">
        <w:rPr>
          <w:rFonts w:ascii="Times New Roman" w:eastAsia="Times New Roman" w:hAnsi="Times New Roman"/>
          <w:b/>
          <w:sz w:val="22"/>
        </w:rPr>
        <w:t>.1 PUMP/MOTOR/CONTROL/DISCHARGE PIPING/ETC.</w:t>
      </w:r>
      <w:proofErr w:type="gramEnd"/>
    </w:p>
    <w:p w:rsidR="00595DF2" w:rsidRDefault="00595DF2">
      <w:pPr>
        <w:spacing w:line="224" w:lineRule="exact"/>
        <w:rPr>
          <w:rFonts w:ascii="Times New Roman" w:eastAsia="Times New Roman" w:hAnsi="Times New Roman"/>
        </w:rPr>
      </w:pPr>
    </w:p>
    <w:tbl>
      <w:tblPr>
        <w:tblW w:w="9140" w:type="dxa"/>
        <w:tblInd w:w="10" w:type="dxa"/>
        <w:tblLayout w:type="fixed"/>
        <w:tblCellMar>
          <w:left w:w="0" w:type="dxa"/>
          <w:right w:w="0" w:type="dxa"/>
        </w:tblCellMar>
        <w:tblLook w:val="0000"/>
      </w:tblPr>
      <w:tblGrid>
        <w:gridCol w:w="680"/>
        <w:gridCol w:w="3600"/>
        <w:gridCol w:w="900"/>
        <w:gridCol w:w="1080"/>
        <w:gridCol w:w="1260"/>
        <w:gridCol w:w="1620"/>
      </w:tblGrid>
      <w:tr w:rsidR="00595DF2" w:rsidTr="00AA0FC9">
        <w:trPr>
          <w:trHeight w:val="276"/>
        </w:trPr>
        <w:tc>
          <w:tcPr>
            <w:tcW w:w="680" w:type="dxa"/>
            <w:tcBorders>
              <w:top w:val="single" w:sz="8" w:space="0" w:color="auto"/>
              <w:left w:val="single" w:sz="8" w:space="0" w:color="auto"/>
              <w:right w:val="single" w:sz="8" w:space="0" w:color="auto"/>
            </w:tcBorders>
            <w:shd w:val="clear" w:color="auto" w:fill="auto"/>
            <w:vAlign w:val="bottom"/>
          </w:tcPr>
          <w:p w:rsidR="00595DF2" w:rsidRDefault="00595DF2">
            <w:pPr>
              <w:spacing w:line="0" w:lineRule="atLeast"/>
              <w:ind w:right="9"/>
              <w:jc w:val="right"/>
              <w:rPr>
                <w:rFonts w:ascii="Times New Roman" w:eastAsia="Times New Roman" w:hAnsi="Times New Roman"/>
                <w:sz w:val="24"/>
              </w:rPr>
            </w:pPr>
            <w:r>
              <w:rPr>
                <w:rFonts w:ascii="Times New Roman" w:eastAsia="Times New Roman" w:hAnsi="Times New Roman"/>
                <w:sz w:val="24"/>
              </w:rPr>
              <w:t>Item</w:t>
            </w:r>
          </w:p>
        </w:tc>
        <w:tc>
          <w:tcPr>
            <w:tcW w:w="360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Description</w:t>
            </w:r>
          </w:p>
        </w:tc>
        <w:tc>
          <w:tcPr>
            <w:tcW w:w="90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Qty.</w:t>
            </w:r>
          </w:p>
        </w:tc>
        <w:tc>
          <w:tcPr>
            <w:tcW w:w="108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Unit</w:t>
            </w:r>
          </w:p>
        </w:tc>
        <w:tc>
          <w:tcPr>
            <w:tcW w:w="1260" w:type="dxa"/>
            <w:tcBorders>
              <w:top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4"/>
              </w:rPr>
            </w:pPr>
            <w:r>
              <w:rPr>
                <w:rFonts w:ascii="Times New Roman" w:eastAsia="Times New Roman" w:hAnsi="Times New Roman"/>
                <w:sz w:val="24"/>
              </w:rPr>
              <w:t>LS Price</w:t>
            </w:r>
          </w:p>
        </w:tc>
        <w:tc>
          <w:tcPr>
            <w:tcW w:w="1620" w:type="dxa"/>
            <w:tcBorders>
              <w:top w:val="single" w:sz="8" w:space="0" w:color="auto"/>
              <w:right w:val="single" w:sz="8" w:space="0" w:color="auto"/>
            </w:tcBorders>
            <w:shd w:val="clear" w:color="auto" w:fill="auto"/>
            <w:vAlign w:val="bottom"/>
          </w:tcPr>
          <w:p w:rsidR="00595DF2" w:rsidRDefault="00595DF2">
            <w:pPr>
              <w:spacing w:line="0" w:lineRule="atLeast"/>
              <w:ind w:left="540"/>
              <w:rPr>
                <w:rFonts w:ascii="Times New Roman" w:eastAsia="Times New Roman" w:hAnsi="Times New Roman"/>
                <w:sz w:val="24"/>
              </w:rPr>
            </w:pPr>
            <w:r>
              <w:rPr>
                <w:rFonts w:ascii="Times New Roman" w:eastAsia="Times New Roman" w:hAnsi="Times New Roman"/>
                <w:sz w:val="24"/>
              </w:rPr>
              <w:t>Total</w:t>
            </w:r>
          </w:p>
        </w:tc>
      </w:tr>
      <w:tr w:rsidR="00595DF2" w:rsidTr="00AA0FC9">
        <w:trPr>
          <w:trHeight w:val="33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129"/>
              <w:jc w:val="right"/>
              <w:rPr>
                <w:rFonts w:ascii="Times New Roman" w:eastAsia="Times New Roman" w:hAnsi="Times New Roman"/>
                <w:b/>
                <w:sz w:val="22"/>
              </w:rPr>
            </w:pPr>
            <w:r>
              <w:rPr>
                <w:rFonts w:ascii="Times New Roman" w:eastAsia="Times New Roman" w:hAnsi="Times New Roman"/>
                <w:b/>
                <w:sz w:val="22"/>
              </w:rPr>
              <w:t>A.</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b/>
                <w:sz w:val="22"/>
              </w:rPr>
            </w:pPr>
            <w:r>
              <w:rPr>
                <w:rFonts w:ascii="Times New Roman" w:eastAsia="Times New Roman" w:hAnsi="Times New Roman"/>
                <w:b/>
                <w:sz w:val="22"/>
              </w:rPr>
              <w:t>Pumping Equipment</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33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9"/>
              <w:jc w:val="right"/>
              <w:rPr>
                <w:rFonts w:ascii="Times New Roman" w:eastAsia="Times New Roman" w:hAnsi="Times New Roman"/>
                <w:sz w:val="22"/>
              </w:rPr>
            </w:pPr>
            <w:r>
              <w:rPr>
                <w:rFonts w:ascii="Times New Roman" w:eastAsia="Times New Roman" w:hAnsi="Times New Roman"/>
                <w:sz w:val="22"/>
              </w:rPr>
              <w:t>1</w:t>
            </w:r>
          </w:p>
        </w:tc>
        <w:tc>
          <w:tcPr>
            <w:tcW w:w="3600" w:type="dxa"/>
            <w:tcBorders>
              <w:bottom w:val="single" w:sz="8" w:space="0" w:color="auto"/>
              <w:right w:val="single" w:sz="8" w:space="0" w:color="auto"/>
            </w:tcBorders>
            <w:shd w:val="clear" w:color="auto" w:fill="auto"/>
            <w:vAlign w:val="bottom"/>
          </w:tcPr>
          <w:p w:rsidR="00595DF2" w:rsidRDefault="0037367C" w:rsidP="0037367C">
            <w:pPr>
              <w:spacing w:line="0" w:lineRule="atLeast"/>
              <w:ind w:left="100"/>
              <w:rPr>
                <w:rFonts w:ascii="Times New Roman" w:eastAsia="Times New Roman" w:hAnsi="Times New Roman"/>
                <w:sz w:val="22"/>
              </w:rPr>
            </w:pPr>
            <w:r>
              <w:rPr>
                <w:rFonts w:ascii="Times New Roman" w:eastAsia="Times New Roman" w:hAnsi="Times New Roman"/>
                <w:sz w:val="22"/>
              </w:rPr>
              <w:t xml:space="preserve">Centrifugal </w:t>
            </w:r>
            <w:r w:rsidR="00595DF2">
              <w:rPr>
                <w:rFonts w:ascii="Times New Roman" w:eastAsia="Times New Roman" w:hAnsi="Times New Roman"/>
                <w:sz w:val="22"/>
              </w:rPr>
              <w:t>Pump</w:t>
            </w:r>
            <w:r>
              <w:rPr>
                <w:rFonts w:ascii="Times New Roman" w:eastAsia="Times New Roman" w:hAnsi="Times New Roman"/>
                <w:sz w:val="22"/>
              </w:rPr>
              <w:t xml:space="preserve">/Motor </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set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340"/>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9"/>
              <w:jc w:val="right"/>
              <w:rPr>
                <w:rFonts w:ascii="Times New Roman" w:eastAsia="Times New Roman" w:hAnsi="Times New Roman"/>
                <w:sz w:val="22"/>
              </w:rPr>
            </w:pPr>
            <w:r>
              <w:rPr>
                <w:rFonts w:ascii="Times New Roman" w:eastAsia="Times New Roman" w:hAnsi="Times New Roman"/>
                <w:sz w:val="22"/>
              </w:rPr>
              <w:t>2</w:t>
            </w:r>
          </w:p>
        </w:tc>
        <w:tc>
          <w:tcPr>
            <w:tcW w:w="3600" w:type="dxa"/>
            <w:tcBorders>
              <w:bottom w:val="single" w:sz="8" w:space="0" w:color="auto"/>
              <w:right w:val="single" w:sz="8" w:space="0" w:color="auto"/>
            </w:tcBorders>
            <w:shd w:val="clear" w:color="auto" w:fill="auto"/>
            <w:vAlign w:val="bottom"/>
          </w:tcPr>
          <w:p w:rsidR="00595DF2" w:rsidRDefault="0037367C">
            <w:pPr>
              <w:spacing w:line="0" w:lineRule="atLeast"/>
              <w:ind w:left="100"/>
              <w:rPr>
                <w:rFonts w:ascii="Times New Roman" w:eastAsia="Times New Roman" w:hAnsi="Times New Roman"/>
                <w:sz w:val="22"/>
              </w:rPr>
            </w:pPr>
            <w:r>
              <w:rPr>
                <w:rFonts w:ascii="Times New Roman" w:eastAsia="Times New Roman" w:hAnsi="Times New Roman"/>
                <w:sz w:val="22"/>
              </w:rPr>
              <w:t>Motor Control</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set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79"/>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9"/>
              <w:jc w:val="right"/>
              <w:rPr>
                <w:rFonts w:ascii="Times New Roman" w:eastAsia="Times New Roman" w:hAnsi="Times New Roman"/>
                <w:sz w:val="22"/>
              </w:rPr>
            </w:pPr>
            <w:r>
              <w:rPr>
                <w:rFonts w:ascii="Times New Roman" w:eastAsia="Times New Roman" w:hAnsi="Times New Roman"/>
                <w:sz w:val="22"/>
              </w:rPr>
              <w:t>3</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2"/>
              </w:rPr>
            </w:pPr>
            <w:r>
              <w:rPr>
                <w:rFonts w:ascii="Times New Roman" w:eastAsia="Times New Roman" w:hAnsi="Times New Roman"/>
                <w:sz w:val="22"/>
              </w:rPr>
              <w:t>Cable/Wiring</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4"/>
                <w:sz w:val="22"/>
              </w:rPr>
            </w:pPr>
            <w:r>
              <w:rPr>
                <w:rFonts w:ascii="Times New Roman" w:eastAsia="Times New Roman" w:hAnsi="Times New Roman"/>
                <w:w w:val="94"/>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312"/>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9"/>
              <w:jc w:val="right"/>
              <w:rPr>
                <w:rFonts w:ascii="Times New Roman" w:eastAsia="Times New Roman" w:hAnsi="Times New Roman"/>
                <w:sz w:val="22"/>
              </w:rPr>
            </w:pPr>
            <w:r>
              <w:rPr>
                <w:rFonts w:ascii="Times New Roman" w:eastAsia="Times New Roman" w:hAnsi="Times New Roman"/>
                <w:sz w:val="22"/>
              </w:rPr>
              <w:t>4</w:t>
            </w:r>
          </w:p>
        </w:tc>
        <w:tc>
          <w:tcPr>
            <w:tcW w:w="3600" w:type="dxa"/>
            <w:tcBorders>
              <w:bottom w:val="single" w:sz="8" w:space="0" w:color="auto"/>
              <w:right w:val="single" w:sz="8" w:space="0" w:color="auto"/>
            </w:tcBorders>
            <w:shd w:val="clear" w:color="auto" w:fill="auto"/>
            <w:vAlign w:val="bottom"/>
          </w:tcPr>
          <w:p w:rsidR="00595DF2" w:rsidRDefault="0037367C" w:rsidP="0037367C">
            <w:pPr>
              <w:spacing w:line="0" w:lineRule="atLeast"/>
              <w:ind w:left="100"/>
              <w:rPr>
                <w:rFonts w:ascii="Times New Roman" w:eastAsia="Times New Roman" w:hAnsi="Times New Roman"/>
                <w:sz w:val="22"/>
              </w:rPr>
            </w:pPr>
            <w:r>
              <w:rPr>
                <w:rFonts w:ascii="Times New Roman" w:eastAsia="Times New Roman" w:hAnsi="Times New Roman"/>
                <w:sz w:val="22"/>
              </w:rPr>
              <w:t xml:space="preserve">Riser/Column </w:t>
            </w:r>
            <w:r w:rsidR="00595DF2">
              <w:rPr>
                <w:rFonts w:ascii="Times New Roman" w:eastAsia="Times New Roman" w:hAnsi="Times New Roman"/>
                <w:sz w:val="22"/>
              </w:rPr>
              <w:t>Pipes &amp; Fittings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4"/>
                <w:sz w:val="22"/>
              </w:rPr>
            </w:pPr>
            <w:r>
              <w:rPr>
                <w:rFonts w:ascii="Times New Roman" w:eastAsia="Times New Roman" w:hAnsi="Times New Roman"/>
                <w:w w:val="94"/>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341"/>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9"/>
              <w:jc w:val="right"/>
              <w:rPr>
                <w:rFonts w:ascii="Times New Roman" w:eastAsia="Times New Roman" w:hAnsi="Times New Roman"/>
                <w:sz w:val="22"/>
              </w:rPr>
            </w:pPr>
            <w:r>
              <w:rPr>
                <w:rFonts w:ascii="Times New Roman" w:eastAsia="Times New Roman" w:hAnsi="Times New Roman"/>
                <w:sz w:val="22"/>
              </w:rPr>
              <w:t>5</w:t>
            </w:r>
          </w:p>
        </w:tc>
        <w:tc>
          <w:tcPr>
            <w:tcW w:w="3600" w:type="dxa"/>
            <w:tcBorders>
              <w:bottom w:val="single" w:sz="8" w:space="0" w:color="auto"/>
              <w:right w:val="single" w:sz="8" w:space="0" w:color="auto"/>
            </w:tcBorders>
            <w:shd w:val="clear" w:color="auto" w:fill="auto"/>
            <w:vAlign w:val="bottom"/>
          </w:tcPr>
          <w:p w:rsidR="00595DF2" w:rsidRDefault="0037367C">
            <w:pPr>
              <w:spacing w:line="0" w:lineRule="atLeast"/>
              <w:ind w:left="100"/>
              <w:rPr>
                <w:rFonts w:ascii="Times New Roman" w:eastAsia="Times New Roman" w:hAnsi="Times New Roman"/>
                <w:sz w:val="22"/>
              </w:rPr>
            </w:pPr>
            <w:r>
              <w:rPr>
                <w:rFonts w:ascii="Times New Roman" w:eastAsia="Times New Roman" w:hAnsi="Times New Roman"/>
                <w:sz w:val="22"/>
              </w:rPr>
              <w:t>Common Steel Base</w:t>
            </w:r>
          </w:p>
        </w:tc>
        <w:tc>
          <w:tcPr>
            <w:tcW w:w="900" w:type="dxa"/>
            <w:tcBorders>
              <w:bottom w:val="single" w:sz="8" w:space="0" w:color="auto"/>
              <w:right w:val="single" w:sz="8" w:space="0" w:color="auto"/>
            </w:tcBorders>
            <w:shd w:val="clear" w:color="auto" w:fill="auto"/>
            <w:vAlign w:val="bottom"/>
          </w:tcPr>
          <w:p w:rsidR="00595DF2" w:rsidRDefault="0037367C">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37367C">
            <w:pPr>
              <w:spacing w:line="0" w:lineRule="atLeast"/>
              <w:jc w:val="center"/>
              <w:rPr>
                <w:rFonts w:ascii="Times New Roman" w:eastAsia="Times New Roman" w:hAnsi="Times New Roman"/>
                <w:w w:val="94"/>
                <w:sz w:val="22"/>
              </w:rPr>
            </w:pPr>
            <w:r>
              <w:rPr>
                <w:rFonts w:ascii="Times New Roman" w:eastAsia="Times New Roman" w:hAnsi="Times New Roman"/>
                <w:w w:val="94"/>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342"/>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2320"/>
              <w:rPr>
                <w:rFonts w:ascii="Times New Roman" w:eastAsia="Times New Roman" w:hAnsi="Times New Roman"/>
                <w:b/>
                <w:sz w:val="22"/>
              </w:rPr>
            </w:pPr>
            <w:r>
              <w:rPr>
                <w:rFonts w:ascii="Times New Roman" w:eastAsia="Times New Roman" w:hAnsi="Times New Roman"/>
                <w:b/>
                <w:sz w:val="22"/>
              </w:rPr>
              <w:t>Sub-Total A</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_________</w:t>
            </w:r>
          </w:p>
        </w:tc>
      </w:tr>
      <w:tr w:rsidR="00595DF2" w:rsidTr="00AA0FC9">
        <w:trPr>
          <w:trHeight w:val="242"/>
        </w:trPr>
        <w:tc>
          <w:tcPr>
            <w:tcW w:w="680" w:type="dxa"/>
            <w:tcBorders>
              <w:left w:val="single" w:sz="8" w:space="0" w:color="auto"/>
              <w:right w:val="single" w:sz="8" w:space="0" w:color="auto"/>
            </w:tcBorders>
            <w:shd w:val="clear" w:color="auto" w:fill="auto"/>
            <w:vAlign w:val="bottom"/>
          </w:tcPr>
          <w:p w:rsidR="00595DF2" w:rsidRDefault="00595DF2">
            <w:pPr>
              <w:spacing w:line="242" w:lineRule="exact"/>
              <w:ind w:right="129"/>
              <w:jc w:val="right"/>
              <w:rPr>
                <w:rFonts w:ascii="Times New Roman" w:eastAsia="Times New Roman" w:hAnsi="Times New Roman"/>
                <w:b/>
                <w:sz w:val="22"/>
              </w:rPr>
            </w:pPr>
            <w:r>
              <w:rPr>
                <w:rFonts w:ascii="Times New Roman" w:eastAsia="Times New Roman" w:hAnsi="Times New Roman"/>
                <w:b/>
                <w:sz w:val="22"/>
              </w:rPr>
              <w:t>B.</w:t>
            </w:r>
          </w:p>
        </w:tc>
        <w:tc>
          <w:tcPr>
            <w:tcW w:w="3600" w:type="dxa"/>
            <w:tcBorders>
              <w:right w:val="single" w:sz="8" w:space="0" w:color="auto"/>
            </w:tcBorders>
            <w:shd w:val="clear" w:color="auto" w:fill="auto"/>
            <w:vAlign w:val="bottom"/>
          </w:tcPr>
          <w:p w:rsidR="00595DF2" w:rsidRDefault="00595DF2">
            <w:pPr>
              <w:spacing w:line="242" w:lineRule="exact"/>
              <w:ind w:left="100"/>
              <w:rPr>
                <w:rFonts w:ascii="Times New Roman" w:eastAsia="Times New Roman" w:hAnsi="Times New Roman"/>
                <w:b/>
                <w:sz w:val="22"/>
              </w:rPr>
            </w:pPr>
            <w:r>
              <w:rPr>
                <w:rFonts w:ascii="Times New Roman" w:eastAsia="Times New Roman" w:hAnsi="Times New Roman"/>
                <w:b/>
                <w:sz w:val="22"/>
              </w:rPr>
              <w:t>Discharge Piping</w:t>
            </w:r>
          </w:p>
        </w:tc>
        <w:tc>
          <w:tcPr>
            <w:tcW w:w="9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127"/>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1"/>
              </w:rPr>
            </w:pPr>
          </w:p>
        </w:tc>
      </w:tr>
      <w:tr w:rsidR="00595DF2" w:rsidTr="00AA0FC9">
        <w:trPr>
          <w:trHeight w:val="309"/>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9"/>
              <w:jc w:val="right"/>
              <w:rPr>
                <w:rFonts w:ascii="Times New Roman" w:eastAsia="Times New Roman" w:hAnsi="Times New Roman"/>
                <w:sz w:val="22"/>
              </w:rPr>
            </w:pPr>
            <w:r>
              <w:rPr>
                <w:rFonts w:ascii="Times New Roman" w:eastAsia="Times New Roman" w:hAnsi="Times New Roman"/>
                <w:sz w:val="22"/>
              </w:rPr>
              <w:t>1</w:t>
            </w:r>
          </w:p>
        </w:tc>
        <w:tc>
          <w:tcPr>
            <w:tcW w:w="3600" w:type="dxa"/>
            <w:tcBorders>
              <w:bottom w:val="single" w:sz="8" w:space="0" w:color="auto"/>
              <w:right w:val="single" w:sz="8" w:space="0" w:color="auto"/>
            </w:tcBorders>
            <w:shd w:val="clear" w:color="auto" w:fill="auto"/>
            <w:vAlign w:val="bottom"/>
          </w:tcPr>
          <w:p w:rsidR="00595DF2" w:rsidRDefault="0037367C">
            <w:pPr>
              <w:spacing w:line="0" w:lineRule="atLeast"/>
              <w:ind w:left="100"/>
              <w:rPr>
                <w:rFonts w:ascii="Times New Roman" w:eastAsia="Times New Roman" w:hAnsi="Times New Roman"/>
                <w:sz w:val="22"/>
              </w:rPr>
            </w:pPr>
            <w:r>
              <w:rPr>
                <w:rFonts w:ascii="Times New Roman" w:eastAsia="Times New Roman" w:hAnsi="Times New Roman"/>
                <w:sz w:val="22"/>
              </w:rPr>
              <w:t>Discharge/Suction increaser/reducer</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set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39"/>
        </w:trPr>
        <w:tc>
          <w:tcPr>
            <w:tcW w:w="68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3600" w:type="dxa"/>
            <w:tcBorders>
              <w:right w:val="single" w:sz="8" w:space="0" w:color="auto"/>
            </w:tcBorders>
            <w:shd w:val="clear" w:color="auto" w:fill="auto"/>
            <w:vAlign w:val="bottom"/>
          </w:tcPr>
          <w:p w:rsidR="00595DF2" w:rsidRDefault="00595DF2">
            <w:pPr>
              <w:spacing w:line="240" w:lineRule="exact"/>
              <w:ind w:left="100"/>
              <w:rPr>
                <w:rFonts w:ascii="Times New Roman" w:eastAsia="Times New Roman" w:hAnsi="Times New Roman"/>
                <w:sz w:val="22"/>
              </w:rPr>
            </w:pPr>
            <w:r>
              <w:rPr>
                <w:rFonts w:ascii="Times New Roman" w:eastAsia="Times New Roman" w:hAnsi="Times New Roman"/>
                <w:sz w:val="22"/>
              </w:rPr>
              <w:t>Discharge Piping complete with</w:t>
            </w:r>
          </w:p>
        </w:tc>
        <w:tc>
          <w:tcPr>
            <w:tcW w:w="9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r>
      <w:tr w:rsidR="00595DF2" w:rsidTr="00AA0FC9">
        <w:trPr>
          <w:trHeight w:val="252"/>
        </w:trPr>
        <w:tc>
          <w:tcPr>
            <w:tcW w:w="68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2"/>
              </w:rPr>
            </w:pPr>
            <w:r>
              <w:rPr>
                <w:rFonts w:ascii="Times New Roman" w:eastAsia="Times New Roman" w:hAnsi="Times New Roman"/>
                <w:sz w:val="22"/>
              </w:rPr>
              <w:t>valves, appurtenances, fittings, tees,</w:t>
            </w:r>
          </w:p>
        </w:tc>
        <w:tc>
          <w:tcPr>
            <w:tcW w:w="9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254"/>
        </w:trPr>
        <w:tc>
          <w:tcPr>
            <w:tcW w:w="680" w:type="dxa"/>
            <w:tcBorders>
              <w:left w:val="single" w:sz="8" w:space="0" w:color="auto"/>
              <w:right w:val="single" w:sz="8" w:space="0" w:color="auto"/>
            </w:tcBorders>
            <w:shd w:val="clear" w:color="auto" w:fill="auto"/>
            <w:vAlign w:val="bottom"/>
          </w:tcPr>
          <w:p w:rsidR="00595DF2" w:rsidRDefault="00595DF2">
            <w:pPr>
              <w:spacing w:line="0" w:lineRule="atLeast"/>
              <w:ind w:right="9"/>
              <w:jc w:val="right"/>
              <w:rPr>
                <w:rFonts w:ascii="Times New Roman" w:eastAsia="Times New Roman" w:hAnsi="Times New Roman"/>
                <w:sz w:val="22"/>
              </w:rPr>
            </w:pPr>
            <w:r>
              <w:rPr>
                <w:rFonts w:ascii="Times New Roman" w:eastAsia="Times New Roman" w:hAnsi="Times New Roman"/>
                <w:sz w:val="22"/>
              </w:rPr>
              <w:t>2</w:t>
            </w:r>
          </w:p>
        </w:tc>
        <w:tc>
          <w:tcPr>
            <w:tcW w:w="3600" w:type="dxa"/>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2"/>
              </w:rPr>
            </w:pPr>
            <w:r>
              <w:rPr>
                <w:rFonts w:ascii="Times New Roman" w:eastAsia="Times New Roman" w:hAnsi="Times New Roman"/>
                <w:sz w:val="22"/>
              </w:rPr>
              <w:t>test line &amp; accessories in accordance</w:t>
            </w:r>
          </w:p>
        </w:tc>
        <w:tc>
          <w:tcPr>
            <w:tcW w:w="90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w w:val="94"/>
                <w:sz w:val="22"/>
              </w:rPr>
            </w:pPr>
            <w:r>
              <w:rPr>
                <w:rFonts w:ascii="Times New Roman" w:eastAsia="Times New Roman" w:hAnsi="Times New Roman"/>
                <w:w w:val="94"/>
                <w:sz w:val="22"/>
              </w:rPr>
              <w:t>lot</w:t>
            </w:r>
          </w:p>
        </w:tc>
        <w:tc>
          <w:tcPr>
            <w:tcW w:w="126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AA0FC9">
        <w:trPr>
          <w:trHeight w:val="252"/>
        </w:trPr>
        <w:tc>
          <w:tcPr>
            <w:tcW w:w="68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2"/>
              </w:rPr>
            </w:pPr>
            <w:r>
              <w:rPr>
                <w:rFonts w:ascii="Times New Roman" w:eastAsia="Times New Roman" w:hAnsi="Times New Roman"/>
                <w:sz w:val="22"/>
              </w:rPr>
              <w:t>with LWUA standard discharge</w:t>
            </w:r>
          </w:p>
        </w:tc>
        <w:tc>
          <w:tcPr>
            <w:tcW w:w="9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258"/>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2"/>
              </w:rPr>
            </w:pPr>
            <w:r>
              <w:rPr>
                <w:rFonts w:ascii="Times New Roman" w:eastAsia="Times New Roman" w:hAnsi="Times New Roman"/>
                <w:sz w:val="22"/>
              </w:rPr>
              <w:t>piping and/or as shown in plans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AA0FC9">
        <w:trPr>
          <w:trHeight w:val="321"/>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9"/>
              <w:jc w:val="right"/>
              <w:rPr>
                <w:rFonts w:ascii="Times New Roman" w:eastAsia="Times New Roman" w:hAnsi="Times New Roman"/>
                <w:sz w:val="22"/>
              </w:rPr>
            </w:pPr>
            <w:r>
              <w:rPr>
                <w:rFonts w:ascii="Times New Roman" w:eastAsia="Times New Roman" w:hAnsi="Times New Roman"/>
                <w:sz w:val="22"/>
              </w:rPr>
              <w:t>3</w:t>
            </w: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100"/>
              <w:rPr>
                <w:rFonts w:ascii="Times New Roman" w:eastAsia="Times New Roman" w:hAnsi="Times New Roman"/>
                <w:sz w:val="22"/>
              </w:rPr>
            </w:pPr>
            <w:r>
              <w:rPr>
                <w:rFonts w:ascii="Times New Roman" w:eastAsia="Times New Roman" w:hAnsi="Times New Roman"/>
                <w:sz w:val="22"/>
              </w:rPr>
              <w:t>Flowmeter</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set</w:t>
            </w: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343"/>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2340"/>
              <w:rPr>
                <w:rFonts w:ascii="Times New Roman" w:eastAsia="Times New Roman" w:hAnsi="Times New Roman"/>
                <w:b/>
                <w:sz w:val="22"/>
              </w:rPr>
            </w:pPr>
            <w:r>
              <w:rPr>
                <w:rFonts w:ascii="Times New Roman" w:eastAsia="Times New Roman" w:hAnsi="Times New Roman"/>
                <w:b/>
                <w:sz w:val="22"/>
              </w:rPr>
              <w:t>Sub-Total B</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_________</w:t>
            </w:r>
          </w:p>
        </w:tc>
      </w:tr>
      <w:tr w:rsidR="00595DF2" w:rsidTr="00AA0FC9">
        <w:trPr>
          <w:trHeight w:val="251"/>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250" w:lineRule="exact"/>
              <w:ind w:right="129"/>
              <w:jc w:val="right"/>
              <w:rPr>
                <w:rFonts w:ascii="Times New Roman" w:eastAsia="Times New Roman" w:hAnsi="Times New Roman"/>
                <w:b/>
                <w:sz w:val="22"/>
              </w:rPr>
            </w:pPr>
            <w:r>
              <w:rPr>
                <w:rFonts w:ascii="Times New Roman" w:eastAsia="Times New Roman" w:hAnsi="Times New Roman"/>
                <w:b/>
                <w:sz w:val="22"/>
              </w:rPr>
              <w:t>C.</w:t>
            </w:r>
          </w:p>
        </w:tc>
        <w:tc>
          <w:tcPr>
            <w:tcW w:w="3600" w:type="dxa"/>
            <w:tcBorders>
              <w:bottom w:val="single" w:sz="8" w:space="0" w:color="auto"/>
              <w:right w:val="single" w:sz="8" w:space="0" w:color="auto"/>
            </w:tcBorders>
            <w:shd w:val="clear" w:color="auto" w:fill="auto"/>
            <w:vAlign w:val="bottom"/>
          </w:tcPr>
          <w:p w:rsidR="00595DF2" w:rsidRDefault="00595DF2">
            <w:pPr>
              <w:spacing w:line="250" w:lineRule="exact"/>
              <w:ind w:left="100"/>
              <w:rPr>
                <w:rFonts w:ascii="Times New Roman" w:eastAsia="Times New Roman" w:hAnsi="Times New Roman"/>
                <w:b/>
                <w:sz w:val="22"/>
              </w:rPr>
            </w:pPr>
            <w:r>
              <w:rPr>
                <w:rFonts w:ascii="Times New Roman" w:eastAsia="Times New Roman" w:hAnsi="Times New Roman"/>
                <w:b/>
                <w:sz w:val="22"/>
              </w:rPr>
              <w:t>Miscellaneous Works</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246"/>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243" w:lineRule="exact"/>
              <w:ind w:right="9"/>
              <w:jc w:val="right"/>
              <w:rPr>
                <w:rFonts w:ascii="Times New Roman" w:eastAsia="Times New Roman" w:hAnsi="Times New Roman"/>
                <w:sz w:val="22"/>
              </w:rPr>
            </w:pPr>
            <w:r>
              <w:rPr>
                <w:rFonts w:ascii="Times New Roman" w:eastAsia="Times New Roman" w:hAnsi="Times New Roman"/>
                <w:sz w:val="22"/>
              </w:rPr>
              <w:t>1</w:t>
            </w:r>
          </w:p>
        </w:tc>
        <w:tc>
          <w:tcPr>
            <w:tcW w:w="3600" w:type="dxa"/>
            <w:tcBorders>
              <w:bottom w:val="single" w:sz="8" w:space="0" w:color="auto"/>
              <w:right w:val="single" w:sz="8" w:space="0" w:color="auto"/>
            </w:tcBorders>
            <w:shd w:val="clear" w:color="auto" w:fill="auto"/>
            <w:vAlign w:val="bottom"/>
          </w:tcPr>
          <w:p w:rsidR="00595DF2" w:rsidRDefault="00595DF2">
            <w:pPr>
              <w:spacing w:line="243" w:lineRule="exact"/>
              <w:ind w:left="100"/>
              <w:rPr>
                <w:rFonts w:ascii="Times New Roman" w:eastAsia="Times New Roman" w:hAnsi="Times New Roman"/>
                <w:sz w:val="22"/>
              </w:rPr>
            </w:pPr>
            <w:r>
              <w:rPr>
                <w:rFonts w:ascii="Times New Roman" w:eastAsia="Times New Roman" w:hAnsi="Times New Roman"/>
                <w:sz w:val="22"/>
              </w:rPr>
              <w:t>Splash Box</w:t>
            </w:r>
          </w:p>
        </w:tc>
        <w:tc>
          <w:tcPr>
            <w:tcW w:w="900" w:type="dxa"/>
            <w:tcBorders>
              <w:bottom w:val="single" w:sz="8" w:space="0" w:color="auto"/>
              <w:right w:val="single" w:sz="8" w:space="0" w:color="auto"/>
            </w:tcBorders>
            <w:shd w:val="clear" w:color="auto" w:fill="auto"/>
            <w:vAlign w:val="bottom"/>
          </w:tcPr>
          <w:p w:rsidR="00595DF2" w:rsidRDefault="00595DF2">
            <w:pPr>
              <w:spacing w:line="243" w:lineRule="exac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3" w:lineRule="exact"/>
              <w:jc w:val="center"/>
              <w:rPr>
                <w:rFonts w:ascii="Times New Roman" w:eastAsia="Times New Roman" w:hAnsi="Times New Roman"/>
                <w:w w:val="94"/>
                <w:sz w:val="22"/>
              </w:rPr>
            </w:pPr>
            <w:r>
              <w:rPr>
                <w:rFonts w:ascii="Times New Roman" w:eastAsia="Times New Roman" w:hAnsi="Times New Roman"/>
                <w:w w:val="94"/>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243" w:lineRule="exac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251"/>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248" w:lineRule="exact"/>
              <w:ind w:right="9"/>
              <w:jc w:val="right"/>
              <w:rPr>
                <w:rFonts w:ascii="Times New Roman" w:eastAsia="Times New Roman" w:hAnsi="Times New Roman"/>
                <w:sz w:val="22"/>
              </w:rPr>
            </w:pPr>
            <w:r>
              <w:rPr>
                <w:rFonts w:ascii="Times New Roman" w:eastAsia="Times New Roman" w:hAnsi="Times New Roman"/>
                <w:sz w:val="22"/>
              </w:rPr>
              <w:t>2</w:t>
            </w:r>
          </w:p>
        </w:tc>
        <w:tc>
          <w:tcPr>
            <w:tcW w:w="3600" w:type="dxa"/>
            <w:tcBorders>
              <w:bottom w:val="single" w:sz="8" w:space="0" w:color="auto"/>
              <w:right w:val="single" w:sz="8" w:space="0" w:color="auto"/>
            </w:tcBorders>
            <w:shd w:val="clear" w:color="auto" w:fill="auto"/>
            <w:vAlign w:val="bottom"/>
          </w:tcPr>
          <w:p w:rsidR="00595DF2" w:rsidRDefault="00595DF2">
            <w:pPr>
              <w:spacing w:line="248" w:lineRule="exact"/>
              <w:ind w:left="100"/>
              <w:rPr>
                <w:rFonts w:ascii="Times New Roman" w:eastAsia="Times New Roman" w:hAnsi="Times New Roman"/>
                <w:i/>
                <w:sz w:val="22"/>
              </w:rPr>
            </w:pPr>
            <w:r>
              <w:rPr>
                <w:rFonts w:ascii="Times New Roman" w:eastAsia="Times New Roman" w:hAnsi="Times New Roman"/>
                <w:sz w:val="22"/>
              </w:rPr>
              <w:t xml:space="preserve">Drain System, </w:t>
            </w:r>
            <w:r>
              <w:rPr>
                <w:rFonts w:ascii="Times New Roman" w:eastAsia="Times New Roman" w:hAnsi="Times New Roman"/>
                <w:i/>
                <w:sz w:val="22"/>
              </w:rPr>
              <w:t>where shown</w:t>
            </w:r>
          </w:p>
        </w:tc>
        <w:tc>
          <w:tcPr>
            <w:tcW w:w="900" w:type="dxa"/>
            <w:tcBorders>
              <w:bottom w:val="single" w:sz="8" w:space="0" w:color="auto"/>
              <w:right w:val="single" w:sz="8" w:space="0" w:color="auto"/>
            </w:tcBorders>
            <w:shd w:val="clear" w:color="auto" w:fill="auto"/>
            <w:vAlign w:val="bottom"/>
          </w:tcPr>
          <w:p w:rsidR="00595DF2" w:rsidRDefault="00595DF2">
            <w:pPr>
              <w:spacing w:line="248" w:lineRule="exac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8" w:lineRule="exact"/>
              <w:jc w:val="center"/>
              <w:rPr>
                <w:rFonts w:ascii="Times New Roman" w:eastAsia="Times New Roman" w:hAnsi="Times New Roman"/>
                <w:w w:val="94"/>
                <w:sz w:val="22"/>
              </w:rPr>
            </w:pPr>
            <w:r>
              <w:rPr>
                <w:rFonts w:ascii="Times New Roman" w:eastAsia="Times New Roman" w:hAnsi="Times New Roman"/>
                <w:w w:val="94"/>
                <w:sz w:val="22"/>
              </w:rPr>
              <w:t>lot</w:t>
            </w:r>
          </w:p>
        </w:tc>
        <w:tc>
          <w:tcPr>
            <w:tcW w:w="1260" w:type="dxa"/>
            <w:tcBorders>
              <w:bottom w:val="single" w:sz="8" w:space="0" w:color="auto"/>
              <w:right w:val="single" w:sz="8" w:space="0" w:color="auto"/>
            </w:tcBorders>
            <w:shd w:val="clear" w:color="auto" w:fill="auto"/>
            <w:vAlign w:val="bottom"/>
          </w:tcPr>
          <w:p w:rsidR="00595DF2" w:rsidRDefault="00595DF2">
            <w:pPr>
              <w:spacing w:line="248" w:lineRule="exac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249"/>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245" w:lineRule="exact"/>
              <w:ind w:right="9"/>
              <w:jc w:val="right"/>
              <w:rPr>
                <w:rFonts w:ascii="Times New Roman" w:eastAsia="Times New Roman" w:hAnsi="Times New Roman"/>
                <w:sz w:val="22"/>
              </w:rPr>
            </w:pPr>
            <w:r>
              <w:rPr>
                <w:rFonts w:ascii="Times New Roman" w:eastAsia="Times New Roman" w:hAnsi="Times New Roman"/>
                <w:sz w:val="22"/>
              </w:rPr>
              <w:t>3</w:t>
            </w:r>
          </w:p>
        </w:tc>
        <w:tc>
          <w:tcPr>
            <w:tcW w:w="3600" w:type="dxa"/>
            <w:tcBorders>
              <w:bottom w:val="single" w:sz="8" w:space="0" w:color="auto"/>
              <w:right w:val="single" w:sz="8" w:space="0" w:color="auto"/>
            </w:tcBorders>
            <w:shd w:val="clear" w:color="auto" w:fill="auto"/>
            <w:vAlign w:val="bottom"/>
          </w:tcPr>
          <w:p w:rsidR="00595DF2" w:rsidRDefault="00595DF2">
            <w:pPr>
              <w:spacing w:line="245" w:lineRule="exact"/>
              <w:ind w:left="100"/>
              <w:rPr>
                <w:rFonts w:ascii="Times New Roman" w:eastAsia="Times New Roman" w:hAnsi="Times New Roman"/>
                <w:sz w:val="22"/>
              </w:rPr>
            </w:pPr>
            <w:r>
              <w:rPr>
                <w:rFonts w:ascii="Times New Roman" w:eastAsia="Times New Roman" w:hAnsi="Times New Roman"/>
                <w:sz w:val="22"/>
              </w:rPr>
              <w:t>Testing &amp; Commissioning</w:t>
            </w:r>
          </w:p>
        </w:tc>
        <w:tc>
          <w:tcPr>
            <w:tcW w:w="900" w:type="dxa"/>
            <w:tcBorders>
              <w:bottom w:val="single" w:sz="8" w:space="0" w:color="auto"/>
              <w:right w:val="single" w:sz="8" w:space="0" w:color="auto"/>
            </w:tcBorders>
            <w:shd w:val="clear" w:color="auto" w:fill="auto"/>
            <w:vAlign w:val="bottom"/>
          </w:tcPr>
          <w:p w:rsidR="00595DF2" w:rsidRDefault="00595DF2">
            <w:pPr>
              <w:spacing w:line="245" w:lineRule="exac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5" w:lineRule="exact"/>
              <w:jc w:val="center"/>
              <w:rPr>
                <w:rFonts w:ascii="Times New Roman" w:eastAsia="Times New Roman" w:hAnsi="Times New Roman"/>
                <w:sz w:val="22"/>
              </w:rPr>
            </w:pPr>
            <w:r>
              <w:rPr>
                <w:rFonts w:ascii="Times New Roman" w:eastAsia="Times New Roman" w:hAnsi="Times New Roman"/>
                <w:sz w:val="22"/>
              </w:rPr>
              <w:t>LS</w:t>
            </w:r>
          </w:p>
        </w:tc>
        <w:tc>
          <w:tcPr>
            <w:tcW w:w="1260" w:type="dxa"/>
            <w:tcBorders>
              <w:bottom w:val="single" w:sz="8" w:space="0" w:color="auto"/>
              <w:right w:val="single" w:sz="8" w:space="0" w:color="auto"/>
            </w:tcBorders>
            <w:shd w:val="clear" w:color="auto" w:fill="auto"/>
            <w:vAlign w:val="bottom"/>
          </w:tcPr>
          <w:p w:rsidR="00595DF2" w:rsidRDefault="00595DF2">
            <w:pPr>
              <w:spacing w:line="245" w:lineRule="exac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251"/>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248" w:lineRule="exact"/>
              <w:ind w:right="9"/>
              <w:jc w:val="right"/>
              <w:rPr>
                <w:rFonts w:ascii="Times New Roman" w:eastAsia="Times New Roman" w:hAnsi="Times New Roman"/>
                <w:sz w:val="22"/>
              </w:rPr>
            </w:pPr>
            <w:r>
              <w:rPr>
                <w:rFonts w:ascii="Times New Roman" w:eastAsia="Times New Roman" w:hAnsi="Times New Roman"/>
                <w:sz w:val="22"/>
              </w:rPr>
              <w:t>4</w:t>
            </w:r>
          </w:p>
        </w:tc>
        <w:tc>
          <w:tcPr>
            <w:tcW w:w="3600" w:type="dxa"/>
            <w:tcBorders>
              <w:bottom w:val="single" w:sz="8" w:space="0" w:color="auto"/>
              <w:right w:val="single" w:sz="8" w:space="0" w:color="auto"/>
            </w:tcBorders>
            <w:shd w:val="clear" w:color="auto" w:fill="auto"/>
            <w:vAlign w:val="bottom"/>
          </w:tcPr>
          <w:p w:rsidR="00595DF2" w:rsidRDefault="00595DF2">
            <w:pPr>
              <w:spacing w:line="248" w:lineRule="exact"/>
              <w:ind w:left="100"/>
              <w:rPr>
                <w:rFonts w:ascii="Times New Roman" w:eastAsia="Times New Roman" w:hAnsi="Times New Roman"/>
                <w:sz w:val="22"/>
              </w:rPr>
            </w:pPr>
            <w:r>
              <w:rPr>
                <w:rFonts w:ascii="Times New Roman" w:eastAsia="Times New Roman" w:hAnsi="Times New Roman"/>
                <w:sz w:val="22"/>
              </w:rPr>
              <w:t>Others/Contingencies</w:t>
            </w:r>
          </w:p>
        </w:tc>
        <w:tc>
          <w:tcPr>
            <w:tcW w:w="900" w:type="dxa"/>
            <w:tcBorders>
              <w:bottom w:val="single" w:sz="8" w:space="0" w:color="auto"/>
              <w:right w:val="single" w:sz="8" w:space="0" w:color="auto"/>
            </w:tcBorders>
            <w:shd w:val="clear" w:color="auto" w:fill="auto"/>
            <w:vAlign w:val="bottom"/>
          </w:tcPr>
          <w:p w:rsidR="00595DF2" w:rsidRDefault="00595DF2">
            <w:pPr>
              <w:spacing w:line="248" w:lineRule="exact"/>
              <w:jc w:val="center"/>
              <w:rPr>
                <w:rFonts w:ascii="Times New Roman" w:eastAsia="Times New Roman" w:hAnsi="Times New Roman"/>
                <w:sz w:val="22"/>
              </w:rPr>
            </w:pPr>
            <w:r>
              <w:rPr>
                <w:rFonts w:ascii="Times New Roman" w:eastAsia="Times New Roman" w:hAnsi="Times New Roman"/>
                <w:sz w:val="22"/>
              </w:rPr>
              <w:t>1</w:t>
            </w:r>
          </w:p>
        </w:tc>
        <w:tc>
          <w:tcPr>
            <w:tcW w:w="1080" w:type="dxa"/>
            <w:tcBorders>
              <w:bottom w:val="single" w:sz="8" w:space="0" w:color="auto"/>
              <w:right w:val="single" w:sz="8" w:space="0" w:color="auto"/>
            </w:tcBorders>
            <w:shd w:val="clear" w:color="auto" w:fill="auto"/>
            <w:vAlign w:val="bottom"/>
          </w:tcPr>
          <w:p w:rsidR="00595DF2" w:rsidRDefault="00595DF2">
            <w:pPr>
              <w:spacing w:line="248" w:lineRule="exact"/>
              <w:jc w:val="center"/>
              <w:rPr>
                <w:rFonts w:ascii="Times New Roman" w:eastAsia="Times New Roman" w:hAnsi="Times New Roman"/>
                <w:sz w:val="22"/>
              </w:rPr>
            </w:pPr>
            <w:r>
              <w:rPr>
                <w:rFonts w:ascii="Times New Roman" w:eastAsia="Times New Roman" w:hAnsi="Times New Roman"/>
                <w:sz w:val="22"/>
              </w:rPr>
              <w:t>LS</w:t>
            </w:r>
          </w:p>
        </w:tc>
        <w:tc>
          <w:tcPr>
            <w:tcW w:w="1260" w:type="dxa"/>
            <w:tcBorders>
              <w:bottom w:val="single" w:sz="8" w:space="0" w:color="auto"/>
              <w:right w:val="single" w:sz="8" w:space="0" w:color="auto"/>
            </w:tcBorders>
            <w:shd w:val="clear" w:color="auto" w:fill="auto"/>
            <w:vAlign w:val="bottom"/>
          </w:tcPr>
          <w:p w:rsidR="00595DF2" w:rsidRDefault="00595DF2">
            <w:pPr>
              <w:spacing w:line="248" w:lineRule="exac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1"/>
              </w:rPr>
            </w:pPr>
          </w:p>
        </w:tc>
      </w:tr>
      <w:tr w:rsidR="00595DF2" w:rsidTr="00AA0FC9">
        <w:trPr>
          <w:trHeight w:val="342"/>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ind w:left="2320"/>
              <w:rPr>
                <w:rFonts w:ascii="Times New Roman" w:eastAsia="Times New Roman" w:hAnsi="Times New Roman"/>
                <w:b/>
                <w:sz w:val="22"/>
              </w:rPr>
            </w:pPr>
            <w:r>
              <w:rPr>
                <w:rFonts w:ascii="Times New Roman" w:eastAsia="Times New Roman" w:hAnsi="Times New Roman"/>
                <w:b/>
                <w:sz w:val="22"/>
              </w:rPr>
              <w:t>Sub-Total C</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sz w:val="22"/>
              </w:rPr>
            </w:pPr>
            <w:r>
              <w:rPr>
                <w:rFonts w:ascii="Times New Roman" w:eastAsia="Times New Roman" w:hAnsi="Times New Roman"/>
                <w:sz w:val="22"/>
              </w:rPr>
              <w:t>_________</w:t>
            </w:r>
          </w:p>
        </w:tc>
      </w:tr>
      <w:tr w:rsidR="00595DF2" w:rsidTr="00AA0FC9">
        <w:trPr>
          <w:trHeight w:val="279"/>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rsidTr="00AA0FC9">
        <w:trPr>
          <w:trHeight w:val="240"/>
        </w:trPr>
        <w:tc>
          <w:tcPr>
            <w:tcW w:w="68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3600" w:type="dxa"/>
            <w:tcBorders>
              <w:right w:val="single" w:sz="8" w:space="0" w:color="auto"/>
            </w:tcBorders>
            <w:shd w:val="clear" w:color="auto" w:fill="auto"/>
            <w:vAlign w:val="bottom"/>
          </w:tcPr>
          <w:p w:rsidR="00595DF2" w:rsidRDefault="0037367C">
            <w:pPr>
              <w:spacing w:line="240" w:lineRule="exact"/>
              <w:jc w:val="center"/>
              <w:rPr>
                <w:rFonts w:ascii="Times New Roman" w:eastAsia="Times New Roman" w:hAnsi="Times New Roman"/>
                <w:b/>
                <w:sz w:val="22"/>
              </w:rPr>
            </w:pPr>
            <w:r>
              <w:rPr>
                <w:rFonts w:ascii="Times New Roman" w:eastAsia="Times New Roman" w:hAnsi="Times New Roman"/>
                <w:b/>
                <w:sz w:val="22"/>
              </w:rPr>
              <w:t>TOTAL II.B</w:t>
            </w:r>
            <w:r w:rsidR="00595DF2">
              <w:rPr>
                <w:rFonts w:ascii="Times New Roman" w:eastAsia="Times New Roman" w:hAnsi="Times New Roman"/>
                <w:b/>
                <w:sz w:val="22"/>
              </w:rPr>
              <w:t>.1</w:t>
            </w:r>
          </w:p>
        </w:tc>
        <w:tc>
          <w:tcPr>
            <w:tcW w:w="9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rPr>
            </w:pPr>
          </w:p>
        </w:tc>
      </w:tr>
      <w:tr w:rsidR="00595DF2" w:rsidTr="00AA0FC9">
        <w:trPr>
          <w:trHeight w:val="254"/>
        </w:trPr>
        <w:tc>
          <w:tcPr>
            <w:tcW w:w="680" w:type="dxa"/>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3600" w:type="dxa"/>
            <w:tcBorders>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b/>
                <w:w w:val="99"/>
                <w:sz w:val="22"/>
              </w:rPr>
            </w:pPr>
            <w:r>
              <w:rPr>
                <w:rFonts w:ascii="Times New Roman" w:eastAsia="Times New Roman" w:hAnsi="Times New Roman"/>
                <w:b/>
                <w:w w:val="99"/>
                <w:sz w:val="22"/>
              </w:rPr>
              <w:t>PUMP/MOTOR/CONTROLS/</w:t>
            </w:r>
          </w:p>
        </w:tc>
        <w:tc>
          <w:tcPr>
            <w:tcW w:w="9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r>
      <w:tr w:rsidR="00595DF2" w:rsidTr="00AA0FC9">
        <w:trPr>
          <w:trHeight w:val="254"/>
        </w:trPr>
        <w:tc>
          <w:tcPr>
            <w:tcW w:w="6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360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Times New Roman" w:eastAsia="Times New Roman" w:hAnsi="Times New Roman"/>
                <w:b/>
                <w:sz w:val="22"/>
              </w:rPr>
            </w:pPr>
            <w:r>
              <w:rPr>
                <w:rFonts w:ascii="Times New Roman" w:eastAsia="Times New Roman" w:hAnsi="Times New Roman"/>
                <w:b/>
                <w:sz w:val="22"/>
              </w:rPr>
              <w:t>DISCHARGE PIPING/ETC.</w:t>
            </w:r>
          </w:p>
        </w:tc>
        <w:tc>
          <w:tcPr>
            <w:tcW w:w="9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2"/>
              </w:rPr>
            </w:pPr>
          </w:p>
        </w:tc>
        <w:tc>
          <w:tcPr>
            <w:tcW w:w="1620" w:type="dxa"/>
            <w:tcBorders>
              <w:bottom w:val="single" w:sz="8" w:space="0" w:color="auto"/>
              <w:right w:val="single" w:sz="8" w:space="0" w:color="auto"/>
            </w:tcBorders>
            <w:shd w:val="clear" w:color="auto" w:fill="auto"/>
            <w:vAlign w:val="bottom"/>
          </w:tcPr>
          <w:p w:rsidR="00595DF2" w:rsidRDefault="00595DF2">
            <w:pPr>
              <w:spacing w:line="247" w:lineRule="exact"/>
              <w:jc w:val="center"/>
              <w:rPr>
                <w:rFonts w:ascii="Times New Roman" w:eastAsia="Times New Roman" w:hAnsi="Times New Roman"/>
                <w:w w:val="99"/>
                <w:sz w:val="22"/>
              </w:rPr>
            </w:pPr>
            <w:r>
              <w:rPr>
                <w:rFonts w:ascii="Times New Roman" w:eastAsia="Times New Roman" w:hAnsi="Times New Roman"/>
                <w:w w:val="99"/>
                <w:sz w:val="22"/>
              </w:rPr>
              <w:t>________</w:t>
            </w:r>
          </w:p>
        </w:tc>
      </w:tr>
    </w:tbl>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31" w:lineRule="exact"/>
        <w:rPr>
          <w:rFonts w:ascii="Times New Roman" w:eastAsia="Times New Roman" w:hAnsi="Times New Roman"/>
        </w:rPr>
      </w:pPr>
    </w:p>
    <w:p w:rsidR="00595DF2" w:rsidRPr="003E3A7F" w:rsidRDefault="00595DF2" w:rsidP="003E3A7F">
      <w:pPr>
        <w:pStyle w:val="ListParagraph"/>
        <w:numPr>
          <w:ilvl w:val="0"/>
          <w:numId w:val="208"/>
        </w:numPr>
        <w:tabs>
          <w:tab w:val="left" w:pos="660"/>
        </w:tabs>
        <w:spacing w:line="0" w:lineRule="atLeast"/>
        <w:rPr>
          <w:rFonts w:ascii="Times New Roman" w:eastAsia="Times New Roman" w:hAnsi="Times New Roman"/>
          <w:b/>
          <w:sz w:val="24"/>
        </w:rPr>
      </w:pPr>
      <w:r w:rsidRPr="003E3A7F">
        <w:rPr>
          <w:rFonts w:ascii="Times New Roman" w:eastAsia="Times New Roman" w:hAnsi="Times New Roman"/>
          <w:b/>
          <w:sz w:val="24"/>
        </w:rPr>
        <w:t>SPECIAL ITEMS</w:t>
      </w:r>
    </w:p>
    <w:p w:rsidR="00595DF2" w:rsidRDefault="00595DF2">
      <w:pPr>
        <w:spacing w:line="278" w:lineRule="exact"/>
        <w:rPr>
          <w:rFonts w:ascii="Times New Roman" w:eastAsia="Times New Roman" w:hAnsi="Times New Roman"/>
        </w:rPr>
      </w:pPr>
    </w:p>
    <w:p w:rsidR="003E3A7F" w:rsidRDefault="003E3A7F" w:rsidP="003E3A7F">
      <w:pPr>
        <w:spacing w:line="0" w:lineRule="atLeast"/>
        <w:ind w:left="20"/>
        <w:rPr>
          <w:rFonts w:ascii="Times New Roman" w:eastAsia="Times New Roman" w:hAnsi="Times New Roman"/>
          <w:b/>
          <w:sz w:val="24"/>
        </w:rPr>
      </w:pPr>
      <w:r>
        <w:rPr>
          <w:rFonts w:ascii="Times New Roman" w:eastAsia="Times New Roman" w:hAnsi="Times New Roman"/>
          <w:b/>
          <w:sz w:val="24"/>
        </w:rPr>
        <w:t>III.A Provide, Install and Maintain Project &amp; COA Sign Boards</w:t>
      </w:r>
    </w:p>
    <w:p w:rsidR="003E3A7F" w:rsidRDefault="003E3A7F" w:rsidP="003E3A7F">
      <w:pPr>
        <w:spacing w:line="22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680"/>
        <w:gridCol w:w="3600"/>
        <w:gridCol w:w="900"/>
        <w:gridCol w:w="1080"/>
        <w:gridCol w:w="1260"/>
        <w:gridCol w:w="1620"/>
      </w:tblGrid>
      <w:tr w:rsidR="003E3A7F" w:rsidTr="00F013E3">
        <w:trPr>
          <w:trHeight w:val="276"/>
        </w:trPr>
        <w:tc>
          <w:tcPr>
            <w:tcW w:w="680" w:type="dxa"/>
            <w:tcBorders>
              <w:top w:val="single" w:sz="8" w:space="0" w:color="auto"/>
              <w:left w:val="single" w:sz="8" w:space="0" w:color="auto"/>
              <w:right w:val="single" w:sz="8" w:space="0" w:color="auto"/>
            </w:tcBorders>
            <w:shd w:val="clear" w:color="auto" w:fill="auto"/>
            <w:vAlign w:val="bottom"/>
          </w:tcPr>
          <w:p w:rsidR="003E3A7F" w:rsidRDefault="003E3A7F" w:rsidP="00F013E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Item</w:t>
            </w:r>
          </w:p>
        </w:tc>
        <w:tc>
          <w:tcPr>
            <w:tcW w:w="3600" w:type="dxa"/>
            <w:tcBorders>
              <w:top w:val="single" w:sz="8" w:space="0" w:color="auto"/>
              <w:right w:val="single" w:sz="8" w:space="0" w:color="auto"/>
            </w:tcBorders>
            <w:shd w:val="clear" w:color="auto" w:fill="auto"/>
            <w:vAlign w:val="bottom"/>
          </w:tcPr>
          <w:p w:rsidR="003E3A7F" w:rsidRDefault="003E3A7F" w:rsidP="00F013E3">
            <w:pPr>
              <w:spacing w:line="0" w:lineRule="atLeast"/>
              <w:ind w:left="1220"/>
              <w:rPr>
                <w:rFonts w:ascii="Times New Roman" w:eastAsia="Times New Roman" w:hAnsi="Times New Roman"/>
                <w:sz w:val="24"/>
              </w:rPr>
            </w:pPr>
            <w:r>
              <w:rPr>
                <w:rFonts w:ascii="Times New Roman" w:eastAsia="Times New Roman" w:hAnsi="Times New Roman"/>
                <w:sz w:val="24"/>
              </w:rPr>
              <w:t>Description</w:t>
            </w:r>
          </w:p>
        </w:tc>
        <w:tc>
          <w:tcPr>
            <w:tcW w:w="900" w:type="dxa"/>
            <w:tcBorders>
              <w:top w:val="single" w:sz="8" w:space="0" w:color="auto"/>
              <w:right w:val="single" w:sz="8" w:space="0" w:color="auto"/>
            </w:tcBorders>
            <w:shd w:val="clear" w:color="auto" w:fill="auto"/>
            <w:vAlign w:val="bottom"/>
          </w:tcPr>
          <w:p w:rsidR="003E3A7F" w:rsidRDefault="003E3A7F" w:rsidP="00F013E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Qty.</w:t>
            </w:r>
          </w:p>
        </w:tc>
        <w:tc>
          <w:tcPr>
            <w:tcW w:w="1080" w:type="dxa"/>
            <w:tcBorders>
              <w:top w:val="single" w:sz="8" w:space="0" w:color="auto"/>
              <w:right w:val="single" w:sz="8" w:space="0" w:color="auto"/>
            </w:tcBorders>
            <w:shd w:val="clear" w:color="auto" w:fill="auto"/>
            <w:vAlign w:val="bottom"/>
          </w:tcPr>
          <w:p w:rsidR="003E3A7F" w:rsidRDefault="003E3A7F" w:rsidP="00F013E3">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Unit</w:t>
            </w:r>
          </w:p>
        </w:tc>
        <w:tc>
          <w:tcPr>
            <w:tcW w:w="1260" w:type="dxa"/>
            <w:tcBorders>
              <w:top w:val="single" w:sz="8" w:space="0" w:color="auto"/>
              <w:right w:val="single" w:sz="8" w:space="0" w:color="auto"/>
            </w:tcBorders>
            <w:shd w:val="clear" w:color="auto" w:fill="auto"/>
            <w:vAlign w:val="bottom"/>
          </w:tcPr>
          <w:p w:rsidR="003E3A7F" w:rsidRDefault="003E3A7F" w:rsidP="00F013E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Unit Price</w:t>
            </w:r>
          </w:p>
        </w:tc>
        <w:tc>
          <w:tcPr>
            <w:tcW w:w="1620" w:type="dxa"/>
            <w:tcBorders>
              <w:top w:val="single" w:sz="8" w:space="0" w:color="auto"/>
              <w:right w:val="single" w:sz="8" w:space="0" w:color="auto"/>
            </w:tcBorders>
            <w:shd w:val="clear" w:color="auto" w:fill="auto"/>
            <w:vAlign w:val="bottom"/>
          </w:tcPr>
          <w:p w:rsidR="003E3A7F" w:rsidRDefault="003E3A7F" w:rsidP="00F013E3">
            <w:pPr>
              <w:spacing w:line="0" w:lineRule="atLeast"/>
              <w:jc w:val="center"/>
              <w:rPr>
                <w:rFonts w:ascii="Times New Roman" w:eastAsia="Times New Roman" w:hAnsi="Times New Roman"/>
                <w:sz w:val="24"/>
              </w:rPr>
            </w:pPr>
            <w:r>
              <w:rPr>
                <w:rFonts w:ascii="Times New Roman" w:eastAsia="Times New Roman" w:hAnsi="Times New Roman"/>
                <w:sz w:val="24"/>
              </w:rPr>
              <w:t>Total</w:t>
            </w:r>
          </w:p>
        </w:tc>
      </w:tr>
      <w:tr w:rsidR="003E3A7F" w:rsidTr="00F013E3">
        <w:trPr>
          <w:trHeight w:val="130"/>
        </w:trPr>
        <w:tc>
          <w:tcPr>
            <w:tcW w:w="680" w:type="dxa"/>
            <w:tcBorders>
              <w:left w:val="single" w:sz="8" w:space="0" w:color="auto"/>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360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90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r>
      <w:tr w:rsidR="003E3A7F" w:rsidTr="00F013E3">
        <w:trPr>
          <w:trHeight w:val="235"/>
        </w:trPr>
        <w:tc>
          <w:tcPr>
            <w:tcW w:w="680" w:type="dxa"/>
            <w:tcBorders>
              <w:left w:val="single" w:sz="8" w:space="0" w:color="auto"/>
              <w:right w:val="single" w:sz="8" w:space="0" w:color="auto"/>
            </w:tcBorders>
            <w:shd w:val="clear" w:color="auto" w:fill="auto"/>
            <w:vAlign w:val="bottom"/>
          </w:tcPr>
          <w:p w:rsidR="003E3A7F" w:rsidRDefault="003E3A7F" w:rsidP="00F013E3">
            <w:pPr>
              <w:spacing w:line="235" w:lineRule="exact"/>
              <w:jc w:val="center"/>
              <w:rPr>
                <w:rFonts w:ascii="Times New Roman" w:eastAsia="Times New Roman" w:hAnsi="Times New Roman"/>
                <w:sz w:val="22"/>
              </w:rPr>
            </w:pPr>
            <w:r>
              <w:rPr>
                <w:rFonts w:ascii="Times New Roman" w:eastAsia="Times New Roman" w:hAnsi="Times New Roman"/>
                <w:sz w:val="22"/>
              </w:rPr>
              <w:t>1</w:t>
            </w:r>
          </w:p>
        </w:tc>
        <w:tc>
          <w:tcPr>
            <w:tcW w:w="3600" w:type="dxa"/>
            <w:tcBorders>
              <w:right w:val="single" w:sz="8" w:space="0" w:color="auto"/>
            </w:tcBorders>
            <w:shd w:val="clear" w:color="auto" w:fill="auto"/>
            <w:vAlign w:val="bottom"/>
          </w:tcPr>
          <w:p w:rsidR="003E3A7F" w:rsidRDefault="003E3A7F" w:rsidP="00F013E3">
            <w:pPr>
              <w:spacing w:line="235" w:lineRule="exact"/>
              <w:ind w:left="100"/>
              <w:rPr>
                <w:rFonts w:ascii="Times New Roman" w:eastAsia="Times New Roman" w:hAnsi="Times New Roman"/>
                <w:sz w:val="22"/>
              </w:rPr>
            </w:pPr>
            <w:r>
              <w:rPr>
                <w:rFonts w:ascii="Times New Roman" w:eastAsia="Times New Roman" w:hAnsi="Times New Roman"/>
                <w:sz w:val="22"/>
              </w:rPr>
              <w:t>Project Signs</w:t>
            </w:r>
          </w:p>
        </w:tc>
        <w:tc>
          <w:tcPr>
            <w:tcW w:w="900" w:type="dxa"/>
            <w:tcBorders>
              <w:right w:val="single" w:sz="8" w:space="0" w:color="auto"/>
            </w:tcBorders>
            <w:shd w:val="clear" w:color="auto" w:fill="auto"/>
            <w:vAlign w:val="bottom"/>
          </w:tcPr>
          <w:p w:rsidR="003E3A7F" w:rsidRDefault="003E3A7F" w:rsidP="00F013E3">
            <w:pPr>
              <w:spacing w:line="235" w:lineRule="exact"/>
              <w:jc w:val="center"/>
              <w:rPr>
                <w:rFonts w:ascii="Times New Roman" w:eastAsia="Times New Roman" w:hAnsi="Times New Roman"/>
                <w:sz w:val="22"/>
              </w:rPr>
            </w:pPr>
            <w:r>
              <w:rPr>
                <w:rFonts w:ascii="Times New Roman" w:eastAsia="Times New Roman" w:hAnsi="Times New Roman"/>
                <w:sz w:val="22"/>
              </w:rPr>
              <w:t>2</w:t>
            </w:r>
          </w:p>
        </w:tc>
        <w:tc>
          <w:tcPr>
            <w:tcW w:w="1080" w:type="dxa"/>
            <w:tcBorders>
              <w:right w:val="single" w:sz="8" w:space="0" w:color="auto"/>
            </w:tcBorders>
            <w:shd w:val="clear" w:color="auto" w:fill="auto"/>
            <w:vAlign w:val="bottom"/>
          </w:tcPr>
          <w:p w:rsidR="003E3A7F" w:rsidRDefault="003E3A7F" w:rsidP="00F013E3">
            <w:pPr>
              <w:spacing w:line="235" w:lineRule="exact"/>
              <w:jc w:val="center"/>
              <w:rPr>
                <w:rFonts w:ascii="Times New Roman" w:eastAsia="Times New Roman" w:hAnsi="Times New Roman"/>
                <w:sz w:val="22"/>
              </w:rPr>
            </w:pPr>
            <w:r>
              <w:rPr>
                <w:rFonts w:ascii="Times New Roman" w:eastAsia="Times New Roman" w:hAnsi="Times New Roman"/>
                <w:sz w:val="22"/>
              </w:rPr>
              <w:t>sets</w:t>
            </w:r>
          </w:p>
        </w:tc>
        <w:tc>
          <w:tcPr>
            <w:tcW w:w="1260" w:type="dxa"/>
            <w:tcBorders>
              <w:right w:val="single" w:sz="8" w:space="0" w:color="auto"/>
            </w:tcBorders>
            <w:shd w:val="clear" w:color="auto" w:fill="auto"/>
            <w:vAlign w:val="bottom"/>
          </w:tcPr>
          <w:p w:rsidR="003E3A7F" w:rsidRDefault="003E3A7F" w:rsidP="00F013E3">
            <w:pPr>
              <w:spacing w:line="235" w:lineRule="exact"/>
              <w:jc w:val="center"/>
              <w:rPr>
                <w:rFonts w:ascii="Times New Roman" w:eastAsia="Times New Roman" w:hAnsi="Times New Roman"/>
                <w:sz w:val="22"/>
              </w:rPr>
            </w:pPr>
            <w:r>
              <w:rPr>
                <w:rFonts w:ascii="Times New Roman" w:eastAsia="Times New Roman" w:hAnsi="Times New Roman"/>
                <w:sz w:val="22"/>
              </w:rPr>
              <w:t>_____</w:t>
            </w:r>
          </w:p>
        </w:tc>
        <w:tc>
          <w:tcPr>
            <w:tcW w:w="1620" w:type="dxa"/>
            <w:tcBorders>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rPr>
            </w:pPr>
          </w:p>
        </w:tc>
      </w:tr>
      <w:tr w:rsidR="003E3A7F" w:rsidTr="00F013E3">
        <w:trPr>
          <w:trHeight w:val="127"/>
        </w:trPr>
        <w:tc>
          <w:tcPr>
            <w:tcW w:w="680" w:type="dxa"/>
            <w:tcBorders>
              <w:left w:val="single" w:sz="8" w:space="0" w:color="auto"/>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360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90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r>
      <w:tr w:rsidR="003E3A7F" w:rsidTr="00F013E3">
        <w:trPr>
          <w:trHeight w:val="237"/>
        </w:trPr>
        <w:tc>
          <w:tcPr>
            <w:tcW w:w="680" w:type="dxa"/>
            <w:tcBorders>
              <w:left w:val="single" w:sz="8" w:space="0" w:color="auto"/>
              <w:right w:val="single" w:sz="8" w:space="0" w:color="auto"/>
            </w:tcBorders>
            <w:shd w:val="clear" w:color="auto" w:fill="auto"/>
            <w:vAlign w:val="bottom"/>
          </w:tcPr>
          <w:p w:rsidR="003E3A7F" w:rsidRDefault="003E3A7F" w:rsidP="00F013E3">
            <w:pPr>
              <w:spacing w:line="238" w:lineRule="exact"/>
              <w:jc w:val="center"/>
              <w:rPr>
                <w:rFonts w:ascii="Times New Roman" w:eastAsia="Times New Roman" w:hAnsi="Times New Roman"/>
                <w:sz w:val="22"/>
              </w:rPr>
            </w:pPr>
            <w:r>
              <w:rPr>
                <w:rFonts w:ascii="Times New Roman" w:eastAsia="Times New Roman" w:hAnsi="Times New Roman"/>
                <w:sz w:val="22"/>
              </w:rPr>
              <w:t>2</w:t>
            </w:r>
          </w:p>
        </w:tc>
        <w:tc>
          <w:tcPr>
            <w:tcW w:w="3600" w:type="dxa"/>
            <w:tcBorders>
              <w:right w:val="single" w:sz="8" w:space="0" w:color="auto"/>
            </w:tcBorders>
            <w:shd w:val="clear" w:color="auto" w:fill="auto"/>
            <w:vAlign w:val="bottom"/>
          </w:tcPr>
          <w:p w:rsidR="003E3A7F" w:rsidRDefault="003E3A7F" w:rsidP="00F013E3">
            <w:pPr>
              <w:spacing w:line="238" w:lineRule="exact"/>
              <w:ind w:left="100"/>
              <w:rPr>
                <w:rFonts w:ascii="Times New Roman" w:eastAsia="Times New Roman" w:hAnsi="Times New Roman"/>
                <w:sz w:val="22"/>
              </w:rPr>
            </w:pPr>
            <w:r>
              <w:rPr>
                <w:rFonts w:ascii="Times New Roman" w:eastAsia="Times New Roman" w:hAnsi="Times New Roman"/>
                <w:sz w:val="22"/>
              </w:rPr>
              <w:t>COA Sign Boards</w:t>
            </w:r>
          </w:p>
        </w:tc>
        <w:tc>
          <w:tcPr>
            <w:tcW w:w="900" w:type="dxa"/>
            <w:tcBorders>
              <w:right w:val="single" w:sz="8" w:space="0" w:color="auto"/>
            </w:tcBorders>
            <w:shd w:val="clear" w:color="auto" w:fill="auto"/>
            <w:vAlign w:val="bottom"/>
          </w:tcPr>
          <w:p w:rsidR="003E3A7F" w:rsidRDefault="003E3A7F" w:rsidP="00F013E3">
            <w:pPr>
              <w:spacing w:line="238" w:lineRule="exact"/>
              <w:jc w:val="center"/>
              <w:rPr>
                <w:rFonts w:ascii="Times New Roman" w:eastAsia="Times New Roman" w:hAnsi="Times New Roman"/>
                <w:sz w:val="22"/>
              </w:rPr>
            </w:pPr>
            <w:r>
              <w:rPr>
                <w:rFonts w:ascii="Times New Roman" w:eastAsia="Times New Roman" w:hAnsi="Times New Roman"/>
                <w:sz w:val="22"/>
              </w:rPr>
              <w:t>2</w:t>
            </w:r>
          </w:p>
        </w:tc>
        <w:tc>
          <w:tcPr>
            <w:tcW w:w="1080" w:type="dxa"/>
            <w:tcBorders>
              <w:right w:val="single" w:sz="8" w:space="0" w:color="auto"/>
            </w:tcBorders>
            <w:shd w:val="clear" w:color="auto" w:fill="auto"/>
            <w:vAlign w:val="bottom"/>
          </w:tcPr>
          <w:p w:rsidR="003E3A7F" w:rsidRDefault="003E3A7F" w:rsidP="00F013E3">
            <w:pPr>
              <w:spacing w:line="238" w:lineRule="exact"/>
              <w:jc w:val="center"/>
              <w:rPr>
                <w:rFonts w:ascii="Times New Roman" w:eastAsia="Times New Roman" w:hAnsi="Times New Roman"/>
                <w:sz w:val="22"/>
              </w:rPr>
            </w:pPr>
            <w:r>
              <w:rPr>
                <w:rFonts w:ascii="Times New Roman" w:eastAsia="Times New Roman" w:hAnsi="Times New Roman"/>
                <w:sz w:val="22"/>
              </w:rPr>
              <w:t>sets</w:t>
            </w:r>
          </w:p>
        </w:tc>
        <w:tc>
          <w:tcPr>
            <w:tcW w:w="1260" w:type="dxa"/>
            <w:tcBorders>
              <w:right w:val="single" w:sz="8" w:space="0" w:color="auto"/>
            </w:tcBorders>
            <w:shd w:val="clear" w:color="auto" w:fill="auto"/>
            <w:vAlign w:val="bottom"/>
          </w:tcPr>
          <w:p w:rsidR="003E3A7F" w:rsidRDefault="003E3A7F" w:rsidP="00F013E3">
            <w:pPr>
              <w:spacing w:line="238" w:lineRule="exact"/>
              <w:jc w:val="center"/>
              <w:rPr>
                <w:rFonts w:ascii="Times New Roman" w:eastAsia="Times New Roman" w:hAnsi="Times New Roman"/>
                <w:sz w:val="22"/>
              </w:rPr>
            </w:pPr>
          </w:p>
        </w:tc>
        <w:tc>
          <w:tcPr>
            <w:tcW w:w="1620" w:type="dxa"/>
            <w:tcBorders>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rPr>
            </w:pPr>
          </w:p>
        </w:tc>
      </w:tr>
      <w:tr w:rsidR="003E3A7F" w:rsidTr="00472679">
        <w:trPr>
          <w:trHeight w:val="127"/>
        </w:trPr>
        <w:tc>
          <w:tcPr>
            <w:tcW w:w="680" w:type="dxa"/>
            <w:tcBorders>
              <w:left w:val="single" w:sz="8" w:space="0" w:color="auto"/>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360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90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11"/>
              </w:rPr>
            </w:pPr>
          </w:p>
        </w:tc>
      </w:tr>
      <w:tr w:rsidR="003E3A7F" w:rsidTr="00472679">
        <w:trPr>
          <w:trHeight w:val="240"/>
        </w:trPr>
        <w:tc>
          <w:tcPr>
            <w:tcW w:w="680" w:type="dxa"/>
            <w:tcBorders>
              <w:top w:val="single" w:sz="8" w:space="0" w:color="auto"/>
              <w:left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rPr>
            </w:pPr>
          </w:p>
        </w:tc>
        <w:tc>
          <w:tcPr>
            <w:tcW w:w="3600" w:type="dxa"/>
            <w:tcBorders>
              <w:top w:val="single" w:sz="8" w:space="0" w:color="auto"/>
              <w:right w:val="single" w:sz="8" w:space="0" w:color="auto"/>
            </w:tcBorders>
            <w:shd w:val="clear" w:color="auto" w:fill="auto"/>
            <w:vAlign w:val="bottom"/>
          </w:tcPr>
          <w:p w:rsidR="003E3A7F" w:rsidRDefault="003E3A7F" w:rsidP="00F013E3">
            <w:pPr>
              <w:spacing w:line="240" w:lineRule="exact"/>
              <w:ind w:left="2020"/>
              <w:rPr>
                <w:rFonts w:ascii="Times New Roman" w:eastAsia="Times New Roman" w:hAnsi="Times New Roman"/>
                <w:b/>
                <w:sz w:val="22"/>
              </w:rPr>
            </w:pPr>
            <w:r>
              <w:rPr>
                <w:rFonts w:ascii="Times New Roman" w:eastAsia="Times New Roman" w:hAnsi="Times New Roman"/>
                <w:b/>
                <w:sz w:val="22"/>
              </w:rPr>
              <w:t>Sub-Total III.A</w:t>
            </w:r>
          </w:p>
        </w:tc>
        <w:tc>
          <w:tcPr>
            <w:tcW w:w="900" w:type="dxa"/>
            <w:tcBorders>
              <w:top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rPr>
            </w:pPr>
          </w:p>
        </w:tc>
        <w:tc>
          <w:tcPr>
            <w:tcW w:w="1080" w:type="dxa"/>
            <w:tcBorders>
              <w:top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rPr>
            </w:pPr>
          </w:p>
        </w:tc>
        <w:tc>
          <w:tcPr>
            <w:tcW w:w="1260" w:type="dxa"/>
            <w:tcBorders>
              <w:top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rPr>
            </w:pPr>
          </w:p>
        </w:tc>
        <w:tc>
          <w:tcPr>
            <w:tcW w:w="1620" w:type="dxa"/>
            <w:tcBorders>
              <w:top w:val="single" w:sz="8"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rPr>
            </w:pPr>
          </w:p>
        </w:tc>
      </w:tr>
      <w:tr w:rsidR="003E3A7F" w:rsidTr="00472679">
        <w:trPr>
          <w:trHeight w:val="253"/>
        </w:trPr>
        <w:tc>
          <w:tcPr>
            <w:tcW w:w="680" w:type="dxa"/>
            <w:tcBorders>
              <w:left w:val="single" w:sz="8" w:space="0" w:color="auto"/>
              <w:bottom w:val="single" w:sz="4"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22"/>
              </w:rPr>
            </w:pPr>
          </w:p>
        </w:tc>
        <w:tc>
          <w:tcPr>
            <w:tcW w:w="3600" w:type="dxa"/>
            <w:tcBorders>
              <w:bottom w:val="single" w:sz="4"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22"/>
              </w:rPr>
            </w:pPr>
          </w:p>
        </w:tc>
        <w:tc>
          <w:tcPr>
            <w:tcW w:w="900" w:type="dxa"/>
            <w:tcBorders>
              <w:bottom w:val="single" w:sz="4"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22"/>
              </w:rPr>
            </w:pPr>
          </w:p>
        </w:tc>
        <w:tc>
          <w:tcPr>
            <w:tcW w:w="1080" w:type="dxa"/>
            <w:tcBorders>
              <w:bottom w:val="single" w:sz="4"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22"/>
              </w:rPr>
            </w:pPr>
          </w:p>
        </w:tc>
        <w:tc>
          <w:tcPr>
            <w:tcW w:w="1260" w:type="dxa"/>
            <w:tcBorders>
              <w:bottom w:val="single" w:sz="4" w:space="0" w:color="auto"/>
              <w:right w:val="single" w:sz="8" w:space="0" w:color="auto"/>
            </w:tcBorders>
            <w:shd w:val="clear" w:color="auto" w:fill="auto"/>
            <w:vAlign w:val="bottom"/>
          </w:tcPr>
          <w:p w:rsidR="003E3A7F" w:rsidRDefault="003E3A7F" w:rsidP="00F013E3">
            <w:pPr>
              <w:spacing w:line="0" w:lineRule="atLeast"/>
              <w:rPr>
                <w:rFonts w:ascii="Times New Roman" w:eastAsia="Times New Roman" w:hAnsi="Times New Roman"/>
                <w:sz w:val="22"/>
              </w:rPr>
            </w:pPr>
          </w:p>
        </w:tc>
        <w:tc>
          <w:tcPr>
            <w:tcW w:w="1620" w:type="dxa"/>
            <w:tcBorders>
              <w:bottom w:val="single" w:sz="4" w:space="0" w:color="auto"/>
              <w:right w:val="single" w:sz="8" w:space="0" w:color="auto"/>
            </w:tcBorders>
            <w:shd w:val="clear" w:color="auto" w:fill="auto"/>
            <w:vAlign w:val="bottom"/>
          </w:tcPr>
          <w:p w:rsidR="003E3A7F" w:rsidRDefault="003E3A7F" w:rsidP="00F013E3">
            <w:pPr>
              <w:spacing w:line="249" w:lineRule="exact"/>
              <w:ind w:right="265"/>
              <w:jc w:val="right"/>
              <w:rPr>
                <w:rFonts w:ascii="Times New Roman" w:eastAsia="Times New Roman" w:hAnsi="Times New Roman"/>
                <w:sz w:val="22"/>
              </w:rPr>
            </w:pPr>
          </w:p>
        </w:tc>
      </w:tr>
      <w:tr w:rsidR="00472679" w:rsidTr="00472679">
        <w:trPr>
          <w:trHeight w:val="253"/>
        </w:trPr>
        <w:tc>
          <w:tcPr>
            <w:tcW w:w="680" w:type="dxa"/>
            <w:tcBorders>
              <w:top w:val="single" w:sz="4" w:space="0" w:color="auto"/>
              <w:left w:val="single" w:sz="8" w:space="0" w:color="auto"/>
              <w:bottom w:val="single" w:sz="8" w:space="0" w:color="auto"/>
              <w:right w:val="single" w:sz="8" w:space="0" w:color="auto"/>
            </w:tcBorders>
            <w:shd w:val="clear" w:color="auto" w:fill="auto"/>
            <w:vAlign w:val="bottom"/>
          </w:tcPr>
          <w:p w:rsidR="00472679" w:rsidRDefault="00472679" w:rsidP="00F013E3">
            <w:pPr>
              <w:spacing w:line="0" w:lineRule="atLeast"/>
              <w:rPr>
                <w:rFonts w:ascii="Times New Roman" w:eastAsia="Times New Roman" w:hAnsi="Times New Roman"/>
                <w:sz w:val="22"/>
              </w:rPr>
            </w:pPr>
          </w:p>
        </w:tc>
        <w:tc>
          <w:tcPr>
            <w:tcW w:w="3600" w:type="dxa"/>
            <w:tcBorders>
              <w:top w:val="single" w:sz="4" w:space="0" w:color="auto"/>
              <w:bottom w:val="single" w:sz="8" w:space="0" w:color="auto"/>
              <w:right w:val="single" w:sz="8" w:space="0" w:color="auto"/>
            </w:tcBorders>
            <w:shd w:val="clear" w:color="auto" w:fill="auto"/>
            <w:vAlign w:val="bottom"/>
          </w:tcPr>
          <w:p w:rsidR="00472679" w:rsidRPr="000C52F5" w:rsidRDefault="000C52F5" w:rsidP="000C52F5">
            <w:pPr>
              <w:spacing w:line="0" w:lineRule="atLeast"/>
              <w:rPr>
                <w:rFonts w:ascii="Times New Roman" w:eastAsia="Times New Roman" w:hAnsi="Times New Roman"/>
                <w:b/>
                <w:sz w:val="22"/>
              </w:rPr>
            </w:pPr>
            <w:r w:rsidRPr="000C52F5">
              <w:rPr>
                <w:rFonts w:ascii="Times New Roman" w:eastAsia="Times New Roman" w:hAnsi="Times New Roman"/>
                <w:b/>
                <w:sz w:val="22"/>
              </w:rPr>
              <w:t>TOTAL III</w:t>
            </w:r>
          </w:p>
        </w:tc>
        <w:tc>
          <w:tcPr>
            <w:tcW w:w="900" w:type="dxa"/>
            <w:tcBorders>
              <w:top w:val="single" w:sz="4" w:space="0" w:color="auto"/>
              <w:bottom w:val="single" w:sz="8" w:space="0" w:color="auto"/>
              <w:right w:val="single" w:sz="8" w:space="0" w:color="auto"/>
            </w:tcBorders>
            <w:shd w:val="clear" w:color="auto" w:fill="auto"/>
            <w:vAlign w:val="bottom"/>
          </w:tcPr>
          <w:p w:rsidR="00472679" w:rsidRDefault="00472679" w:rsidP="00F013E3">
            <w:pPr>
              <w:spacing w:line="0" w:lineRule="atLeast"/>
              <w:rPr>
                <w:rFonts w:ascii="Times New Roman" w:eastAsia="Times New Roman" w:hAnsi="Times New Roman"/>
                <w:sz w:val="22"/>
              </w:rPr>
            </w:pPr>
          </w:p>
        </w:tc>
        <w:tc>
          <w:tcPr>
            <w:tcW w:w="1080" w:type="dxa"/>
            <w:tcBorders>
              <w:top w:val="single" w:sz="4" w:space="0" w:color="auto"/>
              <w:bottom w:val="single" w:sz="8" w:space="0" w:color="auto"/>
              <w:right w:val="single" w:sz="8" w:space="0" w:color="auto"/>
            </w:tcBorders>
            <w:shd w:val="clear" w:color="auto" w:fill="auto"/>
            <w:vAlign w:val="bottom"/>
          </w:tcPr>
          <w:p w:rsidR="00472679" w:rsidRDefault="00472679" w:rsidP="00F013E3">
            <w:pPr>
              <w:spacing w:line="0" w:lineRule="atLeast"/>
              <w:rPr>
                <w:rFonts w:ascii="Times New Roman" w:eastAsia="Times New Roman" w:hAnsi="Times New Roman"/>
                <w:sz w:val="22"/>
              </w:rPr>
            </w:pPr>
          </w:p>
        </w:tc>
        <w:tc>
          <w:tcPr>
            <w:tcW w:w="1260" w:type="dxa"/>
            <w:tcBorders>
              <w:top w:val="single" w:sz="4" w:space="0" w:color="auto"/>
              <w:bottom w:val="single" w:sz="8" w:space="0" w:color="auto"/>
              <w:right w:val="single" w:sz="8" w:space="0" w:color="auto"/>
            </w:tcBorders>
            <w:shd w:val="clear" w:color="auto" w:fill="auto"/>
            <w:vAlign w:val="bottom"/>
          </w:tcPr>
          <w:p w:rsidR="00472679" w:rsidRDefault="00472679" w:rsidP="00F013E3">
            <w:pPr>
              <w:spacing w:line="0" w:lineRule="atLeast"/>
              <w:rPr>
                <w:rFonts w:ascii="Times New Roman" w:eastAsia="Times New Roman" w:hAnsi="Times New Roman"/>
                <w:sz w:val="22"/>
              </w:rPr>
            </w:pPr>
          </w:p>
        </w:tc>
        <w:tc>
          <w:tcPr>
            <w:tcW w:w="1620" w:type="dxa"/>
            <w:tcBorders>
              <w:top w:val="single" w:sz="4" w:space="0" w:color="auto"/>
              <w:bottom w:val="single" w:sz="8" w:space="0" w:color="auto"/>
              <w:right w:val="single" w:sz="8" w:space="0" w:color="auto"/>
            </w:tcBorders>
            <w:shd w:val="clear" w:color="auto" w:fill="auto"/>
            <w:vAlign w:val="bottom"/>
          </w:tcPr>
          <w:p w:rsidR="00472679" w:rsidRDefault="00472679" w:rsidP="00F013E3">
            <w:pPr>
              <w:spacing w:line="249" w:lineRule="exact"/>
              <w:ind w:right="265"/>
              <w:jc w:val="right"/>
              <w:rPr>
                <w:rFonts w:ascii="Times New Roman" w:eastAsia="Times New Roman" w:hAnsi="Times New Roman"/>
                <w:sz w:val="22"/>
              </w:rPr>
            </w:pPr>
          </w:p>
        </w:tc>
      </w:tr>
    </w:tbl>
    <w:p w:rsidR="00595DF2" w:rsidRDefault="00595DF2">
      <w:pPr>
        <w:rPr>
          <w:rFonts w:ascii="Times New Roman" w:eastAsia="Times New Roman" w:hAnsi="Times New Roman"/>
          <w:sz w:val="24"/>
        </w:rPr>
        <w:sectPr w:rsidR="00595DF2">
          <w:pgSz w:w="11900" w:h="16834"/>
          <w:pgMar w:top="1437" w:right="1440" w:bottom="399" w:left="1320" w:header="0" w:footer="0" w:gutter="0"/>
          <w:cols w:space="0" w:equalWidth="0">
            <w:col w:w="9149"/>
          </w:cols>
          <w:docGrid w:linePitch="360"/>
        </w:sectPr>
      </w:pPr>
    </w:p>
    <w:p w:rsidR="00595DF2" w:rsidRDefault="00595DF2">
      <w:pPr>
        <w:spacing w:line="200" w:lineRule="exact"/>
        <w:rPr>
          <w:rFonts w:ascii="Times New Roman" w:eastAsia="Times New Roman" w:hAnsi="Times New Roman"/>
        </w:rPr>
      </w:pPr>
      <w:bookmarkStart w:id="112" w:name="page129"/>
      <w:bookmarkEnd w:id="112"/>
    </w:p>
    <w:p w:rsidR="00595DF2" w:rsidRDefault="00595DF2">
      <w:pPr>
        <w:spacing w:line="200" w:lineRule="exact"/>
        <w:rPr>
          <w:rFonts w:ascii="Times New Roman" w:eastAsia="Times New Roman" w:hAnsi="Times New Roman"/>
        </w:rPr>
      </w:pPr>
    </w:p>
    <w:p w:rsidR="00595DF2" w:rsidRDefault="00595DF2">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B02076" w:rsidRDefault="00B02076">
      <w:pPr>
        <w:spacing w:line="231"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6B69E4">
      <w:pPr>
        <w:spacing w:line="235" w:lineRule="auto"/>
        <w:ind w:left="160" w:right="169"/>
        <w:jc w:val="center"/>
        <w:rPr>
          <w:rFonts w:ascii="Times New Roman" w:eastAsia="Times New Roman" w:hAnsi="Times New Roman"/>
          <w:b/>
          <w:i/>
          <w:sz w:val="36"/>
        </w:rPr>
      </w:pPr>
      <w:bookmarkStart w:id="113" w:name="page130"/>
      <w:bookmarkStart w:id="114" w:name="page132"/>
      <w:bookmarkEnd w:id="113"/>
      <w:bookmarkEnd w:id="114"/>
      <w:r>
        <w:rPr>
          <w:rFonts w:ascii="Times New Roman" w:eastAsia="Times New Roman" w:hAnsi="Times New Roman"/>
          <w:b/>
          <w:i/>
          <w:sz w:val="36"/>
        </w:rPr>
        <w:t>S</w:t>
      </w:r>
      <w:r w:rsidR="00595DF2">
        <w:rPr>
          <w:rFonts w:ascii="Times New Roman" w:eastAsia="Times New Roman" w:hAnsi="Times New Roman"/>
          <w:b/>
          <w:i/>
          <w:sz w:val="36"/>
        </w:rPr>
        <w:t>ection IX. Bidding Forms and Other Pre-Implementation Forms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03" w:lineRule="exact"/>
        <w:rPr>
          <w:rFonts w:ascii="Times New Roman" w:eastAsia="Times New Roman" w:hAnsi="Times New Roman"/>
        </w:rPr>
      </w:pPr>
    </w:p>
    <w:p w:rsidR="00595DF2" w:rsidRDefault="00595DF2">
      <w:pPr>
        <w:spacing w:line="0" w:lineRule="atLeast"/>
        <w:ind w:left="2780"/>
        <w:rPr>
          <w:rFonts w:ascii="Times New Roman" w:eastAsia="Times New Roman" w:hAnsi="Times New Roman"/>
          <w:b/>
          <w:sz w:val="32"/>
        </w:rPr>
      </w:pPr>
      <w:bookmarkStart w:id="115" w:name="page134"/>
      <w:bookmarkEnd w:id="115"/>
      <w:r>
        <w:rPr>
          <w:rFonts w:ascii="Times New Roman" w:eastAsia="Times New Roman" w:hAnsi="Times New Roman"/>
          <w:b/>
          <w:sz w:val="32"/>
        </w:rPr>
        <w:t>TABLE OF CONTENTS</w:t>
      </w:r>
    </w:p>
    <w:p w:rsidR="00595DF2" w:rsidRDefault="00595DF2">
      <w:pPr>
        <w:spacing w:line="234" w:lineRule="exact"/>
        <w:rPr>
          <w:rFonts w:ascii="Times New Roman" w:eastAsia="Times New Roman" w:hAnsi="Times New Roman"/>
        </w:rPr>
      </w:pPr>
    </w:p>
    <w:p w:rsidR="00595DF2" w:rsidRDefault="009705C2">
      <w:pPr>
        <w:tabs>
          <w:tab w:val="left" w:leader="dot" w:pos="8560"/>
        </w:tabs>
        <w:spacing w:line="0" w:lineRule="atLeast"/>
        <w:rPr>
          <w:rFonts w:ascii="Times New Roman" w:eastAsia="Times New Roman" w:hAnsi="Times New Roman"/>
          <w:sz w:val="27"/>
        </w:rPr>
      </w:pPr>
      <w:hyperlink w:anchor="page135" w:history="1">
        <w:r w:rsidR="00595DF2">
          <w:rPr>
            <w:rFonts w:ascii="Times New Roman" w:eastAsia="Times New Roman" w:hAnsi="Times New Roman"/>
            <w:sz w:val="28"/>
          </w:rPr>
          <w:t>Bid Form</w:t>
        </w:r>
      </w:hyperlink>
      <w:r w:rsidR="00595DF2">
        <w:rPr>
          <w:rFonts w:ascii="Times New Roman" w:eastAsia="Times New Roman" w:hAnsi="Times New Roman"/>
          <w:sz w:val="28"/>
        </w:rPr>
        <w:tab/>
      </w:r>
      <w:hyperlink w:anchor="page135" w:history="1">
        <w:r w:rsidR="00595DF2">
          <w:rPr>
            <w:rFonts w:ascii="Times New Roman" w:eastAsia="Times New Roman" w:hAnsi="Times New Roman"/>
            <w:sz w:val="27"/>
          </w:rPr>
          <w:t>135</w:t>
        </w:r>
      </w:hyperlink>
    </w:p>
    <w:p w:rsidR="00595DF2" w:rsidRDefault="00595DF2">
      <w:pPr>
        <w:spacing w:line="120" w:lineRule="exact"/>
        <w:rPr>
          <w:rFonts w:ascii="Times New Roman" w:eastAsia="Times New Roman" w:hAnsi="Times New Roman"/>
        </w:rPr>
      </w:pPr>
    </w:p>
    <w:p w:rsidR="00595DF2" w:rsidRDefault="009705C2">
      <w:pPr>
        <w:tabs>
          <w:tab w:val="left" w:leader="dot" w:pos="8560"/>
        </w:tabs>
        <w:spacing w:line="0" w:lineRule="atLeast"/>
        <w:rPr>
          <w:rFonts w:ascii="Times New Roman" w:eastAsia="Times New Roman" w:hAnsi="Times New Roman"/>
          <w:sz w:val="27"/>
        </w:rPr>
      </w:pPr>
      <w:hyperlink w:anchor="page137" w:history="1">
        <w:r w:rsidR="00595DF2">
          <w:rPr>
            <w:rFonts w:ascii="Times New Roman" w:eastAsia="Times New Roman" w:hAnsi="Times New Roman"/>
            <w:sz w:val="28"/>
          </w:rPr>
          <w:t>Form of Contract Agreement</w:t>
        </w:r>
      </w:hyperlink>
      <w:r w:rsidR="00595DF2">
        <w:rPr>
          <w:rFonts w:ascii="Times New Roman" w:eastAsia="Times New Roman" w:hAnsi="Times New Roman"/>
          <w:sz w:val="28"/>
        </w:rPr>
        <w:tab/>
      </w:r>
      <w:hyperlink w:anchor="page137" w:history="1">
        <w:r w:rsidR="00595DF2">
          <w:rPr>
            <w:rFonts w:ascii="Times New Roman" w:eastAsia="Times New Roman" w:hAnsi="Times New Roman"/>
            <w:sz w:val="27"/>
          </w:rPr>
          <w:t>137</w:t>
        </w:r>
      </w:hyperlink>
    </w:p>
    <w:p w:rsidR="00595DF2" w:rsidRDefault="00595DF2">
      <w:pPr>
        <w:spacing w:line="122" w:lineRule="exact"/>
        <w:rPr>
          <w:rFonts w:ascii="Times New Roman" w:eastAsia="Times New Roman" w:hAnsi="Times New Roman"/>
        </w:rPr>
      </w:pPr>
    </w:p>
    <w:p w:rsidR="00595DF2" w:rsidRDefault="009705C2">
      <w:pPr>
        <w:tabs>
          <w:tab w:val="left" w:leader="dot" w:pos="8560"/>
        </w:tabs>
        <w:spacing w:line="0" w:lineRule="atLeast"/>
        <w:rPr>
          <w:rFonts w:ascii="Times New Roman" w:eastAsia="Times New Roman" w:hAnsi="Times New Roman"/>
          <w:sz w:val="27"/>
        </w:rPr>
      </w:pPr>
      <w:hyperlink w:anchor="page139" w:history="1">
        <w:r w:rsidR="00595DF2">
          <w:rPr>
            <w:rFonts w:ascii="Times New Roman" w:eastAsia="Times New Roman" w:hAnsi="Times New Roman"/>
            <w:sz w:val="28"/>
          </w:rPr>
          <w:t>Omnibus Sworn Statement</w:t>
        </w:r>
      </w:hyperlink>
      <w:r w:rsidR="00595DF2">
        <w:rPr>
          <w:rFonts w:ascii="Times New Roman" w:eastAsia="Times New Roman" w:hAnsi="Times New Roman"/>
          <w:sz w:val="28"/>
        </w:rPr>
        <w:tab/>
      </w:r>
      <w:hyperlink w:anchor="page139" w:history="1">
        <w:r w:rsidR="00595DF2">
          <w:rPr>
            <w:rFonts w:ascii="Times New Roman" w:eastAsia="Times New Roman" w:hAnsi="Times New Roman"/>
            <w:sz w:val="27"/>
          </w:rPr>
          <w:t>139</w:t>
        </w:r>
      </w:hyperlink>
    </w:p>
    <w:p w:rsidR="00595DF2" w:rsidRDefault="00595DF2">
      <w:pPr>
        <w:spacing w:line="131"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7"/>
        </w:rPr>
      </w:pPr>
      <w:r>
        <w:rPr>
          <w:rFonts w:ascii="Times New Roman" w:eastAsia="Times New Roman" w:hAnsi="Times New Roman"/>
          <w:sz w:val="27"/>
        </w:rPr>
        <w:t>Bid Securing Declaration………………………………………………</w:t>
      </w:r>
      <w:proofErr w:type="gramStart"/>
      <w:r>
        <w:rPr>
          <w:rFonts w:ascii="Times New Roman" w:eastAsia="Times New Roman" w:hAnsi="Times New Roman"/>
          <w:sz w:val="27"/>
        </w:rPr>
        <w:t>…</w:t>
      </w:r>
      <w:r w:rsidR="00EB6438">
        <w:rPr>
          <w:rFonts w:ascii="Times New Roman" w:eastAsia="Times New Roman" w:hAnsi="Times New Roman"/>
          <w:sz w:val="27"/>
        </w:rPr>
        <w:t xml:space="preserve"> ..</w:t>
      </w:r>
      <w:proofErr w:type="gramEnd"/>
      <w:r>
        <w:rPr>
          <w:rFonts w:ascii="Times New Roman" w:eastAsia="Times New Roman" w:hAnsi="Times New Roman"/>
          <w:sz w:val="27"/>
        </w:rPr>
        <w:t>…</w:t>
      </w:r>
      <w:r w:rsidR="00EB6438">
        <w:rPr>
          <w:rFonts w:ascii="Times New Roman" w:eastAsia="Times New Roman" w:hAnsi="Times New Roman"/>
          <w:sz w:val="27"/>
        </w:rPr>
        <w:t>..</w:t>
      </w:r>
      <w:r>
        <w:rPr>
          <w:rFonts w:ascii="Times New Roman" w:eastAsia="Times New Roman" w:hAnsi="Times New Roman"/>
          <w:sz w:val="27"/>
        </w:rPr>
        <w:t>142</w:t>
      </w:r>
    </w:p>
    <w:p w:rsidR="00595DF2" w:rsidRDefault="00595DF2">
      <w:pPr>
        <w:spacing w:line="12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8"/>
        </w:rPr>
      </w:pPr>
      <w:r>
        <w:rPr>
          <w:rFonts w:ascii="Times New Roman" w:eastAsia="Times New Roman" w:hAnsi="Times New Roman"/>
          <w:sz w:val="28"/>
        </w:rPr>
        <w:t>List of all Ongoing Government and Private Construction Contracts</w:t>
      </w:r>
    </w:p>
    <w:p w:rsidR="00595DF2" w:rsidRDefault="00595DF2">
      <w:pPr>
        <w:spacing w:line="120" w:lineRule="exact"/>
        <w:rPr>
          <w:rFonts w:ascii="Times New Roman" w:eastAsia="Times New Roman" w:hAnsi="Times New Roman"/>
        </w:rPr>
      </w:pPr>
    </w:p>
    <w:p w:rsidR="00595DF2" w:rsidRDefault="00595DF2">
      <w:pPr>
        <w:tabs>
          <w:tab w:val="left" w:leader="dot" w:pos="8480"/>
        </w:tabs>
        <w:spacing w:line="0" w:lineRule="atLeast"/>
        <w:rPr>
          <w:rFonts w:ascii="Times New Roman" w:eastAsia="Times New Roman" w:hAnsi="Times New Roman"/>
          <w:sz w:val="28"/>
        </w:rPr>
      </w:pPr>
      <w:proofErr w:type="gramStart"/>
      <w:r>
        <w:rPr>
          <w:rFonts w:ascii="Times New Roman" w:eastAsia="Times New Roman" w:hAnsi="Times New Roman"/>
          <w:sz w:val="28"/>
        </w:rPr>
        <w:t>including</w:t>
      </w:r>
      <w:proofErr w:type="gramEnd"/>
      <w:r>
        <w:rPr>
          <w:rFonts w:ascii="Times New Roman" w:eastAsia="Times New Roman" w:hAnsi="Times New Roman"/>
          <w:sz w:val="28"/>
        </w:rPr>
        <w:t xml:space="preserve"> awarded but not yet started</w:t>
      </w:r>
      <w:r>
        <w:rPr>
          <w:rFonts w:ascii="Times New Roman" w:eastAsia="Times New Roman" w:hAnsi="Times New Roman"/>
        </w:rPr>
        <w:tab/>
      </w:r>
      <w:r>
        <w:rPr>
          <w:rFonts w:ascii="Times New Roman" w:eastAsia="Times New Roman" w:hAnsi="Times New Roman"/>
          <w:sz w:val="28"/>
        </w:rPr>
        <w:t>144</w:t>
      </w:r>
    </w:p>
    <w:p w:rsidR="00595DF2" w:rsidRDefault="00595DF2">
      <w:pPr>
        <w:spacing w:line="12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8"/>
        </w:rPr>
      </w:pPr>
      <w:r>
        <w:rPr>
          <w:rFonts w:ascii="Times New Roman" w:eastAsia="Times New Roman" w:hAnsi="Times New Roman"/>
          <w:sz w:val="28"/>
        </w:rPr>
        <w:t>Statement of Single Largest Completed Similar Contract………………..….145</w:t>
      </w:r>
    </w:p>
    <w:p w:rsidR="00595DF2" w:rsidRDefault="00595DF2">
      <w:pPr>
        <w:spacing w:line="200" w:lineRule="exact"/>
        <w:rPr>
          <w:rFonts w:ascii="Times New Roman" w:eastAsia="Times New Roman" w:hAnsi="Times New Roman"/>
        </w:rPr>
      </w:pPr>
    </w:p>
    <w:p w:rsidR="00595DF2" w:rsidRDefault="00595DF2">
      <w:pPr>
        <w:spacing w:line="244" w:lineRule="exact"/>
        <w:rPr>
          <w:rFonts w:ascii="Times New Roman" w:eastAsia="Times New Roman" w:hAnsi="Times New Roman"/>
        </w:rPr>
      </w:pPr>
    </w:p>
    <w:p w:rsidR="00595DF2" w:rsidRDefault="00595DF2">
      <w:pPr>
        <w:tabs>
          <w:tab w:val="left" w:leader="dot" w:pos="8480"/>
        </w:tabs>
        <w:spacing w:line="0" w:lineRule="atLeast"/>
        <w:rPr>
          <w:rFonts w:ascii="Times New Roman" w:eastAsia="Times New Roman" w:hAnsi="Times New Roman"/>
          <w:sz w:val="28"/>
        </w:rPr>
      </w:pPr>
      <w:r>
        <w:rPr>
          <w:rFonts w:ascii="Times New Roman" w:eastAsia="Times New Roman" w:hAnsi="Times New Roman"/>
          <w:sz w:val="28"/>
        </w:rPr>
        <w:t>Statement of Availability of Key Personnel and Equipment</w:t>
      </w:r>
      <w:r>
        <w:rPr>
          <w:rFonts w:ascii="Times New Roman" w:eastAsia="Times New Roman" w:hAnsi="Times New Roman"/>
        </w:rPr>
        <w:tab/>
      </w:r>
      <w:r>
        <w:rPr>
          <w:rFonts w:ascii="Times New Roman" w:eastAsia="Times New Roman" w:hAnsi="Times New Roman"/>
          <w:sz w:val="28"/>
        </w:rPr>
        <w:t>146</w:t>
      </w:r>
    </w:p>
    <w:p w:rsidR="00595DF2" w:rsidRDefault="00595DF2">
      <w:pPr>
        <w:spacing w:line="200" w:lineRule="exact"/>
        <w:rPr>
          <w:rFonts w:ascii="Times New Roman" w:eastAsia="Times New Roman" w:hAnsi="Times New Roman"/>
        </w:rPr>
      </w:pPr>
    </w:p>
    <w:p w:rsidR="00595DF2" w:rsidRDefault="00595DF2">
      <w:pPr>
        <w:spacing w:line="241" w:lineRule="exact"/>
        <w:rPr>
          <w:rFonts w:ascii="Times New Roman" w:eastAsia="Times New Roman" w:hAnsi="Times New Roman"/>
        </w:rPr>
      </w:pPr>
    </w:p>
    <w:p w:rsidR="00595DF2" w:rsidRDefault="00595DF2">
      <w:pPr>
        <w:tabs>
          <w:tab w:val="left" w:leader="dot" w:pos="8480"/>
        </w:tabs>
        <w:spacing w:line="0" w:lineRule="atLeast"/>
        <w:rPr>
          <w:rFonts w:ascii="Times New Roman" w:eastAsia="Times New Roman" w:hAnsi="Times New Roman"/>
          <w:sz w:val="28"/>
        </w:rPr>
      </w:pPr>
      <w:r>
        <w:rPr>
          <w:rFonts w:ascii="Times New Roman" w:eastAsia="Times New Roman" w:hAnsi="Times New Roman"/>
          <w:sz w:val="28"/>
        </w:rPr>
        <w:t>Contractors Profile</w:t>
      </w:r>
      <w:r>
        <w:rPr>
          <w:rFonts w:ascii="Times New Roman" w:eastAsia="Times New Roman" w:hAnsi="Times New Roman"/>
        </w:rPr>
        <w:tab/>
      </w:r>
      <w:r>
        <w:rPr>
          <w:rFonts w:ascii="Times New Roman" w:eastAsia="Times New Roman" w:hAnsi="Times New Roman"/>
          <w:sz w:val="28"/>
        </w:rPr>
        <w:t>147</w:t>
      </w:r>
    </w:p>
    <w:p w:rsidR="00595DF2" w:rsidRDefault="00595DF2">
      <w:pPr>
        <w:spacing w:line="240" w:lineRule="exact"/>
        <w:rPr>
          <w:rFonts w:ascii="Times New Roman" w:eastAsia="Times New Roman" w:hAnsi="Times New Roman"/>
        </w:rPr>
      </w:pPr>
    </w:p>
    <w:p w:rsidR="00595DF2" w:rsidRDefault="00595DF2">
      <w:pPr>
        <w:tabs>
          <w:tab w:val="left" w:leader="dot" w:pos="8480"/>
        </w:tabs>
        <w:spacing w:line="0" w:lineRule="atLeast"/>
        <w:rPr>
          <w:rFonts w:ascii="Times New Roman" w:eastAsia="Times New Roman" w:hAnsi="Times New Roman"/>
          <w:sz w:val="28"/>
        </w:rPr>
      </w:pPr>
      <w:r>
        <w:rPr>
          <w:rFonts w:ascii="Times New Roman" w:eastAsia="Times New Roman" w:hAnsi="Times New Roman"/>
          <w:sz w:val="28"/>
        </w:rPr>
        <w:t>Construction Schedule and S-Curve</w:t>
      </w:r>
      <w:r>
        <w:rPr>
          <w:rFonts w:ascii="Times New Roman" w:eastAsia="Times New Roman" w:hAnsi="Times New Roman"/>
        </w:rPr>
        <w:tab/>
      </w:r>
      <w:r>
        <w:rPr>
          <w:rFonts w:ascii="Times New Roman" w:eastAsia="Times New Roman" w:hAnsi="Times New Roman"/>
          <w:sz w:val="28"/>
        </w:rPr>
        <w:t>148</w:t>
      </w:r>
    </w:p>
    <w:p w:rsidR="00595DF2" w:rsidRDefault="00595DF2">
      <w:pPr>
        <w:spacing w:line="240" w:lineRule="exact"/>
        <w:rPr>
          <w:rFonts w:ascii="Times New Roman" w:eastAsia="Times New Roman" w:hAnsi="Times New Roman"/>
        </w:rPr>
      </w:pPr>
    </w:p>
    <w:p w:rsidR="00595DF2" w:rsidRDefault="00595DF2">
      <w:pPr>
        <w:tabs>
          <w:tab w:val="left" w:leader="dot" w:pos="8460"/>
        </w:tabs>
        <w:spacing w:line="0" w:lineRule="atLeast"/>
        <w:rPr>
          <w:rFonts w:ascii="Times New Roman" w:eastAsia="Times New Roman" w:hAnsi="Times New Roman"/>
          <w:sz w:val="28"/>
        </w:rPr>
      </w:pPr>
      <w:r>
        <w:rPr>
          <w:rFonts w:ascii="Times New Roman" w:eastAsia="Times New Roman" w:hAnsi="Times New Roman"/>
          <w:sz w:val="28"/>
        </w:rPr>
        <w:t>Manpower Utilization Schedule</w:t>
      </w:r>
      <w:r>
        <w:rPr>
          <w:rFonts w:ascii="Times New Roman" w:eastAsia="Times New Roman" w:hAnsi="Times New Roman"/>
        </w:rPr>
        <w:tab/>
      </w:r>
      <w:r>
        <w:rPr>
          <w:rFonts w:ascii="Times New Roman" w:eastAsia="Times New Roman" w:hAnsi="Times New Roman"/>
          <w:sz w:val="28"/>
        </w:rPr>
        <w:t>149</w:t>
      </w:r>
    </w:p>
    <w:p w:rsidR="00595DF2" w:rsidRDefault="00595DF2">
      <w:pPr>
        <w:spacing w:line="240" w:lineRule="exact"/>
        <w:rPr>
          <w:rFonts w:ascii="Times New Roman" w:eastAsia="Times New Roman" w:hAnsi="Times New Roman"/>
        </w:rPr>
      </w:pPr>
    </w:p>
    <w:p w:rsidR="00595DF2" w:rsidRDefault="00595DF2">
      <w:pPr>
        <w:tabs>
          <w:tab w:val="left" w:leader="dot" w:pos="8500"/>
        </w:tabs>
        <w:spacing w:line="0" w:lineRule="atLeast"/>
        <w:rPr>
          <w:rFonts w:ascii="Times New Roman" w:eastAsia="Times New Roman" w:hAnsi="Times New Roman"/>
          <w:sz w:val="28"/>
        </w:rPr>
      </w:pPr>
      <w:r>
        <w:rPr>
          <w:rFonts w:ascii="Times New Roman" w:eastAsia="Times New Roman" w:hAnsi="Times New Roman"/>
          <w:sz w:val="28"/>
        </w:rPr>
        <w:t>Outline Narrative Description of Construction Methods</w:t>
      </w:r>
      <w:r>
        <w:rPr>
          <w:rFonts w:ascii="Times New Roman" w:eastAsia="Times New Roman" w:hAnsi="Times New Roman"/>
        </w:rPr>
        <w:tab/>
      </w:r>
      <w:r>
        <w:rPr>
          <w:rFonts w:ascii="Times New Roman" w:eastAsia="Times New Roman" w:hAnsi="Times New Roman"/>
          <w:sz w:val="28"/>
        </w:rPr>
        <w:t>150</w:t>
      </w:r>
    </w:p>
    <w:p w:rsidR="00595DF2" w:rsidRDefault="00595DF2">
      <w:pPr>
        <w:spacing w:line="240" w:lineRule="exact"/>
        <w:rPr>
          <w:rFonts w:ascii="Times New Roman" w:eastAsia="Times New Roman" w:hAnsi="Times New Roman"/>
        </w:rPr>
      </w:pPr>
    </w:p>
    <w:p w:rsidR="00595DF2" w:rsidRDefault="00595DF2">
      <w:pPr>
        <w:tabs>
          <w:tab w:val="left" w:leader="dot" w:pos="8460"/>
        </w:tabs>
        <w:spacing w:line="0" w:lineRule="atLeast"/>
        <w:rPr>
          <w:rFonts w:ascii="Times New Roman" w:eastAsia="Times New Roman" w:hAnsi="Times New Roman"/>
          <w:sz w:val="28"/>
        </w:rPr>
      </w:pPr>
      <w:r>
        <w:rPr>
          <w:rFonts w:ascii="Times New Roman" w:eastAsia="Times New Roman" w:hAnsi="Times New Roman"/>
          <w:sz w:val="28"/>
        </w:rPr>
        <w:t>Contractor's Organizational Chart for the Contract</w:t>
      </w:r>
      <w:r>
        <w:rPr>
          <w:rFonts w:ascii="Times New Roman" w:eastAsia="Times New Roman" w:hAnsi="Times New Roman"/>
        </w:rPr>
        <w:tab/>
      </w:r>
      <w:r>
        <w:rPr>
          <w:rFonts w:ascii="Times New Roman" w:eastAsia="Times New Roman" w:hAnsi="Times New Roman"/>
          <w:sz w:val="28"/>
        </w:rPr>
        <w:t>151</w:t>
      </w:r>
    </w:p>
    <w:p w:rsidR="00595DF2" w:rsidRDefault="00595DF2">
      <w:pPr>
        <w:spacing w:line="242" w:lineRule="exact"/>
        <w:rPr>
          <w:rFonts w:ascii="Times New Roman" w:eastAsia="Times New Roman" w:hAnsi="Times New Roman"/>
        </w:rPr>
      </w:pPr>
    </w:p>
    <w:p w:rsidR="00595DF2" w:rsidRDefault="00595DF2">
      <w:pPr>
        <w:tabs>
          <w:tab w:val="left" w:leader="dot" w:pos="8480"/>
        </w:tabs>
        <w:spacing w:line="0" w:lineRule="atLeast"/>
        <w:rPr>
          <w:rFonts w:ascii="Times New Roman" w:eastAsia="Times New Roman" w:hAnsi="Times New Roman"/>
          <w:sz w:val="28"/>
        </w:rPr>
      </w:pPr>
      <w:r>
        <w:rPr>
          <w:rFonts w:ascii="Times New Roman" w:eastAsia="Times New Roman" w:hAnsi="Times New Roman"/>
          <w:sz w:val="28"/>
        </w:rPr>
        <w:t>Key Personnel (Format of Biodata)</w:t>
      </w:r>
      <w:r>
        <w:rPr>
          <w:rFonts w:ascii="Times New Roman" w:eastAsia="Times New Roman" w:hAnsi="Times New Roman"/>
        </w:rPr>
        <w:tab/>
      </w:r>
      <w:r>
        <w:rPr>
          <w:rFonts w:ascii="Times New Roman" w:eastAsia="Times New Roman" w:hAnsi="Times New Roman"/>
          <w:sz w:val="28"/>
        </w:rPr>
        <w:t>152</w:t>
      </w:r>
    </w:p>
    <w:p w:rsidR="00595DF2" w:rsidRDefault="00595DF2">
      <w:pPr>
        <w:spacing w:line="240" w:lineRule="exact"/>
        <w:rPr>
          <w:rFonts w:ascii="Times New Roman" w:eastAsia="Times New Roman" w:hAnsi="Times New Roman"/>
        </w:rPr>
      </w:pPr>
    </w:p>
    <w:p w:rsidR="00595DF2" w:rsidRDefault="00595DF2">
      <w:pPr>
        <w:tabs>
          <w:tab w:val="left" w:leader="dot" w:pos="8480"/>
        </w:tabs>
        <w:spacing w:line="0" w:lineRule="atLeast"/>
        <w:rPr>
          <w:rFonts w:ascii="Times New Roman" w:eastAsia="Times New Roman" w:hAnsi="Times New Roman"/>
          <w:sz w:val="28"/>
        </w:rPr>
      </w:pPr>
      <w:r>
        <w:rPr>
          <w:rFonts w:ascii="Times New Roman" w:eastAsia="Times New Roman" w:hAnsi="Times New Roman"/>
          <w:sz w:val="28"/>
        </w:rPr>
        <w:t>Qualification of Key Personnel to be Assigned to the Contract</w:t>
      </w:r>
      <w:r>
        <w:rPr>
          <w:rFonts w:ascii="Times New Roman" w:eastAsia="Times New Roman" w:hAnsi="Times New Roman"/>
        </w:rPr>
        <w:tab/>
      </w:r>
      <w:r>
        <w:rPr>
          <w:rFonts w:ascii="Times New Roman" w:eastAsia="Times New Roman" w:hAnsi="Times New Roman"/>
          <w:sz w:val="28"/>
        </w:rPr>
        <w:t>153</w:t>
      </w:r>
    </w:p>
    <w:p w:rsidR="00595DF2" w:rsidRDefault="00595DF2">
      <w:pPr>
        <w:spacing w:line="24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8"/>
        </w:rPr>
      </w:pPr>
      <w:r>
        <w:rPr>
          <w:rFonts w:ascii="Times New Roman" w:eastAsia="Times New Roman" w:hAnsi="Times New Roman"/>
          <w:sz w:val="28"/>
        </w:rPr>
        <w:t>List of Equipment, Owned or Leased and/or under Purchase</w:t>
      </w:r>
    </w:p>
    <w:p w:rsidR="00595DF2" w:rsidRDefault="00595DF2">
      <w:pPr>
        <w:tabs>
          <w:tab w:val="left" w:leader="dot" w:pos="8500"/>
        </w:tabs>
        <w:spacing w:line="0" w:lineRule="atLeast"/>
        <w:ind w:left="80"/>
        <w:rPr>
          <w:rFonts w:ascii="Times New Roman" w:eastAsia="Times New Roman" w:hAnsi="Times New Roman"/>
          <w:sz w:val="28"/>
        </w:rPr>
      </w:pPr>
      <w:r>
        <w:rPr>
          <w:rFonts w:ascii="Times New Roman" w:eastAsia="Times New Roman" w:hAnsi="Times New Roman"/>
          <w:sz w:val="28"/>
        </w:rPr>
        <w:t>Agreements, Pledged to the Proposed Contract</w:t>
      </w:r>
      <w:r>
        <w:rPr>
          <w:rFonts w:ascii="Times New Roman" w:eastAsia="Times New Roman" w:hAnsi="Times New Roman"/>
        </w:rPr>
        <w:tab/>
      </w:r>
      <w:r>
        <w:rPr>
          <w:rFonts w:ascii="Times New Roman" w:eastAsia="Times New Roman" w:hAnsi="Times New Roman"/>
          <w:sz w:val="28"/>
        </w:rPr>
        <w:t>154</w:t>
      </w:r>
    </w:p>
    <w:p w:rsidR="00595DF2" w:rsidRDefault="00595DF2">
      <w:pPr>
        <w:spacing w:line="120" w:lineRule="exact"/>
        <w:rPr>
          <w:rFonts w:ascii="Times New Roman" w:eastAsia="Times New Roman" w:hAnsi="Times New Roman"/>
        </w:rPr>
      </w:pPr>
    </w:p>
    <w:p w:rsidR="00595DF2" w:rsidRDefault="00595DF2">
      <w:pPr>
        <w:tabs>
          <w:tab w:val="left" w:leader="dot" w:pos="8460"/>
        </w:tabs>
        <w:spacing w:line="0" w:lineRule="atLeast"/>
        <w:rPr>
          <w:rFonts w:ascii="Times New Roman" w:eastAsia="Times New Roman" w:hAnsi="Times New Roman"/>
          <w:sz w:val="28"/>
        </w:rPr>
      </w:pPr>
      <w:r>
        <w:rPr>
          <w:rFonts w:ascii="Times New Roman" w:eastAsia="Times New Roman" w:hAnsi="Times New Roman"/>
          <w:sz w:val="28"/>
        </w:rPr>
        <w:t>Equipment Utilization Schedule</w:t>
      </w:r>
      <w:r>
        <w:rPr>
          <w:rFonts w:ascii="Times New Roman" w:eastAsia="Times New Roman" w:hAnsi="Times New Roman"/>
        </w:rPr>
        <w:tab/>
      </w:r>
      <w:r>
        <w:rPr>
          <w:rFonts w:ascii="Times New Roman" w:eastAsia="Times New Roman" w:hAnsi="Times New Roman"/>
          <w:sz w:val="28"/>
        </w:rPr>
        <w:t>155</w:t>
      </w:r>
    </w:p>
    <w:p w:rsidR="00595DF2" w:rsidRDefault="00595DF2">
      <w:pPr>
        <w:spacing w:line="240" w:lineRule="exact"/>
        <w:rPr>
          <w:rFonts w:ascii="Times New Roman" w:eastAsia="Times New Roman" w:hAnsi="Times New Roman"/>
        </w:rPr>
      </w:pPr>
    </w:p>
    <w:p w:rsidR="00595DF2" w:rsidRDefault="00595DF2">
      <w:pPr>
        <w:tabs>
          <w:tab w:val="left" w:leader="dot" w:pos="8500"/>
        </w:tabs>
        <w:spacing w:line="0" w:lineRule="atLeast"/>
        <w:rPr>
          <w:rFonts w:ascii="Times New Roman" w:eastAsia="Times New Roman" w:hAnsi="Times New Roman"/>
          <w:sz w:val="28"/>
        </w:rPr>
      </w:pPr>
      <w:r>
        <w:rPr>
          <w:rFonts w:ascii="Times New Roman" w:eastAsia="Times New Roman" w:hAnsi="Times New Roman"/>
          <w:sz w:val="28"/>
        </w:rPr>
        <w:t>Cash Flow by Quarter and Payment Schedule</w:t>
      </w:r>
      <w:r>
        <w:rPr>
          <w:rFonts w:ascii="Times New Roman" w:eastAsia="Times New Roman" w:hAnsi="Times New Roman"/>
        </w:rPr>
        <w:tab/>
      </w:r>
      <w:r>
        <w:rPr>
          <w:rFonts w:ascii="Times New Roman" w:eastAsia="Times New Roman" w:hAnsi="Times New Roman"/>
          <w:sz w:val="28"/>
        </w:rPr>
        <w:t>156</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0" w:lineRule="atLeast"/>
        <w:jc w:val="center"/>
        <w:rPr>
          <w:rFonts w:ascii="Times New Roman" w:eastAsia="Times New Roman" w:hAnsi="Times New Roman"/>
          <w:b/>
          <w:sz w:val="28"/>
        </w:rPr>
      </w:pPr>
      <w:bookmarkStart w:id="116" w:name="page135"/>
      <w:bookmarkEnd w:id="116"/>
      <w:r>
        <w:rPr>
          <w:rFonts w:ascii="Times New Roman" w:eastAsia="Times New Roman" w:hAnsi="Times New Roman"/>
          <w:b/>
          <w:sz w:val="28"/>
        </w:rPr>
        <w:t>Bid Form</w:t>
      </w:r>
    </w:p>
    <w:p w:rsidR="00595DF2" w:rsidRDefault="00261C9F">
      <w:pPr>
        <w:spacing w:line="20" w:lineRule="exact"/>
        <w:rPr>
          <w:rFonts w:ascii="Times New Roman" w:eastAsia="Times New Roman" w:hAnsi="Times New Roman"/>
        </w:rPr>
      </w:pPr>
      <w:r>
        <w:rPr>
          <w:rFonts w:ascii="Times New Roman" w:eastAsia="Times New Roman" w:hAnsi="Times New Roman"/>
          <w:b/>
          <w:noProof/>
          <w:sz w:val="28"/>
          <w:lang w:val="en-US" w:eastAsia="en-US"/>
        </w:rPr>
        <w:drawing>
          <wp:anchor distT="0" distB="0" distL="114300" distR="114300" simplePos="0" relativeHeight="251515904" behindDoc="1" locked="0" layoutInCell="1" allowOverlap="1">
            <wp:simplePos x="0" y="0"/>
            <wp:positionH relativeFrom="column">
              <wp:posOffset>-17145</wp:posOffset>
            </wp:positionH>
            <wp:positionV relativeFrom="paragraph">
              <wp:posOffset>342900</wp:posOffset>
            </wp:positionV>
            <wp:extent cx="5770880" cy="18415"/>
            <wp:effectExtent l="19050" t="0" r="127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a:stretch>
                      <a:fillRect/>
                    </a:stretch>
                  </pic:blipFill>
                  <pic:spPr bwMode="auto">
                    <a:xfrm>
                      <a:off x="0" y="0"/>
                      <a:ext cx="5770880" cy="18415"/>
                    </a:xfrm>
                    <a:prstGeom prst="rect">
                      <a:avLst/>
                    </a:prstGeom>
                    <a:noFill/>
                  </pic:spPr>
                </pic:pic>
              </a:graphicData>
            </a:graphic>
          </wp:anchor>
        </w:drawing>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79" w:lineRule="exact"/>
        <w:rPr>
          <w:rFonts w:ascii="Times New Roman" w:eastAsia="Times New Roman" w:hAnsi="Times New Roman"/>
        </w:rPr>
      </w:pPr>
    </w:p>
    <w:p w:rsidR="00595DF2" w:rsidRDefault="00595DF2">
      <w:pPr>
        <w:spacing w:line="0" w:lineRule="atLeast"/>
        <w:ind w:left="5040"/>
        <w:rPr>
          <w:rFonts w:ascii="Times New Roman" w:eastAsia="Times New Roman" w:hAnsi="Times New Roman"/>
          <w:sz w:val="24"/>
        </w:rPr>
      </w:pPr>
      <w:r>
        <w:rPr>
          <w:rFonts w:ascii="Times New Roman" w:eastAsia="Times New Roman" w:hAnsi="Times New Roman"/>
          <w:sz w:val="24"/>
        </w:rPr>
        <w:t>Date: _______________________</w:t>
      </w:r>
    </w:p>
    <w:p w:rsidR="00595DF2" w:rsidRDefault="00595DF2">
      <w:pPr>
        <w:spacing w:line="133" w:lineRule="exact"/>
        <w:rPr>
          <w:rFonts w:ascii="Times New Roman" w:eastAsia="Times New Roman" w:hAnsi="Times New Roman"/>
        </w:rPr>
      </w:pPr>
    </w:p>
    <w:p w:rsidR="00595DF2" w:rsidRDefault="00595DF2">
      <w:pPr>
        <w:spacing w:line="0" w:lineRule="atLeast"/>
        <w:ind w:left="5040"/>
        <w:rPr>
          <w:rFonts w:ascii="Times New Roman" w:eastAsia="Times New Roman" w:hAnsi="Times New Roman"/>
          <w:sz w:val="24"/>
        </w:rPr>
      </w:pPr>
      <w:r>
        <w:rPr>
          <w:rFonts w:ascii="Times New Roman" w:eastAsia="Times New Roman" w:hAnsi="Times New Roman"/>
          <w:sz w:val="24"/>
        </w:rPr>
        <w:t>IB</w:t>
      </w:r>
      <w:r>
        <w:rPr>
          <w:rFonts w:ascii="Times New Roman" w:eastAsia="Times New Roman" w:hAnsi="Times New Roman"/>
          <w:sz w:val="39"/>
          <w:vertAlign w:val="superscript"/>
        </w:rPr>
        <w:t>1</w:t>
      </w:r>
      <w:r>
        <w:rPr>
          <w:rFonts w:ascii="Times New Roman" w:eastAsia="Times New Roman" w:hAnsi="Times New Roman"/>
          <w:sz w:val="24"/>
        </w:rPr>
        <w:t xml:space="preserve"> N</w:t>
      </w:r>
      <w:r>
        <w:rPr>
          <w:rFonts w:ascii="Times New Roman" w:eastAsia="Times New Roman" w:hAnsi="Times New Roman"/>
          <w:sz w:val="32"/>
          <w:vertAlign w:val="superscript"/>
        </w:rPr>
        <w:t>o</w:t>
      </w:r>
      <w:r>
        <w:rPr>
          <w:rFonts w:ascii="Times New Roman" w:eastAsia="Times New Roman" w:hAnsi="Times New Roman"/>
          <w:sz w:val="24"/>
        </w:rPr>
        <w:t>:  _____________________</w:t>
      </w:r>
    </w:p>
    <w:p w:rsidR="00595DF2" w:rsidRDefault="00595DF2">
      <w:pPr>
        <w:spacing w:line="200" w:lineRule="exact"/>
        <w:rPr>
          <w:rFonts w:ascii="Times New Roman" w:eastAsia="Times New Roman" w:hAnsi="Times New Roman"/>
        </w:rPr>
      </w:pPr>
    </w:p>
    <w:p w:rsidR="00595DF2" w:rsidRDefault="00595DF2">
      <w:pPr>
        <w:spacing w:line="272" w:lineRule="exact"/>
        <w:rPr>
          <w:rFonts w:ascii="Times New Roman" w:eastAsia="Times New Roman" w:hAnsi="Times New Roman"/>
        </w:rPr>
      </w:pPr>
    </w:p>
    <w:p w:rsidR="00595DF2" w:rsidRDefault="00595DF2">
      <w:pPr>
        <w:spacing w:line="0" w:lineRule="atLeast"/>
        <w:rPr>
          <w:rFonts w:ascii="Times New Roman" w:eastAsia="Times New Roman" w:hAnsi="Times New Roman"/>
          <w:i/>
          <w:sz w:val="24"/>
        </w:rPr>
      </w:pPr>
      <w:r>
        <w:rPr>
          <w:rFonts w:ascii="Times New Roman" w:eastAsia="Times New Roman" w:hAnsi="Times New Roman"/>
          <w:sz w:val="24"/>
        </w:rPr>
        <w:t xml:space="preserve">To: </w:t>
      </w:r>
      <w:r>
        <w:rPr>
          <w:rFonts w:ascii="Times New Roman" w:eastAsia="Times New Roman" w:hAnsi="Times New Roman"/>
          <w:i/>
          <w:sz w:val="24"/>
        </w:rPr>
        <w:t>[name and address of PROCURING ENTITY]</w:t>
      </w:r>
    </w:p>
    <w:p w:rsidR="00595DF2" w:rsidRDefault="00595DF2">
      <w:pPr>
        <w:spacing w:line="120" w:lineRule="exact"/>
        <w:rPr>
          <w:rFonts w:ascii="Times New Roman" w:eastAsia="Times New Roman" w:hAnsi="Times New Roman"/>
        </w:rPr>
      </w:pPr>
    </w:p>
    <w:p w:rsidR="00595DF2" w:rsidRDefault="00595DF2">
      <w:pPr>
        <w:spacing w:line="0" w:lineRule="atLeast"/>
        <w:rPr>
          <w:rFonts w:ascii="Times New Roman" w:eastAsia="Times New Roman" w:hAnsi="Times New Roman"/>
          <w:i/>
          <w:sz w:val="24"/>
        </w:rPr>
      </w:pPr>
      <w:r>
        <w:rPr>
          <w:rFonts w:ascii="Times New Roman" w:eastAsia="Times New Roman" w:hAnsi="Times New Roman"/>
          <w:sz w:val="24"/>
        </w:rPr>
        <w:t xml:space="preserve">Address: </w:t>
      </w:r>
      <w:r>
        <w:rPr>
          <w:rFonts w:ascii="Times New Roman" w:eastAsia="Times New Roman" w:hAnsi="Times New Roman"/>
          <w:i/>
          <w:sz w:val="24"/>
        </w:rPr>
        <w:t>[insert address]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7"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We, the undersigned, declare that:</w:t>
      </w:r>
    </w:p>
    <w:p w:rsidR="00595DF2" w:rsidRDefault="00595DF2">
      <w:pPr>
        <w:spacing w:line="252" w:lineRule="exact"/>
        <w:rPr>
          <w:rFonts w:ascii="Times New Roman" w:eastAsia="Times New Roman" w:hAnsi="Times New Roman"/>
        </w:rPr>
      </w:pPr>
    </w:p>
    <w:p w:rsidR="00595DF2" w:rsidRDefault="00595DF2" w:rsidP="002A6124">
      <w:pPr>
        <w:numPr>
          <w:ilvl w:val="0"/>
          <w:numId w:val="78"/>
        </w:numPr>
        <w:tabs>
          <w:tab w:val="left" w:pos="420"/>
        </w:tabs>
        <w:spacing w:line="234" w:lineRule="auto"/>
        <w:ind w:left="420" w:right="20" w:hanging="420"/>
        <w:rPr>
          <w:rFonts w:ascii="Times New Roman" w:eastAsia="Times New Roman" w:hAnsi="Times New Roman"/>
          <w:sz w:val="24"/>
        </w:rPr>
      </w:pPr>
      <w:r>
        <w:rPr>
          <w:rFonts w:ascii="Times New Roman" w:eastAsia="Times New Roman" w:hAnsi="Times New Roman"/>
          <w:sz w:val="24"/>
        </w:rPr>
        <w:t xml:space="preserve">We have examined and have no reservation to the Bidding Documents, including Addenda, for the Contract </w:t>
      </w:r>
      <w:r>
        <w:rPr>
          <w:rFonts w:ascii="Times New Roman" w:eastAsia="Times New Roman" w:hAnsi="Times New Roman"/>
          <w:i/>
          <w:sz w:val="24"/>
          <w:u w:val="single"/>
        </w:rPr>
        <w:t>[insert name of contract]</w:t>
      </w:r>
      <w:r>
        <w:rPr>
          <w:rFonts w:ascii="Times New Roman" w:eastAsia="Times New Roman" w:hAnsi="Times New Roman"/>
          <w:sz w:val="24"/>
        </w:rPr>
        <w:t>;</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78"/>
        </w:numPr>
        <w:tabs>
          <w:tab w:val="left" w:pos="420"/>
        </w:tabs>
        <w:spacing w:line="234" w:lineRule="auto"/>
        <w:ind w:left="420" w:right="20" w:hanging="420"/>
        <w:rPr>
          <w:rFonts w:ascii="Times New Roman" w:eastAsia="Times New Roman" w:hAnsi="Times New Roman"/>
          <w:sz w:val="24"/>
        </w:rPr>
      </w:pPr>
      <w:r>
        <w:rPr>
          <w:rFonts w:ascii="Times New Roman" w:eastAsia="Times New Roman" w:hAnsi="Times New Roman"/>
          <w:sz w:val="24"/>
        </w:rPr>
        <w:t>We offer to execute the Works for this Contract in accordance with the Bid and Bid Data Sheet, General and Special Conditions of Contract accompanying this Bid;</w:t>
      </w:r>
    </w:p>
    <w:p w:rsidR="00595DF2" w:rsidRDefault="00595DF2">
      <w:pPr>
        <w:spacing w:line="254" w:lineRule="exact"/>
        <w:rPr>
          <w:rFonts w:ascii="Times New Roman" w:eastAsia="Times New Roman" w:hAnsi="Times New Roman"/>
        </w:rPr>
      </w:pPr>
    </w:p>
    <w:p w:rsidR="00595DF2" w:rsidRDefault="00595DF2">
      <w:pPr>
        <w:spacing w:line="234" w:lineRule="auto"/>
        <w:ind w:left="420" w:right="20"/>
        <w:rPr>
          <w:rFonts w:ascii="Times New Roman" w:eastAsia="Times New Roman" w:hAnsi="Times New Roman"/>
          <w:sz w:val="24"/>
        </w:rPr>
      </w:pPr>
      <w:r>
        <w:rPr>
          <w:rFonts w:ascii="Times New Roman" w:eastAsia="Times New Roman" w:hAnsi="Times New Roman"/>
          <w:sz w:val="24"/>
        </w:rPr>
        <w:t xml:space="preserve">The total price of our Bid, excluding any discounts offered below is: </w:t>
      </w:r>
      <w:r>
        <w:rPr>
          <w:rFonts w:ascii="Times New Roman" w:eastAsia="Times New Roman" w:hAnsi="Times New Roman"/>
          <w:i/>
          <w:sz w:val="24"/>
          <w:u w:val="single"/>
        </w:rPr>
        <w:t>[</w:t>
      </w:r>
      <w:proofErr w:type="spellStart"/>
      <w:r>
        <w:rPr>
          <w:rFonts w:ascii="Times New Roman" w:eastAsia="Times New Roman" w:hAnsi="Times New Roman"/>
          <w:i/>
          <w:sz w:val="24"/>
          <w:u w:val="single"/>
        </w:rPr>
        <w:t>insertinformation</w:t>
      </w:r>
      <w:proofErr w:type="spellEnd"/>
      <w:r>
        <w:rPr>
          <w:rFonts w:ascii="Times New Roman" w:eastAsia="Times New Roman" w:hAnsi="Times New Roman"/>
          <w:i/>
          <w:sz w:val="24"/>
          <w:u w:val="single"/>
        </w:rPr>
        <w:t>]</w:t>
      </w:r>
      <w:r>
        <w:rPr>
          <w:rFonts w:ascii="Times New Roman" w:eastAsia="Times New Roman" w:hAnsi="Times New Roman"/>
          <w:sz w:val="24"/>
        </w:rPr>
        <w:t>;</w:t>
      </w:r>
    </w:p>
    <w:p w:rsidR="00595DF2" w:rsidRDefault="00595DF2">
      <w:pPr>
        <w:spacing w:line="254" w:lineRule="exact"/>
        <w:rPr>
          <w:rFonts w:ascii="Times New Roman" w:eastAsia="Times New Roman" w:hAnsi="Times New Roman"/>
        </w:rPr>
      </w:pPr>
    </w:p>
    <w:p w:rsidR="00595DF2" w:rsidRDefault="00595DF2">
      <w:pPr>
        <w:spacing w:line="234" w:lineRule="auto"/>
        <w:ind w:left="460"/>
        <w:rPr>
          <w:rFonts w:ascii="Times New Roman" w:eastAsia="Times New Roman" w:hAnsi="Times New Roman"/>
          <w:sz w:val="24"/>
        </w:rPr>
      </w:pPr>
      <w:r>
        <w:rPr>
          <w:rFonts w:ascii="Times New Roman" w:eastAsia="Times New Roman" w:hAnsi="Times New Roman"/>
          <w:sz w:val="24"/>
        </w:rPr>
        <w:t xml:space="preserve">The discounts offered and the </w:t>
      </w:r>
      <w:proofErr w:type="gramStart"/>
      <w:r>
        <w:rPr>
          <w:rFonts w:ascii="Times New Roman" w:eastAsia="Times New Roman" w:hAnsi="Times New Roman"/>
          <w:sz w:val="24"/>
        </w:rPr>
        <w:t>methodology for their application are</w:t>
      </w:r>
      <w:proofErr w:type="gramEnd"/>
      <w:r>
        <w:rPr>
          <w:rFonts w:ascii="Times New Roman" w:eastAsia="Times New Roman" w:hAnsi="Times New Roman"/>
          <w:sz w:val="24"/>
        </w:rPr>
        <w:t xml:space="preserve">: </w:t>
      </w:r>
      <w:r>
        <w:rPr>
          <w:rFonts w:ascii="Times New Roman" w:eastAsia="Times New Roman" w:hAnsi="Times New Roman"/>
          <w:i/>
          <w:sz w:val="24"/>
          <w:u w:val="single"/>
        </w:rPr>
        <w:t>[</w:t>
      </w:r>
      <w:proofErr w:type="spellStart"/>
      <w:r>
        <w:rPr>
          <w:rFonts w:ascii="Times New Roman" w:eastAsia="Times New Roman" w:hAnsi="Times New Roman"/>
          <w:i/>
          <w:sz w:val="24"/>
          <w:u w:val="single"/>
        </w:rPr>
        <w:t>insertinformation</w:t>
      </w:r>
      <w:proofErr w:type="spellEnd"/>
      <w:r>
        <w:rPr>
          <w:rFonts w:ascii="Times New Roman" w:eastAsia="Times New Roman" w:hAnsi="Times New Roman"/>
          <w:i/>
          <w:sz w:val="24"/>
          <w:u w:val="single"/>
        </w:rPr>
        <w:t>]</w:t>
      </w:r>
      <w:r>
        <w:rPr>
          <w:rFonts w:ascii="Times New Roman" w:eastAsia="Times New Roman" w:hAnsi="Times New Roman"/>
          <w:sz w:val="24"/>
        </w:rPr>
        <w:t>;</w:t>
      </w:r>
    </w:p>
    <w:p w:rsidR="00595DF2" w:rsidRDefault="00595DF2">
      <w:pPr>
        <w:spacing w:line="254" w:lineRule="exact"/>
        <w:rPr>
          <w:rFonts w:ascii="Times New Roman" w:eastAsia="Times New Roman" w:hAnsi="Times New Roman"/>
        </w:rPr>
      </w:pPr>
    </w:p>
    <w:p w:rsidR="00595DF2" w:rsidRDefault="00595DF2" w:rsidP="002A6124">
      <w:pPr>
        <w:numPr>
          <w:ilvl w:val="0"/>
          <w:numId w:val="79"/>
        </w:numPr>
        <w:tabs>
          <w:tab w:val="left" w:pos="420"/>
        </w:tabs>
        <w:spacing w:line="236" w:lineRule="auto"/>
        <w:ind w:left="420" w:right="20" w:hanging="420"/>
        <w:jc w:val="both"/>
        <w:rPr>
          <w:rFonts w:ascii="Times New Roman" w:eastAsia="Times New Roman" w:hAnsi="Times New Roman"/>
          <w:sz w:val="24"/>
        </w:rPr>
      </w:pPr>
      <w:r>
        <w:rPr>
          <w:rFonts w:ascii="Times New Roman" w:eastAsia="Times New Roman" w:hAnsi="Times New Roman"/>
          <w:sz w:val="24"/>
        </w:rPr>
        <w:t xml:space="preserve">Our Bid shall be valid for a period of </w:t>
      </w:r>
      <w:r>
        <w:rPr>
          <w:rFonts w:ascii="Times New Roman" w:eastAsia="Times New Roman" w:hAnsi="Times New Roman"/>
          <w:i/>
          <w:sz w:val="24"/>
        </w:rPr>
        <w:t>[insert number]</w:t>
      </w:r>
      <w:r>
        <w:rPr>
          <w:rFonts w:ascii="Times New Roman" w:eastAsia="Times New Roman" w:hAnsi="Times New Roman"/>
          <w:sz w:val="24"/>
        </w:rPr>
        <w:t xml:space="preserve"> days from the date fixed for the Bid submission deadline in accordance with the Bidding Documents, and it shall remain binding upon us and may be accepted at any time before the expiration of that period;</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79"/>
        </w:numPr>
        <w:tabs>
          <w:tab w:val="left" w:pos="420"/>
        </w:tabs>
        <w:spacing w:line="236" w:lineRule="auto"/>
        <w:ind w:left="420" w:right="20" w:hanging="420"/>
        <w:jc w:val="both"/>
        <w:rPr>
          <w:rFonts w:ascii="Times New Roman" w:eastAsia="Times New Roman" w:hAnsi="Times New Roman"/>
          <w:sz w:val="24"/>
        </w:rPr>
      </w:pPr>
      <w:r>
        <w:rPr>
          <w:rFonts w:ascii="Times New Roman" w:eastAsia="Times New Roman" w:hAnsi="Times New Roman"/>
          <w:sz w:val="24"/>
        </w:rPr>
        <w:t xml:space="preserve">If our Bid is accepted, we commit to obtain a Performance Security in the amount of </w:t>
      </w:r>
      <w:r>
        <w:rPr>
          <w:rFonts w:ascii="Times New Roman" w:eastAsia="Times New Roman" w:hAnsi="Times New Roman"/>
          <w:i/>
          <w:sz w:val="24"/>
        </w:rPr>
        <w:t xml:space="preserve">[insert percentage amount] </w:t>
      </w:r>
      <w:r>
        <w:rPr>
          <w:rFonts w:ascii="Times New Roman" w:eastAsia="Times New Roman" w:hAnsi="Times New Roman"/>
          <w:sz w:val="24"/>
        </w:rPr>
        <w:t xml:space="preserve">percent of the Contract Price for the due performance of </w:t>
      </w:r>
      <w:proofErr w:type="spellStart"/>
      <w:r>
        <w:rPr>
          <w:rFonts w:ascii="Times New Roman" w:eastAsia="Times New Roman" w:hAnsi="Times New Roman"/>
          <w:sz w:val="24"/>
        </w:rPr>
        <w:t>theContract</w:t>
      </w:r>
      <w:proofErr w:type="spellEnd"/>
      <w:r>
        <w:rPr>
          <w:rFonts w:ascii="Times New Roman" w:eastAsia="Times New Roman" w:hAnsi="Times New Roman"/>
          <w:sz w:val="24"/>
        </w:rPr>
        <w:t>;</w:t>
      </w:r>
    </w:p>
    <w:p w:rsidR="00595DF2" w:rsidRDefault="00595DF2">
      <w:pPr>
        <w:spacing w:line="254" w:lineRule="exact"/>
        <w:rPr>
          <w:rFonts w:ascii="Times New Roman" w:eastAsia="Times New Roman" w:hAnsi="Times New Roman"/>
          <w:sz w:val="24"/>
        </w:rPr>
      </w:pPr>
    </w:p>
    <w:p w:rsidR="00595DF2" w:rsidRDefault="00595DF2" w:rsidP="002A6124">
      <w:pPr>
        <w:numPr>
          <w:ilvl w:val="0"/>
          <w:numId w:val="79"/>
        </w:numPr>
        <w:tabs>
          <w:tab w:val="left" w:pos="420"/>
        </w:tabs>
        <w:spacing w:line="234" w:lineRule="auto"/>
        <w:ind w:left="420" w:right="20" w:hanging="420"/>
        <w:rPr>
          <w:rFonts w:ascii="Times New Roman" w:eastAsia="Times New Roman" w:hAnsi="Times New Roman"/>
          <w:sz w:val="24"/>
        </w:rPr>
      </w:pPr>
      <w:r>
        <w:rPr>
          <w:rFonts w:ascii="Times New Roman" w:eastAsia="Times New Roman" w:hAnsi="Times New Roman"/>
          <w:sz w:val="24"/>
        </w:rPr>
        <w:t xml:space="preserve">Our firm, including any subcontractors or suppliers for any part of the Contract, have nationalities from the following eligible countries: </w:t>
      </w:r>
      <w:r>
        <w:rPr>
          <w:rFonts w:ascii="Times New Roman" w:eastAsia="Times New Roman" w:hAnsi="Times New Roman"/>
          <w:i/>
          <w:sz w:val="24"/>
        </w:rPr>
        <w:t>[insert information]</w:t>
      </w:r>
      <w:r>
        <w:rPr>
          <w:rFonts w:ascii="Times New Roman" w:eastAsia="Times New Roman" w:hAnsi="Times New Roman"/>
          <w:sz w:val="24"/>
        </w:rPr>
        <w:t>;</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79"/>
        </w:numPr>
        <w:tabs>
          <w:tab w:val="left" w:pos="420"/>
        </w:tabs>
        <w:spacing w:line="234" w:lineRule="auto"/>
        <w:ind w:left="420" w:right="20" w:hanging="420"/>
        <w:rPr>
          <w:rFonts w:ascii="Times New Roman" w:eastAsia="Times New Roman" w:hAnsi="Times New Roman"/>
          <w:sz w:val="24"/>
        </w:rPr>
      </w:pPr>
      <w:r>
        <w:rPr>
          <w:rFonts w:ascii="Times New Roman" w:eastAsia="Times New Roman" w:hAnsi="Times New Roman"/>
          <w:sz w:val="24"/>
        </w:rPr>
        <w:t>We are not participating, as Bidders, in more than one Bid in this bidding process, other than alternative offers in accordance with the Bidding Documents;</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79"/>
        </w:numPr>
        <w:tabs>
          <w:tab w:val="left" w:pos="420"/>
        </w:tabs>
        <w:spacing w:line="234" w:lineRule="auto"/>
        <w:ind w:left="420" w:right="20" w:hanging="420"/>
        <w:rPr>
          <w:rFonts w:ascii="Times New Roman" w:eastAsia="Times New Roman" w:hAnsi="Times New Roman"/>
          <w:sz w:val="24"/>
        </w:rPr>
      </w:pPr>
      <w:r>
        <w:rPr>
          <w:rFonts w:ascii="Times New Roman" w:eastAsia="Times New Roman" w:hAnsi="Times New Roman"/>
          <w:sz w:val="24"/>
        </w:rPr>
        <w:t>Our firm, its affiliates or subsidiaries, including any subcontractors or suppliers for any part of the Contract, has not been declared ineligible by the Funding Source;</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79"/>
        </w:numPr>
        <w:tabs>
          <w:tab w:val="left" w:pos="420"/>
        </w:tabs>
        <w:spacing w:line="236" w:lineRule="auto"/>
        <w:ind w:left="420" w:right="20" w:hanging="420"/>
        <w:jc w:val="both"/>
        <w:rPr>
          <w:rFonts w:ascii="Times New Roman" w:eastAsia="Times New Roman" w:hAnsi="Times New Roman"/>
          <w:sz w:val="24"/>
        </w:rPr>
      </w:pPr>
      <w:r>
        <w:rPr>
          <w:rFonts w:ascii="Times New Roman" w:eastAsia="Times New Roman" w:hAnsi="Times New Roman"/>
          <w:sz w:val="24"/>
        </w:rPr>
        <w:t>We understand that this Bid, together with your written acceptance thereof included in your notification of award, shall constitute a binding contract between us, until a formal Contract is prepared and executed; and</w:t>
      </w: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line id="Line 68" o:spid="_x0000_s104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45pt" to="2in,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NsEwIAACo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ZKKVI&#10;Dxo9CcXRvAi9GYwrIaRWWxuqoyf1Yp40/e6Q0nVH1J5Hjq9nA3lZyEjepISNM3DDbviiGcSQg9ex&#10;UafW9gESWoBOUY/zTQ9+8ojCYVbMiiIF2ejoS0g5Jhrr/GeuexSMCksgHYHJ8cn5QISUY0i4R+mN&#10;kDLKLRUaKvwwzxYxwWkpWHCGMGf3u1padCRhYOIXqwLPfZjVB8UiWMcJW19tT4S82HC5VAEPSgE6&#10;V+syET8W6WJdrIt8ks/m60meNs3k06bOJ/NN9vCx+dDUdZP9DNSyvOwEY1wFduN0ZvnfqX99J5e5&#10;us3nrQ3JW/TYLyA7/iPpqGWQ7zIIO83OWztqDAMZg6+PJ0z8/R7s+ye++gUAAP//AwBQSwMEFAAG&#10;AAgAAAAhADFop93bAAAABgEAAA8AAABkcnMvZG93bnJldi54bWxMj8FuwjAQRO+V+g/WVuoFgQNC&#10;JU3jIFSV3pBC4ANMvE0i4nUUmyT8fbfqoT3OzGrmbbqdbCsG7H3jSMFyEYFAKp1pqFJwPu3nMQgf&#10;NBndOkIFd/SwzR4fUp0YN9IRhyJUgkvIJ1pBHUKXSOnLGq32C9chcfbleqsDy76Sptcjl9tWrqLo&#10;RVrdEC/UusP3GstrcbMKNh+zstp9nvIRD4diNizP+Tq/KvX8NO3eQAScwt8x/OAzOmTMdHE3Ml60&#10;CviRoGAdvYLgdBXHbFx+DZml8j9+9g0AAP//AwBQSwECLQAUAAYACAAAACEAtoM4kv4AAADhAQAA&#10;EwAAAAAAAAAAAAAAAAAAAAAAW0NvbnRlbnRfVHlwZXNdLnhtbFBLAQItABQABgAIAAAAIQA4/SH/&#10;1gAAAJQBAAALAAAAAAAAAAAAAAAAAC8BAABfcmVscy8ucmVsc1BLAQItABQABgAIAAAAIQAIkeNs&#10;EwIAACoEAAAOAAAAAAAAAAAAAAAAAC4CAABkcnMvZTJvRG9jLnhtbFBLAQItABQABgAIAAAAIQAx&#10;aKfd2wAAAAYBAAAPAAAAAAAAAAAAAAAAAG0EAABkcnMvZG93bnJldi54bWxQSwUGAAAAAAQABADz&#10;AAAAdQUAAAAA&#10;" strokeweight=".21164mm"/>
        </w:pic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49" w:lineRule="exact"/>
        <w:rPr>
          <w:rFonts w:ascii="Times New Roman" w:eastAsia="Times New Roman" w:hAnsi="Times New Roman"/>
        </w:rPr>
      </w:pPr>
    </w:p>
    <w:p w:rsidR="00595DF2" w:rsidRDefault="00595DF2">
      <w:pPr>
        <w:spacing w:line="0" w:lineRule="atLeast"/>
        <w:rPr>
          <w:rFonts w:ascii="Times New Roman" w:eastAsia="Times New Roman" w:hAnsi="Times New Roman"/>
        </w:rPr>
      </w:pPr>
      <w:r>
        <w:rPr>
          <w:rFonts w:ascii="Times New Roman" w:eastAsia="Times New Roman" w:hAnsi="Times New Roman"/>
          <w:sz w:val="39"/>
          <w:vertAlign w:val="superscript"/>
        </w:rPr>
        <w:t>1</w:t>
      </w:r>
      <w:r>
        <w:rPr>
          <w:rFonts w:ascii="Times New Roman" w:eastAsia="Times New Roman" w:hAnsi="Times New Roman"/>
        </w:rPr>
        <w:t xml:space="preserve"> If ADB, JICA and WB funded projects, use IFB.</w:t>
      </w:r>
    </w:p>
    <w:p w:rsidR="00595DF2" w:rsidRDefault="00595DF2">
      <w:pPr>
        <w:spacing w:line="83" w:lineRule="exact"/>
        <w:rPr>
          <w:rFonts w:ascii="Times New Roman" w:eastAsia="Times New Roman" w:hAnsi="Times New Roman"/>
        </w:rPr>
      </w:pPr>
    </w:p>
    <w:p w:rsidR="00595DF2" w:rsidRDefault="00595DF2" w:rsidP="00871275">
      <w:pPr>
        <w:spacing w:line="0" w:lineRule="atLeast"/>
        <w:ind w:right="380"/>
        <w:jc w:val="center"/>
        <w:rPr>
          <w:rFonts w:ascii="Times New Roman" w:eastAsia="Times New Roman" w:hAnsi="Times New Roman"/>
        </w:rPr>
        <w:sectPr w:rsidR="00595DF2">
          <w:pgSz w:w="11900" w:h="16834"/>
          <w:pgMar w:top="1437"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117" w:name="page136"/>
      <w:bookmarkEnd w:id="117"/>
    </w:p>
    <w:p w:rsidR="00595DF2" w:rsidRDefault="00595DF2" w:rsidP="002A6124">
      <w:pPr>
        <w:numPr>
          <w:ilvl w:val="0"/>
          <w:numId w:val="80"/>
        </w:numPr>
        <w:tabs>
          <w:tab w:val="left" w:pos="420"/>
        </w:tabs>
        <w:spacing w:line="234" w:lineRule="auto"/>
        <w:ind w:left="420" w:right="20" w:hanging="420"/>
        <w:rPr>
          <w:rFonts w:ascii="Times New Roman" w:eastAsia="Times New Roman" w:hAnsi="Times New Roman"/>
          <w:sz w:val="24"/>
        </w:rPr>
      </w:pPr>
      <w:r>
        <w:rPr>
          <w:rFonts w:ascii="Times New Roman" w:eastAsia="Times New Roman" w:hAnsi="Times New Roman"/>
          <w:sz w:val="24"/>
        </w:rPr>
        <w:t>We understand that you are not bound to accept the Lowest Calculated Bid or any other Bid that you may receive.</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80"/>
        </w:numPr>
        <w:tabs>
          <w:tab w:val="left" w:pos="420"/>
        </w:tabs>
        <w:spacing w:line="237" w:lineRule="auto"/>
        <w:ind w:left="420" w:right="20" w:hanging="420"/>
        <w:jc w:val="both"/>
        <w:rPr>
          <w:rFonts w:ascii="Times New Roman" w:eastAsia="Times New Roman" w:hAnsi="Times New Roman"/>
          <w:sz w:val="24"/>
        </w:rPr>
      </w:pPr>
      <w:r>
        <w:rPr>
          <w:rFonts w:ascii="Times New Roman" w:eastAsia="Times New Roman" w:hAnsi="Times New Roman"/>
          <w:sz w:val="24"/>
        </w:rPr>
        <w:t xml:space="preserve">We likewise certify/confirm that the undersigned, is the duly authorized representative of the bidder, and granted full power and authority to do, execute and perform any and all acts necessary to participate, submit the bid, and to sign and execute the ensuing contract for the </w:t>
      </w:r>
      <w:r>
        <w:rPr>
          <w:rFonts w:ascii="Times New Roman" w:eastAsia="Times New Roman" w:hAnsi="Times New Roman"/>
          <w:i/>
          <w:sz w:val="24"/>
          <w:u w:val="single"/>
        </w:rPr>
        <w:t>[Name of Project]</w:t>
      </w:r>
      <w:r>
        <w:rPr>
          <w:rFonts w:ascii="Times New Roman" w:eastAsia="Times New Roman" w:hAnsi="Times New Roman"/>
          <w:sz w:val="24"/>
        </w:rPr>
        <w:t xml:space="preserve"> of the </w:t>
      </w:r>
      <w:r>
        <w:rPr>
          <w:rFonts w:ascii="Times New Roman" w:eastAsia="Times New Roman" w:hAnsi="Times New Roman"/>
          <w:i/>
          <w:sz w:val="24"/>
          <w:u w:val="single"/>
        </w:rPr>
        <w:t>[Name of the Procuring Entity</w:t>
      </w:r>
      <w:r>
        <w:rPr>
          <w:rFonts w:ascii="Times New Roman" w:eastAsia="Times New Roman" w:hAnsi="Times New Roman"/>
          <w:i/>
          <w:sz w:val="24"/>
        </w:rPr>
        <w:t>].</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80"/>
        </w:numPr>
        <w:tabs>
          <w:tab w:val="left" w:pos="420"/>
        </w:tabs>
        <w:spacing w:line="234" w:lineRule="auto"/>
        <w:ind w:left="420" w:hanging="420"/>
        <w:rPr>
          <w:rFonts w:ascii="Times New Roman" w:eastAsia="Times New Roman" w:hAnsi="Times New Roman"/>
          <w:sz w:val="24"/>
        </w:rPr>
      </w:pPr>
      <w:r>
        <w:rPr>
          <w:rFonts w:ascii="Times New Roman" w:eastAsia="Times New Roman" w:hAnsi="Times New Roman"/>
          <w:sz w:val="24"/>
        </w:rPr>
        <w:t>We acknowledge that failure to sign each and every page of this Bid Form, including the Bill of Quantities, shall be a ground for the rejection of our bid.</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74"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Name:</w:t>
      </w: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line id="Line 69" o:spid="_x0000_s1045"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05pt,-.85pt" to="41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68FA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2SL0pjeugJBK7Wyojp7Vi9lq+t0hpauWqAOPHF8vBvKykJG8SQkbZ+CGff9ZM4ghR69j&#10;o86N7QIktACdox6Xux787BGFw3yeTacpyEYHX0KKIdFY5z9x3aFglFgC6QhMTlvnAxFSDCHhHqU3&#10;Qsoot1SoL/HTbJLGBKelYMEZwpw97Ctp0YmEgYlfrAo8j2FWHxWLYC0nbH2zPRHyasPlUgU8KAXo&#10;3KzrRPxYpIv1fD3PR/lkth7laV2PPm6qfDTbZE8f6mldVXX2M1DL8qIVjHEV2A3TmeV/p/7tnVzn&#10;6j6f9zYkb9Fjv4Ds8I+ko5ZBvusg7DW77OygMQxkDL49njDxj3uwH5/46hcAAAD//wMAUEsDBBQA&#10;BgAIAAAAIQB52Ban2wAAAAgBAAAPAAAAZHJzL2Rvd25yZXYueG1sTI/BTsMwEETvSPyDtUjcWic5&#10;NFGIUwGFI1S0iLMbL3FEvI5iNwl8PYs4wHFnRrNvqu3iejHhGDpPCtJ1AgKp8aajVsHr8XFVgAhR&#10;k9G9J1TwiQG29eVFpUvjZ3rB6RBbwSUUSq3AxjiUUobGotNh7Qck9t796HTkc2ylGfXM5a6XWZJs&#10;pNMd8QerB7y32Hwczk7B12a2O/nwnO/tm7wr9k/HKcOdUtdXy+0NiIhL/AvDDz6jQ81MJ38mE0Sv&#10;IE9STipYpTkI9ousYOH0K8i6kv8H1N8AAAD//wMAUEsBAi0AFAAGAAgAAAAhALaDOJL+AAAA4QEA&#10;ABMAAAAAAAAAAAAAAAAAAAAAAFtDb250ZW50X1R5cGVzXS54bWxQSwECLQAUAAYACAAAACEAOP0h&#10;/9YAAACUAQAACwAAAAAAAAAAAAAAAAAvAQAAX3JlbHMvLnJlbHNQSwECLQAUAAYACAAAACEAMEw+&#10;vBQCAAAqBAAADgAAAAAAAAAAAAAAAAAuAgAAZHJzL2Uyb0RvYy54bWxQSwECLQAUAAYACAAAACEA&#10;edgWp9sAAAAIAQAADwAAAAAAAAAAAAAAAABuBAAAZHJzL2Rvd25yZXYueG1sUEsFBgAAAAAEAAQA&#10;8wAAAHYFAAAAAA==&#10;" strokeweight=".6pt"/>
        </w:pict>
      </w:r>
    </w:p>
    <w:p w:rsidR="00595DF2" w:rsidRDefault="00595DF2">
      <w:pPr>
        <w:spacing w:line="22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In the capacity of:</w:t>
      </w: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line id="Line 70" o:spid="_x0000_s1044"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85pt" to="41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9NmFAIAACo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TBSJEW&#10;erQViqNprE1nXAEmK7WzITt6Vq9mq+l3h5ReNUQdeOT4djHgl4VqJu9cwsUZiLDvvmgGNuTodSzU&#10;ubZtgIQSoHPsx+XeD372iMJjnmXj/GmMEe11CSl6R2Od/8x1i4JQYgmkIzA5bZ0PREjRm4Q4Sm+E&#10;lLHdUqGuxNNJNo8OTkvBgjKYOXvYr6RFJxIGJn4xK9A8mll9VCyCNZyw9U32RMirDMGlCniQCtC5&#10;SdeJ+DFP5+vZepYP8tFkPcjTqhp82qzywWSTTcfVU7VaVdnPQC3Li0YwxlVg109nlv9d9297cp2r&#10;+3zey5C8R4/1ArL9P5KOvQztC+vkir1ml53tewwDGY1vyxMm/vEO8uOKL38BAAD//wMAUEsDBBQA&#10;BgAIAAAAIQBa/Urx3QAAAAkBAAAPAAAAZHJzL2Rvd25yZXYueG1sTI/BasMwEETvhfyD2EIvIZEd&#10;SmMcyyGEtreA6+QDFGtrm1grYym2+/fd0kN7nNlh9k22n20nRhx860hBvI5AIFXOtFQruJzfVgkI&#10;HzQZ3TlCBV/oYZ8vHjKdGjfRB45lqAWXkE+1giaEPpXSVw1a7deuR+LbpxusDiyHWppBT1xuO7mJ&#10;ohdpdUv8odE9HhusbuXdKti+Lqv68H4uJjydyuUYX4rn4qbU0+N82IEIOIe/MPzgMzrkzHR1dzJe&#10;dKyTiLcEBat4C4IDySaJQVx/DZln8v+C/BsAAP//AwBQSwECLQAUAAYACAAAACEAtoM4kv4AAADh&#10;AQAAEwAAAAAAAAAAAAAAAAAAAAAAW0NvbnRlbnRfVHlwZXNdLnhtbFBLAQItABQABgAIAAAAIQA4&#10;/SH/1gAAAJQBAAALAAAAAAAAAAAAAAAAAC8BAABfcmVscy8ucmVsc1BLAQItABQABgAIAAAAIQD5&#10;j9NmFAIAACoEAAAOAAAAAAAAAAAAAAAAAC4CAABkcnMvZTJvRG9jLnhtbFBLAQItABQABgAIAAAA&#10;IQBa/Urx3QAAAAkBAAAPAAAAAAAAAAAAAAAAAG4EAABkcnMvZG93bnJldi54bWxQSwUGAAAAAAQA&#10;BADzAAAAeAUAAAAA&#10;" strokeweight=".21164mm"/>
        </w:pict>
      </w:r>
    </w:p>
    <w:p w:rsidR="00595DF2" w:rsidRDefault="00595DF2">
      <w:pPr>
        <w:spacing w:line="22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Signed:</w:t>
      </w: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line id="Line 71" o:spid="_x0000_s1043" style="position:absolute;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7pt,-.85pt" to="41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8FAIAACoEAAAOAAAAZHJzL2Uyb0RvYy54bWysU8uu2yAQ3VfqPyD2iR91HteKc1XZSTdp&#10;G+nefgABHKNiQEDiRFX/vQN5tGk3VVUv8MCcOZx5sHg+9RIduXVCqwpn4xQjrqhmQu0r/OV1PZpj&#10;5DxRjEiteIXP3OHn5ds3i8GUPNedloxbBCTKlYOpcOe9KZPE0Y73xI214QqcrbY98bC1+4RZMgB7&#10;L5M8TafJoC0zVlPuHJw2FydeRv625dR/blvHPZIVBm0+rjauu7AmywUp95aYTtCrDPIPKnoiFFx6&#10;p2qIJ+hgxR9UvaBWO936MdV9ottWUB5zgGyy9LdsXjpieMwFiuPMvUzu/9HST8etRYJVOJ9gpEgP&#10;PdoIxdEsC7UZjCsBUqutDdnRk3oxG02/OqR03RG151Hj69lAXIxIHkLCxhm4YTd81Aww5OB1LNSp&#10;tX2ghBKgU+zH+d4PfvKIwmExmxR5AbrozZeQ8hZorPMfuO5RMCosQXQkJseN8yAdoDdIuEfptZAy&#10;tlsqNFR4Ns3TGOC0FCw4A8zZ/a6WFh1JGJj4hToA2QPM6oNikazjhK2utidCXmzASxX4IBWQc7Uu&#10;E/HtKX1azVfzYlTk09WoSJtm9H5dF6PpOptNmndNXTfZ9yAtK8pOMMZVUHebzqz4u+5f38llru7z&#10;eS9D8sgeUwSxt38UHXsZ2ncZhJ1m560N1QhthYGM4OvjCRP/6z6ifj7x5Q8AAAD//wMAUEsDBBQA&#10;BgAIAAAAIQB4eO6a3QAAAAgBAAAPAAAAZHJzL2Rvd25yZXYueG1sTI/BTsMwEETvSP0Ha5F6a51E&#10;VRPSOFWhcISKFnF2420cEa+j2E0CX48RBzjOzmjmbbGdTMsG7F1jSUC8jIAhVVY1VAt4Oz0tMmDO&#10;S1KytYQCPtHBtpzdFDJXdqRXHI6+ZqGEXC4FaO+7nHNXaTTSLW2HFLyL7Y30QfY1V70cQ7lpeRJF&#10;a25kQ2FByw4fNFYfx6sR8LUe9Z4/vqQH/c7vs8PzaUhwL8T8dtptgHmc/F8YfvADOpSB6WyvpBxr&#10;BaR3q5AUsIhTYMHPkiwGdv498LLg/x8ovwEAAP//AwBQSwECLQAUAAYACAAAACEAtoM4kv4AAADh&#10;AQAAEwAAAAAAAAAAAAAAAAAAAAAAW0NvbnRlbnRfVHlwZXNdLnhtbFBLAQItABQABgAIAAAAIQA4&#10;/SH/1gAAAJQBAAALAAAAAAAAAAAAAAAAAC8BAABfcmVscy8ucmVsc1BLAQItABQABgAIAAAAIQBq&#10;KiF8FAIAACoEAAAOAAAAAAAAAAAAAAAAAC4CAABkcnMvZTJvRG9jLnhtbFBLAQItABQABgAIAAAA&#10;IQB4eO6a3QAAAAgBAAAPAAAAAAAAAAAAAAAAAG4EAABkcnMvZG93bnJldi54bWxQSwUGAAAAAAQA&#10;BADzAAAAeAUAAAAA&#10;" strokeweight=".6pt"/>
        </w:pict>
      </w:r>
    </w:p>
    <w:p w:rsidR="00595DF2" w:rsidRDefault="00595DF2">
      <w:pPr>
        <w:spacing w:line="22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Duly authorized to sign the Bid for and on behalf of:</w:t>
      </w: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line id="Line 72" o:spid="_x0000_s1042"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65pt,-.85pt" to="414.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ZtFAIAACoEAAAOAAAAZHJzL2Uyb0RvYy54bWysU9uO2yAQfa/Uf0C8J76sN8lacVaVnfQl&#10;7Uba7QcQwDEqBgQkTlT13zuQi7LtS1XVD3hgZg5n5gzz52Mv0YFbJ7SqcDZOMeKKaibUrsLf3laj&#10;GUbOE8WI1IpX+MQdfl58/DAfTMlz3WnJuEUAolw5mAp33psySRzteE/cWBuuwNlq2xMPW7tLmCUD&#10;oPcyydN0kgzaMmM15c7BaXN24kXEb1tO/UvbOu6RrDBw83G1cd2GNVnMSbmzxHSCXmiQf2DRE6Hg&#10;0htUQzxBeyv+gOoFtdrp1o+p7hPdtoLyWANUk6W/VfPaEcNjLdAcZ25tcv8Pln49bCwSrMJ5gZEi&#10;PWi0FoqjaR56MxhXQkitNjZUR4/q1aw1/e6Q0nVH1I5Hjm8nA3lZyEjepYSNM3DDdviiGcSQvdex&#10;UcfW9gESWoCOUY/TTQ9+9IjCIbQkf8geMaJXX0LKa6Kxzn/mukfBqLAE0hGYHNbOByKkvIaEe5Re&#10;CSmj3FKhocLTSZ7GBKelYMEZwpzdbWtp0YGEgYlfrAo892FW7xWLYB0nbHmxPRHybMPlUgU8KAXo&#10;XKzzRPx4Sp+Ws+WsGBX5ZDkq0qYZfVrVxWiyyqaPzUNT1032M1DLirITjHEV2F2nMyv+Tv3LOznP&#10;1W0+b21I3qPHfgHZ6z+SjloG+c6DsNXstLFXjWEgY/Dl8YSJv9+Dff/EF78AAAD//wMAUEsDBBQA&#10;BgAIAAAAIQAAQg1s3QAAAAkBAAAPAAAAZHJzL2Rvd25yZXYueG1sTI/BTsMwDIbvSLxDZCRum9si&#10;tqo0nYDBESY2xDlrTFPROFWTtYWnJ4gDHG1/+v395Wa2nRhp8K1jCekyAUFcO91yI+H18LjIQfig&#10;WKvOMUn4JA+b6vysVIV2E7/QuA+NiCHsCyXBhNAXiL42ZJVfup443t7dYFWI49CgHtQUw22HWZKs&#10;0KqW4wejero3VH/sT1bC12oyW3x4Xu/MG97lu6fDmNFWysuL+fYGRKA5/MHwox/VoYpOR3di7UUn&#10;4TpNryIqYZGuQUQgz/IMxPF3gVWJ/xtU3wAAAP//AwBQSwECLQAUAAYACAAAACEAtoM4kv4AAADh&#10;AQAAEwAAAAAAAAAAAAAAAAAAAAAAW0NvbnRlbnRfVHlwZXNdLnhtbFBLAQItABQABgAIAAAAIQA4&#10;/SH/1gAAAJQBAAALAAAAAAAAAAAAAAAAAC8BAABfcmVscy8ucmVsc1BLAQItABQABgAIAAAAIQCU&#10;IPZtFAIAACoEAAAOAAAAAAAAAAAAAAAAAC4CAABkcnMvZTJvRG9jLnhtbFBLAQItABQABgAIAAAA&#10;IQAAQg1s3QAAAAkBAAAPAAAAAAAAAAAAAAAAAG4EAABkcnMvZG93bnJldi54bWxQSwUGAAAAAAQA&#10;BADzAAAAeAUAAAAA&#10;" strokeweight=".6pt"/>
        </w:pict>
      </w:r>
    </w:p>
    <w:p w:rsidR="00595DF2" w:rsidRDefault="00595DF2">
      <w:pPr>
        <w:spacing w:line="220" w:lineRule="exact"/>
        <w:rPr>
          <w:rFonts w:ascii="Times New Roman" w:eastAsia="Times New Roman" w:hAnsi="Times New Roman"/>
        </w:rPr>
      </w:pPr>
    </w:p>
    <w:p w:rsidR="00595DF2" w:rsidRDefault="00595DF2">
      <w:pPr>
        <w:tabs>
          <w:tab w:val="left" w:pos="700"/>
        </w:tabs>
        <w:spacing w:line="0" w:lineRule="atLeast"/>
        <w:rPr>
          <w:rFonts w:ascii="Times New Roman" w:eastAsia="Times New Roman" w:hAnsi="Times New Roman"/>
          <w:sz w:val="24"/>
          <w:u w:val="single"/>
        </w:rPr>
      </w:pPr>
      <w:r>
        <w:rPr>
          <w:rFonts w:ascii="Times New Roman" w:eastAsia="Times New Roman" w:hAnsi="Times New Roman"/>
          <w:sz w:val="24"/>
        </w:rPr>
        <w:t>Date:</w:t>
      </w:r>
      <w:r>
        <w:rPr>
          <w:rFonts w:ascii="Times New Roman" w:eastAsia="Times New Roman" w:hAnsi="Times New Roman"/>
        </w:rPr>
        <w:tab/>
      </w:r>
      <w:r>
        <w:rPr>
          <w:rFonts w:ascii="Times New Roman" w:eastAsia="Times New Roman" w:hAnsi="Times New Roman"/>
          <w:sz w:val="24"/>
          <w:u w:val="single"/>
        </w:rPr>
        <w:t>___________</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09" w:lineRule="exact"/>
        <w:rPr>
          <w:rFonts w:ascii="Times New Roman" w:eastAsia="Times New Roman" w:hAnsi="Times New Roman"/>
        </w:rPr>
      </w:pPr>
    </w:p>
    <w:p w:rsidR="00595DF2" w:rsidRDefault="00595DF2" w:rsidP="007A3229">
      <w:pPr>
        <w:spacing w:line="0" w:lineRule="atLeast"/>
        <w:ind w:right="380"/>
        <w:rPr>
          <w:rFonts w:ascii="Times New Roman" w:eastAsia="Times New Roman" w:hAnsi="Times New Roman"/>
        </w:rPr>
        <w:sectPr w:rsidR="00595DF2">
          <w:pgSz w:w="11900" w:h="16834"/>
          <w:pgMar w:top="1440" w:right="1429" w:bottom="399" w:left="1440" w:header="0" w:footer="0" w:gutter="0"/>
          <w:cols w:space="0" w:equalWidth="0">
            <w:col w:w="9040"/>
          </w:cols>
          <w:docGrid w:linePitch="360"/>
        </w:sectPr>
      </w:pPr>
    </w:p>
    <w:p w:rsidR="00595DF2" w:rsidRDefault="00595DF2">
      <w:pPr>
        <w:spacing w:line="0" w:lineRule="atLeast"/>
        <w:ind w:right="20"/>
        <w:jc w:val="center"/>
        <w:rPr>
          <w:rFonts w:ascii="Times New Roman" w:eastAsia="Times New Roman" w:hAnsi="Times New Roman"/>
          <w:b/>
          <w:sz w:val="28"/>
        </w:rPr>
      </w:pPr>
      <w:bookmarkStart w:id="118" w:name="page137"/>
      <w:bookmarkEnd w:id="118"/>
      <w:r>
        <w:rPr>
          <w:rFonts w:ascii="Times New Roman" w:eastAsia="Times New Roman" w:hAnsi="Times New Roman"/>
          <w:b/>
          <w:sz w:val="28"/>
        </w:rPr>
        <w:lastRenderedPageBreak/>
        <w:t>Form of Contract Agreement</w:t>
      </w:r>
    </w:p>
    <w:p w:rsidR="00595DF2" w:rsidRDefault="00261C9F">
      <w:pPr>
        <w:spacing w:line="20" w:lineRule="exact"/>
        <w:rPr>
          <w:rFonts w:ascii="Times New Roman" w:eastAsia="Times New Roman" w:hAnsi="Times New Roman"/>
        </w:rPr>
      </w:pPr>
      <w:r>
        <w:rPr>
          <w:rFonts w:ascii="Times New Roman" w:eastAsia="Times New Roman" w:hAnsi="Times New Roman"/>
          <w:b/>
          <w:noProof/>
          <w:sz w:val="28"/>
          <w:lang w:val="en-US" w:eastAsia="en-US"/>
        </w:rPr>
        <w:drawing>
          <wp:anchor distT="0" distB="0" distL="114300" distR="114300" simplePos="0" relativeHeight="251522048" behindDoc="1" locked="0" layoutInCell="1" allowOverlap="1">
            <wp:simplePos x="0" y="0"/>
            <wp:positionH relativeFrom="column">
              <wp:posOffset>-17145</wp:posOffset>
            </wp:positionH>
            <wp:positionV relativeFrom="paragraph">
              <wp:posOffset>342900</wp:posOffset>
            </wp:positionV>
            <wp:extent cx="5770880" cy="18415"/>
            <wp:effectExtent l="19050" t="0" r="127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srcRect/>
                    <a:stretch>
                      <a:fillRect/>
                    </a:stretch>
                  </pic:blipFill>
                  <pic:spPr bwMode="auto">
                    <a:xfrm>
                      <a:off x="0" y="0"/>
                      <a:ext cx="5770880" cy="18415"/>
                    </a:xfrm>
                    <a:prstGeom prst="rect">
                      <a:avLst/>
                    </a:prstGeom>
                    <a:noFill/>
                  </pic:spPr>
                </pic:pic>
              </a:graphicData>
            </a:graphic>
          </wp:anchor>
        </w:drawing>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91" w:lineRule="exact"/>
        <w:rPr>
          <w:rFonts w:ascii="Times New Roman" w:eastAsia="Times New Roman" w:hAnsi="Times New Roman"/>
        </w:rPr>
      </w:pPr>
    </w:p>
    <w:p w:rsidR="00595DF2" w:rsidRDefault="00595DF2">
      <w:pPr>
        <w:spacing w:line="236" w:lineRule="auto"/>
        <w:ind w:right="20" w:firstLine="720"/>
        <w:jc w:val="both"/>
        <w:rPr>
          <w:rFonts w:ascii="Times New Roman" w:eastAsia="Times New Roman" w:hAnsi="Times New Roman"/>
          <w:sz w:val="24"/>
        </w:rPr>
      </w:pPr>
      <w:r>
        <w:rPr>
          <w:rFonts w:ascii="Times New Roman" w:eastAsia="Times New Roman" w:hAnsi="Times New Roman"/>
          <w:sz w:val="24"/>
        </w:rPr>
        <w:t xml:space="preserve">THIS AGREEMENT, made this </w:t>
      </w:r>
      <w:r>
        <w:rPr>
          <w:rFonts w:ascii="Times New Roman" w:eastAsia="Times New Roman" w:hAnsi="Times New Roman"/>
          <w:i/>
          <w:sz w:val="24"/>
        </w:rPr>
        <w:t>[insert date]</w:t>
      </w:r>
      <w:r>
        <w:rPr>
          <w:rFonts w:ascii="Times New Roman" w:eastAsia="Times New Roman" w:hAnsi="Times New Roman"/>
          <w:sz w:val="24"/>
        </w:rPr>
        <w:t xml:space="preserve"> day of </w:t>
      </w:r>
      <w:r>
        <w:rPr>
          <w:rFonts w:ascii="Times New Roman" w:eastAsia="Times New Roman" w:hAnsi="Times New Roman"/>
          <w:i/>
          <w:sz w:val="24"/>
          <w:u w:val="single"/>
        </w:rPr>
        <w:t>[</w:t>
      </w:r>
      <w:r>
        <w:rPr>
          <w:rFonts w:ascii="Times New Roman" w:eastAsia="Times New Roman" w:hAnsi="Times New Roman"/>
          <w:i/>
          <w:sz w:val="24"/>
        </w:rPr>
        <w:t>insert month]</w:t>
      </w:r>
      <w:r>
        <w:rPr>
          <w:rFonts w:ascii="Times New Roman" w:eastAsia="Times New Roman" w:hAnsi="Times New Roman"/>
          <w:sz w:val="24"/>
        </w:rPr>
        <w:t xml:space="preserve">, </w:t>
      </w:r>
      <w:r>
        <w:rPr>
          <w:rFonts w:ascii="Times New Roman" w:eastAsia="Times New Roman" w:hAnsi="Times New Roman"/>
          <w:i/>
          <w:sz w:val="24"/>
        </w:rPr>
        <w:t>[insert year]</w:t>
      </w:r>
      <w:r>
        <w:rPr>
          <w:rFonts w:ascii="Times New Roman" w:eastAsia="Times New Roman" w:hAnsi="Times New Roman"/>
          <w:sz w:val="24"/>
        </w:rPr>
        <w:t xml:space="preserve"> between </w:t>
      </w:r>
      <w:r>
        <w:rPr>
          <w:rFonts w:ascii="Times New Roman" w:eastAsia="Times New Roman" w:hAnsi="Times New Roman"/>
          <w:i/>
          <w:sz w:val="24"/>
        </w:rPr>
        <w:t>[name and address of PROCURING ENTITY]</w:t>
      </w:r>
      <w:r>
        <w:rPr>
          <w:rFonts w:ascii="Times New Roman" w:eastAsia="Times New Roman" w:hAnsi="Times New Roman"/>
          <w:sz w:val="24"/>
        </w:rPr>
        <w:t xml:space="preserve"> (hereinafter called </w:t>
      </w:r>
      <w:proofErr w:type="spellStart"/>
      <w:r>
        <w:rPr>
          <w:rFonts w:ascii="Times New Roman" w:eastAsia="Times New Roman" w:hAnsi="Times New Roman"/>
          <w:sz w:val="24"/>
        </w:rPr>
        <w:t>the“Entity</w:t>
      </w:r>
      <w:proofErr w:type="spellEnd"/>
      <w:r>
        <w:rPr>
          <w:rFonts w:ascii="Times New Roman" w:eastAsia="Times New Roman" w:hAnsi="Times New Roman"/>
          <w:sz w:val="24"/>
        </w:rPr>
        <w:t xml:space="preserve">”) and </w:t>
      </w:r>
      <w:r>
        <w:rPr>
          <w:rFonts w:ascii="Times New Roman" w:eastAsia="Times New Roman" w:hAnsi="Times New Roman"/>
          <w:i/>
          <w:sz w:val="24"/>
        </w:rPr>
        <w:t xml:space="preserve">[name and address of Contractor] </w:t>
      </w:r>
      <w:r>
        <w:rPr>
          <w:rFonts w:ascii="Times New Roman" w:eastAsia="Times New Roman" w:hAnsi="Times New Roman"/>
          <w:sz w:val="24"/>
        </w:rPr>
        <w:t>(hereinafter called the “Contractor”).</w:t>
      </w: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24"/>
        </w:rPr>
        <w:pict>
          <v:line id="Line 74" o:spid="_x0000_s1041" style="position:absolute;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9pt,-14.55pt" to="278.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qJEw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KUaK&#10;dKDRRiiOHvPQm964AkIqtbWhOnpSr2aj6XeHlK5aovY8cnw7G8jLQkbyLiVsnIEbdv0XzSCGHLyO&#10;jTo1tguQ0AJ0inqcb3rwk0cUDh+m0xxEo4MnIcWQZqzzn7nuUDBKLIFyhCXHjfOBBimGkHCL0msh&#10;ZRRbKtSX+HE2SWOC01Kw4Axhzu53lbToSMK4xC/WBJ77MKsPikWwlhO2utqeCHmx4XKpAh4UAnSu&#10;1mUefjylT6v5ap6P8slsNcrTuh59Wlf5aLbOHh/qaV1VdfYzUMvyohWMcRXYDbOZ5X+n/fWVXKbq&#10;Np23NiTv0WO/gOzwj6SjkkG8yxjsNDtv7aAwjGMMvj6dMO/3e7DvH/jyFwAAAP//AwBQSwMEFAAG&#10;AAgAAAAhADsfrQjfAAAACwEAAA8AAABkcnMvZG93bnJldi54bWxMj8FOwzAQRO+V+Adrkbi1TiOS&#10;tiFOVSgcS0WLenbjJY4ar6PYTQJfj5GQ4Lizo5k3+Xo0Deuxc7UlAfNZBAyptKqmSsD78WW6BOa8&#10;JCUbSyjgEx2si5tJLjNlB3rD/uArFkLIZVKA9r7NOHelRiPdzLZI4fdhOyN9OLuKq04OIdw0PI6i&#10;lBtZU2jQssUnjeXlcDUCvtJBb/nz62KvT/xxud8d+xi3QtzdjpsHYB5H/2eGH/yADkVgOtsrKcca&#10;Acn9IqB7AdN4NQcWHEmSxsDOvwovcv5/Q/ENAAD//wMAUEsBAi0AFAAGAAgAAAAhALaDOJL+AAAA&#10;4QEAABMAAAAAAAAAAAAAAAAAAAAAAFtDb250ZW50X1R5cGVzXS54bWxQSwECLQAUAAYACAAAACEA&#10;OP0h/9YAAACUAQAACwAAAAAAAAAAAAAAAAAvAQAAX3JlbHMvLnJlbHNQSwECLQAUAAYACAAAACEA&#10;3d8KiRMCAAAoBAAADgAAAAAAAAAAAAAAAAAuAgAAZHJzL2Uyb0RvYy54bWxQSwECLQAUAAYACAAA&#10;ACEAOx+tCN8AAAALAQAADwAAAAAAAAAAAAAAAABtBAAAZHJzL2Rvd25yZXYueG1sUEsFBgAAAAAE&#10;AAQA8wAAAHkFAAAAAA==&#10;" strokeweight=".6pt"/>
        </w:pict>
      </w:r>
    </w:p>
    <w:p w:rsidR="00595DF2" w:rsidRDefault="00595DF2">
      <w:pPr>
        <w:spacing w:line="234" w:lineRule="exact"/>
        <w:rPr>
          <w:rFonts w:ascii="Times New Roman" w:eastAsia="Times New Roman" w:hAnsi="Times New Roman"/>
        </w:rPr>
      </w:pPr>
    </w:p>
    <w:p w:rsidR="00595DF2" w:rsidRDefault="00595DF2">
      <w:pPr>
        <w:spacing w:line="237" w:lineRule="auto"/>
        <w:ind w:firstLine="720"/>
        <w:jc w:val="both"/>
        <w:rPr>
          <w:rFonts w:ascii="Times New Roman" w:eastAsia="Times New Roman" w:hAnsi="Times New Roman"/>
          <w:sz w:val="24"/>
        </w:rPr>
      </w:pPr>
      <w:r>
        <w:rPr>
          <w:rFonts w:ascii="Times New Roman" w:eastAsia="Times New Roman" w:hAnsi="Times New Roman"/>
          <w:sz w:val="24"/>
        </w:rPr>
        <w:t xml:space="preserve">WHEREAS, the Entity is desirous that the Contractor execute </w:t>
      </w:r>
      <w:r>
        <w:rPr>
          <w:rFonts w:ascii="Times New Roman" w:eastAsia="Times New Roman" w:hAnsi="Times New Roman"/>
          <w:i/>
          <w:sz w:val="24"/>
        </w:rPr>
        <w:t xml:space="preserve">[name </w:t>
      </w:r>
      <w:proofErr w:type="spellStart"/>
      <w:r>
        <w:rPr>
          <w:rFonts w:ascii="Times New Roman" w:eastAsia="Times New Roman" w:hAnsi="Times New Roman"/>
          <w:i/>
          <w:sz w:val="24"/>
        </w:rPr>
        <w:t>andidentification</w:t>
      </w:r>
      <w:proofErr w:type="spellEnd"/>
      <w:r>
        <w:rPr>
          <w:rFonts w:ascii="Times New Roman" w:eastAsia="Times New Roman" w:hAnsi="Times New Roman"/>
          <w:i/>
          <w:sz w:val="24"/>
        </w:rPr>
        <w:t xml:space="preserve"> number of contract] </w:t>
      </w:r>
      <w:r>
        <w:rPr>
          <w:rFonts w:ascii="Times New Roman" w:eastAsia="Times New Roman" w:hAnsi="Times New Roman"/>
          <w:sz w:val="24"/>
        </w:rPr>
        <w:t xml:space="preserve">(hereinafter </w:t>
      </w:r>
      <w:proofErr w:type="spellStart"/>
      <w:r>
        <w:rPr>
          <w:rFonts w:ascii="Times New Roman" w:eastAsia="Times New Roman" w:hAnsi="Times New Roman"/>
          <w:sz w:val="24"/>
        </w:rPr>
        <w:t>called“the</w:t>
      </w:r>
      <w:proofErr w:type="spellEnd"/>
      <w:r>
        <w:rPr>
          <w:rFonts w:ascii="Times New Roman" w:eastAsia="Times New Roman" w:hAnsi="Times New Roman"/>
          <w:sz w:val="24"/>
        </w:rPr>
        <w:t xml:space="preserve"> Works”) and the Entity </w:t>
      </w:r>
      <w:proofErr w:type="spellStart"/>
      <w:r>
        <w:rPr>
          <w:rFonts w:ascii="Times New Roman" w:eastAsia="Times New Roman" w:hAnsi="Times New Roman"/>
          <w:sz w:val="24"/>
        </w:rPr>
        <w:t>hasaccepted</w:t>
      </w:r>
      <w:proofErr w:type="spellEnd"/>
      <w:r>
        <w:rPr>
          <w:rFonts w:ascii="Times New Roman" w:eastAsia="Times New Roman" w:hAnsi="Times New Roman"/>
          <w:sz w:val="24"/>
        </w:rPr>
        <w:t xml:space="preserve"> the Bid for </w:t>
      </w:r>
      <w:r>
        <w:rPr>
          <w:rFonts w:ascii="Times New Roman" w:eastAsia="Times New Roman" w:hAnsi="Times New Roman"/>
          <w:i/>
          <w:sz w:val="24"/>
        </w:rPr>
        <w:t>[insert the amount in specified currency in numbers and words]</w:t>
      </w:r>
      <w:r>
        <w:rPr>
          <w:rFonts w:ascii="Times New Roman" w:eastAsia="Times New Roman" w:hAnsi="Times New Roman"/>
          <w:sz w:val="24"/>
        </w:rPr>
        <w:t xml:space="preserve"> by the Contractor for the execution and completion of such Works and the remedying of any defects therein.</w:t>
      </w:r>
    </w:p>
    <w:p w:rsidR="00595DF2" w:rsidRDefault="00595DF2">
      <w:pPr>
        <w:spacing w:line="246" w:lineRule="exact"/>
        <w:rPr>
          <w:rFonts w:ascii="Times New Roman" w:eastAsia="Times New Roman" w:hAnsi="Times New Roman"/>
        </w:rPr>
      </w:pPr>
    </w:p>
    <w:p w:rsidR="00595DF2" w:rsidRDefault="00595DF2">
      <w:pPr>
        <w:spacing w:line="0" w:lineRule="atLeast"/>
        <w:ind w:left="720"/>
        <w:rPr>
          <w:rFonts w:ascii="Times New Roman" w:eastAsia="Times New Roman" w:hAnsi="Times New Roman"/>
          <w:sz w:val="24"/>
        </w:rPr>
      </w:pPr>
      <w:r>
        <w:rPr>
          <w:rFonts w:ascii="Times New Roman" w:eastAsia="Times New Roman" w:hAnsi="Times New Roman"/>
          <w:sz w:val="24"/>
        </w:rPr>
        <w:t>NOW THIS AGREEMENT WITNESSETH AS FOLLOWS:</w:t>
      </w:r>
    </w:p>
    <w:p w:rsidR="00595DF2" w:rsidRDefault="00595DF2">
      <w:pPr>
        <w:spacing w:line="252" w:lineRule="exact"/>
        <w:rPr>
          <w:rFonts w:ascii="Times New Roman" w:eastAsia="Times New Roman" w:hAnsi="Times New Roman"/>
        </w:rPr>
      </w:pPr>
    </w:p>
    <w:p w:rsidR="00595DF2" w:rsidRDefault="00595DF2" w:rsidP="002A6124">
      <w:pPr>
        <w:numPr>
          <w:ilvl w:val="0"/>
          <w:numId w:val="81"/>
        </w:numPr>
        <w:tabs>
          <w:tab w:val="left" w:pos="1440"/>
        </w:tabs>
        <w:spacing w:line="236" w:lineRule="auto"/>
        <w:ind w:left="1440" w:right="20"/>
        <w:jc w:val="both"/>
        <w:rPr>
          <w:rFonts w:ascii="Times New Roman" w:eastAsia="Times New Roman" w:hAnsi="Times New Roman"/>
          <w:sz w:val="24"/>
        </w:rPr>
      </w:pPr>
      <w:r>
        <w:rPr>
          <w:rFonts w:ascii="Times New Roman" w:eastAsia="Times New Roman" w:hAnsi="Times New Roman"/>
          <w:sz w:val="24"/>
        </w:rPr>
        <w:t>In this Agreement, words and expressions shall have the same meanings as are respectively assigned to them in the Conditions of Contract hereinafter referred to.</w:t>
      </w:r>
    </w:p>
    <w:p w:rsidR="00595DF2" w:rsidRDefault="00595DF2">
      <w:pPr>
        <w:spacing w:line="253" w:lineRule="exact"/>
        <w:rPr>
          <w:rFonts w:ascii="Times New Roman" w:eastAsia="Times New Roman" w:hAnsi="Times New Roman"/>
          <w:sz w:val="24"/>
        </w:rPr>
      </w:pPr>
    </w:p>
    <w:p w:rsidR="00595DF2" w:rsidRDefault="00595DF2" w:rsidP="002A6124">
      <w:pPr>
        <w:numPr>
          <w:ilvl w:val="0"/>
          <w:numId w:val="81"/>
        </w:numPr>
        <w:tabs>
          <w:tab w:val="left" w:pos="1440"/>
        </w:tabs>
        <w:spacing w:line="234" w:lineRule="auto"/>
        <w:ind w:left="1440" w:right="20"/>
        <w:rPr>
          <w:rFonts w:ascii="Times New Roman" w:eastAsia="Times New Roman" w:hAnsi="Times New Roman"/>
          <w:sz w:val="24"/>
        </w:rPr>
      </w:pPr>
      <w:r>
        <w:rPr>
          <w:rFonts w:ascii="Times New Roman" w:eastAsia="Times New Roman" w:hAnsi="Times New Roman"/>
          <w:sz w:val="24"/>
        </w:rPr>
        <w:t>The following documents shall be attached, deemed to form, and be read and construed as integral part of this Agreement, to wit:</w:t>
      </w:r>
    </w:p>
    <w:p w:rsidR="00595DF2" w:rsidRDefault="00595DF2">
      <w:pPr>
        <w:spacing w:line="242"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General and Special Conditions of Contract;</w:t>
      </w:r>
    </w:p>
    <w:p w:rsidR="00595DF2" w:rsidRDefault="00595DF2">
      <w:pPr>
        <w:spacing w:line="120"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Drawings/Plans;</w:t>
      </w:r>
    </w:p>
    <w:p w:rsidR="00595DF2" w:rsidRDefault="00595DF2">
      <w:pPr>
        <w:spacing w:line="120"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Specifications;</w:t>
      </w:r>
    </w:p>
    <w:p w:rsidR="00595DF2" w:rsidRDefault="00595DF2">
      <w:pPr>
        <w:spacing w:line="120"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Invitation to Bid;</w:t>
      </w:r>
    </w:p>
    <w:p w:rsidR="00595DF2" w:rsidRDefault="00595DF2">
      <w:pPr>
        <w:spacing w:line="120"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Instructions to Bidders;</w:t>
      </w:r>
    </w:p>
    <w:p w:rsidR="00595DF2" w:rsidRDefault="00595DF2">
      <w:pPr>
        <w:spacing w:line="120"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Bid Data Sheet;</w:t>
      </w:r>
    </w:p>
    <w:p w:rsidR="00595DF2" w:rsidRDefault="00595DF2">
      <w:pPr>
        <w:spacing w:line="120"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Addenda and/or Supplemental/Bid Bulletins, if any;</w:t>
      </w:r>
    </w:p>
    <w:p w:rsidR="00595DF2" w:rsidRDefault="00595DF2">
      <w:pPr>
        <w:spacing w:line="120"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Bid  form,  including  all  the  documents/statements  contained  in  the</w:t>
      </w:r>
    </w:p>
    <w:p w:rsidR="00595DF2" w:rsidRDefault="00595DF2">
      <w:pPr>
        <w:spacing w:line="12" w:lineRule="exact"/>
        <w:rPr>
          <w:rFonts w:ascii="Times New Roman" w:eastAsia="Times New Roman" w:hAnsi="Times New Roman"/>
          <w:sz w:val="24"/>
        </w:rPr>
      </w:pPr>
    </w:p>
    <w:p w:rsidR="00595DF2" w:rsidRDefault="00595DF2">
      <w:pPr>
        <w:spacing w:line="237" w:lineRule="auto"/>
        <w:ind w:left="2160" w:right="20"/>
        <w:jc w:val="both"/>
        <w:rPr>
          <w:rFonts w:ascii="Times New Roman" w:eastAsia="Times New Roman" w:hAnsi="Times New Roman"/>
          <w:sz w:val="24"/>
        </w:rPr>
      </w:pPr>
      <w:r>
        <w:rPr>
          <w:rFonts w:ascii="Times New Roman" w:eastAsia="Times New Roman" w:hAnsi="Times New Roman"/>
          <w:sz w:val="24"/>
        </w:rPr>
        <w:t>Bidder’s bidding envelopes, as annexes, and all other documents submitted (e.g., Bidder’s response to request for clarifications on the bid), including corrections to the bid, if any, resulting from the Procuring Entity’s bid evaluation;</w:t>
      </w:r>
    </w:p>
    <w:p w:rsidR="00595DF2" w:rsidRDefault="00595DF2">
      <w:pPr>
        <w:spacing w:line="121"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Eligibility requirements, documents and/or statements;</w:t>
      </w:r>
    </w:p>
    <w:p w:rsidR="00595DF2" w:rsidRDefault="00595DF2">
      <w:pPr>
        <w:spacing w:line="120"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Performance Security;</w:t>
      </w:r>
    </w:p>
    <w:p w:rsidR="00595DF2" w:rsidRDefault="00595DF2">
      <w:pPr>
        <w:spacing w:line="120" w:lineRule="exact"/>
        <w:rPr>
          <w:rFonts w:ascii="Times New Roman" w:eastAsia="Times New Roman" w:hAnsi="Times New Roman"/>
          <w:sz w:val="24"/>
        </w:rPr>
      </w:pPr>
    </w:p>
    <w:p w:rsidR="00595DF2" w:rsidRDefault="00595DF2" w:rsidP="002A6124">
      <w:pPr>
        <w:numPr>
          <w:ilvl w:val="1"/>
          <w:numId w:val="81"/>
        </w:numPr>
        <w:tabs>
          <w:tab w:val="left" w:pos="2160"/>
        </w:tabs>
        <w:spacing w:line="0" w:lineRule="atLeast"/>
        <w:ind w:left="2160"/>
        <w:rPr>
          <w:rFonts w:ascii="Times New Roman" w:eastAsia="Times New Roman" w:hAnsi="Times New Roman"/>
          <w:sz w:val="24"/>
        </w:rPr>
      </w:pPr>
      <w:r>
        <w:rPr>
          <w:rFonts w:ascii="Times New Roman" w:eastAsia="Times New Roman" w:hAnsi="Times New Roman"/>
          <w:sz w:val="24"/>
        </w:rPr>
        <w:t xml:space="preserve">Notice of Award of Contract and the Bidder’s </w:t>
      </w:r>
      <w:proofErr w:type="spellStart"/>
      <w:r>
        <w:rPr>
          <w:rFonts w:ascii="Times New Roman" w:eastAsia="Times New Roman" w:hAnsi="Times New Roman"/>
          <w:sz w:val="24"/>
        </w:rPr>
        <w:t>conforme</w:t>
      </w:r>
      <w:proofErr w:type="spellEnd"/>
      <w:r>
        <w:rPr>
          <w:rFonts w:ascii="Times New Roman" w:eastAsia="Times New Roman" w:hAnsi="Times New Roman"/>
          <w:sz w:val="24"/>
        </w:rPr>
        <w:t xml:space="preserve"> thereto;</w:t>
      </w:r>
    </w:p>
    <w:p w:rsidR="00595DF2" w:rsidRDefault="00595DF2">
      <w:pPr>
        <w:spacing w:line="132" w:lineRule="exact"/>
        <w:rPr>
          <w:rFonts w:ascii="Times New Roman" w:eastAsia="Times New Roman" w:hAnsi="Times New Roman"/>
          <w:sz w:val="24"/>
        </w:rPr>
      </w:pPr>
    </w:p>
    <w:p w:rsidR="00595DF2" w:rsidRDefault="00595DF2" w:rsidP="002A6124">
      <w:pPr>
        <w:numPr>
          <w:ilvl w:val="1"/>
          <w:numId w:val="81"/>
        </w:numPr>
        <w:tabs>
          <w:tab w:val="left" w:pos="2160"/>
        </w:tabs>
        <w:spacing w:line="234" w:lineRule="auto"/>
        <w:ind w:left="2160" w:right="20"/>
        <w:rPr>
          <w:rFonts w:ascii="Times New Roman" w:eastAsia="Times New Roman" w:hAnsi="Times New Roman"/>
          <w:sz w:val="24"/>
        </w:rPr>
      </w:pPr>
      <w:r>
        <w:rPr>
          <w:rFonts w:ascii="Times New Roman" w:eastAsia="Times New Roman" w:hAnsi="Times New Roman"/>
          <w:sz w:val="24"/>
        </w:rPr>
        <w:t>Other contract documents that may be required by existing laws and/or the Entity.</w:t>
      </w:r>
    </w:p>
    <w:p w:rsidR="00595DF2" w:rsidRDefault="00595DF2">
      <w:pPr>
        <w:spacing w:line="254" w:lineRule="exact"/>
        <w:rPr>
          <w:rFonts w:ascii="Times New Roman" w:eastAsia="Times New Roman" w:hAnsi="Times New Roman"/>
          <w:sz w:val="24"/>
        </w:rPr>
      </w:pPr>
    </w:p>
    <w:p w:rsidR="00595DF2" w:rsidRDefault="00595DF2" w:rsidP="002A6124">
      <w:pPr>
        <w:numPr>
          <w:ilvl w:val="0"/>
          <w:numId w:val="81"/>
        </w:numPr>
        <w:tabs>
          <w:tab w:val="left" w:pos="1440"/>
        </w:tabs>
        <w:spacing w:line="237" w:lineRule="auto"/>
        <w:ind w:left="1440" w:right="20"/>
        <w:jc w:val="both"/>
        <w:rPr>
          <w:rFonts w:ascii="Times New Roman" w:eastAsia="Times New Roman" w:hAnsi="Times New Roman"/>
          <w:sz w:val="24"/>
        </w:rPr>
      </w:pPr>
      <w:r>
        <w:rPr>
          <w:rFonts w:ascii="Times New Roman" w:eastAsia="Times New Roman" w:hAnsi="Times New Roman"/>
          <w:sz w:val="24"/>
        </w:rPr>
        <w:t>In consideration of the payments to be made by the Entity to the Contractor as hereinafter mentioned, the Contractor hereby covenants with the Entity to execute and complete the Works and remedy any defects therein in conformity with the provisions of this Contract in all respects.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61" w:lineRule="exact"/>
        <w:rPr>
          <w:rFonts w:ascii="Times New Roman" w:eastAsia="Times New Roman" w:hAnsi="Times New Roman"/>
        </w:rPr>
      </w:pPr>
    </w:p>
    <w:p w:rsidR="00595DF2" w:rsidRDefault="00595DF2" w:rsidP="00E27F10">
      <w:pPr>
        <w:spacing w:line="0" w:lineRule="atLeast"/>
        <w:ind w:right="380"/>
        <w:jc w:val="center"/>
        <w:rPr>
          <w:rFonts w:ascii="Times New Roman" w:eastAsia="Times New Roman" w:hAnsi="Times New Roman"/>
        </w:rPr>
        <w:sectPr w:rsidR="00595DF2">
          <w:pgSz w:w="11900" w:h="16834"/>
          <w:pgMar w:top="1437" w:right="1429" w:bottom="399"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119" w:name="page138"/>
      <w:bookmarkEnd w:id="119"/>
    </w:p>
    <w:p w:rsidR="00595DF2" w:rsidRDefault="00595DF2" w:rsidP="002A6124">
      <w:pPr>
        <w:numPr>
          <w:ilvl w:val="0"/>
          <w:numId w:val="82"/>
        </w:numPr>
        <w:tabs>
          <w:tab w:val="left" w:pos="1440"/>
        </w:tabs>
        <w:spacing w:line="237" w:lineRule="auto"/>
        <w:ind w:left="1440" w:right="9"/>
        <w:jc w:val="both"/>
        <w:rPr>
          <w:rFonts w:ascii="Times New Roman" w:eastAsia="Times New Roman" w:hAnsi="Times New Roman"/>
          <w:sz w:val="24"/>
        </w:rPr>
      </w:pPr>
      <w:r>
        <w:rPr>
          <w:rFonts w:ascii="Times New Roman" w:eastAsia="Times New Roman" w:hAnsi="Times New Roman"/>
          <w:sz w:val="24"/>
        </w:rPr>
        <w:t>The Entity hereby covenants to pay the Contractor in consideration of the execution and completion of the Works and the remedying of defects wherein, the Contract Price or such other sum as may become payable under the provisions of this Contract at the times and in the manner prescribed by this Contract.</w:t>
      </w:r>
    </w:p>
    <w:p w:rsidR="00595DF2" w:rsidRDefault="00595DF2">
      <w:pPr>
        <w:spacing w:line="257" w:lineRule="exact"/>
        <w:rPr>
          <w:rFonts w:ascii="Times New Roman" w:eastAsia="Times New Roman" w:hAnsi="Times New Roman"/>
        </w:rPr>
      </w:pPr>
    </w:p>
    <w:p w:rsidR="00595DF2" w:rsidRDefault="00595DF2">
      <w:pPr>
        <w:spacing w:line="234" w:lineRule="auto"/>
        <w:ind w:right="9" w:firstLine="720"/>
        <w:rPr>
          <w:rFonts w:ascii="Times New Roman" w:eastAsia="Times New Roman" w:hAnsi="Times New Roman"/>
          <w:sz w:val="24"/>
        </w:rPr>
      </w:pPr>
      <w:proofErr w:type="gramStart"/>
      <w:r>
        <w:rPr>
          <w:rFonts w:ascii="Times New Roman" w:eastAsia="Times New Roman" w:hAnsi="Times New Roman"/>
          <w:sz w:val="24"/>
        </w:rPr>
        <w:t>IN WITNESS whereof the parties thereto have caused this Agreement to be executed the day and year first before written.</w:t>
      </w:r>
      <w:proofErr w:type="gramEnd"/>
    </w:p>
    <w:p w:rsidR="00595DF2" w:rsidRDefault="00595DF2">
      <w:pPr>
        <w:spacing w:line="218" w:lineRule="exact"/>
        <w:rPr>
          <w:rFonts w:ascii="Times New Roman" w:eastAsia="Times New Roman" w:hAnsi="Times New Roman"/>
        </w:rPr>
      </w:pPr>
    </w:p>
    <w:tbl>
      <w:tblPr>
        <w:tblW w:w="0" w:type="auto"/>
        <w:tblLayout w:type="fixed"/>
        <w:tblCellMar>
          <w:left w:w="0" w:type="dxa"/>
          <w:right w:w="0" w:type="dxa"/>
        </w:tblCellMar>
        <w:tblLook w:val="0000"/>
      </w:tblPr>
      <w:tblGrid>
        <w:gridCol w:w="2760"/>
        <w:gridCol w:w="1920"/>
        <w:gridCol w:w="360"/>
        <w:gridCol w:w="1980"/>
        <w:gridCol w:w="1940"/>
      </w:tblGrid>
      <w:tr w:rsidR="00595DF2">
        <w:trPr>
          <w:trHeight w:val="276"/>
        </w:trPr>
        <w:tc>
          <w:tcPr>
            <w:tcW w:w="2760" w:type="dxa"/>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Signed, sealed, delivered by</w:t>
            </w:r>
          </w:p>
        </w:tc>
        <w:tc>
          <w:tcPr>
            <w:tcW w:w="1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360" w:type="dxa"/>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the</w:t>
            </w:r>
          </w:p>
        </w:tc>
        <w:tc>
          <w:tcPr>
            <w:tcW w:w="19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3"/>
              </w:rPr>
            </w:pPr>
          </w:p>
        </w:tc>
        <w:tc>
          <w:tcPr>
            <w:tcW w:w="1940" w:type="dxa"/>
            <w:shd w:val="clear" w:color="auto" w:fill="auto"/>
            <w:vAlign w:val="bottom"/>
          </w:tcPr>
          <w:p w:rsidR="00595DF2" w:rsidRDefault="00595DF2">
            <w:pPr>
              <w:spacing w:line="0" w:lineRule="atLeast"/>
              <w:ind w:left="60"/>
              <w:rPr>
                <w:rFonts w:ascii="Times New Roman" w:eastAsia="Times New Roman" w:hAnsi="Times New Roman"/>
                <w:sz w:val="24"/>
              </w:rPr>
            </w:pPr>
            <w:r>
              <w:rPr>
                <w:rFonts w:ascii="Times New Roman" w:eastAsia="Times New Roman" w:hAnsi="Times New Roman"/>
                <w:sz w:val="24"/>
              </w:rPr>
              <w:t>(for the Entity)</w:t>
            </w:r>
          </w:p>
        </w:tc>
      </w:tr>
      <w:tr w:rsidR="00595DF2">
        <w:trPr>
          <w:trHeight w:val="617"/>
        </w:trPr>
        <w:tc>
          <w:tcPr>
            <w:tcW w:w="2760" w:type="dxa"/>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Signed, sealed, delivered by</w:t>
            </w:r>
          </w:p>
        </w:tc>
        <w:tc>
          <w:tcPr>
            <w:tcW w:w="19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360" w:type="dxa"/>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the</w:t>
            </w:r>
          </w:p>
        </w:tc>
        <w:tc>
          <w:tcPr>
            <w:tcW w:w="19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940" w:type="dxa"/>
            <w:shd w:val="clear" w:color="auto" w:fill="auto"/>
            <w:vAlign w:val="bottom"/>
          </w:tcPr>
          <w:p w:rsidR="00595DF2" w:rsidRDefault="00595DF2">
            <w:pPr>
              <w:spacing w:line="0" w:lineRule="atLeast"/>
              <w:rPr>
                <w:rFonts w:ascii="Times New Roman" w:eastAsia="Times New Roman" w:hAnsi="Times New Roman"/>
                <w:w w:val="98"/>
                <w:sz w:val="24"/>
              </w:rPr>
            </w:pPr>
            <w:r>
              <w:rPr>
                <w:rFonts w:ascii="Times New Roman" w:eastAsia="Times New Roman" w:hAnsi="Times New Roman"/>
                <w:w w:val="98"/>
                <w:sz w:val="24"/>
              </w:rPr>
              <w:t>(</w:t>
            </w:r>
            <w:proofErr w:type="gramStart"/>
            <w:r>
              <w:rPr>
                <w:rFonts w:ascii="Times New Roman" w:eastAsia="Times New Roman" w:hAnsi="Times New Roman"/>
                <w:w w:val="98"/>
                <w:sz w:val="24"/>
              </w:rPr>
              <w:t>for</w:t>
            </w:r>
            <w:proofErr w:type="gramEnd"/>
            <w:r>
              <w:rPr>
                <w:rFonts w:ascii="Times New Roman" w:eastAsia="Times New Roman" w:hAnsi="Times New Roman"/>
                <w:w w:val="98"/>
                <w:sz w:val="24"/>
              </w:rPr>
              <w:t xml:space="preserve"> the Contractor).</w:t>
            </w:r>
          </w:p>
        </w:tc>
      </w:tr>
      <w:tr w:rsidR="00595DF2">
        <w:trPr>
          <w:trHeight w:val="520"/>
        </w:trPr>
        <w:tc>
          <w:tcPr>
            <w:tcW w:w="4680" w:type="dxa"/>
            <w:gridSpan w:val="2"/>
            <w:shd w:val="clear" w:color="auto" w:fill="auto"/>
            <w:vAlign w:val="bottom"/>
          </w:tcPr>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Binding Signature of Procuring Entity</w:t>
            </w:r>
          </w:p>
        </w:tc>
        <w:tc>
          <w:tcPr>
            <w:tcW w:w="360" w:type="dxa"/>
            <w:shd w:val="clear" w:color="auto" w:fill="auto"/>
            <w:vAlign w:val="bottom"/>
          </w:tcPr>
          <w:p w:rsidR="00595DF2" w:rsidRDefault="00595DF2">
            <w:pPr>
              <w:spacing w:line="0" w:lineRule="atLeast"/>
              <w:rPr>
                <w:rFonts w:ascii="Times New Roman" w:eastAsia="Times New Roman" w:hAnsi="Times New Roman"/>
                <w:sz w:val="24"/>
              </w:rPr>
            </w:pPr>
          </w:p>
        </w:tc>
        <w:tc>
          <w:tcPr>
            <w:tcW w:w="1980" w:type="dxa"/>
            <w:shd w:val="clear" w:color="auto" w:fill="auto"/>
            <w:vAlign w:val="bottom"/>
          </w:tcPr>
          <w:p w:rsidR="00595DF2" w:rsidRDefault="00595DF2">
            <w:pPr>
              <w:spacing w:line="0" w:lineRule="atLeast"/>
              <w:rPr>
                <w:rFonts w:ascii="Times New Roman" w:eastAsia="Times New Roman" w:hAnsi="Times New Roman"/>
                <w:sz w:val="24"/>
              </w:rPr>
            </w:pPr>
          </w:p>
        </w:tc>
        <w:tc>
          <w:tcPr>
            <w:tcW w:w="1940" w:type="dxa"/>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spacing w:line="24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________________________________________________</w:t>
      </w:r>
    </w:p>
    <w:p w:rsidR="00595DF2" w:rsidRDefault="00595DF2">
      <w:pPr>
        <w:spacing w:line="24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Binding Signature of Contractor</w:t>
      </w:r>
    </w:p>
    <w:p w:rsidR="00595DF2" w:rsidRDefault="00595DF2">
      <w:pPr>
        <w:spacing w:line="24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_____________________________________________</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9" w:lineRule="exact"/>
        <w:rPr>
          <w:rFonts w:ascii="Times New Roman" w:eastAsia="Times New Roman" w:hAnsi="Times New Roman"/>
        </w:rPr>
      </w:pPr>
    </w:p>
    <w:p w:rsidR="00595DF2" w:rsidRDefault="00595DF2">
      <w:pPr>
        <w:spacing w:line="234" w:lineRule="auto"/>
        <w:ind w:right="9"/>
        <w:rPr>
          <w:rFonts w:ascii="Times New Roman" w:eastAsia="Times New Roman" w:hAnsi="Times New Roman"/>
          <w:i/>
          <w:sz w:val="24"/>
        </w:rPr>
      </w:pPr>
      <w:r>
        <w:rPr>
          <w:rFonts w:ascii="Times New Roman" w:eastAsia="Times New Roman" w:hAnsi="Times New Roman"/>
          <w:i/>
          <w:sz w:val="24"/>
        </w:rPr>
        <w:t>[Addendum showing the corrections, if any, made during the Bid evaluation should be attached with this agreement]</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14" w:lineRule="exact"/>
        <w:rPr>
          <w:rFonts w:ascii="Times New Roman" w:eastAsia="Times New Roman" w:hAnsi="Times New Roman"/>
        </w:rPr>
      </w:pPr>
    </w:p>
    <w:p w:rsidR="00595DF2" w:rsidRDefault="00595DF2" w:rsidP="00E27F10">
      <w:pPr>
        <w:spacing w:line="0" w:lineRule="atLeast"/>
        <w:ind w:right="369"/>
        <w:jc w:val="center"/>
        <w:rPr>
          <w:rFonts w:ascii="Times New Roman" w:eastAsia="Times New Roman" w:hAnsi="Times New Roman"/>
        </w:rPr>
        <w:sectPr w:rsidR="00595DF2">
          <w:pgSz w:w="11900" w:h="16834"/>
          <w:pgMar w:top="1440" w:right="1440" w:bottom="399" w:left="1440" w:header="0" w:footer="0" w:gutter="0"/>
          <w:cols w:space="0" w:equalWidth="0">
            <w:col w:w="9029"/>
          </w:cols>
          <w:docGrid w:linePitch="360"/>
        </w:sectPr>
      </w:pPr>
    </w:p>
    <w:p w:rsidR="00595DF2" w:rsidRDefault="00595DF2">
      <w:pPr>
        <w:spacing w:line="0" w:lineRule="atLeast"/>
        <w:ind w:right="20"/>
        <w:jc w:val="center"/>
        <w:rPr>
          <w:rFonts w:ascii="Times New Roman" w:eastAsia="Times New Roman" w:hAnsi="Times New Roman"/>
          <w:b/>
          <w:sz w:val="28"/>
        </w:rPr>
      </w:pPr>
      <w:bookmarkStart w:id="120" w:name="page139"/>
      <w:bookmarkEnd w:id="120"/>
      <w:r>
        <w:rPr>
          <w:rFonts w:ascii="Times New Roman" w:eastAsia="Times New Roman" w:hAnsi="Times New Roman"/>
          <w:b/>
          <w:sz w:val="28"/>
        </w:rPr>
        <w:lastRenderedPageBreak/>
        <w:t>Omnibus Sworn Statement</w:t>
      </w:r>
    </w:p>
    <w:p w:rsidR="00595DF2" w:rsidRDefault="00261C9F">
      <w:pPr>
        <w:spacing w:line="20" w:lineRule="exact"/>
        <w:rPr>
          <w:rFonts w:ascii="Times New Roman" w:eastAsia="Times New Roman" w:hAnsi="Times New Roman"/>
        </w:rPr>
      </w:pPr>
      <w:r>
        <w:rPr>
          <w:rFonts w:ascii="Times New Roman" w:eastAsia="Times New Roman" w:hAnsi="Times New Roman"/>
          <w:b/>
          <w:noProof/>
          <w:sz w:val="28"/>
          <w:lang w:val="en-US" w:eastAsia="en-US"/>
        </w:rPr>
        <w:drawing>
          <wp:anchor distT="0" distB="0" distL="114300" distR="114300" simplePos="0" relativeHeight="251524096" behindDoc="1" locked="0" layoutInCell="1" allowOverlap="1">
            <wp:simplePos x="0" y="0"/>
            <wp:positionH relativeFrom="column">
              <wp:posOffset>-17145</wp:posOffset>
            </wp:positionH>
            <wp:positionV relativeFrom="paragraph">
              <wp:posOffset>342900</wp:posOffset>
            </wp:positionV>
            <wp:extent cx="5770880" cy="18415"/>
            <wp:effectExtent l="19050" t="0" r="127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srcRect/>
                    <a:stretch>
                      <a:fillRect/>
                    </a:stretch>
                  </pic:blipFill>
                  <pic:spPr bwMode="auto">
                    <a:xfrm>
                      <a:off x="0" y="0"/>
                      <a:ext cx="5770880" cy="18415"/>
                    </a:xfrm>
                    <a:prstGeom prst="rect">
                      <a:avLst/>
                    </a:prstGeom>
                    <a:noFill/>
                  </pic:spPr>
                </pic:pic>
              </a:graphicData>
            </a:graphic>
          </wp:anchor>
        </w:drawing>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79"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 xml:space="preserve">REPUBLIC OF THE </w:t>
      </w:r>
      <w:proofErr w:type="gramStart"/>
      <w:r>
        <w:rPr>
          <w:rFonts w:ascii="Times New Roman" w:eastAsia="Times New Roman" w:hAnsi="Times New Roman"/>
          <w:sz w:val="24"/>
        </w:rPr>
        <w:t>PHILIPPINES )</w:t>
      </w:r>
      <w:proofErr w:type="gramEnd"/>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CITY/MUNICIPALITY OF _____</w:t>
      </w:r>
      <w:proofErr w:type="gramStart"/>
      <w:r>
        <w:rPr>
          <w:rFonts w:ascii="Times New Roman" w:eastAsia="Times New Roman" w:hAnsi="Times New Roman"/>
          <w:sz w:val="24"/>
        </w:rPr>
        <w:t>_ )</w:t>
      </w:r>
      <w:proofErr w:type="gramEnd"/>
      <w:r>
        <w:rPr>
          <w:rFonts w:ascii="Times New Roman" w:eastAsia="Times New Roman" w:hAnsi="Times New Roman"/>
          <w:sz w:val="24"/>
        </w:rPr>
        <w:t xml:space="preserve"> S.S.</w:t>
      </w:r>
    </w:p>
    <w:p w:rsidR="00595DF2" w:rsidRDefault="00595DF2">
      <w:pPr>
        <w:spacing w:line="281" w:lineRule="exact"/>
        <w:rPr>
          <w:rFonts w:ascii="Times New Roman" w:eastAsia="Times New Roman" w:hAnsi="Times New Roman"/>
        </w:rPr>
      </w:pPr>
    </w:p>
    <w:p w:rsidR="00595DF2" w:rsidRDefault="00595DF2">
      <w:pPr>
        <w:spacing w:line="0" w:lineRule="atLeast"/>
        <w:ind w:right="60"/>
        <w:jc w:val="center"/>
        <w:rPr>
          <w:rFonts w:ascii="Times New Roman" w:eastAsia="Times New Roman" w:hAnsi="Times New Roman"/>
          <w:b/>
          <w:sz w:val="24"/>
        </w:rPr>
      </w:pPr>
      <w:r>
        <w:rPr>
          <w:rFonts w:ascii="Times New Roman" w:eastAsia="Times New Roman" w:hAnsi="Times New Roman"/>
          <w:b/>
          <w:sz w:val="24"/>
        </w:rPr>
        <w:t xml:space="preserve">A F </w:t>
      </w:r>
      <w:proofErr w:type="spellStart"/>
      <w:r>
        <w:rPr>
          <w:rFonts w:ascii="Times New Roman" w:eastAsia="Times New Roman" w:hAnsi="Times New Roman"/>
          <w:b/>
          <w:sz w:val="24"/>
        </w:rPr>
        <w:t>F</w:t>
      </w:r>
      <w:proofErr w:type="spellEnd"/>
      <w:r>
        <w:rPr>
          <w:rFonts w:ascii="Times New Roman" w:eastAsia="Times New Roman" w:hAnsi="Times New Roman"/>
          <w:b/>
          <w:sz w:val="24"/>
        </w:rPr>
        <w:t xml:space="preserve"> I D A V I T</w:t>
      </w:r>
    </w:p>
    <w:p w:rsidR="00595DF2" w:rsidRDefault="00595DF2">
      <w:pPr>
        <w:spacing w:line="200" w:lineRule="exact"/>
        <w:rPr>
          <w:rFonts w:ascii="Times New Roman" w:eastAsia="Times New Roman" w:hAnsi="Times New Roman"/>
        </w:rPr>
      </w:pPr>
    </w:p>
    <w:p w:rsidR="00595DF2" w:rsidRDefault="00595DF2">
      <w:pPr>
        <w:spacing w:line="359" w:lineRule="exact"/>
        <w:rPr>
          <w:rFonts w:ascii="Times New Roman" w:eastAsia="Times New Roman" w:hAnsi="Times New Roman"/>
        </w:rPr>
      </w:pPr>
    </w:p>
    <w:p w:rsidR="00595DF2" w:rsidRDefault="00595DF2">
      <w:pPr>
        <w:spacing w:line="236" w:lineRule="auto"/>
        <w:ind w:firstLine="360"/>
        <w:jc w:val="both"/>
        <w:rPr>
          <w:rFonts w:ascii="Times New Roman" w:eastAsia="Times New Roman" w:hAnsi="Times New Roman"/>
          <w:sz w:val="24"/>
        </w:rPr>
      </w:pPr>
      <w:r>
        <w:rPr>
          <w:rFonts w:ascii="Times New Roman" w:eastAsia="Times New Roman" w:hAnsi="Times New Roman"/>
          <w:sz w:val="24"/>
        </w:rPr>
        <w:t xml:space="preserve">I, </w:t>
      </w:r>
      <w:r>
        <w:rPr>
          <w:rFonts w:ascii="Times New Roman" w:eastAsia="Times New Roman" w:hAnsi="Times New Roman"/>
          <w:i/>
          <w:sz w:val="24"/>
        </w:rPr>
        <w:t>[Name of Affiant]</w:t>
      </w:r>
      <w:r>
        <w:rPr>
          <w:rFonts w:ascii="Times New Roman" w:eastAsia="Times New Roman" w:hAnsi="Times New Roman"/>
          <w:sz w:val="24"/>
        </w:rPr>
        <w:t xml:space="preserve">, of legal age, </w:t>
      </w:r>
      <w:r>
        <w:rPr>
          <w:rFonts w:ascii="Times New Roman" w:eastAsia="Times New Roman" w:hAnsi="Times New Roman"/>
          <w:i/>
          <w:sz w:val="24"/>
        </w:rPr>
        <w:t>[Civil Status]</w:t>
      </w:r>
      <w:r>
        <w:rPr>
          <w:rFonts w:ascii="Times New Roman" w:eastAsia="Times New Roman" w:hAnsi="Times New Roman"/>
          <w:sz w:val="24"/>
        </w:rPr>
        <w:t xml:space="preserve">, </w:t>
      </w:r>
      <w:r>
        <w:rPr>
          <w:rFonts w:ascii="Times New Roman" w:eastAsia="Times New Roman" w:hAnsi="Times New Roman"/>
          <w:i/>
          <w:sz w:val="24"/>
        </w:rPr>
        <w:t>[Nationality]</w:t>
      </w:r>
      <w:r>
        <w:rPr>
          <w:rFonts w:ascii="Times New Roman" w:eastAsia="Times New Roman" w:hAnsi="Times New Roman"/>
          <w:sz w:val="24"/>
        </w:rPr>
        <w:t xml:space="preserve">, and residing at </w:t>
      </w:r>
      <w:r>
        <w:rPr>
          <w:rFonts w:ascii="Times New Roman" w:eastAsia="Times New Roman" w:hAnsi="Times New Roman"/>
          <w:i/>
          <w:sz w:val="24"/>
        </w:rPr>
        <w:t>[</w:t>
      </w:r>
      <w:proofErr w:type="spellStart"/>
      <w:r>
        <w:rPr>
          <w:rFonts w:ascii="Times New Roman" w:eastAsia="Times New Roman" w:hAnsi="Times New Roman"/>
          <w:i/>
          <w:sz w:val="24"/>
        </w:rPr>
        <w:t>Addressof</w:t>
      </w:r>
      <w:proofErr w:type="spellEnd"/>
      <w:r>
        <w:rPr>
          <w:rFonts w:ascii="Times New Roman" w:eastAsia="Times New Roman" w:hAnsi="Times New Roman"/>
          <w:i/>
          <w:sz w:val="24"/>
        </w:rPr>
        <w:t xml:space="preserve"> Affiant]</w:t>
      </w:r>
      <w:r>
        <w:rPr>
          <w:rFonts w:ascii="Times New Roman" w:eastAsia="Times New Roman" w:hAnsi="Times New Roman"/>
          <w:sz w:val="24"/>
        </w:rPr>
        <w:t xml:space="preserve">, after having been duly sworn in accordance with law, do hereby depose and </w:t>
      </w:r>
      <w:proofErr w:type="spellStart"/>
      <w:r>
        <w:rPr>
          <w:rFonts w:ascii="Times New Roman" w:eastAsia="Times New Roman" w:hAnsi="Times New Roman"/>
          <w:sz w:val="24"/>
        </w:rPr>
        <w:t>statethat</w:t>
      </w:r>
      <w:proofErr w:type="spellEnd"/>
      <w:r>
        <w:rPr>
          <w:rFonts w:ascii="Times New Roman" w:eastAsia="Times New Roman" w:hAnsi="Times New Roman"/>
          <w:sz w:val="24"/>
        </w:rPr>
        <w:t>:</w:t>
      </w:r>
    </w:p>
    <w:p w:rsidR="00595DF2" w:rsidRDefault="00595DF2">
      <w:pPr>
        <w:spacing w:line="283" w:lineRule="exact"/>
        <w:rPr>
          <w:rFonts w:ascii="Times New Roman" w:eastAsia="Times New Roman" w:hAnsi="Times New Roman"/>
        </w:rPr>
      </w:pPr>
    </w:p>
    <w:p w:rsidR="00595DF2" w:rsidRDefault="00595DF2" w:rsidP="002A6124">
      <w:pPr>
        <w:numPr>
          <w:ilvl w:val="0"/>
          <w:numId w:val="83"/>
        </w:numPr>
        <w:tabs>
          <w:tab w:val="left" w:pos="720"/>
        </w:tabs>
        <w:spacing w:line="0" w:lineRule="atLeast"/>
        <w:ind w:hanging="360"/>
        <w:rPr>
          <w:rFonts w:ascii="Times New Roman" w:eastAsia="Times New Roman" w:hAnsi="Times New Roman"/>
          <w:sz w:val="24"/>
        </w:rPr>
      </w:pPr>
      <w:r>
        <w:rPr>
          <w:rFonts w:ascii="Times New Roman" w:eastAsia="Times New Roman" w:hAnsi="Times New Roman"/>
          <w:b/>
          <w:i/>
          <w:sz w:val="24"/>
        </w:rPr>
        <w:t>Select one, delete the other:</w:t>
      </w:r>
    </w:p>
    <w:p w:rsidR="00595DF2" w:rsidRDefault="00595DF2">
      <w:pPr>
        <w:spacing w:line="283" w:lineRule="exact"/>
        <w:rPr>
          <w:rFonts w:ascii="Times New Roman" w:eastAsia="Times New Roman" w:hAnsi="Times New Roman"/>
          <w:sz w:val="24"/>
        </w:rPr>
      </w:pPr>
    </w:p>
    <w:p w:rsidR="00595DF2" w:rsidRDefault="00595DF2">
      <w:pPr>
        <w:spacing w:line="234" w:lineRule="auto"/>
        <w:ind w:left="720"/>
        <w:rPr>
          <w:rFonts w:ascii="Times New Roman" w:eastAsia="Times New Roman" w:hAnsi="Times New Roman"/>
          <w:sz w:val="24"/>
        </w:rPr>
      </w:pPr>
      <w:r>
        <w:rPr>
          <w:rFonts w:ascii="Times New Roman" w:eastAsia="Times New Roman" w:hAnsi="Times New Roman"/>
          <w:i/>
          <w:sz w:val="24"/>
        </w:rPr>
        <w:t xml:space="preserve">If a sole proprietorship: </w:t>
      </w:r>
      <w:r>
        <w:rPr>
          <w:rFonts w:ascii="Times New Roman" w:eastAsia="Times New Roman" w:hAnsi="Times New Roman"/>
          <w:sz w:val="24"/>
        </w:rPr>
        <w:t>I am the sole proprietor or authorized representative of</w:t>
      </w:r>
      <w:r>
        <w:rPr>
          <w:rFonts w:ascii="Times New Roman" w:eastAsia="Times New Roman" w:hAnsi="Times New Roman"/>
          <w:i/>
          <w:sz w:val="24"/>
        </w:rPr>
        <w:t xml:space="preserve"> [Name of Bidder] </w:t>
      </w:r>
      <w:r>
        <w:rPr>
          <w:rFonts w:ascii="Times New Roman" w:eastAsia="Times New Roman" w:hAnsi="Times New Roman"/>
          <w:sz w:val="24"/>
        </w:rPr>
        <w:t>with office address at</w:t>
      </w:r>
      <w:r>
        <w:rPr>
          <w:rFonts w:ascii="Times New Roman" w:eastAsia="Times New Roman" w:hAnsi="Times New Roman"/>
          <w:i/>
          <w:sz w:val="24"/>
        </w:rPr>
        <w:t xml:space="preserve"> [address of Bidder]</w:t>
      </w:r>
      <w:r>
        <w:rPr>
          <w:rFonts w:ascii="Times New Roman" w:eastAsia="Times New Roman" w:hAnsi="Times New Roman"/>
          <w:sz w:val="24"/>
        </w:rPr>
        <w:t>;</w:t>
      </w:r>
    </w:p>
    <w:p w:rsidR="00595DF2" w:rsidRDefault="00595DF2">
      <w:pPr>
        <w:spacing w:line="289" w:lineRule="exact"/>
        <w:rPr>
          <w:rFonts w:ascii="Times New Roman" w:eastAsia="Times New Roman" w:hAnsi="Times New Roman"/>
          <w:sz w:val="24"/>
        </w:rPr>
      </w:pPr>
    </w:p>
    <w:p w:rsidR="00595DF2" w:rsidRDefault="00595DF2">
      <w:pPr>
        <w:spacing w:line="236" w:lineRule="auto"/>
        <w:ind w:left="720"/>
        <w:jc w:val="both"/>
        <w:rPr>
          <w:rFonts w:ascii="Times New Roman" w:eastAsia="Times New Roman" w:hAnsi="Times New Roman"/>
          <w:sz w:val="24"/>
        </w:rPr>
      </w:pPr>
      <w:r>
        <w:rPr>
          <w:rFonts w:ascii="Times New Roman" w:eastAsia="Times New Roman" w:hAnsi="Times New Roman"/>
          <w:i/>
          <w:sz w:val="24"/>
        </w:rPr>
        <w:t xml:space="preserve">If a partnership, corporation, cooperative, or joint venture: </w:t>
      </w:r>
      <w:r>
        <w:rPr>
          <w:rFonts w:ascii="Times New Roman" w:eastAsia="Times New Roman" w:hAnsi="Times New Roman"/>
          <w:sz w:val="24"/>
        </w:rPr>
        <w:t xml:space="preserve">I am the duly </w:t>
      </w:r>
      <w:proofErr w:type="spellStart"/>
      <w:r>
        <w:rPr>
          <w:rFonts w:ascii="Times New Roman" w:eastAsia="Times New Roman" w:hAnsi="Times New Roman"/>
          <w:sz w:val="24"/>
        </w:rPr>
        <w:t>authorizedand</w:t>
      </w:r>
      <w:proofErr w:type="spellEnd"/>
      <w:r>
        <w:rPr>
          <w:rFonts w:ascii="Times New Roman" w:eastAsia="Times New Roman" w:hAnsi="Times New Roman"/>
          <w:sz w:val="24"/>
        </w:rPr>
        <w:t xml:space="preserve"> designated representative of </w:t>
      </w:r>
      <w:r>
        <w:rPr>
          <w:rFonts w:ascii="Times New Roman" w:eastAsia="Times New Roman" w:hAnsi="Times New Roman"/>
          <w:i/>
          <w:sz w:val="24"/>
        </w:rPr>
        <w:t>[Name of Bidder]</w:t>
      </w:r>
      <w:r>
        <w:rPr>
          <w:rFonts w:ascii="Times New Roman" w:eastAsia="Times New Roman" w:hAnsi="Times New Roman"/>
          <w:sz w:val="24"/>
        </w:rPr>
        <w:t xml:space="preserve"> with office address at </w:t>
      </w:r>
      <w:r>
        <w:rPr>
          <w:rFonts w:ascii="Times New Roman" w:eastAsia="Times New Roman" w:hAnsi="Times New Roman"/>
          <w:i/>
          <w:sz w:val="24"/>
        </w:rPr>
        <w:t xml:space="preserve">[address </w:t>
      </w:r>
      <w:proofErr w:type="spellStart"/>
      <w:r>
        <w:rPr>
          <w:rFonts w:ascii="Times New Roman" w:eastAsia="Times New Roman" w:hAnsi="Times New Roman"/>
          <w:i/>
          <w:sz w:val="24"/>
        </w:rPr>
        <w:t>ofBidder</w:t>
      </w:r>
      <w:proofErr w:type="spellEnd"/>
      <w:r>
        <w:rPr>
          <w:rFonts w:ascii="Times New Roman" w:eastAsia="Times New Roman" w:hAnsi="Times New Roman"/>
          <w:i/>
          <w:sz w:val="24"/>
        </w:rPr>
        <w:t>]</w:t>
      </w:r>
      <w:r>
        <w:rPr>
          <w:rFonts w:ascii="Times New Roman" w:eastAsia="Times New Roman" w:hAnsi="Times New Roman"/>
          <w:sz w:val="24"/>
        </w:rPr>
        <w:t>;</w:t>
      </w:r>
    </w:p>
    <w:p w:rsidR="00595DF2" w:rsidRDefault="00595DF2">
      <w:pPr>
        <w:spacing w:line="282" w:lineRule="exact"/>
        <w:rPr>
          <w:rFonts w:ascii="Times New Roman" w:eastAsia="Times New Roman" w:hAnsi="Times New Roman"/>
          <w:sz w:val="24"/>
        </w:rPr>
      </w:pPr>
    </w:p>
    <w:p w:rsidR="00595DF2" w:rsidRDefault="00595DF2" w:rsidP="002A6124">
      <w:pPr>
        <w:numPr>
          <w:ilvl w:val="0"/>
          <w:numId w:val="83"/>
        </w:numPr>
        <w:tabs>
          <w:tab w:val="left" w:pos="720"/>
        </w:tabs>
        <w:spacing w:line="0" w:lineRule="atLeast"/>
        <w:ind w:hanging="360"/>
        <w:rPr>
          <w:rFonts w:ascii="Times New Roman" w:eastAsia="Times New Roman" w:hAnsi="Times New Roman"/>
          <w:sz w:val="24"/>
        </w:rPr>
      </w:pPr>
      <w:r>
        <w:rPr>
          <w:rFonts w:ascii="Times New Roman" w:eastAsia="Times New Roman" w:hAnsi="Times New Roman"/>
          <w:b/>
          <w:i/>
          <w:sz w:val="24"/>
        </w:rPr>
        <w:t>Select one, delete the other:</w:t>
      </w:r>
    </w:p>
    <w:p w:rsidR="00595DF2" w:rsidRDefault="00595DF2">
      <w:pPr>
        <w:spacing w:line="283" w:lineRule="exact"/>
        <w:rPr>
          <w:rFonts w:ascii="Times New Roman" w:eastAsia="Times New Roman" w:hAnsi="Times New Roman"/>
          <w:sz w:val="24"/>
        </w:rPr>
      </w:pPr>
    </w:p>
    <w:p w:rsidR="00595DF2" w:rsidRDefault="00595DF2">
      <w:pPr>
        <w:spacing w:line="237" w:lineRule="auto"/>
        <w:ind w:left="720" w:right="20"/>
        <w:jc w:val="both"/>
        <w:rPr>
          <w:rFonts w:ascii="Times New Roman" w:eastAsia="Times New Roman" w:hAnsi="Times New Roman"/>
          <w:i/>
          <w:sz w:val="24"/>
        </w:rPr>
      </w:pPr>
      <w:r>
        <w:rPr>
          <w:rFonts w:ascii="Times New Roman" w:eastAsia="Times New Roman" w:hAnsi="Times New Roman"/>
          <w:i/>
          <w:sz w:val="24"/>
        </w:rPr>
        <w:t xml:space="preserve">If a sole proprietorship: </w:t>
      </w:r>
      <w:r>
        <w:rPr>
          <w:rFonts w:ascii="Times New Roman" w:eastAsia="Times New Roman" w:hAnsi="Times New Roman"/>
          <w:sz w:val="24"/>
        </w:rPr>
        <w:t xml:space="preserve">As the owner and sole proprietor or authorized </w:t>
      </w:r>
      <w:proofErr w:type="spellStart"/>
      <w:r>
        <w:rPr>
          <w:rFonts w:ascii="Times New Roman" w:eastAsia="Times New Roman" w:hAnsi="Times New Roman"/>
          <w:sz w:val="24"/>
        </w:rPr>
        <w:t>representativeof</w:t>
      </w:r>
      <w:proofErr w:type="spellEnd"/>
      <w:r>
        <w:rPr>
          <w:rFonts w:ascii="Times New Roman" w:eastAsia="Times New Roman" w:hAnsi="Times New Roman"/>
          <w:i/>
          <w:sz w:val="24"/>
        </w:rPr>
        <w:t>[Name of Bidder]</w:t>
      </w:r>
      <w:r>
        <w:rPr>
          <w:rFonts w:ascii="Times New Roman" w:eastAsia="Times New Roman" w:hAnsi="Times New Roman"/>
          <w:sz w:val="24"/>
        </w:rPr>
        <w:t xml:space="preserve">, I have full power and authority to do, execute and perform any and all acts necessary to participate, submit the bid, and to sign and execute the ensuing contract for </w:t>
      </w:r>
      <w:r>
        <w:rPr>
          <w:rFonts w:ascii="Times New Roman" w:eastAsia="Times New Roman" w:hAnsi="Times New Roman"/>
          <w:i/>
          <w:sz w:val="24"/>
        </w:rPr>
        <w:t>[Name of the Project]</w:t>
      </w:r>
      <w:r>
        <w:rPr>
          <w:rFonts w:ascii="Times New Roman" w:eastAsia="Times New Roman" w:hAnsi="Times New Roman"/>
          <w:sz w:val="24"/>
        </w:rPr>
        <w:t xml:space="preserve"> of the </w:t>
      </w:r>
      <w:r>
        <w:rPr>
          <w:rFonts w:ascii="Times New Roman" w:eastAsia="Times New Roman" w:hAnsi="Times New Roman"/>
          <w:i/>
          <w:sz w:val="24"/>
        </w:rPr>
        <w:t>[Name of the Procuring Entity]</w:t>
      </w:r>
    </w:p>
    <w:p w:rsidR="00595DF2" w:rsidRDefault="00595DF2">
      <w:pPr>
        <w:spacing w:line="13" w:lineRule="exact"/>
        <w:rPr>
          <w:rFonts w:ascii="Times New Roman" w:eastAsia="Times New Roman" w:hAnsi="Times New Roman"/>
          <w:sz w:val="24"/>
        </w:rPr>
      </w:pPr>
    </w:p>
    <w:p w:rsidR="00595DF2" w:rsidRDefault="00595DF2">
      <w:pPr>
        <w:spacing w:line="234" w:lineRule="auto"/>
        <w:ind w:left="720" w:right="20"/>
        <w:rPr>
          <w:rFonts w:ascii="Times New Roman" w:eastAsia="Times New Roman" w:hAnsi="Times New Roman"/>
          <w:sz w:val="24"/>
        </w:rPr>
      </w:pPr>
      <w:r>
        <w:rPr>
          <w:rFonts w:ascii="Times New Roman" w:eastAsia="Times New Roman" w:hAnsi="Times New Roman"/>
          <w:i/>
          <w:sz w:val="24"/>
        </w:rPr>
        <w:t>[</w:t>
      </w:r>
      <w:proofErr w:type="gramStart"/>
      <w:r>
        <w:rPr>
          <w:rFonts w:ascii="Times New Roman" w:eastAsia="Times New Roman" w:hAnsi="Times New Roman"/>
          <w:i/>
          <w:sz w:val="24"/>
        </w:rPr>
        <w:t>insert</w:t>
      </w:r>
      <w:proofErr w:type="gramEnd"/>
      <w:r>
        <w:rPr>
          <w:rFonts w:ascii="Times New Roman" w:eastAsia="Times New Roman" w:hAnsi="Times New Roman"/>
          <w:i/>
          <w:sz w:val="24"/>
        </w:rPr>
        <w:t xml:space="preserve"> “as shown in the attached duly notarized Special Power of Attorney” for the authorized representative]</w:t>
      </w:r>
      <w:r>
        <w:rPr>
          <w:rFonts w:ascii="Times New Roman" w:eastAsia="Times New Roman" w:hAnsi="Times New Roman"/>
          <w:sz w:val="24"/>
        </w:rPr>
        <w:t>;</w:t>
      </w:r>
    </w:p>
    <w:p w:rsidR="00595DF2" w:rsidRDefault="00595DF2">
      <w:pPr>
        <w:spacing w:line="289" w:lineRule="exact"/>
        <w:rPr>
          <w:rFonts w:ascii="Times New Roman" w:eastAsia="Times New Roman" w:hAnsi="Times New Roman"/>
          <w:sz w:val="24"/>
        </w:rPr>
      </w:pPr>
    </w:p>
    <w:p w:rsidR="00595DF2" w:rsidRDefault="00595DF2">
      <w:pPr>
        <w:spacing w:line="237" w:lineRule="auto"/>
        <w:ind w:left="720" w:right="20"/>
        <w:jc w:val="both"/>
        <w:rPr>
          <w:rFonts w:ascii="Times New Roman" w:eastAsia="Times New Roman" w:hAnsi="Times New Roman"/>
          <w:sz w:val="24"/>
        </w:rPr>
      </w:pPr>
      <w:r>
        <w:rPr>
          <w:rFonts w:ascii="Times New Roman" w:eastAsia="Times New Roman" w:hAnsi="Times New Roman"/>
          <w:i/>
          <w:sz w:val="24"/>
        </w:rPr>
        <w:t xml:space="preserve">If a partnership, corporation, cooperative, or joint venture: </w:t>
      </w:r>
      <w:r>
        <w:rPr>
          <w:rFonts w:ascii="Times New Roman" w:eastAsia="Times New Roman" w:hAnsi="Times New Roman"/>
          <w:sz w:val="24"/>
        </w:rPr>
        <w:t xml:space="preserve">I am granted full </w:t>
      </w:r>
      <w:proofErr w:type="spellStart"/>
      <w:r>
        <w:rPr>
          <w:rFonts w:ascii="Times New Roman" w:eastAsia="Times New Roman" w:hAnsi="Times New Roman"/>
          <w:sz w:val="24"/>
        </w:rPr>
        <w:t>powerand</w:t>
      </w:r>
      <w:proofErr w:type="spellEnd"/>
      <w:r>
        <w:rPr>
          <w:rFonts w:ascii="Times New Roman" w:eastAsia="Times New Roman" w:hAnsi="Times New Roman"/>
          <w:sz w:val="24"/>
        </w:rPr>
        <w:t xml:space="preserve"> authority to do, execute and perform any and all acts necessary to participate, submit the bid, and to sign and execute the ensuing contract for </w:t>
      </w:r>
      <w:r>
        <w:rPr>
          <w:rFonts w:ascii="Times New Roman" w:eastAsia="Times New Roman" w:hAnsi="Times New Roman"/>
          <w:i/>
          <w:sz w:val="24"/>
        </w:rPr>
        <w:t>[Name of the Project]</w:t>
      </w:r>
      <w:r>
        <w:rPr>
          <w:rFonts w:ascii="Times New Roman" w:eastAsia="Times New Roman" w:hAnsi="Times New Roman"/>
          <w:sz w:val="24"/>
        </w:rPr>
        <w:t xml:space="preserve"> of the </w:t>
      </w:r>
      <w:r>
        <w:rPr>
          <w:rFonts w:ascii="Times New Roman" w:eastAsia="Times New Roman" w:hAnsi="Times New Roman"/>
          <w:i/>
          <w:sz w:val="24"/>
        </w:rPr>
        <w:t>[Name of the Procuring Entity]</w:t>
      </w:r>
      <w:r>
        <w:rPr>
          <w:rFonts w:ascii="Times New Roman" w:eastAsia="Times New Roman" w:hAnsi="Times New Roman"/>
          <w:sz w:val="24"/>
        </w:rPr>
        <w:t>, accompanied by the duly notarized Special</w:t>
      </w:r>
    </w:p>
    <w:p w:rsidR="00595DF2" w:rsidRDefault="00595DF2">
      <w:pPr>
        <w:spacing w:line="14" w:lineRule="exact"/>
        <w:rPr>
          <w:rFonts w:ascii="Times New Roman" w:eastAsia="Times New Roman" w:hAnsi="Times New Roman"/>
          <w:sz w:val="24"/>
        </w:rPr>
      </w:pPr>
    </w:p>
    <w:p w:rsidR="00595DF2" w:rsidRDefault="00595DF2">
      <w:pPr>
        <w:spacing w:line="234" w:lineRule="auto"/>
        <w:ind w:left="720" w:right="20"/>
        <w:rPr>
          <w:rFonts w:ascii="Times New Roman" w:eastAsia="Times New Roman" w:hAnsi="Times New Roman"/>
          <w:sz w:val="24"/>
        </w:rPr>
      </w:pPr>
      <w:r>
        <w:rPr>
          <w:rFonts w:ascii="Times New Roman" w:eastAsia="Times New Roman" w:hAnsi="Times New Roman"/>
          <w:sz w:val="24"/>
        </w:rPr>
        <w:t>Power of Attorney, Board/Partnership Resolution, or Secretary’s Certificate, whichever is applicable;</w:t>
      </w:r>
    </w:p>
    <w:p w:rsidR="00595DF2" w:rsidRDefault="00595DF2">
      <w:pPr>
        <w:spacing w:line="289" w:lineRule="exact"/>
        <w:rPr>
          <w:rFonts w:ascii="Times New Roman" w:eastAsia="Times New Roman" w:hAnsi="Times New Roman"/>
          <w:sz w:val="24"/>
        </w:rPr>
      </w:pPr>
    </w:p>
    <w:p w:rsidR="00595DF2" w:rsidRDefault="00595DF2" w:rsidP="002A6124">
      <w:pPr>
        <w:numPr>
          <w:ilvl w:val="0"/>
          <w:numId w:val="83"/>
        </w:numPr>
        <w:tabs>
          <w:tab w:val="left" w:pos="720"/>
        </w:tabs>
        <w:spacing w:line="237" w:lineRule="auto"/>
        <w:ind w:right="20" w:hanging="360"/>
        <w:jc w:val="both"/>
        <w:rPr>
          <w:rFonts w:ascii="Times New Roman" w:eastAsia="Times New Roman" w:hAnsi="Times New Roman"/>
          <w:sz w:val="24"/>
        </w:rPr>
      </w:pPr>
      <w:r>
        <w:rPr>
          <w:rFonts w:ascii="Times New Roman" w:eastAsia="Times New Roman" w:hAnsi="Times New Roman"/>
          <w:i/>
          <w:sz w:val="24"/>
        </w:rPr>
        <w:t xml:space="preserve">[Name of Bidder] </w:t>
      </w:r>
      <w:r>
        <w:rPr>
          <w:rFonts w:ascii="Times New Roman" w:eastAsia="Times New Roman" w:hAnsi="Times New Roman"/>
          <w:sz w:val="24"/>
        </w:rPr>
        <w:t xml:space="preserve">is not “blacklisted” or barred from bidding by the Government </w:t>
      </w:r>
      <w:proofErr w:type="spellStart"/>
      <w:r>
        <w:rPr>
          <w:rFonts w:ascii="Times New Roman" w:eastAsia="Times New Roman" w:hAnsi="Times New Roman"/>
          <w:sz w:val="24"/>
        </w:rPr>
        <w:t>ofthe</w:t>
      </w:r>
      <w:proofErr w:type="spellEnd"/>
      <w:r>
        <w:rPr>
          <w:rFonts w:ascii="Times New Roman" w:eastAsia="Times New Roman" w:hAnsi="Times New Roman"/>
          <w:sz w:val="24"/>
        </w:rPr>
        <w:t xml:space="preserve"> Philippines or any of its agencies, offices, corporations, or Local Government Units, foreign government/foreign or international financing institution whose blacklisting rules have been recognized by the Government Procurement Policy Board;</w:t>
      </w:r>
    </w:p>
    <w:p w:rsidR="00595DF2" w:rsidRDefault="00595DF2">
      <w:pPr>
        <w:spacing w:line="291" w:lineRule="exact"/>
        <w:rPr>
          <w:rFonts w:ascii="Times New Roman" w:eastAsia="Times New Roman" w:hAnsi="Times New Roman"/>
          <w:sz w:val="24"/>
        </w:rPr>
      </w:pPr>
    </w:p>
    <w:p w:rsidR="00595DF2" w:rsidRDefault="00595DF2" w:rsidP="002A6124">
      <w:pPr>
        <w:numPr>
          <w:ilvl w:val="0"/>
          <w:numId w:val="83"/>
        </w:numPr>
        <w:tabs>
          <w:tab w:val="left" w:pos="720"/>
        </w:tabs>
        <w:spacing w:line="236" w:lineRule="auto"/>
        <w:ind w:hanging="360"/>
        <w:jc w:val="both"/>
        <w:rPr>
          <w:rFonts w:ascii="Times New Roman" w:eastAsia="Times New Roman" w:hAnsi="Times New Roman"/>
          <w:sz w:val="24"/>
        </w:rPr>
      </w:pPr>
      <w:r>
        <w:rPr>
          <w:rFonts w:ascii="Times New Roman" w:eastAsia="Times New Roman" w:hAnsi="Times New Roman"/>
          <w:sz w:val="24"/>
        </w:rPr>
        <w:t>Each of the documents submitted in satisfaction of the bidding requirements is an authentic copy of the original, complete, and all statements and information provided therein are true and correct;</w:t>
      </w:r>
    </w:p>
    <w:p w:rsidR="00595DF2" w:rsidRDefault="00595DF2">
      <w:pPr>
        <w:spacing w:line="200" w:lineRule="exact"/>
        <w:rPr>
          <w:rFonts w:ascii="Times New Roman" w:eastAsia="Times New Roman" w:hAnsi="Times New Roman"/>
        </w:rPr>
      </w:pPr>
    </w:p>
    <w:p w:rsidR="00595DF2" w:rsidRDefault="00595DF2">
      <w:pPr>
        <w:spacing w:line="224" w:lineRule="exact"/>
        <w:rPr>
          <w:rFonts w:ascii="Times New Roman" w:eastAsia="Times New Roman" w:hAnsi="Times New Roman"/>
        </w:rPr>
      </w:pPr>
    </w:p>
    <w:p w:rsidR="00595DF2" w:rsidRDefault="00595DF2" w:rsidP="007C7D5A">
      <w:pPr>
        <w:spacing w:line="0" w:lineRule="atLeast"/>
        <w:ind w:right="380"/>
        <w:jc w:val="center"/>
        <w:rPr>
          <w:rFonts w:ascii="Times New Roman" w:eastAsia="Times New Roman" w:hAnsi="Times New Roman"/>
        </w:rPr>
        <w:sectPr w:rsidR="00595DF2">
          <w:pgSz w:w="11900" w:h="16834"/>
          <w:pgMar w:top="1437" w:right="1429" w:bottom="915" w:left="1440" w:header="0" w:footer="0" w:gutter="0"/>
          <w:cols w:space="0" w:equalWidth="0">
            <w:col w:w="9040"/>
          </w:cols>
          <w:docGrid w:linePitch="360"/>
        </w:sectPr>
      </w:pPr>
    </w:p>
    <w:p w:rsidR="00595DF2" w:rsidRDefault="00595DF2">
      <w:pPr>
        <w:spacing w:line="3" w:lineRule="exact"/>
        <w:rPr>
          <w:rFonts w:ascii="Times New Roman" w:eastAsia="Times New Roman" w:hAnsi="Times New Roman"/>
        </w:rPr>
      </w:pPr>
      <w:bookmarkStart w:id="121" w:name="page140"/>
      <w:bookmarkEnd w:id="121"/>
    </w:p>
    <w:p w:rsidR="00595DF2" w:rsidRDefault="00595DF2" w:rsidP="002A6124">
      <w:pPr>
        <w:numPr>
          <w:ilvl w:val="1"/>
          <w:numId w:val="84"/>
        </w:numPr>
        <w:tabs>
          <w:tab w:val="left" w:pos="720"/>
        </w:tabs>
        <w:spacing w:line="234" w:lineRule="auto"/>
        <w:ind w:left="720" w:hanging="360"/>
        <w:rPr>
          <w:rFonts w:ascii="Times New Roman" w:eastAsia="Times New Roman" w:hAnsi="Times New Roman"/>
          <w:sz w:val="24"/>
        </w:rPr>
      </w:pPr>
      <w:r>
        <w:rPr>
          <w:rFonts w:ascii="Times New Roman" w:eastAsia="Times New Roman" w:hAnsi="Times New Roman"/>
          <w:i/>
          <w:sz w:val="24"/>
        </w:rPr>
        <w:t xml:space="preserve">[Name of Bidder] </w:t>
      </w:r>
      <w:r>
        <w:rPr>
          <w:rFonts w:ascii="Times New Roman" w:eastAsia="Times New Roman" w:hAnsi="Times New Roman"/>
          <w:sz w:val="24"/>
        </w:rPr>
        <w:t xml:space="preserve">is authorizing the Head of the Procuring Entity or its </w:t>
      </w:r>
      <w:proofErr w:type="spellStart"/>
      <w:r>
        <w:rPr>
          <w:rFonts w:ascii="Times New Roman" w:eastAsia="Times New Roman" w:hAnsi="Times New Roman"/>
          <w:sz w:val="24"/>
        </w:rPr>
        <w:t>dulyauthorized</w:t>
      </w:r>
      <w:proofErr w:type="spellEnd"/>
      <w:r>
        <w:rPr>
          <w:rFonts w:ascii="Times New Roman" w:eastAsia="Times New Roman" w:hAnsi="Times New Roman"/>
          <w:sz w:val="24"/>
        </w:rPr>
        <w:t xml:space="preserve"> representative(s) to verify all the documents submitted;</w:t>
      </w:r>
    </w:p>
    <w:p w:rsidR="00595DF2" w:rsidRDefault="00595DF2">
      <w:pPr>
        <w:spacing w:line="191" w:lineRule="exact"/>
        <w:rPr>
          <w:rFonts w:ascii="Times New Roman" w:eastAsia="Times New Roman" w:hAnsi="Times New Roman"/>
          <w:sz w:val="24"/>
        </w:rPr>
      </w:pPr>
    </w:p>
    <w:p w:rsidR="00595DF2" w:rsidRDefault="00595DF2" w:rsidP="002A6124">
      <w:pPr>
        <w:numPr>
          <w:ilvl w:val="1"/>
          <w:numId w:val="84"/>
        </w:numPr>
        <w:tabs>
          <w:tab w:val="left" w:pos="720"/>
        </w:tabs>
        <w:spacing w:line="0" w:lineRule="atLeast"/>
        <w:ind w:left="720" w:hanging="360"/>
        <w:rPr>
          <w:rFonts w:ascii="Times New Roman" w:eastAsia="Times New Roman" w:hAnsi="Times New Roman"/>
          <w:sz w:val="24"/>
        </w:rPr>
      </w:pPr>
      <w:r>
        <w:rPr>
          <w:rFonts w:ascii="Times New Roman" w:eastAsia="Times New Roman" w:hAnsi="Times New Roman"/>
          <w:b/>
          <w:i/>
          <w:sz w:val="24"/>
        </w:rPr>
        <w:t>Select one, delete the rest:</w:t>
      </w:r>
    </w:p>
    <w:p w:rsidR="00595DF2" w:rsidRDefault="00595DF2">
      <w:pPr>
        <w:spacing w:line="189" w:lineRule="exact"/>
        <w:rPr>
          <w:rFonts w:ascii="Times New Roman" w:eastAsia="Times New Roman" w:hAnsi="Times New Roman"/>
          <w:sz w:val="24"/>
        </w:rPr>
      </w:pPr>
    </w:p>
    <w:p w:rsidR="00595DF2" w:rsidRDefault="00595DF2">
      <w:pPr>
        <w:spacing w:line="237" w:lineRule="auto"/>
        <w:ind w:left="720" w:right="20"/>
        <w:jc w:val="both"/>
        <w:rPr>
          <w:rFonts w:ascii="Times New Roman" w:eastAsia="Times New Roman" w:hAnsi="Times New Roman"/>
          <w:sz w:val="24"/>
        </w:rPr>
      </w:pPr>
      <w:r>
        <w:rPr>
          <w:rFonts w:ascii="Times New Roman" w:eastAsia="Times New Roman" w:hAnsi="Times New Roman"/>
          <w:i/>
          <w:sz w:val="24"/>
        </w:rPr>
        <w:t xml:space="preserve">If a sole proprietorship: </w:t>
      </w:r>
      <w:r>
        <w:rPr>
          <w:rFonts w:ascii="Times New Roman" w:eastAsia="Times New Roman" w:hAnsi="Times New Roman"/>
          <w:sz w:val="24"/>
        </w:rPr>
        <w:t xml:space="preserve">The owner or sole proprietor is not related to the Head of </w:t>
      </w:r>
      <w:proofErr w:type="spellStart"/>
      <w:r>
        <w:rPr>
          <w:rFonts w:ascii="Times New Roman" w:eastAsia="Times New Roman" w:hAnsi="Times New Roman"/>
          <w:sz w:val="24"/>
        </w:rPr>
        <w:t>theProcuring</w:t>
      </w:r>
      <w:proofErr w:type="spellEnd"/>
      <w:r>
        <w:rPr>
          <w:rFonts w:ascii="Times New Roman" w:eastAsia="Times New Roman" w:hAnsi="Times New Roman"/>
          <w:sz w:val="24"/>
        </w:rPr>
        <w:t xml:space="preserve"> Entity, members of the Bids and Awards Committee (BAC), the Technical Working Group, and the BAC Secretariat, the head of the Project Management Office or the end-user unit, and the project consultants by consanguinity or affinity up to the third civil degree;</w:t>
      </w:r>
    </w:p>
    <w:p w:rsidR="00595DF2" w:rsidRDefault="00595DF2">
      <w:pPr>
        <w:spacing w:line="202" w:lineRule="exact"/>
        <w:rPr>
          <w:rFonts w:ascii="Times New Roman" w:eastAsia="Times New Roman" w:hAnsi="Times New Roman"/>
          <w:sz w:val="24"/>
        </w:rPr>
      </w:pPr>
    </w:p>
    <w:p w:rsidR="00595DF2" w:rsidRDefault="00595DF2">
      <w:pPr>
        <w:spacing w:line="237" w:lineRule="auto"/>
        <w:ind w:left="720" w:right="20"/>
        <w:jc w:val="both"/>
        <w:rPr>
          <w:rFonts w:ascii="Times New Roman" w:eastAsia="Times New Roman" w:hAnsi="Times New Roman"/>
          <w:sz w:val="24"/>
        </w:rPr>
      </w:pPr>
      <w:r>
        <w:rPr>
          <w:rFonts w:ascii="Times New Roman" w:eastAsia="Times New Roman" w:hAnsi="Times New Roman"/>
          <w:i/>
          <w:sz w:val="24"/>
        </w:rPr>
        <w:t xml:space="preserve">If a partnership or cooperative: </w:t>
      </w:r>
      <w:r>
        <w:rPr>
          <w:rFonts w:ascii="Times New Roman" w:eastAsia="Times New Roman" w:hAnsi="Times New Roman"/>
          <w:sz w:val="24"/>
        </w:rPr>
        <w:t>None of the officers and members of</w:t>
      </w:r>
      <w:r>
        <w:rPr>
          <w:rFonts w:ascii="Times New Roman" w:eastAsia="Times New Roman" w:hAnsi="Times New Roman"/>
          <w:i/>
          <w:sz w:val="24"/>
        </w:rPr>
        <w:t xml:space="preserve"> [Name of Bidder] </w:t>
      </w:r>
      <w:r>
        <w:rPr>
          <w:rFonts w:ascii="Times New Roman" w:eastAsia="Times New Roman" w:hAnsi="Times New Roman"/>
          <w:sz w:val="24"/>
        </w:rPr>
        <w:t xml:space="preserve">is related to the Head of the Procuring Entity, members of the Bids </w:t>
      </w:r>
      <w:proofErr w:type="spellStart"/>
      <w:r>
        <w:rPr>
          <w:rFonts w:ascii="Times New Roman" w:eastAsia="Times New Roman" w:hAnsi="Times New Roman"/>
          <w:sz w:val="24"/>
        </w:rPr>
        <w:t>andAwards</w:t>
      </w:r>
      <w:proofErr w:type="spellEnd"/>
      <w:r>
        <w:rPr>
          <w:rFonts w:ascii="Times New Roman" w:eastAsia="Times New Roman" w:hAnsi="Times New Roman"/>
          <w:sz w:val="24"/>
        </w:rPr>
        <w:t xml:space="preserve"> Committee (BAC), the Technical Working Group, and the BAC Secretariat, the head of the Project Management Office or the end-user unit, and the project consultants by consanguinity or affinity up to the third civil degree;</w:t>
      </w:r>
    </w:p>
    <w:p w:rsidR="00595DF2" w:rsidRDefault="00595DF2">
      <w:pPr>
        <w:spacing w:line="202" w:lineRule="exact"/>
        <w:rPr>
          <w:rFonts w:ascii="Times New Roman" w:eastAsia="Times New Roman" w:hAnsi="Times New Roman"/>
          <w:sz w:val="24"/>
        </w:rPr>
      </w:pPr>
    </w:p>
    <w:p w:rsidR="00595DF2" w:rsidRDefault="00595DF2">
      <w:pPr>
        <w:spacing w:line="237" w:lineRule="auto"/>
        <w:ind w:left="720" w:right="20"/>
        <w:jc w:val="both"/>
        <w:rPr>
          <w:rFonts w:ascii="Times New Roman" w:eastAsia="Times New Roman" w:hAnsi="Times New Roman"/>
          <w:sz w:val="24"/>
        </w:rPr>
      </w:pPr>
      <w:r>
        <w:rPr>
          <w:rFonts w:ascii="Times New Roman" w:eastAsia="Times New Roman" w:hAnsi="Times New Roman"/>
          <w:i/>
          <w:sz w:val="24"/>
        </w:rPr>
        <w:t xml:space="preserve">If a corporation or joint venture: </w:t>
      </w:r>
      <w:r>
        <w:rPr>
          <w:rFonts w:ascii="Times New Roman" w:eastAsia="Times New Roman" w:hAnsi="Times New Roman"/>
          <w:sz w:val="24"/>
        </w:rPr>
        <w:t xml:space="preserve">None of the officers, directors, and </w:t>
      </w:r>
      <w:proofErr w:type="spellStart"/>
      <w:r>
        <w:rPr>
          <w:rFonts w:ascii="Times New Roman" w:eastAsia="Times New Roman" w:hAnsi="Times New Roman"/>
          <w:sz w:val="24"/>
        </w:rPr>
        <w:t>controllingstockholders</w:t>
      </w:r>
      <w:proofErr w:type="spellEnd"/>
      <w:r>
        <w:rPr>
          <w:rFonts w:ascii="Times New Roman" w:eastAsia="Times New Roman" w:hAnsi="Times New Roman"/>
          <w:sz w:val="24"/>
        </w:rPr>
        <w:t xml:space="preserve"> of </w:t>
      </w:r>
      <w:r>
        <w:rPr>
          <w:rFonts w:ascii="Times New Roman" w:eastAsia="Times New Roman" w:hAnsi="Times New Roman"/>
          <w:i/>
          <w:sz w:val="24"/>
        </w:rPr>
        <w:t>[Name of Bidder]</w:t>
      </w:r>
      <w:r>
        <w:rPr>
          <w:rFonts w:ascii="Times New Roman" w:eastAsia="Times New Roman" w:hAnsi="Times New Roman"/>
          <w:sz w:val="24"/>
        </w:rPr>
        <w:t xml:space="preserve"> 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595DF2" w:rsidRDefault="00595DF2">
      <w:pPr>
        <w:spacing w:line="191" w:lineRule="exact"/>
        <w:rPr>
          <w:rFonts w:ascii="Times New Roman" w:eastAsia="Times New Roman" w:hAnsi="Times New Roman"/>
          <w:sz w:val="24"/>
        </w:rPr>
      </w:pPr>
    </w:p>
    <w:p w:rsidR="00595DF2" w:rsidRDefault="00595DF2" w:rsidP="002A6124">
      <w:pPr>
        <w:numPr>
          <w:ilvl w:val="1"/>
          <w:numId w:val="84"/>
        </w:numPr>
        <w:tabs>
          <w:tab w:val="left" w:pos="720"/>
        </w:tabs>
        <w:spacing w:line="0" w:lineRule="atLeast"/>
        <w:ind w:left="720" w:hanging="360"/>
        <w:rPr>
          <w:rFonts w:ascii="Times New Roman" w:eastAsia="Times New Roman" w:hAnsi="Times New Roman"/>
          <w:sz w:val="24"/>
        </w:rPr>
      </w:pPr>
      <w:r>
        <w:rPr>
          <w:rFonts w:ascii="Times New Roman" w:eastAsia="Times New Roman" w:hAnsi="Times New Roman"/>
          <w:i/>
          <w:sz w:val="24"/>
        </w:rPr>
        <w:t xml:space="preserve">[Name of Bidder] </w:t>
      </w:r>
      <w:r>
        <w:rPr>
          <w:rFonts w:ascii="Times New Roman" w:eastAsia="Times New Roman" w:hAnsi="Times New Roman"/>
          <w:sz w:val="24"/>
        </w:rPr>
        <w:t>complies with existing labor laws and standards; and</w:t>
      </w:r>
    </w:p>
    <w:p w:rsidR="00595DF2" w:rsidRDefault="00595DF2">
      <w:pPr>
        <w:spacing w:line="288" w:lineRule="exact"/>
        <w:rPr>
          <w:rFonts w:ascii="Times New Roman" w:eastAsia="Times New Roman" w:hAnsi="Times New Roman"/>
          <w:sz w:val="24"/>
        </w:rPr>
      </w:pPr>
    </w:p>
    <w:p w:rsidR="00595DF2" w:rsidRDefault="00595DF2" w:rsidP="002A6124">
      <w:pPr>
        <w:numPr>
          <w:ilvl w:val="1"/>
          <w:numId w:val="84"/>
        </w:numPr>
        <w:tabs>
          <w:tab w:val="left" w:pos="720"/>
        </w:tabs>
        <w:spacing w:line="234" w:lineRule="auto"/>
        <w:ind w:left="720" w:right="20" w:hanging="360"/>
        <w:rPr>
          <w:rFonts w:ascii="Times New Roman" w:eastAsia="Times New Roman" w:hAnsi="Times New Roman"/>
          <w:sz w:val="24"/>
        </w:rPr>
      </w:pPr>
      <w:r>
        <w:rPr>
          <w:rFonts w:ascii="Times New Roman" w:eastAsia="Times New Roman" w:hAnsi="Times New Roman"/>
          <w:i/>
          <w:sz w:val="24"/>
        </w:rPr>
        <w:t xml:space="preserve">[Name of Bidder] </w:t>
      </w:r>
      <w:r>
        <w:rPr>
          <w:rFonts w:ascii="Times New Roman" w:eastAsia="Times New Roman" w:hAnsi="Times New Roman"/>
          <w:sz w:val="24"/>
        </w:rPr>
        <w:t xml:space="preserve">is aware of and has undertaken the following responsibilities as </w:t>
      </w:r>
      <w:proofErr w:type="spellStart"/>
      <w:r>
        <w:rPr>
          <w:rFonts w:ascii="Times New Roman" w:eastAsia="Times New Roman" w:hAnsi="Times New Roman"/>
          <w:sz w:val="24"/>
        </w:rPr>
        <w:t>aBidder</w:t>
      </w:r>
      <w:proofErr w:type="spellEnd"/>
      <w:r>
        <w:rPr>
          <w:rFonts w:ascii="Times New Roman" w:eastAsia="Times New Roman" w:hAnsi="Times New Roman"/>
          <w:sz w:val="24"/>
        </w:rPr>
        <w:t>:</w:t>
      </w:r>
    </w:p>
    <w:p w:rsidR="00595DF2" w:rsidRDefault="00595DF2">
      <w:pPr>
        <w:spacing w:line="277" w:lineRule="exact"/>
        <w:rPr>
          <w:rFonts w:ascii="Times New Roman" w:eastAsia="Times New Roman" w:hAnsi="Times New Roman"/>
          <w:sz w:val="24"/>
        </w:rPr>
      </w:pPr>
    </w:p>
    <w:p w:rsidR="00595DF2" w:rsidRDefault="00595DF2" w:rsidP="002A6124">
      <w:pPr>
        <w:numPr>
          <w:ilvl w:val="2"/>
          <w:numId w:val="84"/>
        </w:numPr>
        <w:tabs>
          <w:tab w:val="left" w:pos="1080"/>
        </w:tabs>
        <w:spacing w:line="0" w:lineRule="atLeast"/>
        <w:ind w:left="1080" w:hanging="360"/>
        <w:rPr>
          <w:rFonts w:ascii="Times New Roman" w:eastAsia="Times New Roman" w:hAnsi="Times New Roman"/>
          <w:sz w:val="24"/>
        </w:rPr>
      </w:pPr>
      <w:r>
        <w:rPr>
          <w:rFonts w:ascii="Times New Roman" w:eastAsia="Times New Roman" w:hAnsi="Times New Roman"/>
          <w:sz w:val="24"/>
        </w:rPr>
        <w:t>Carefully examine all of the Bidding Documents;</w:t>
      </w:r>
    </w:p>
    <w:p w:rsidR="00595DF2" w:rsidRDefault="00595DF2">
      <w:pPr>
        <w:spacing w:line="197" w:lineRule="exact"/>
        <w:rPr>
          <w:rFonts w:ascii="Times New Roman" w:eastAsia="Times New Roman" w:hAnsi="Times New Roman"/>
          <w:sz w:val="24"/>
        </w:rPr>
      </w:pPr>
    </w:p>
    <w:p w:rsidR="00595DF2" w:rsidRDefault="00595DF2" w:rsidP="002A6124">
      <w:pPr>
        <w:numPr>
          <w:ilvl w:val="2"/>
          <w:numId w:val="84"/>
        </w:numPr>
        <w:tabs>
          <w:tab w:val="left" w:pos="1080"/>
        </w:tabs>
        <w:spacing w:line="234" w:lineRule="auto"/>
        <w:ind w:left="1080" w:right="20" w:hanging="360"/>
        <w:rPr>
          <w:rFonts w:ascii="Times New Roman" w:eastAsia="Times New Roman" w:hAnsi="Times New Roman"/>
          <w:sz w:val="24"/>
        </w:rPr>
      </w:pPr>
      <w:r>
        <w:rPr>
          <w:rFonts w:ascii="Times New Roman" w:eastAsia="Times New Roman" w:hAnsi="Times New Roman"/>
          <w:sz w:val="24"/>
        </w:rPr>
        <w:t>Acknowledge all conditions, local or otherwise, affecting the implementation of the Contract;</w:t>
      </w:r>
    </w:p>
    <w:p w:rsidR="00595DF2" w:rsidRDefault="00595DF2">
      <w:pPr>
        <w:spacing w:line="196" w:lineRule="exact"/>
        <w:rPr>
          <w:rFonts w:ascii="Times New Roman" w:eastAsia="Times New Roman" w:hAnsi="Times New Roman"/>
          <w:sz w:val="24"/>
        </w:rPr>
      </w:pPr>
    </w:p>
    <w:p w:rsidR="00595DF2" w:rsidRDefault="00595DF2" w:rsidP="002A6124">
      <w:pPr>
        <w:numPr>
          <w:ilvl w:val="2"/>
          <w:numId w:val="84"/>
        </w:numPr>
        <w:tabs>
          <w:tab w:val="left" w:pos="1080"/>
        </w:tabs>
        <w:spacing w:line="234" w:lineRule="auto"/>
        <w:ind w:left="1080" w:right="20" w:hanging="360"/>
        <w:rPr>
          <w:rFonts w:ascii="Times New Roman" w:eastAsia="Times New Roman" w:hAnsi="Times New Roman"/>
          <w:sz w:val="24"/>
        </w:rPr>
      </w:pPr>
      <w:r>
        <w:rPr>
          <w:rFonts w:ascii="Times New Roman" w:eastAsia="Times New Roman" w:hAnsi="Times New Roman"/>
          <w:sz w:val="24"/>
        </w:rPr>
        <w:t>Made an estimate of the facilities available and needed for the contract to be bid, if any; and</w:t>
      </w:r>
    </w:p>
    <w:p w:rsidR="00595DF2" w:rsidRDefault="00595DF2">
      <w:pPr>
        <w:spacing w:line="199" w:lineRule="exact"/>
        <w:rPr>
          <w:rFonts w:ascii="Times New Roman" w:eastAsia="Times New Roman" w:hAnsi="Times New Roman"/>
          <w:sz w:val="24"/>
        </w:rPr>
      </w:pPr>
    </w:p>
    <w:p w:rsidR="00595DF2" w:rsidRDefault="00595DF2" w:rsidP="002A6124">
      <w:pPr>
        <w:numPr>
          <w:ilvl w:val="2"/>
          <w:numId w:val="84"/>
        </w:numPr>
        <w:tabs>
          <w:tab w:val="left" w:pos="1080"/>
        </w:tabs>
        <w:spacing w:line="234" w:lineRule="auto"/>
        <w:ind w:left="1080" w:right="20" w:hanging="360"/>
        <w:rPr>
          <w:rFonts w:ascii="Times New Roman" w:eastAsia="Times New Roman" w:hAnsi="Times New Roman"/>
          <w:sz w:val="24"/>
        </w:rPr>
      </w:pPr>
      <w:r>
        <w:rPr>
          <w:rFonts w:ascii="Times New Roman" w:eastAsia="Times New Roman" w:hAnsi="Times New Roman"/>
          <w:sz w:val="24"/>
        </w:rPr>
        <w:t xml:space="preserve">Inquire or secure Supplemental/Bid Bulletin(s) issued for the </w:t>
      </w:r>
      <w:r>
        <w:rPr>
          <w:rFonts w:ascii="Times New Roman" w:eastAsia="Times New Roman" w:hAnsi="Times New Roman"/>
          <w:i/>
          <w:sz w:val="24"/>
        </w:rPr>
        <w:t xml:space="preserve">[Name of </w:t>
      </w:r>
      <w:proofErr w:type="spellStart"/>
      <w:r>
        <w:rPr>
          <w:rFonts w:ascii="Times New Roman" w:eastAsia="Times New Roman" w:hAnsi="Times New Roman"/>
          <w:i/>
          <w:sz w:val="24"/>
        </w:rPr>
        <w:t>theProject</w:t>
      </w:r>
      <w:proofErr w:type="spellEnd"/>
      <w:r>
        <w:rPr>
          <w:rFonts w:ascii="Times New Roman" w:eastAsia="Times New Roman" w:hAnsi="Times New Roman"/>
          <w:i/>
          <w:sz w:val="24"/>
        </w:rPr>
        <w:t>]</w:t>
      </w:r>
      <w:r>
        <w:rPr>
          <w:rFonts w:ascii="Times New Roman" w:eastAsia="Times New Roman" w:hAnsi="Times New Roman"/>
          <w:sz w:val="24"/>
        </w:rPr>
        <w:t>.</w:t>
      </w:r>
    </w:p>
    <w:p w:rsidR="00595DF2" w:rsidRDefault="00595DF2">
      <w:pPr>
        <w:spacing w:line="198" w:lineRule="exact"/>
        <w:rPr>
          <w:rFonts w:ascii="Times New Roman" w:eastAsia="Times New Roman" w:hAnsi="Times New Roman"/>
          <w:sz w:val="24"/>
        </w:rPr>
      </w:pPr>
    </w:p>
    <w:p w:rsidR="00595DF2" w:rsidRDefault="00595DF2" w:rsidP="002A6124">
      <w:pPr>
        <w:numPr>
          <w:ilvl w:val="0"/>
          <w:numId w:val="85"/>
        </w:numPr>
        <w:tabs>
          <w:tab w:val="left" w:pos="700"/>
        </w:tabs>
        <w:spacing w:line="237" w:lineRule="auto"/>
        <w:ind w:left="700" w:hanging="352"/>
        <w:jc w:val="both"/>
        <w:rPr>
          <w:rFonts w:ascii="Times New Roman" w:eastAsia="Times New Roman" w:hAnsi="Times New Roman"/>
          <w:sz w:val="24"/>
        </w:rPr>
      </w:pPr>
      <w:r>
        <w:rPr>
          <w:rFonts w:ascii="Times New Roman" w:eastAsia="Times New Roman" w:hAnsi="Times New Roman"/>
          <w:i/>
          <w:sz w:val="24"/>
        </w:rPr>
        <w:t xml:space="preserve">[Name of Bidder] </w:t>
      </w:r>
      <w:r>
        <w:rPr>
          <w:rFonts w:ascii="Times New Roman" w:eastAsia="Times New Roman" w:hAnsi="Times New Roman"/>
          <w:sz w:val="24"/>
        </w:rPr>
        <w:t xml:space="preserve">did not give or pay directly or indirectly, any commission, </w:t>
      </w:r>
      <w:proofErr w:type="spellStart"/>
      <w:r>
        <w:rPr>
          <w:rFonts w:ascii="Times New Roman" w:eastAsia="Times New Roman" w:hAnsi="Times New Roman"/>
          <w:sz w:val="24"/>
        </w:rPr>
        <w:t>amount</w:t>
      </w:r>
      <w:proofErr w:type="gramStart"/>
      <w:r>
        <w:rPr>
          <w:rFonts w:ascii="Times New Roman" w:eastAsia="Times New Roman" w:hAnsi="Times New Roman"/>
          <w:sz w:val="24"/>
        </w:rPr>
        <w:t>,fee</w:t>
      </w:r>
      <w:proofErr w:type="spellEnd"/>
      <w:proofErr w:type="gramEnd"/>
      <w:r>
        <w:rPr>
          <w:rFonts w:ascii="Times New Roman" w:eastAsia="Times New Roman" w:hAnsi="Times New Roman"/>
          <w:sz w:val="24"/>
        </w:rPr>
        <w:t>, or any form of consideration, pecuniary or otherwise, to any person or official, personnel or representative of the government in relation to any procurement project or activity.</w:t>
      </w:r>
    </w:p>
    <w:p w:rsidR="00595DF2" w:rsidRDefault="00595DF2">
      <w:pPr>
        <w:spacing w:line="196" w:lineRule="exact"/>
        <w:rPr>
          <w:rFonts w:ascii="Times New Roman" w:eastAsia="Times New Roman" w:hAnsi="Times New Roman"/>
        </w:rPr>
      </w:pPr>
    </w:p>
    <w:p w:rsidR="00595DF2" w:rsidRDefault="00595DF2">
      <w:pPr>
        <w:spacing w:line="234" w:lineRule="auto"/>
        <w:ind w:firstLine="360"/>
        <w:rPr>
          <w:rFonts w:ascii="Times New Roman" w:eastAsia="Times New Roman" w:hAnsi="Times New Roman"/>
          <w:sz w:val="24"/>
        </w:rPr>
      </w:pPr>
      <w:r>
        <w:rPr>
          <w:rFonts w:ascii="Times New Roman" w:eastAsia="Times New Roman" w:hAnsi="Times New Roman"/>
          <w:sz w:val="24"/>
        </w:rPr>
        <w:t>IN WITNESS WHEREOF, I have hereunto set my hand this __ day of ___, 20__ at ____________, Philippines.</w:t>
      </w:r>
    </w:p>
    <w:p w:rsidR="00595DF2" w:rsidRDefault="00595DF2">
      <w:pPr>
        <w:spacing w:line="2" w:lineRule="exact"/>
        <w:rPr>
          <w:rFonts w:ascii="Times New Roman" w:eastAsia="Times New Roman" w:hAnsi="Times New Roman"/>
        </w:rPr>
      </w:pPr>
    </w:p>
    <w:p w:rsidR="00595DF2" w:rsidRDefault="00595DF2">
      <w:pPr>
        <w:spacing w:line="0" w:lineRule="atLeast"/>
        <w:ind w:left="4320"/>
        <w:rPr>
          <w:rFonts w:ascii="Times New Roman" w:eastAsia="Times New Roman" w:hAnsi="Times New Roman"/>
          <w:sz w:val="24"/>
        </w:rPr>
      </w:pPr>
      <w:r>
        <w:rPr>
          <w:rFonts w:ascii="Times New Roman" w:eastAsia="Times New Roman" w:hAnsi="Times New Roman"/>
          <w:sz w:val="24"/>
        </w:rPr>
        <w:t>_____________________________________</w:t>
      </w:r>
    </w:p>
    <w:p w:rsidR="00595DF2" w:rsidRDefault="00595DF2">
      <w:pPr>
        <w:spacing w:line="0" w:lineRule="atLeast"/>
        <w:ind w:left="4320"/>
        <w:rPr>
          <w:rFonts w:ascii="Times New Roman" w:eastAsia="Times New Roman" w:hAnsi="Times New Roman"/>
          <w:sz w:val="24"/>
        </w:rPr>
      </w:pPr>
      <w:r>
        <w:rPr>
          <w:rFonts w:ascii="Times New Roman" w:eastAsia="Times New Roman" w:hAnsi="Times New Roman"/>
          <w:sz w:val="24"/>
        </w:rPr>
        <w:t>Bidder’s Representative/Authorized Signatory</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89" w:lineRule="exact"/>
        <w:rPr>
          <w:rFonts w:ascii="Times New Roman" w:eastAsia="Times New Roman" w:hAnsi="Times New Roman"/>
        </w:rPr>
      </w:pPr>
    </w:p>
    <w:p w:rsidR="00595DF2" w:rsidRDefault="00595DF2">
      <w:pPr>
        <w:spacing w:line="0" w:lineRule="atLeast"/>
        <w:ind w:right="380"/>
        <w:jc w:val="center"/>
        <w:rPr>
          <w:rFonts w:ascii="Times New Roman" w:eastAsia="Times New Roman" w:hAnsi="Times New Roman"/>
        </w:rPr>
        <w:sectPr w:rsidR="00595DF2">
          <w:pgSz w:w="11900" w:h="16834"/>
          <w:pgMar w:top="1440" w:right="1429" w:bottom="915" w:left="1440" w:header="0" w:footer="0" w:gutter="0"/>
          <w:cols w:space="0" w:equalWidth="0">
            <w:col w:w="9040"/>
          </w:cols>
          <w:docGrid w:linePitch="360"/>
        </w:sectPr>
      </w:pPr>
    </w:p>
    <w:p w:rsidR="00595DF2" w:rsidRDefault="00595DF2">
      <w:pPr>
        <w:spacing w:line="279" w:lineRule="exact"/>
        <w:rPr>
          <w:rFonts w:ascii="Times New Roman" w:eastAsia="Times New Roman" w:hAnsi="Times New Roman"/>
        </w:rPr>
      </w:pPr>
      <w:bookmarkStart w:id="122" w:name="page141"/>
      <w:bookmarkEnd w:id="122"/>
    </w:p>
    <w:p w:rsidR="00595DF2" w:rsidRDefault="00595DF2">
      <w:pPr>
        <w:spacing w:line="238" w:lineRule="auto"/>
        <w:ind w:firstLine="720"/>
        <w:jc w:val="both"/>
        <w:rPr>
          <w:rFonts w:ascii="Times New Roman" w:eastAsia="Times New Roman" w:hAnsi="Times New Roman"/>
          <w:sz w:val="24"/>
        </w:rPr>
      </w:pPr>
      <w:r>
        <w:rPr>
          <w:rFonts w:ascii="Times New Roman" w:eastAsia="Times New Roman" w:hAnsi="Times New Roman"/>
          <w:b/>
          <w:sz w:val="24"/>
        </w:rPr>
        <w:t xml:space="preserve">SUBSCRIBED AND SWORN </w:t>
      </w:r>
      <w:r>
        <w:rPr>
          <w:rFonts w:ascii="Times New Roman" w:eastAsia="Times New Roman" w:hAnsi="Times New Roman"/>
          <w:sz w:val="24"/>
        </w:rPr>
        <w:t xml:space="preserve">to before me this ___ day </w:t>
      </w:r>
      <w:proofErr w:type="gramStart"/>
      <w:r>
        <w:rPr>
          <w:rFonts w:ascii="Times New Roman" w:eastAsia="Times New Roman" w:hAnsi="Times New Roman"/>
          <w:sz w:val="24"/>
        </w:rPr>
        <w:t>of</w:t>
      </w:r>
      <w:r>
        <w:rPr>
          <w:rFonts w:ascii="Times New Roman" w:eastAsia="Times New Roman" w:hAnsi="Times New Roman"/>
          <w:i/>
          <w:sz w:val="24"/>
        </w:rPr>
        <w:t>[</w:t>
      </w:r>
      <w:proofErr w:type="gramEnd"/>
      <w:r>
        <w:rPr>
          <w:rFonts w:ascii="Times New Roman" w:eastAsia="Times New Roman" w:hAnsi="Times New Roman"/>
          <w:i/>
          <w:sz w:val="24"/>
        </w:rPr>
        <w:t>month] [year]</w:t>
      </w:r>
      <w:r>
        <w:rPr>
          <w:rFonts w:ascii="Times New Roman" w:eastAsia="Times New Roman" w:hAnsi="Times New Roman"/>
          <w:sz w:val="24"/>
        </w:rPr>
        <w:t>at</w:t>
      </w:r>
      <w:r>
        <w:rPr>
          <w:rFonts w:ascii="Times New Roman" w:eastAsia="Times New Roman" w:hAnsi="Times New Roman"/>
          <w:i/>
          <w:sz w:val="24"/>
        </w:rPr>
        <w:t>[</w:t>
      </w:r>
      <w:proofErr w:type="spellStart"/>
      <w:r>
        <w:rPr>
          <w:rFonts w:ascii="Times New Roman" w:eastAsia="Times New Roman" w:hAnsi="Times New Roman"/>
          <w:i/>
          <w:sz w:val="24"/>
        </w:rPr>
        <w:t>placeof</w:t>
      </w:r>
      <w:proofErr w:type="spellEnd"/>
      <w:r>
        <w:rPr>
          <w:rFonts w:ascii="Times New Roman" w:eastAsia="Times New Roman" w:hAnsi="Times New Roman"/>
          <w:i/>
          <w:sz w:val="24"/>
        </w:rPr>
        <w:t xml:space="preserve"> execution], </w:t>
      </w:r>
      <w:r>
        <w:rPr>
          <w:rFonts w:ascii="Times New Roman" w:eastAsia="Times New Roman" w:hAnsi="Times New Roman"/>
          <w:sz w:val="24"/>
        </w:rPr>
        <w:t xml:space="preserve">Philippines. Affiant/s is/are personally </w:t>
      </w:r>
      <w:proofErr w:type="gramStart"/>
      <w:r>
        <w:rPr>
          <w:rFonts w:ascii="Times New Roman" w:eastAsia="Times New Roman" w:hAnsi="Times New Roman"/>
          <w:sz w:val="24"/>
        </w:rPr>
        <w:t>known</w:t>
      </w:r>
      <w:proofErr w:type="gramEnd"/>
      <w:r>
        <w:rPr>
          <w:rFonts w:ascii="Times New Roman" w:eastAsia="Times New Roman" w:hAnsi="Times New Roman"/>
          <w:sz w:val="24"/>
        </w:rPr>
        <w:t xml:space="preserve"> to me and was/were </w:t>
      </w:r>
      <w:proofErr w:type="spellStart"/>
      <w:r>
        <w:rPr>
          <w:rFonts w:ascii="Times New Roman" w:eastAsia="Times New Roman" w:hAnsi="Times New Roman"/>
          <w:sz w:val="24"/>
        </w:rPr>
        <w:t>identifiedby</w:t>
      </w:r>
      <w:proofErr w:type="spellEnd"/>
      <w:r>
        <w:rPr>
          <w:rFonts w:ascii="Times New Roman" w:eastAsia="Times New Roman" w:hAnsi="Times New Roman"/>
          <w:sz w:val="24"/>
        </w:rPr>
        <w:t xml:space="preserve"> me through competent evidence of identity as defined in the 2004 Rules on Notarial Practice (A.M. No. 02-8-13-SC). Affiant/s exhibited to me his/her [insert type of government identification card used], with his/her photograph and signature appearing thereon, with no. ________ </w:t>
      </w: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his/her Community Tax Certificate No. _______ issued on ____ at ______.</w:t>
      </w:r>
    </w:p>
    <w:p w:rsidR="00595DF2" w:rsidRDefault="00595DF2">
      <w:pPr>
        <w:spacing w:line="278" w:lineRule="exact"/>
        <w:rPr>
          <w:rFonts w:ascii="Times New Roman" w:eastAsia="Times New Roman" w:hAnsi="Times New Roman"/>
        </w:rPr>
      </w:pPr>
    </w:p>
    <w:p w:rsidR="00595DF2" w:rsidRDefault="00595DF2">
      <w:pPr>
        <w:spacing w:line="0" w:lineRule="atLeast"/>
        <w:ind w:left="720"/>
        <w:rPr>
          <w:rFonts w:ascii="Times New Roman" w:eastAsia="Times New Roman" w:hAnsi="Times New Roman"/>
          <w:sz w:val="24"/>
        </w:rPr>
      </w:pPr>
      <w:r>
        <w:rPr>
          <w:rFonts w:ascii="Times New Roman" w:eastAsia="Times New Roman" w:hAnsi="Times New Roman"/>
          <w:sz w:val="24"/>
        </w:rPr>
        <w:t xml:space="preserve">Witness my hand and seal this ___ day of </w:t>
      </w:r>
      <w:r>
        <w:rPr>
          <w:rFonts w:ascii="Times New Roman" w:eastAsia="Times New Roman" w:hAnsi="Times New Roman"/>
          <w:i/>
          <w:sz w:val="24"/>
        </w:rPr>
        <w:t>[month] [year]</w:t>
      </w:r>
      <w:r>
        <w:rPr>
          <w:rFonts w:ascii="Times New Roman" w:eastAsia="Times New Roman" w:hAnsi="Times New Roman"/>
          <w:sz w:val="24"/>
        </w:rPr>
        <w:t>.</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33" w:lineRule="exact"/>
        <w:rPr>
          <w:rFonts w:ascii="Times New Roman" w:eastAsia="Times New Roman" w:hAnsi="Times New Roman"/>
        </w:rPr>
      </w:pPr>
    </w:p>
    <w:p w:rsidR="00595DF2" w:rsidRDefault="00595DF2">
      <w:pPr>
        <w:spacing w:line="0" w:lineRule="atLeast"/>
        <w:ind w:left="4320"/>
        <w:rPr>
          <w:rFonts w:ascii="Times New Roman" w:eastAsia="Times New Roman" w:hAnsi="Times New Roman"/>
          <w:b/>
          <w:sz w:val="24"/>
        </w:rPr>
      </w:pPr>
      <w:r>
        <w:rPr>
          <w:rFonts w:ascii="Times New Roman" w:eastAsia="Times New Roman" w:hAnsi="Times New Roman"/>
          <w:b/>
          <w:sz w:val="24"/>
        </w:rPr>
        <w:t>NAME OF NOTARY PUBLIC</w:t>
      </w:r>
    </w:p>
    <w:p w:rsidR="00595DF2" w:rsidRDefault="00595DF2">
      <w:pPr>
        <w:spacing w:line="235" w:lineRule="auto"/>
        <w:ind w:left="4320"/>
        <w:rPr>
          <w:rFonts w:ascii="Times New Roman" w:eastAsia="Times New Roman" w:hAnsi="Times New Roman"/>
          <w:sz w:val="24"/>
        </w:rPr>
      </w:pPr>
      <w:r>
        <w:rPr>
          <w:rFonts w:ascii="Times New Roman" w:eastAsia="Times New Roman" w:hAnsi="Times New Roman"/>
          <w:sz w:val="24"/>
        </w:rPr>
        <w:t>Serial No. of Commission _______________</w:t>
      </w:r>
    </w:p>
    <w:p w:rsidR="00595DF2" w:rsidRDefault="00595DF2">
      <w:pPr>
        <w:spacing w:line="1" w:lineRule="exact"/>
        <w:rPr>
          <w:rFonts w:ascii="Times New Roman" w:eastAsia="Times New Roman" w:hAnsi="Times New Roman"/>
        </w:rPr>
      </w:pPr>
    </w:p>
    <w:p w:rsidR="00595DF2" w:rsidRDefault="00595DF2">
      <w:pPr>
        <w:spacing w:line="0" w:lineRule="atLeast"/>
        <w:ind w:left="4320"/>
        <w:rPr>
          <w:rFonts w:ascii="Times New Roman" w:eastAsia="Times New Roman" w:hAnsi="Times New Roman"/>
          <w:sz w:val="24"/>
        </w:rPr>
      </w:pPr>
      <w:r>
        <w:rPr>
          <w:rFonts w:ascii="Times New Roman" w:eastAsia="Times New Roman" w:hAnsi="Times New Roman"/>
          <w:sz w:val="24"/>
        </w:rPr>
        <w:t>Notary Public for _______ until __________</w:t>
      </w:r>
    </w:p>
    <w:p w:rsidR="00595DF2" w:rsidRDefault="00595DF2">
      <w:pPr>
        <w:spacing w:line="0" w:lineRule="atLeast"/>
        <w:ind w:left="4320"/>
        <w:rPr>
          <w:rFonts w:ascii="Times New Roman" w:eastAsia="Times New Roman" w:hAnsi="Times New Roman"/>
          <w:sz w:val="24"/>
        </w:rPr>
      </w:pPr>
      <w:proofErr w:type="gramStart"/>
      <w:r>
        <w:rPr>
          <w:rFonts w:ascii="Times New Roman" w:eastAsia="Times New Roman" w:hAnsi="Times New Roman"/>
          <w:sz w:val="24"/>
        </w:rPr>
        <w:t>Roll of Attorneys No.</w:t>
      </w:r>
      <w:proofErr w:type="gramEnd"/>
      <w:r>
        <w:rPr>
          <w:rFonts w:ascii="Times New Roman" w:eastAsia="Times New Roman" w:hAnsi="Times New Roman"/>
          <w:sz w:val="24"/>
        </w:rPr>
        <w:t xml:space="preserve"> __________________</w:t>
      </w:r>
    </w:p>
    <w:p w:rsidR="00595DF2" w:rsidRDefault="00595DF2">
      <w:pPr>
        <w:spacing w:line="0" w:lineRule="atLeast"/>
        <w:ind w:left="4320"/>
        <w:rPr>
          <w:rFonts w:ascii="Times New Roman" w:eastAsia="Times New Roman" w:hAnsi="Times New Roman"/>
          <w:i/>
          <w:sz w:val="24"/>
        </w:rPr>
      </w:pPr>
      <w:proofErr w:type="gramStart"/>
      <w:r>
        <w:rPr>
          <w:rFonts w:ascii="Times New Roman" w:eastAsia="Times New Roman" w:hAnsi="Times New Roman"/>
          <w:sz w:val="24"/>
        </w:rPr>
        <w:t>PTR No.</w:t>
      </w:r>
      <w:proofErr w:type="gramEnd"/>
      <w:r>
        <w:rPr>
          <w:rFonts w:ascii="Times New Roman" w:eastAsia="Times New Roman" w:hAnsi="Times New Roman"/>
          <w:sz w:val="24"/>
        </w:rPr>
        <w:t xml:space="preserve"> ______ </w:t>
      </w:r>
      <w:r>
        <w:rPr>
          <w:rFonts w:ascii="Times New Roman" w:eastAsia="Times New Roman" w:hAnsi="Times New Roman"/>
          <w:i/>
          <w:sz w:val="24"/>
        </w:rPr>
        <w:t>[date issued], [place issued]</w:t>
      </w:r>
    </w:p>
    <w:p w:rsidR="00595DF2" w:rsidRDefault="00595DF2">
      <w:pPr>
        <w:spacing w:line="0" w:lineRule="atLeast"/>
        <w:ind w:left="4320"/>
        <w:rPr>
          <w:rFonts w:ascii="Times New Roman" w:eastAsia="Times New Roman" w:hAnsi="Times New Roman"/>
          <w:i/>
          <w:sz w:val="24"/>
        </w:rPr>
      </w:pPr>
      <w:proofErr w:type="gramStart"/>
      <w:r>
        <w:rPr>
          <w:rFonts w:ascii="Times New Roman" w:eastAsia="Times New Roman" w:hAnsi="Times New Roman"/>
          <w:sz w:val="24"/>
        </w:rPr>
        <w:t>IBP No.</w:t>
      </w:r>
      <w:proofErr w:type="gramEnd"/>
      <w:r>
        <w:rPr>
          <w:rFonts w:ascii="Times New Roman" w:eastAsia="Times New Roman" w:hAnsi="Times New Roman"/>
          <w:sz w:val="24"/>
        </w:rPr>
        <w:t xml:space="preserve"> _____</w:t>
      </w:r>
      <w:proofErr w:type="gramStart"/>
      <w:r>
        <w:rPr>
          <w:rFonts w:ascii="Times New Roman" w:eastAsia="Times New Roman" w:hAnsi="Times New Roman"/>
          <w:sz w:val="24"/>
        </w:rPr>
        <w:t xml:space="preserve">_  </w:t>
      </w:r>
      <w:r>
        <w:rPr>
          <w:rFonts w:ascii="Times New Roman" w:eastAsia="Times New Roman" w:hAnsi="Times New Roman"/>
          <w:i/>
          <w:sz w:val="24"/>
        </w:rPr>
        <w:t>[</w:t>
      </w:r>
      <w:proofErr w:type="gramEnd"/>
      <w:r>
        <w:rPr>
          <w:rFonts w:ascii="Times New Roman" w:eastAsia="Times New Roman" w:hAnsi="Times New Roman"/>
          <w:i/>
          <w:sz w:val="24"/>
        </w:rPr>
        <w:t>date issued], [place issued]</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28"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proofErr w:type="gramStart"/>
      <w:r>
        <w:rPr>
          <w:rFonts w:ascii="Times New Roman" w:eastAsia="Times New Roman" w:hAnsi="Times New Roman"/>
          <w:sz w:val="24"/>
        </w:rPr>
        <w:t>Doc. No.</w:t>
      </w:r>
      <w:proofErr w:type="gramEnd"/>
      <w:r>
        <w:rPr>
          <w:rFonts w:ascii="Times New Roman" w:eastAsia="Times New Roman" w:hAnsi="Times New Roman"/>
          <w:sz w:val="24"/>
        </w:rPr>
        <w:t xml:space="preserve"> _____</w:t>
      </w: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Page No. _____</w:t>
      </w:r>
    </w:p>
    <w:p w:rsidR="00595DF2" w:rsidRDefault="00595DF2">
      <w:pPr>
        <w:spacing w:line="0" w:lineRule="atLeast"/>
        <w:rPr>
          <w:rFonts w:ascii="Times New Roman" w:eastAsia="Times New Roman" w:hAnsi="Times New Roman"/>
          <w:sz w:val="24"/>
        </w:rPr>
      </w:pPr>
      <w:proofErr w:type="gramStart"/>
      <w:r>
        <w:rPr>
          <w:rFonts w:ascii="Times New Roman" w:eastAsia="Times New Roman" w:hAnsi="Times New Roman"/>
          <w:sz w:val="24"/>
        </w:rPr>
        <w:t>Book No.</w:t>
      </w:r>
      <w:proofErr w:type="gramEnd"/>
      <w:r>
        <w:rPr>
          <w:rFonts w:ascii="Times New Roman" w:eastAsia="Times New Roman" w:hAnsi="Times New Roman"/>
          <w:sz w:val="24"/>
        </w:rPr>
        <w:t xml:space="preserve"> _____</w:t>
      </w: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Series of _____</w:t>
      </w:r>
    </w:p>
    <w:p w:rsidR="00595DF2" w:rsidRDefault="00595DF2">
      <w:pPr>
        <w:spacing w:line="200" w:lineRule="exact"/>
        <w:rPr>
          <w:rFonts w:ascii="Times New Roman" w:eastAsia="Times New Roman" w:hAnsi="Times New Roman"/>
        </w:rPr>
      </w:pPr>
    </w:p>
    <w:p w:rsidR="00595DF2" w:rsidRDefault="00595DF2">
      <w:pPr>
        <w:spacing w:line="352"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 This form will not apply for WB funded projects.</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5" w:lineRule="exact"/>
        <w:rPr>
          <w:rFonts w:ascii="Times New Roman" w:eastAsia="Times New Roman" w:hAnsi="Times New Roman"/>
        </w:rPr>
      </w:pPr>
    </w:p>
    <w:p w:rsidR="00595DF2" w:rsidRDefault="00595DF2" w:rsidP="0017658A">
      <w:pPr>
        <w:spacing w:line="0" w:lineRule="atLeast"/>
        <w:ind w:right="380"/>
        <w:jc w:val="center"/>
        <w:rPr>
          <w:rFonts w:ascii="Times New Roman" w:eastAsia="Times New Roman" w:hAnsi="Times New Roman"/>
        </w:rPr>
        <w:sectPr w:rsidR="00595DF2">
          <w:pgSz w:w="11900" w:h="16834"/>
          <w:pgMar w:top="1440" w:right="1429" w:bottom="915" w:left="1440" w:header="0" w:footer="0" w:gutter="0"/>
          <w:cols w:space="0" w:equalWidth="0">
            <w:col w:w="9040"/>
          </w:cols>
          <w:docGrid w:linePitch="360"/>
        </w:sectPr>
      </w:pPr>
    </w:p>
    <w:p w:rsidR="00595DF2" w:rsidRDefault="00261C9F">
      <w:pPr>
        <w:spacing w:line="0" w:lineRule="atLeast"/>
        <w:rPr>
          <w:b/>
          <w:sz w:val="27"/>
        </w:rPr>
      </w:pPr>
      <w:bookmarkStart w:id="123" w:name="page142"/>
      <w:bookmarkEnd w:id="123"/>
      <w:r>
        <w:rPr>
          <w:rFonts w:ascii="Times New Roman" w:eastAsia="Times New Roman" w:hAnsi="Times New Roman"/>
          <w:noProof/>
          <w:lang w:val="en-US" w:eastAsia="en-US"/>
        </w:rPr>
        <w:lastRenderedPageBreak/>
        <w:drawing>
          <wp:anchor distT="0" distB="0" distL="114300" distR="114300" simplePos="0" relativeHeight="251525120" behindDoc="1" locked="0" layoutInCell="1" allowOverlap="1">
            <wp:simplePos x="0" y="0"/>
            <wp:positionH relativeFrom="page">
              <wp:posOffset>827405</wp:posOffset>
            </wp:positionH>
            <wp:positionV relativeFrom="page">
              <wp:posOffset>861060</wp:posOffset>
            </wp:positionV>
            <wp:extent cx="5908040" cy="31242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908040" cy="312420"/>
                    </a:xfrm>
                    <a:prstGeom prst="rect">
                      <a:avLst/>
                    </a:prstGeom>
                    <a:noFill/>
                  </pic:spPr>
                </pic:pic>
              </a:graphicData>
            </a:graphic>
          </wp:anchor>
        </w:drawing>
      </w:r>
      <w:r w:rsidR="00595DF2">
        <w:rPr>
          <w:b/>
          <w:sz w:val="27"/>
        </w:rPr>
        <w:t>Bid-Securing Declaration</w:t>
      </w:r>
    </w:p>
    <w:p w:rsidR="00595DF2" w:rsidRDefault="00595DF2">
      <w:pPr>
        <w:spacing w:line="0" w:lineRule="atLeast"/>
        <w:rPr>
          <w:b/>
          <w:sz w:val="27"/>
        </w:rPr>
        <w:sectPr w:rsidR="00595DF2">
          <w:pgSz w:w="11900" w:h="16834"/>
          <w:pgMar w:top="1416" w:right="1440" w:bottom="919" w:left="1440" w:header="0" w:footer="0" w:gutter="0"/>
          <w:cols w:space="0" w:equalWidth="0">
            <w:col w:w="9029"/>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33"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4"/>
        </w:rPr>
      </w:pPr>
      <w:r>
        <w:rPr>
          <w:rFonts w:ascii="Times New Roman" w:eastAsia="Times New Roman" w:hAnsi="Times New Roman"/>
          <w:b/>
          <w:sz w:val="24"/>
        </w:rPr>
        <w:t>(REPUBLIC OF THE PHILIPPINES)</w:t>
      </w:r>
    </w:p>
    <w:p w:rsidR="00595DF2" w:rsidRDefault="00595DF2">
      <w:pPr>
        <w:spacing w:line="237" w:lineRule="auto"/>
        <w:rPr>
          <w:rFonts w:ascii="Times New Roman" w:eastAsia="Times New Roman" w:hAnsi="Times New Roman"/>
          <w:b/>
          <w:sz w:val="24"/>
        </w:rPr>
      </w:pPr>
      <w:r>
        <w:rPr>
          <w:rFonts w:ascii="Times New Roman" w:eastAsia="Times New Roman" w:hAnsi="Times New Roman"/>
          <w:b/>
          <w:sz w:val="24"/>
        </w:rPr>
        <w:t>CITY OF ______________________</w:t>
      </w:r>
      <w:proofErr w:type="gramStart"/>
      <w:r>
        <w:rPr>
          <w:rFonts w:ascii="Times New Roman" w:eastAsia="Times New Roman" w:hAnsi="Times New Roman"/>
          <w:b/>
          <w:sz w:val="24"/>
        </w:rPr>
        <w:t>_ )</w:t>
      </w:r>
      <w:proofErr w:type="gramEnd"/>
      <w:r>
        <w:rPr>
          <w:rFonts w:ascii="Times New Roman" w:eastAsia="Times New Roman" w:hAnsi="Times New Roman"/>
          <w:b/>
          <w:sz w:val="24"/>
        </w:rPr>
        <w:t xml:space="preserve"> S.S.</w:t>
      </w:r>
    </w:p>
    <w:p w:rsidR="00595DF2" w:rsidRDefault="00595DF2">
      <w:pPr>
        <w:spacing w:line="1"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4"/>
        </w:rPr>
      </w:pPr>
      <w:r>
        <w:rPr>
          <w:rFonts w:ascii="Times New Roman" w:eastAsia="Times New Roman" w:hAnsi="Times New Roman"/>
          <w:b/>
          <w:sz w:val="24"/>
        </w:rPr>
        <w:t>x-------------------------------------------------------x</w:t>
      </w:r>
    </w:p>
    <w:p w:rsidR="00595DF2" w:rsidRDefault="00595DF2">
      <w:pPr>
        <w:spacing w:line="200" w:lineRule="exact"/>
        <w:rPr>
          <w:rFonts w:ascii="Times New Roman" w:eastAsia="Times New Roman" w:hAnsi="Times New Roman"/>
        </w:rPr>
      </w:pPr>
    </w:p>
    <w:p w:rsidR="00595DF2" w:rsidRDefault="00595DF2">
      <w:pPr>
        <w:spacing w:line="347" w:lineRule="exact"/>
        <w:rPr>
          <w:rFonts w:ascii="Times New Roman" w:eastAsia="Times New Roman" w:hAnsi="Times New Roman"/>
        </w:rPr>
      </w:pPr>
    </w:p>
    <w:p w:rsidR="00595DF2" w:rsidRDefault="00595DF2">
      <w:pPr>
        <w:spacing w:line="0" w:lineRule="atLeast"/>
        <w:rPr>
          <w:rFonts w:ascii="Times New Roman" w:eastAsia="Times New Roman" w:hAnsi="Times New Roman"/>
          <w:i/>
          <w:sz w:val="24"/>
        </w:rPr>
      </w:pPr>
      <w:r>
        <w:rPr>
          <w:rFonts w:ascii="Times New Roman" w:eastAsia="Times New Roman" w:hAnsi="Times New Roman"/>
          <w:b/>
          <w:sz w:val="24"/>
        </w:rPr>
        <w:t xml:space="preserve">Invitation to Bid </w:t>
      </w:r>
      <w:r>
        <w:rPr>
          <w:rFonts w:ascii="Times New Roman" w:eastAsia="Times New Roman" w:hAnsi="Times New Roman"/>
          <w:i/>
          <w:sz w:val="24"/>
        </w:rPr>
        <w:t>[Insert reference number]</w:t>
      </w:r>
    </w:p>
    <w:p w:rsidR="00595DF2" w:rsidRDefault="00595DF2">
      <w:pPr>
        <w:spacing w:line="200" w:lineRule="exact"/>
        <w:rPr>
          <w:rFonts w:ascii="Times New Roman" w:eastAsia="Times New Roman" w:hAnsi="Times New Roman"/>
        </w:rPr>
      </w:pPr>
    </w:p>
    <w:p w:rsidR="00595DF2" w:rsidRDefault="00595DF2">
      <w:pPr>
        <w:spacing w:line="317" w:lineRule="exact"/>
        <w:rPr>
          <w:rFonts w:ascii="Times New Roman" w:eastAsia="Times New Roman" w:hAnsi="Times New Roman"/>
        </w:rPr>
      </w:pPr>
    </w:p>
    <w:p w:rsidR="00595DF2" w:rsidRDefault="00595DF2">
      <w:pPr>
        <w:spacing w:line="0" w:lineRule="atLeast"/>
        <w:rPr>
          <w:rFonts w:ascii="Times New Roman" w:eastAsia="Times New Roman" w:hAnsi="Times New Roman"/>
          <w:i/>
          <w:sz w:val="24"/>
        </w:rPr>
      </w:pPr>
      <w:r>
        <w:rPr>
          <w:rFonts w:ascii="Times New Roman" w:eastAsia="Times New Roman" w:hAnsi="Times New Roman"/>
          <w:sz w:val="24"/>
        </w:rPr>
        <w:t xml:space="preserve">To: </w:t>
      </w:r>
      <w:r>
        <w:rPr>
          <w:rFonts w:ascii="Times New Roman" w:eastAsia="Times New Roman" w:hAnsi="Times New Roman"/>
          <w:i/>
          <w:sz w:val="24"/>
        </w:rPr>
        <w:t>[Insert name and address of the Procuring Entity]</w:t>
      </w:r>
    </w:p>
    <w:p w:rsidR="00595DF2" w:rsidRDefault="00595DF2">
      <w:pPr>
        <w:spacing w:line="200" w:lineRule="exact"/>
        <w:rPr>
          <w:rFonts w:ascii="Times New Roman" w:eastAsia="Times New Roman" w:hAnsi="Times New Roman"/>
        </w:rPr>
      </w:pPr>
    </w:p>
    <w:p w:rsidR="00595DF2" w:rsidRDefault="00595DF2">
      <w:pPr>
        <w:spacing w:line="280"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I/We, the undersigned, declare that:</w:t>
      </w:r>
    </w:p>
    <w:p w:rsidR="00595DF2" w:rsidRDefault="00595DF2">
      <w:pPr>
        <w:spacing w:line="255" w:lineRule="exact"/>
        <w:rPr>
          <w:rFonts w:ascii="Times New Roman" w:eastAsia="Times New Roman" w:hAnsi="Times New Roman"/>
        </w:rPr>
      </w:pPr>
    </w:p>
    <w:p w:rsidR="00595DF2" w:rsidRDefault="00595DF2" w:rsidP="002A6124">
      <w:pPr>
        <w:numPr>
          <w:ilvl w:val="0"/>
          <w:numId w:val="86"/>
        </w:numPr>
        <w:spacing w:line="266" w:lineRule="auto"/>
        <w:ind w:left="360" w:right="9" w:hanging="360"/>
        <w:rPr>
          <w:rFonts w:ascii="Times New Roman" w:eastAsia="Times New Roman" w:hAnsi="Times New Roman"/>
          <w:sz w:val="24"/>
        </w:rPr>
      </w:pPr>
      <w:r>
        <w:rPr>
          <w:rFonts w:ascii="Times New Roman" w:eastAsia="Times New Roman" w:hAnsi="Times New Roman"/>
          <w:sz w:val="24"/>
        </w:rPr>
        <w:t>I/We understand that, according to your conditions, bids must be supported by a Bid Security, which may be in the form of a Bid-Securing Declaration.</w:t>
      </w:r>
    </w:p>
    <w:p w:rsidR="00595DF2" w:rsidRDefault="00595DF2">
      <w:pPr>
        <w:spacing w:line="300" w:lineRule="exact"/>
        <w:rPr>
          <w:rFonts w:ascii="Times New Roman" w:eastAsia="Times New Roman" w:hAnsi="Times New Roman"/>
          <w:sz w:val="24"/>
        </w:rPr>
      </w:pPr>
    </w:p>
    <w:p w:rsidR="00595DF2" w:rsidRDefault="00595DF2" w:rsidP="002A6124">
      <w:pPr>
        <w:numPr>
          <w:ilvl w:val="0"/>
          <w:numId w:val="86"/>
        </w:numPr>
        <w:spacing w:line="274" w:lineRule="auto"/>
        <w:ind w:left="360" w:right="9" w:hanging="360"/>
        <w:jc w:val="both"/>
        <w:rPr>
          <w:rFonts w:ascii="Times New Roman" w:eastAsia="Times New Roman" w:hAnsi="Times New Roman"/>
          <w:sz w:val="24"/>
        </w:rPr>
      </w:pPr>
      <w:r>
        <w:rPr>
          <w:rFonts w:ascii="Times New Roman" w:eastAsia="Times New Roman" w:hAnsi="Times New Roman"/>
          <w:sz w:val="24"/>
        </w:rPr>
        <w:t>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written demand by the procuring entity for the commission of acts resulting to the enforcement of the bid securing declaration under Sections 23.1(b), 34.2, 40.1 and 69.1, except 69.1 (f), of the IRR of RA 9184; without prejudice to other legal action the government may undertake.</w:t>
      </w:r>
    </w:p>
    <w:p w:rsidR="00595DF2" w:rsidRDefault="00595DF2">
      <w:pPr>
        <w:spacing w:line="295" w:lineRule="exact"/>
        <w:rPr>
          <w:rFonts w:ascii="Times New Roman" w:eastAsia="Times New Roman" w:hAnsi="Times New Roman"/>
          <w:sz w:val="24"/>
        </w:rPr>
      </w:pPr>
    </w:p>
    <w:p w:rsidR="00595DF2" w:rsidRDefault="00595DF2" w:rsidP="002A6124">
      <w:pPr>
        <w:numPr>
          <w:ilvl w:val="0"/>
          <w:numId w:val="86"/>
        </w:numPr>
        <w:spacing w:line="264" w:lineRule="auto"/>
        <w:ind w:left="360" w:right="9" w:hanging="360"/>
        <w:rPr>
          <w:rFonts w:ascii="Times New Roman" w:eastAsia="Times New Roman" w:hAnsi="Times New Roman"/>
          <w:sz w:val="24"/>
        </w:rPr>
      </w:pPr>
      <w:r>
        <w:rPr>
          <w:rFonts w:ascii="Times New Roman" w:eastAsia="Times New Roman" w:hAnsi="Times New Roman"/>
          <w:sz w:val="24"/>
        </w:rPr>
        <w:t>I/We understand that this Bid-Securing Declaration shall cease to be valid on the following circumstances:</w:t>
      </w:r>
    </w:p>
    <w:p w:rsidR="00595DF2" w:rsidRDefault="00595DF2">
      <w:pPr>
        <w:spacing w:line="302" w:lineRule="exact"/>
        <w:rPr>
          <w:rFonts w:ascii="Times New Roman" w:eastAsia="Times New Roman" w:hAnsi="Times New Roman"/>
          <w:sz w:val="24"/>
        </w:rPr>
      </w:pPr>
    </w:p>
    <w:p w:rsidR="00595DF2" w:rsidRDefault="00595DF2" w:rsidP="002A6124">
      <w:pPr>
        <w:numPr>
          <w:ilvl w:val="1"/>
          <w:numId w:val="86"/>
        </w:numPr>
        <w:tabs>
          <w:tab w:val="left" w:pos="729"/>
        </w:tabs>
        <w:spacing w:line="265" w:lineRule="auto"/>
        <w:ind w:left="820" w:right="9" w:hanging="368"/>
        <w:rPr>
          <w:rFonts w:ascii="Times New Roman" w:eastAsia="Times New Roman" w:hAnsi="Times New Roman"/>
          <w:sz w:val="24"/>
        </w:rPr>
      </w:pPr>
      <w:r>
        <w:rPr>
          <w:rFonts w:ascii="Times New Roman" w:eastAsia="Times New Roman" w:hAnsi="Times New Roman"/>
          <w:sz w:val="24"/>
        </w:rPr>
        <w:t>Upon expiration of the bid validity period, or any extension thereof pursuant to your request;</w:t>
      </w:r>
    </w:p>
    <w:p w:rsidR="00595DF2" w:rsidRDefault="00595DF2">
      <w:pPr>
        <w:spacing w:line="147" w:lineRule="exact"/>
        <w:rPr>
          <w:rFonts w:ascii="Times New Roman" w:eastAsia="Times New Roman" w:hAnsi="Times New Roman"/>
          <w:sz w:val="24"/>
        </w:rPr>
      </w:pPr>
    </w:p>
    <w:p w:rsidR="00595DF2" w:rsidRDefault="00595DF2" w:rsidP="002A6124">
      <w:pPr>
        <w:numPr>
          <w:ilvl w:val="1"/>
          <w:numId w:val="86"/>
        </w:numPr>
        <w:tabs>
          <w:tab w:val="left" w:pos="729"/>
        </w:tabs>
        <w:spacing w:line="270" w:lineRule="auto"/>
        <w:ind w:left="820" w:right="9" w:hanging="368"/>
        <w:rPr>
          <w:rFonts w:ascii="Times New Roman" w:eastAsia="Times New Roman" w:hAnsi="Times New Roman"/>
          <w:sz w:val="24"/>
        </w:rPr>
      </w:pPr>
      <w:r>
        <w:rPr>
          <w:rFonts w:ascii="Times New Roman" w:eastAsia="Times New Roman" w:hAnsi="Times New Roman"/>
          <w:sz w:val="24"/>
        </w:rPr>
        <w:t>I am/we are declared ineligible or post-disqualified upon receipt of your notice to such effect, and (i) I/we failed to timely file a request for reconsideration or (ii) I/we filed a waiver to avail of said right;</w:t>
      </w:r>
    </w:p>
    <w:p w:rsidR="00595DF2" w:rsidRDefault="00595DF2">
      <w:pPr>
        <w:spacing w:line="138" w:lineRule="exact"/>
        <w:rPr>
          <w:rFonts w:ascii="Times New Roman" w:eastAsia="Times New Roman" w:hAnsi="Times New Roman"/>
          <w:sz w:val="24"/>
        </w:rPr>
      </w:pPr>
    </w:p>
    <w:p w:rsidR="00595DF2" w:rsidRDefault="00595DF2" w:rsidP="002A6124">
      <w:pPr>
        <w:numPr>
          <w:ilvl w:val="1"/>
          <w:numId w:val="86"/>
        </w:numPr>
        <w:tabs>
          <w:tab w:val="left" w:pos="729"/>
        </w:tabs>
        <w:spacing w:line="266" w:lineRule="auto"/>
        <w:ind w:left="820" w:right="9" w:hanging="368"/>
        <w:rPr>
          <w:rFonts w:ascii="Times New Roman" w:eastAsia="Times New Roman" w:hAnsi="Times New Roman"/>
          <w:sz w:val="24"/>
        </w:rPr>
      </w:pPr>
      <w:r>
        <w:rPr>
          <w:rFonts w:ascii="Times New Roman" w:eastAsia="Times New Roman" w:hAnsi="Times New Roman"/>
          <w:sz w:val="24"/>
        </w:rPr>
        <w:t>I am/we are declared as the bidder with the Lowest Calculated Responsive Bid, and I/we have furnished the performance security and signed the Contract.</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8" w:lineRule="exact"/>
        <w:rPr>
          <w:rFonts w:ascii="Times New Roman" w:eastAsia="Times New Roman" w:hAnsi="Times New Roman"/>
        </w:rPr>
      </w:pPr>
    </w:p>
    <w:p w:rsidR="00595DF2" w:rsidRDefault="00595DF2" w:rsidP="00B7787A">
      <w:pPr>
        <w:spacing w:line="0" w:lineRule="atLeast"/>
        <w:ind w:left="6800"/>
        <w:rPr>
          <w:rFonts w:ascii="Times New Roman" w:eastAsia="Times New Roman" w:hAnsi="Times New Roman"/>
          <w:sz w:val="24"/>
        </w:rPr>
        <w:sectPr w:rsidR="00595DF2">
          <w:type w:val="continuous"/>
          <w:pgSz w:w="11900" w:h="16834"/>
          <w:pgMar w:top="1416" w:right="1440" w:bottom="919" w:left="1440" w:header="0" w:footer="0" w:gutter="0"/>
          <w:cols w:space="0" w:equalWidth="0">
            <w:col w:w="9029"/>
          </w:cols>
          <w:docGrid w:linePitch="360"/>
        </w:sectPr>
      </w:pPr>
    </w:p>
    <w:p w:rsidR="00595DF2" w:rsidRDefault="00595DF2">
      <w:pPr>
        <w:spacing w:line="234" w:lineRule="auto"/>
        <w:ind w:right="20"/>
        <w:jc w:val="both"/>
        <w:rPr>
          <w:rFonts w:ascii="Times New Roman" w:eastAsia="Times New Roman" w:hAnsi="Times New Roman"/>
          <w:sz w:val="24"/>
        </w:rPr>
      </w:pPr>
      <w:bookmarkStart w:id="124" w:name="page143"/>
      <w:bookmarkEnd w:id="124"/>
      <w:r>
        <w:rPr>
          <w:rFonts w:ascii="Times New Roman" w:eastAsia="Times New Roman" w:hAnsi="Times New Roman"/>
          <w:b/>
          <w:sz w:val="24"/>
        </w:rPr>
        <w:lastRenderedPageBreak/>
        <w:t>IN WITNESS WHEREOF</w:t>
      </w:r>
      <w:r>
        <w:rPr>
          <w:rFonts w:ascii="Times New Roman" w:eastAsia="Times New Roman" w:hAnsi="Times New Roman"/>
          <w:sz w:val="24"/>
        </w:rPr>
        <w:t xml:space="preserve">, I/We have hereunto set my/our hand/s this ____ day </w:t>
      </w:r>
      <w:proofErr w:type="gramStart"/>
      <w:r>
        <w:rPr>
          <w:rFonts w:ascii="Times New Roman" w:eastAsia="Times New Roman" w:hAnsi="Times New Roman"/>
          <w:sz w:val="24"/>
        </w:rPr>
        <w:t>of</w:t>
      </w:r>
      <w:r>
        <w:rPr>
          <w:rFonts w:ascii="Times New Roman" w:eastAsia="Times New Roman" w:hAnsi="Times New Roman"/>
          <w:i/>
          <w:sz w:val="24"/>
        </w:rPr>
        <w:t>[</w:t>
      </w:r>
      <w:proofErr w:type="gramEnd"/>
      <w:r>
        <w:rPr>
          <w:rFonts w:ascii="Times New Roman" w:eastAsia="Times New Roman" w:hAnsi="Times New Roman"/>
          <w:i/>
          <w:sz w:val="24"/>
        </w:rPr>
        <w:t xml:space="preserve">month][year] </w:t>
      </w:r>
      <w:r>
        <w:rPr>
          <w:rFonts w:ascii="Times New Roman" w:eastAsia="Times New Roman" w:hAnsi="Times New Roman"/>
          <w:sz w:val="24"/>
        </w:rPr>
        <w:t>at</w:t>
      </w:r>
      <w:r>
        <w:rPr>
          <w:rFonts w:ascii="Times New Roman" w:eastAsia="Times New Roman" w:hAnsi="Times New Roman"/>
          <w:i/>
          <w:sz w:val="24"/>
        </w:rPr>
        <w:t xml:space="preserve"> [place of execution]</w:t>
      </w:r>
      <w:r>
        <w:rPr>
          <w:rFonts w:ascii="Times New Roman" w:eastAsia="Times New Roman" w:hAnsi="Times New Roman"/>
          <w:sz w:val="24"/>
        </w:rPr>
        <w:t>.</w:t>
      </w:r>
    </w:p>
    <w:p w:rsidR="00595DF2" w:rsidRDefault="00595DF2">
      <w:pPr>
        <w:spacing w:line="379" w:lineRule="exact"/>
        <w:rPr>
          <w:rFonts w:ascii="Times New Roman" w:eastAsia="Times New Roman" w:hAnsi="Times New Roman"/>
        </w:rPr>
      </w:pPr>
    </w:p>
    <w:p w:rsidR="00595DF2" w:rsidRDefault="00595DF2">
      <w:pPr>
        <w:spacing w:line="234" w:lineRule="auto"/>
        <w:ind w:right="2120"/>
        <w:rPr>
          <w:rFonts w:ascii="Times New Roman" w:eastAsia="Times New Roman" w:hAnsi="Times New Roman"/>
          <w:b/>
          <w:i/>
          <w:sz w:val="24"/>
        </w:rPr>
      </w:pPr>
      <w:r>
        <w:rPr>
          <w:rFonts w:ascii="Times New Roman" w:eastAsia="Times New Roman" w:hAnsi="Times New Roman"/>
          <w:b/>
          <w:i/>
          <w:sz w:val="24"/>
        </w:rPr>
        <w:t>[Insert NAME OF BIDDER’S AUTHORIZED REPRESENTATIVE] [Insert signatory’s legal capacity]</w:t>
      </w:r>
    </w:p>
    <w:p w:rsidR="00595DF2" w:rsidRDefault="00595DF2">
      <w:pPr>
        <w:spacing w:line="393" w:lineRule="exact"/>
        <w:rPr>
          <w:rFonts w:ascii="Times New Roman" w:eastAsia="Times New Roman" w:hAnsi="Times New Roman"/>
        </w:rPr>
      </w:pPr>
    </w:p>
    <w:p w:rsidR="00595DF2" w:rsidRDefault="00595DF2">
      <w:pPr>
        <w:spacing w:line="0" w:lineRule="atLeast"/>
        <w:rPr>
          <w:rFonts w:ascii="Times New Roman" w:eastAsia="Times New Roman" w:hAnsi="Times New Roman"/>
          <w:sz w:val="24"/>
        </w:rPr>
      </w:pPr>
      <w:r>
        <w:rPr>
          <w:rFonts w:ascii="Times New Roman" w:eastAsia="Times New Roman" w:hAnsi="Times New Roman"/>
          <w:sz w:val="24"/>
        </w:rPr>
        <w:t>Affiant</w:t>
      </w:r>
    </w:p>
    <w:p w:rsidR="00595DF2" w:rsidRDefault="00595DF2">
      <w:pPr>
        <w:spacing w:line="252" w:lineRule="exact"/>
        <w:rPr>
          <w:rFonts w:ascii="Times New Roman" w:eastAsia="Times New Roman" w:hAnsi="Times New Roman"/>
        </w:rPr>
      </w:pPr>
    </w:p>
    <w:p w:rsidR="00595DF2" w:rsidRDefault="00595DF2">
      <w:pPr>
        <w:spacing w:line="238" w:lineRule="auto"/>
        <w:jc w:val="both"/>
        <w:rPr>
          <w:rFonts w:ascii="Times New Roman" w:eastAsia="Times New Roman" w:hAnsi="Times New Roman"/>
          <w:sz w:val="24"/>
        </w:rPr>
      </w:pPr>
      <w:r>
        <w:rPr>
          <w:rFonts w:ascii="Times New Roman" w:eastAsia="Times New Roman" w:hAnsi="Times New Roman"/>
          <w:b/>
          <w:sz w:val="24"/>
        </w:rPr>
        <w:t xml:space="preserve">SUBSCRIBED AND SWORN </w:t>
      </w:r>
      <w:r>
        <w:rPr>
          <w:rFonts w:ascii="Times New Roman" w:eastAsia="Times New Roman" w:hAnsi="Times New Roman"/>
          <w:sz w:val="24"/>
        </w:rPr>
        <w:t xml:space="preserve">to before me this __ day </w:t>
      </w:r>
      <w:proofErr w:type="gramStart"/>
      <w:r>
        <w:rPr>
          <w:rFonts w:ascii="Times New Roman" w:eastAsia="Times New Roman" w:hAnsi="Times New Roman"/>
          <w:sz w:val="24"/>
        </w:rPr>
        <w:t>of</w:t>
      </w:r>
      <w:r>
        <w:rPr>
          <w:rFonts w:ascii="Times New Roman" w:eastAsia="Times New Roman" w:hAnsi="Times New Roman"/>
          <w:i/>
          <w:sz w:val="24"/>
        </w:rPr>
        <w:t>[</w:t>
      </w:r>
      <w:proofErr w:type="gramEnd"/>
      <w:r>
        <w:rPr>
          <w:rFonts w:ascii="Times New Roman" w:eastAsia="Times New Roman" w:hAnsi="Times New Roman"/>
          <w:i/>
          <w:sz w:val="24"/>
        </w:rPr>
        <w:t>month] [year]</w:t>
      </w:r>
      <w:r>
        <w:rPr>
          <w:rFonts w:ascii="Times New Roman" w:eastAsia="Times New Roman" w:hAnsi="Times New Roman"/>
          <w:sz w:val="24"/>
        </w:rPr>
        <w:t>at</w:t>
      </w:r>
      <w:r>
        <w:rPr>
          <w:rFonts w:ascii="Times New Roman" w:eastAsia="Times New Roman" w:hAnsi="Times New Roman"/>
          <w:i/>
          <w:sz w:val="24"/>
        </w:rPr>
        <w:t xml:space="preserve">[place </w:t>
      </w:r>
      <w:proofErr w:type="spellStart"/>
      <w:r>
        <w:rPr>
          <w:rFonts w:ascii="Times New Roman" w:eastAsia="Times New Roman" w:hAnsi="Times New Roman"/>
          <w:i/>
          <w:sz w:val="24"/>
        </w:rPr>
        <w:t>ofexecution</w:t>
      </w:r>
      <w:proofErr w:type="spellEnd"/>
      <w:r>
        <w:rPr>
          <w:rFonts w:ascii="Times New Roman" w:eastAsia="Times New Roman" w:hAnsi="Times New Roman"/>
          <w:i/>
          <w:sz w:val="24"/>
        </w:rPr>
        <w:t>]</w:t>
      </w:r>
      <w:r>
        <w:rPr>
          <w:rFonts w:ascii="Times New Roman" w:eastAsia="Times New Roman" w:hAnsi="Times New Roman"/>
          <w:sz w:val="24"/>
        </w:rPr>
        <w:t xml:space="preserve">, Philippines. Affiant/s is/are personally </w:t>
      </w:r>
      <w:proofErr w:type="gramStart"/>
      <w:r>
        <w:rPr>
          <w:rFonts w:ascii="Times New Roman" w:eastAsia="Times New Roman" w:hAnsi="Times New Roman"/>
          <w:sz w:val="24"/>
        </w:rPr>
        <w:t>known</w:t>
      </w:r>
      <w:proofErr w:type="gramEnd"/>
      <w:r>
        <w:rPr>
          <w:rFonts w:ascii="Times New Roman" w:eastAsia="Times New Roman" w:hAnsi="Times New Roman"/>
          <w:sz w:val="24"/>
        </w:rPr>
        <w:t xml:space="preserve"> to me and was/were identified </w:t>
      </w:r>
      <w:proofErr w:type="spellStart"/>
      <w:r>
        <w:rPr>
          <w:rFonts w:ascii="Times New Roman" w:eastAsia="Times New Roman" w:hAnsi="Times New Roman"/>
          <w:sz w:val="24"/>
        </w:rPr>
        <w:t>byme</w:t>
      </w:r>
      <w:proofErr w:type="spellEnd"/>
      <w:r>
        <w:rPr>
          <w:rFonts w:ascii="Times New Roman" w:eastAsia="Times New Roman" w:hAnsi="Times New Roman"/>
          <w:sz w:val="24"/>
        </w:rPr>
        <w:t xml:space="preserve"> through competent evidence of identity as defined in the 2004 Rules on Notarial Practice (A.M. No. 02-8-13-SC). Affiant/s exhibited to me his/her </w:t>
      </w:r>
      <w:r>
        <w:rPr>
          <w:rFonts w:ascii="Times New Roman" w:eastAsia="Times New Roman" w:hAnsi="Times New Roman"/>
          <w:i/>
          <w:sz w:val="24"/>
        </w:rPr>
        <w:t xml:space="preserve">[insert type of </w:t>
      </w:r>
      <w:proofErr w:type="spellStart"/>
      <w:r>
        <w:rPr>
          <w:rFonts w:ascii="Times New Roman" w:eastAsia="Times New Roman" w:hAnsi="Times New Roman"/>
          <w:i/>
          <w:sz w:val="24"/>
        </w:rPr>
        <w:t>governmentidentification</w:t>
      </w:r>
      <w:proofErr w:type="spellEnd"/>
      <w:r>
        <w:rPr>
          <w:rFonts w:ascii="Times New Roman" w:eastAsia="Times New Roman" w:hAnsi="Times New Roman"/>
          <w:i/>
          <w:sz w:val="24"/>
        </w:rPr>
        <w:t xml:space="preserve"> card used]</w:t>
      </w:r>
      <w:r>
        <w:rPr>
          <w:rFonts w:ascii="Times New Roman" w:eastAsia="Times New Roman" w:hAnsi="Times New Roman"/>
          <w:sz w:val="24"/>
        </w:rPr>
        <w:t>, with his/her photograph and signature appearing thereon, with no.______.</w:t>
      </w:r>
    </w:p>
    <w:p w:rsidR="00595DF2" w:rsidRDefault="00595DF2">
      <w:pPr>
        <w:spacing w:line="278" w:lineRule="exact"/>
        <w:rPr>
          <w:rFonts w:ascii="Times New Roman" w:eastAsia="Times New Roman" w:hAnsi="Times New Roman"/>
        </w:rPr>
      </w:pPr>
    </w:p>
    <w:p w:rsidR="00595DF2" w:rsidRDefault="00595DF2">
      <w:pPr>
        <w:spacing w:line="0" w:lineRule="atLeast"/>
        <w:rPr>
          <w:rFonts w:ascii="Times New Roman" w:eastAsia="Times New Roman" w:hAnsi="Times New Roman"/>
          <w:i/>
          <w:sz w:val="24"/>
        </w:rPr>
      </w:pPr>
      <w:r>
        <w:rPr>
          <w:rFonts w:ascii="Times New Roman" w:eastAsia="Times New Roman" w:hAnsi="Times New Roman"/>
          <w:sz w:val="24"/>
        </w:rPr>
        <w:t xml:space="preserve">Witness my hand and seal this ___ day of </w:t>
      </w:r>
      <w:r>
        <w:rPr>
          <w:rFonts w:ascii="Times New Roman" w:eastAsia="Times New Roman" w:hAnsi="Times New Roman"/>
          <w:i/>
          <w:sz w:val="24"/>
        </w:rPr>
        <w:t>[month] [year].</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09"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4"/>
        </w:rPr>
      </w:pPr>
      <w:r>
        <w:rPr>
          <w:rFonts w:ascii="Times New Roman" w:eastAsia="Times New Roman" w:hAnsi="Times New Roman"/>
          <w:b/>
          <w:sz w:val="24"/>
        </w:rPr>
        <w:t>NAME OF NOTARY PUBLIC</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28"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4"/>
        </w:rPr>
      </w:pPr>
      <w:r>
        <w:rPr>
          <w:rFonts w:ascii="Times New Roman" w:eastAsia="Times New Roman" w:hAnsi="Times New Roman"/>
          <w:b/>
          <w:sz w:val="24"/>
        </w:rPr>
        <w:t>Serial No. of Commission ___________</w:t>
      </w:r>
    </w:p>
    <w:p w:rsidR="00595DF2" w:rsidRDefault="00595DF2">
      <w:pPr>
        <w:spacing w:line="0" w:lineRule="atLeast"/>
        <w:rPr>
          <w:rFonts w:ascii="Times New Roman" w:eastAsia="Times New Roman" w:hAnsi="Times New Roman"/>
          <w:b/>
          <w:sz w:val="24"/>
        </w:rPr>
      </w:pPr>
      <w:r>
        <w:rPr>
          <w:rFonts w:ascii="Times New Roman" w:eastAsia="Times New Roman" w:hAnsi="Times New Roman"/>
          <w:b/>
          <w:sz w:val="24"/>
        </w:rPr>
        <w:t>Notary Public for ______ until _______</w:t>
      </w:r>
    </w:p>
    <w:p w:rsidR="00595DF2" w:rsidRDefault="00595DF2">
      <w:pPr>
        <w:spacing w:line="0" w:lineRule="atLeast"/>
        <w:rPr>
          <w:rFonts w:ascii="Times New Roman" w:eastAsia="Times New Roman" w:hAnsi="Times New Roman"/>
          <w:b/>
          <w:sz w:val="24"/>
        </w:rPr>
      </w:pPr>
      <w:proofErr w:type="gramStart"/>
      <w:r>
        <w:rPr>
          <w:rFonts w:ascii="Times New Roman" w:eastAsia="Times New Roman" w:hAnsi="Times New Roman"/>
          <w:b/>
          <w:sz w:val="24"/>
        </w:rPr>
        <w:t>Roll of Attorneys No.</w:t>
      </w:r>
      <w:proofErr w:type="gramEnd"/>
      <w:r>
        <w:rPr>
          <w:rFonts w:ascii="Times New Roman" w:eastAsia="Times New Roman" w:hAnsi="Times New Roman"/>
          <w:b/>
          <w:sz w:val="24"/>
        </w:rPr>
        <w:t xml:space="preserve"> _____</w:t>
      </w:r>
    </w:p>
    <w:p w:rsidR="00595DF2" w:rsidRDefault="00595DF2">
      <w:pPr>
        <w:spacing w:line="235" w:lineRule="auto"/>
        <w:rPr>
          <w:rFonts w:ascii="Times New Roman" w:eastAsia="Times New Roman" w:hAnsi="Times New Roman"/>
          <w:i/>
          <w:sz w:val="24"/>
        </w:rPr>
      </w:pPr>
      <w:proofErr w:type="gramStart"/>
      <w:r>
        <w:rPr>
          <w:rFonts w:ascii="Times New Roman" w:eastAsia="Times New Roman" w:hAnsi="Times New Roman"/>
          <w:b/>
          <w:sz w:val="24"/>
        </w:rPr>
        <w:t>PTR No.</w:t>
      </w:r>
      <w:proofErr w:type="gramEnd"/>
      <w:r>
        <w:rPr>
          <w:rFonts w:ascii="Times New Roman" w:eastAsia="Times New Roman" w:hAnsi="Times New Roman"/>
          <w:b/>
          <w:sz w:val="24"/>
        </w:rPr>
        <w:t xml:space="preserve"> __, </w:t>
      </w:r>
      <w:r>
        <w:rPr>
          <w:rFonts w:ascii="Times New Roman" w:eastAsia="Times New Roman" w:hAnsi="Times New Roman"/>
          <w:i/>
          <w:sz w:val="24"/>
        </w:rPr>
        <w:t>[date issued], [place issued]</w:t>
      </w:r>
    </w:p>
    <w:p w:rsidR="00595DF2" w:rsidRDefault="00595DF2">
      <w:pPr>
        <w:spacing w:line="1" w:lineRule="exact"/>
        <w:rPr>
          <w:rFonts w:ascii="Times New Roman" w:eastAsia="Times New Roman" w:hAnsi="Times New Roman"/>
        </w:rPr>
      </w:pPr>
    </w:p>
    <w:p w:rsidR="00595DF2" w:rsidRDefault="00595DF2">
      <w:pPr>
        <w:spacing w:line="0" w:lineRule="atLeast"/>
        <w:rPr>
          <w:rFonts w:ascii="Times New Roman" w:eastAsia="Times New Roman" w:hAnsi="Times New Roman"/>
          <w:i/>
          <w:sz w:val="24"/>
        </w:rPr>
      </w:pPr>
      <w:proofErr w:type="gramStart"/>
      <w:r>
        <w:rPr>
          <w:rFonts w:ascii="Times New Roman" w:eastAsia="Times New Roman" w:hAnsi="Times New Roman"/>
          <w:b/>
          <w:sz w:val="24"/>
        </w:rPr>
        <w:t>IBP No.</w:t>
      </w:r>
      <w:proofErr w:type="gramEnd"/>
      <w:r>
        <w:rPr>
          <w:rFonts w:ascii="Times New Roman" w:eastAsia="Times New Roman" w:hAnsi="Times New Roman"/>
          <w:b/>
          <w:sz w:val="24"/>
        </w:rPr>
        <w:t xml:space="preserve"> __, </w:t>
      </w:r>
      <w:r>
        <w:rPr>
          <w:rFonts w:ascii="Times New Roman" w:eastAsia="Times New Roman" w:hAnsi="Times New Roman"/>
          <w:i/>
          <w:sz w:val="24"/>
        </w:rPr>
        <w:t>[date issued], [place issued]</w:t>
      </w:r>
    </w:p>
    <w:p w:rsidR="00595DF2" w:rsidRDefault="00595DF2">
      <w:pPr>
        <w:spacing w:line="5" w:lineRule="exact"/>
        <w:rPr>
          <w:rFonts w:ascii="Times New Roman" w:eastAsia="Times New Roman" w:hAnsi="Times New Roman"/>
        </w:rPr>
      </w:pPr>
    </w:p>
    <w:p w:rsidR="00595DF2" w:rsidRDefault="00595DF2">
      <w:pPr>
        <w:spacing w:line="0" w:lineRule="atLeast"/>
        <w:rPr>
          <w:rFonts w:ascii="Times New Roman" w:eastAsia="Times New Roman" w:hAnsi="Times New Roman"/>
          <w:b/>
          <w:sz w:val="24"/>
        </w:rPr>
      </w:pPr>
      <w:proofErr w:type="gramStart"/>
      <w:r>
        <w:rPr>
          <w:rFonts w:ascii="Times New Roman" w:eastAsia="Times New Roman" w:hAnsi="Times New Roman"/>
          <w:b/>
          <w:sz w:val="24"/>
        </w:rPr>
        <w:t>Doc. No.</w:t>
      </w:r>
      <w:proofErr w:type="gramEnd"/>
      <w:r>
        <w:rPr>
          <w:rFonts w:ascii="Times New Roman" w:eastAsia="Times New Roman" w:hAnsi="Times New Roman"/>
          <w:b/>
          <w:sz w:val="24"/>
        </w:rPr>
        <w:t xml:space="preserve"> ___</w:t>
      </w:r>
    </w:p>
    <w:p w:rsidR="00595DF2" w:rsidRDefault="00595DF2">
      <w:pPr>
        <w:spacing w:line="0" w:lineRule="atLeast"/>
        <w:rPr>
          <w:rFonts w:ascii="Times New Roman" w:eastAsia="Times New Roman" w:hAnsi="Times New Roman"/>
          <w:b/>
          <w:sz w:val="24"/>
        </w:rPr>
      </w:pPr>
      <w:r>
        <w:rPr>
          <w:rFonts w:ascii="Times New Roman" w:eastAsia="Times New Roman" w:hAnsi="Times New Roman"/>
          <w:b/>
          <w:sz w:val="24"/>
        </w:rPr>
        <w:t>Page No. ___</w:t>
      </w:r>
    </w:p>
    <w:p w:rsidR="00595DF2" w:rsidRDefault="00595DF2">
      <w:pPr>
        <w:spacing w:line="0" w:lineRule="atLeast"/>
        <w:rPr>
          <w:rFonts w:ascii="Times New Roman" w:eastAsia="Times New Roman" w:hAnsi="Times New Roman"/>
          <w:b/>
          <w:sz w:val="24"/>
        </w:rPr>
      </w:pPr>
      <w:proofErr w:type="gramStart"/>
      <w:r>
        <w:rPr>
          <w:rFonts w:ascii="Times New Roman" w:eastAsia="Times New Roman" w:hAnsi="Times New Roman"/>
          <w:b/>
          <w:sz w:val="24"/>
        </w:rPr>
        <w:t>Book No.</w:t>
      </w:r>
      <w:proofErr w:type="gramEnd"/>
      <w:r>
        <w:rPr>
          <w:rFonts w:ascii="Times New Roman" w:eastAsia="Times New Roman" w:hAnsi="Times New Roman"/>
          <w:b/>
          <w:sz w:val="24"/>
        </w:rPr>
        <w:t xml:space="preserve"> ___</w:t>
      </w:r>
    </w:p>
    <w:p w:rsidR="00595DF2" w:rsidRDefault="00595DF2">
      <w:pPr>
        <w:spacing w:line="0" w:lineRule="atLeast"/>
        <w:rPr>
          <w:rFonts w:ascii="Times New Roman" w:eastAsia="Times New Roman" w:hAnsi="Times New Roman"/>
          <w:b/>
          <w:sz w:val="24"/>
        </w:rPr>
      </w:pPr>
      <w:proofErr w:type="gramStart"/>
      <w:r>
        <w:rPr>
          <w:rFonts w:ascii="Times New Roman" w:eastAsia="Times New Roman" w:hAnsi="Times New Roman"/>
          <w:b/>
          <w:sz w:val="24"/>
        </w:rPr>
        <w:t>Series of ____.</w:t>
      </w:r>
      <w:proofErr w:type="gramEnd"/>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46" w:lineRule="exact"/>
        <w:rPr>
          <w:rFonts w:ascii="Times New Roman" w:eastAsia="Times New Roman" w:hAnsi="Times New Roman"/>
        </w:rPr>
      </w:pPr>
    </w:p>
    <w:p w:rsidR="00595DF2" w:rsidRDefault="00595DF2" w:rsidP="00E5072B">
      <w:pPr>
        <w:spacing w:line="0" w:lineRule="atLeast"/>
        <w:ind w:left="6800"/>
        <w:rPr>
          <w:rFonts w:ascii="Times New Roman" w:eastAsia="Times New Roman" w:hAnsi="Times New Roman"/>
          <w:sz w:val="24"/>
        </w:rPr>
        <w:sectPr w:rsidR="00595DF2" w:rsidSect="007B0BBE">
          <w:pgSz w:w="11900" w:h="16834"/>
          <w:pgMar w:top="1358" w:right="1429" w:bottom="919" w:left="1440" w:header="0" w:footer="0" w:gutter="0"/>
          <w:cols w:space="0" w:equalWidth="0">
            <w:col w:w="9040"/>
          </w:cols>
          <w:docGrid w:linePitch="360"/>
        </w:sectPr>
      </w:pPr>
    </w:p>
    <w:p w:rsidR="00595DF2" w:rsidRDefault="003E2D77">
      <w:pPr>
        <w:spacing w:line="0" w:lineRule="atLeast"/>
        <w:ind w:left="120"/>
        <w:rPr>
          <w:rFonts w:ascii="Verdana" w:eastAsia="Verdana" w:hAnsi="Verdana"/>
          <w:i/>
          <w:sz w:val="16"/>
        </w:rPr>
      </w:pPr>
      <w:bookmarkStart w:id="125" w:name="page144"/>
      <w:bookmarkEnd w:id="125"/>
      <w:r>
        <w:rPr>
          <w:rFonts w:ascii="Verdana" w:eastAsia="Verdana" w:hAnsi="Verdana"/>
          <w:i/>
          <w:sz w:val="16"/>
        </w:rPr>
        <w:lastRenderedPageBreak/>
        <w:t>SINAIT WATER DISTRICT</w:t>
      </w:r>
    </w:p>
    <w:p w:rsidR="00595DF2" w:rsidRDefault="00595DF2">
      <w:pPr>
        <w:spacing w:line="195" w:lineRule="exact"/>
        <w:rPr>
          <w:rFonts w:ascii="Times New Roman" w:eastAsia="Times New Roman" w:hAnsi="Times New Roman"/>
        </w:rPr>
      </w:pPr>
    </w:p>
    <w:p w:rsidR="00595DF2" w:rsidRDefault="00595DF2">
      <w:pPr>
        <w:spacing w:line="0" w:lineRule="atLeast"/>
        <w:ind w:left="120"/>
        <w:rPr>
          <w:rFonts w:ascii="Verdana" w:eastAsia="Verdana" w:hAnsi="Verdana"/>
          <w:i/>
          <w:sz w:val="16"/>
        </w:rPr>
      </w:pPr>
      <w:r>
        <w:rPr>
          <w:rFonts w:ascii="Verdana" w:eastAsia="Verdana" w:hAnsi="Verdana"/>
          <w:i/>
          <w:sz w:val="16"/>
        </w:rPr>
        <w:t>Name of the Contract</w:t>
      </w:r>
    </w:p>
    <w:p w:rsidR="00595DF2" w:rsidRDefault="00595DF2">
      <w:pPr>
        <w:spacing w:line="236" w:lineRule="auto"/>
        <w:ind w:left="120"/>
        <w:rPr>
          <w:rFonts w:ascii="Verdana" w:eastAsia="Verdana" w:hAnsi="Verdana"/>
          <w:i/>
          <w:sz w:val="16"/>
        </w:rPr>
      </w:pPr>
      <w:r>
        <w:rPr>
          <w:rFonts w:ascii="Verdana" w:eastAsia="Verdana" w:hAnsi="Verdana"/>
          <w:i/>
          <w:sz w:val="16"/>
        </w:rPr>
        <w:t>Location of the Contract</w:t>
      </w:r>
    </w:p>
    <w:p w:rsidR="00595DF2" w:rsidRDefault="00595DF2">
      <w:pPr>
        <w:spacing w:line="223" w:lineRule="exact"/>
        <w:rPr>
          <w:rFonts w:ascii="Times New Roman" w:eastAsia="Times New Roman" w:hAnsi="Times New Roman"/>
        </w:rPr>
      </w:pPr>
    </w:p>
    <w:p w:rsidR="00595DF2" w:rsidRDefault="00595DF2">
      <w:pPr>
        <w:spacing w:line="0" w:lineRule="atLeast"/>
        <w:ind w:left="120"/>
        <w:rPr>
          <w:rFonts w:ascii="Verdana" w:eastAsia="Verdana" w:hAnsi="Verdana"/>
          <w:b/>
          <w:sz w:val="18"/>
        </w:rPr>
      </w:pPr>
      <w:r>
        <w:rPr>
          <w:rFonts w:ascii="Verdana" w:eastAsia="Verdana" w:hAnsi="Verdana"/>
          <w:b/>
          <w:sz w:val="18"/>
        </w:rPr>
        <w:t>List of all Ongoing Government &amp; Private Construction Contracts including contracts awarded but not yet started</w:t>
      </w:r>
    </w:p>
    <w:p w:rsidR="00595DF2" w:rsidRDefault="00595DF2">
      <w:pPr>
        <w:spacing w:line="195" w:lineRule="exact"/>
        <w:rPr>
          <w:rFonts w:ascii="Times New Roman" w:eastAsia="Times New Roman" w:hAnsi="Times New Roman"/>
        </w:rPr>
      </w:pPr>
    </w:p>
    <w:tbl>
      <w:tblPr>
        <w:tblW w:w="0" w:type="auto"/>
        <w:tblInd w:w="20" w:type="dxa"/>
        <w:tblLayout w:type="fixed"/>
        <w:tblCellMar>
          <w:left w:w="0" w:type="dxa"/>
          <w:right w:w="0" w:type="dxa"/>
        </w:tblCellMar>
        <w:tblLook w:val="0000"/>
      </w:tblPr>
      <w:tblGrid>
        <w:gridCol w:w="120"/>
        <w:gridCol w:w="1000"/>
        <w:gridCol w:w="700"/>
        <w:gridCol w:w="680"/>
        <w:gridCol w:w="340"/>
        <w:gridCol w:w="2140"/>
        <w:gridCol w:w="1700"/>
        <w:gridCol w:w="1540"/>
        <w:gridCol w:w="40"/>
        <w:gridCol w:w="320"/>
        <w:gridCol w:w="30"/>
        <w:gridCol w:w="320"/>
        <w:gridCol w:w="1640"/>
        <w:gridCol w:w="800"/>
        <w:gridCol w:w="720"/>
        <w:gridCol w:w="1080"/>
      </w:tblGrid>
      <w:tr w:rsidR="00595DF2">
        <w:trPr>
          <w:trHeight w:val="194"/>
        </w:trPr>
        <w:tc>
          <w:tcPr>
            <w:tcW w:w="1820" w:type="dxa"/>
            <w:gridSpan w:val="3"/>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Business Name</w:t>
            </w:r>
          </w:p>
        </w:tc>
        <w:tc>
          <w:tcPr>
            <w:tcW w:w="6400" w:type="dxa"/>
            <w:gridSpan w:val="5"/>
            <w:shd w:val="clear" w:color="auto" w:fill="auto"/>
            <w:vAlign w:val="bottom"/>
          </w:tcPr>
          <w:p w:rsidR="00595DF2" w:rsidRDefault="00595DF2">
            <w:pPr>
              <w:spacing w:line="0" w:lineRule="atLeast"/>
              <w:ind w:right="910"/>
              <w:jc w:val="right"/>
              <w:rPr>
                <w:rFonts w:ascii="Verdana" w:eastAsia="Verdana" w:hAnsi="Verdana"/>
                <w:sz w:val="16"/>
              </w:rPr>
            </w:pPr>
            <w:r>
              <w:rPr>
                <w:rFonts w:ascii="Verdana" w:eastAsia="Verdana" w:hAnsi="Verdana"/>
                <w:sz w:val="16"/>
              </w:rPr>
              <w:t>: ___________________________________________________</w:t>
            </w:r>
          </w:p>
        </w:tc>
        <w:tc>
          <w:tcPr>
            <w:tcW w:w="40" w:type="dxa"/>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shd w:val="clear" w:color="auto" w:fill="auto"/>
            <w:vAlign w:val="bottom"/>
          </w:tcPr>
          <w:p w:rsidR="00595DF2" w:rsidRDefault="00595DF2">
            <w:pPr>
              <w:spacing w:line="0" w:lineRule="atLeast"/>
              <w:rPr>
                <w:rFonts w:ascii="Times New Roman" w:eastAsia="Times New Roman" w:hAnsi="Times New Roman"/>
                <w:sz w:val="16"/>
              </w:rPr>
            </w:pPr>
          </w:p>
        </w:tc>
        <w:tc>
          <w:tcPr>
            <w:tcW w:w="20" w:type="dxa"/>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shd w:val="clear" w:color="auto" w:fill="auto"/>
            <w:vAlign w:val="bottom"/>
          </w:tcPr>
          <w:p w:rsidR="00595DF2" w:rsidRDefault="00595DF2">
            <w:pPr>
              <w:spacing w:line="0" w:lineRule="atLeast"/>
              <w:rPr>
                <w:rFonts w:ascii="Times New Roman" w:eastAsia="Times New Roman" w:hAnsi="Times New Roman"/>
                <w:sz w:val="16"/>
              </w:rPr>
            </w:pPr>
          </w:p>
        </w:tc>
        <w:tc>
          <w:tcPr>
            <w:tcW w:w="1640" w:type="dxa"/>
            <w:shd w:val="clear" w:color="auto" w:fill="auto"/>
            <w:vAlign w:val="bottom"/>
          </w:tcPr>
          <w:p w:rsidR="00595DF2" w:rsidRDefault="00595DF2">
            <w:pPr>
              <w:spacing w:line="0" w:lineRule="atLeast"/>
              <w:rPr>
                <w:rFonts w:ascii="Times New Roman" w:eastAsia="Times New Roman" w:hAnsi="Times New Roman"/>
                <w:sz w:val="16"/>
              </w:rPr>
            </w:pPr>
          </w:p>
        </w:tc>
        <w:tc>
          <w:tcPr>
            <w:tcW w:w="800" w:type="dxa"/>
            <w:shd w:val="clear" w:color="auto" w:fill="auto"/>
            <w:vAlign w:val="bottom"/>
          </w:tcPr>
          <w:p w:rsidR="00595DF2" w:rsidRDefault="00595DF2">
            <w:pPr>
              <w:spacing w:line="0" w:lineRule="atLeast"/>
              <w:rPr>
                <w:rFonts w:ascii="Times New Roman" w:eastAsia="Times New Roman" w:hAnsi="Times New Roman"/>
                <w:sz w:val="16"/>
              </w:rPr>
            </w:pPr>
          </w:p>
        </w:tc>
        <w:tc>
          <w:tcPr>
            <w:tcW w:w="720" w:type="dxa"/>
            <w:shd w:val="clear" w:color="auto" w:fill="auto"/>
            <w:vAlign w:val="bottom"/>
          </w:tcPr>
          <w:p w:rsidR="00595DF2" w:rsidRDefault="00595DF2">
            <w:pPr>
              <w:spacing w:line="0" w:lineRule="atLeast"/>
              <w:rPr>
                <w:rFonts w:ascii="Times New Roman" w:eastAsia="Times New Roman" w:hAnsi="Times New Roman"/>
                <w:sz w:val="16"/>
              </w:rPr>
            </w:pPr>
          </w:p>
        </w:tc>
        <w:tc>
          <w:tcPr>
            <w:tcW w:w="1080" w:type="dxa"/>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95"/>
        </w:trPr>
        <w:tc>
          <w:tcPr>
            <w:tcW w:w="1820" w:type="dxa"/>
            <w:gridSpan w:val="3"/>
            <w:tcBorders>
              <w:bottom w:val="single" w:sz="8" w:space="0" w:color="auto"/>
            </w:tcBorders>
            <w:shd w:val="clear" w:color="auto" w:fill="auto"/>
            <w:vAlign w:val="bottom"/>
          </w:tcPr>
          <w:p w:rsidR="00595DF2" w:rsidRDefault="00595DF2">
            <w:pPr>
              <w:spacing w:line="192" w:lineRule="exact"/>
              <w:ind w:left="100"/>
              <w:rPr>
                <w:rFonts w:ascii="Verdana" w:eastAsia="Verdana" w:hAnsi="Verdana"/>
                <w:sz w:val="16"/>
              </w:rPr>
            </w:pPr>
            <w:r>
              <w:rPr>
                <w:rFonts w:ascii="Verdana" w:eastAsia="Verdana" w:hAnsi="Verdana"/>
                <w:sz w:val="16"/>
              </w:rPr>
              <w:t>Business Address</w:t>
            </w:r>
          </w:p>
        </w:tc>
        <w:tc>
          <w:tcPr>
            <w:tcW w:w="6400" w:type="dxa"/>
            <w:gridSpan w:val="5"/>
            <w:tcBorders>
              <w:bottom w:val="single" w:sz="8" w:space="0" w:color="auto"/>
            </w:tcBorders>
            <w:shd w:val="clear" w:color="auto" w:fill="auto"/>
            <w:vAlign w:val="bottom"/>
          </w:tcPr>
          <w:p w:rsidR="00595DF2" w:rsidRDefault="00595DF2">
            <w:pPr>
              <w:spacing w:line="192" w:lineRule="exact"/>
              <w:ind w:right="910"/>
              <w:jc w:val="right"/>
              <w:rPr>
                <w:rFonts w:ascii="Verdana" w:eastAsia="Verdana" w:hAnsi="Verdana"/>
                <w:sz w:val="16"/>
              </w:rPr>
            </w:pPr>
            <w:r>
              <w:rPr>
                <w:rFonts w:ascii="Verdana" w:eastAsia="Verdana" w:hAnsi="Verdana"/>
                <w:sz w:val="16"/>
              </w:rPr>
              <w:t>: ___________________________________________________</w:t>
            </w: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16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7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10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60"/>
        </w:trPr>
        <w:tc>
          <w:tcPr>
            <w:tcW w:w="12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380" w:type="dxa"/>
            <w:gridSpan w:val="3"/>
            <w:vMerge w:val="restart"/>
            <w:tcBorders>
              <w:right w:val="single" w:sz="8" w:space="0" w:color="auto"/>
            </w:tcBorders>
            <w:shd w:val="clear" w:color="auto" w:fill="auto"/>
            <w:vAlign w:val="bottom"/>
          </w:tcPr>
          <w:p w:rsidR="00595DF2" w:rsidRDefault="00595DF2">
            <w:pPr>
              <w:spacing w:line="0" w:lineRule="atLeast"/>
              <w:ind w:right="41"/>
              <w:jc w:val="center"/>
              <w:rPr>
                <w:rFonts w:ascii="Verdana" w:eastAsia="Verdana" w:hAnsi="Verdana"/>
                <w:sz w:val="14"/>
              </w:rPr>
            </w:pPr>
            <w:r>
              <w:rPr>
                <w:rFonts w:ascii="Verdana" w:eastAsia="Verdana" w:hAnsi="Verdana"/>
                <w:sz w:val="14"/>
              </w:rPr>
              <w:t>Name of Contract/Location</w:t>
            </w:r>
          </w:p>
        </w:tc>
        <w:tc>
          <w:tcPr>
            <w:tcW w:w="340" w:type="dxa"/>
            <w:vMerge w:val="restart"/>
            <w:shd w:val="clear" w:color="auto" w:fill="auto"/>
            <w:vAlign w:val="bottom"/>
          </w:tcPr>
          <w:p w:rsidR="00595DF2" w:rsidRDefault="00595DF2">
            <w:pPr>
              <w:spacing w:line="0" w:lineRule="atLeast"/>
              <w:ind w:left="100"/>
              <w:rPr>
                <w:rFonts w:ascii="Verdana" w:eastAsia="Verdana" w:hAnsi="Verdana"/>
                <w:sz w:val="14"/>
              </w:rPr>
            </w:pPr>
            <w:r>
              <w:rPr>
                <w:rFonts w:ascii="Verdana" w:eastAsia="Verdana" w:hAnsi="Verdana"/>
                <w:sz w:val="14"/>
              </w:rPr>
              <w:t>a.</w:t>
            </w:r>
          </w:p>
        </w:tc>
        <w:tc>
          <w:tcPr>
            <w:tcW w:w="2140" w:type="dxa"/>
            <w:vMerge w:val="restart"/>
            <w:tcBorders>
              <w:right w:val="single" w:sz="8" w:space="0" w:color="auto"/>
            </w:tcBorders>
            <w:shd w:val="clear" w:color="auto" w:fill="auto"/>
            <w:vAlign w:val="bottom"/>
          </w:tcPr>
          <w:p w:rsidR="00595DF2" w:rsidRDefault="00595DF2">
            <w:pPr>
              <w:spacing w:line="0" w:lineRule="atLeast"/>
              <w:ind w:left="120"/>
              <w:rPr>
                <w:rFonts w:ascii="Verdana" w:eastAsia="Verdana" w:hAnsi="Verdana"/>
                <w:sz w:val="14"/>
              </w:rPr>
            </w:pPr>
            <w:r>
              <w:rPr>
                <w:rFonts w:ascii="Verdana" w:eastAsia="Verdana" w:hAnsi="Verdana"/>
                <w:sz w:val="14"/>
              </w:rPr>
              <w:t>Owner Name</w:t>
            </w:r>
          </w:p>
        </w:tc>
        <w:tc>
          <w:tcPr>
            <w:tcW w:w="1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80" w:type="dxa"/>
            <w:gridSpan w:val="2"/>
            <w:vMerge w:val="restart"/>
            <w:shd w:val="clear" w:color="auto" w:fill="auto"/>
            <w:vAlign w:val="bottom"/>
          </w:tcPr>
          <w:p w:rsidR="00595DF2" w:rsidRDefault="00595DF2">
            <w:pPr>
              <w:spacing w:line="0" w:lineRule="atLeast"/>
              <w:ind w:left="340"/>
              <w:rPr>
                <w:rFonts w:ascii="Verdana" w:eastAsia="Verdana" w:hAnsi="Verdana"/>
                <w:sz w:val="14"/>
              </w:rPr>
            </w:pPr>
            <w:r>
              <w:rPr>
                <w:rFonts w:ascii="Verdana" w:eastAsia="Verdana" w:hAnsi="Verdana"/>
                <w:sz w:val="14"/>
              </w:rPr>
              <w:t>Contractor’s Role</w:t>
            </w:r>
          </w:p>
        </w:tc>
        <w:tc>
          <w:tcPr>
            <w:tcW w:w="3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0" w:type="dxa"/>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vMerge w:val="restart"/>
            <w:shd w:val="clear" w:color="auto" w:fill="auto"/>
            <w:vAlign w:val="bottom"/>
          </w:tcPr>
          <w:p w:rsidR="00595DF2" w:rsidRDefault="00595DF2">
            <w:pPr>
              <w:spacing w:line="0" w:lineRule="atLeast"/>
              <w:ind w:left="80"/>
              <w:rPr>
                <w:rFonts w:ascii="Verdana" w:eastAsia="Verdana" w:hAnsi="Verdana"/>
                <w:sz w:val="14"/>
              </w:rPr>
            </w:pPr>
            <w:r>
              <w:rPr>
                <w:rFonts w:ascii="Verdana" w:eastAsia="Verdana" w:hAnsi="Verdana"/>
                <w:sz w:val="14"/>
              </w:rPr>
              <w:t>a.</w:t>
            </w:r>
          </w:p>
        </w:tc>
        <w:tc>
          <w:tcPr>
            <w:tcW w:w="1640" w:type="dxa"/>
            <w:vMerge w:val="restart"/>
            <w:tcBorders>
              <w:right w:val="single" w:sz="8" w:space="0" w:color="auto"/>
            </w:tcBorders>
            <w:shd w:val="clear" w:color="auto" w:fill="auto"/>
            <w:vAlign w:val="bottom"/>
          </w:tcPr>
          <w:p w:rsidR="00595DF2" w:rsidRDefault="00595DF2">
            <w:pPr>
              <w:spacing w:line="0" w:lineRule="atLeast"/>
              <w:ind w:left="120"/>
              <w:rPr>
                <w:rFonts w:ascii="Verdana" w:eastAsia="Verdana" w:hAnsi="Verdana"/>
                <w:sz w:val="14"/>
              </w:rPr>
            </w:pPr>
            <w:r>
              <w:rPr>
                <w:rFonts w:ascii="Verdana" w:eastAsia="Verdana" w:hAnsi="Verdana"/>
                <w:sz w:val="14"/>
              </w:rPr>
              <w:t>Date Awarded</w:t>
            </w:r>
          </w:p>
        </w:tc>
        <w:tc>
          <w:tcPr>
            <w:tcW w:w="1520" w:type="dxa"/>
            <w:gridSpan w:val="2"/>
            <w:tcBorders>
              <w:right w:val="single" w:sz="8" w:space="0" w:color="auto"/>
            </w:tcBorders>
            <w:shd w:val="clear" w:color="auto" w:fill="auto"/>
            <w:vAlign w:val="bottom"/>
          </w:tcPr>
          <w:p w:rsidR="00595DF2" w:rsidRDefault="00595DF2">
            <w:pPr>
              <w:spacing w:line="161" w:lineRule="exact"/>
              <w:jc w:val="center"/>
              <w:rPr>
                <w:rFonts w:ascii="Verdana" w:eastAsia="Verdana" w:hAnsi="Verdana"/>
                <w:sz w:val="14"/>
              </w:rPr>
            </w:pPr>
            <w:r>
              <w:rPr>
                <w:rFonts w:ascii="Verdana" w:eastAsia="Verdana" w:hAnsi="Verdana"/>
                <w:sz w:val="14"/>
              </w:rPr>
              <w:t>% of</w:t>
            </w:r>
          </w:p>
        </w:tc>
        <w:tc>
          <w:tcPr>
            <w:tcW w:w="1080" w:type="dxa"/>
            <w:vMerge w:val="restart"/>
            <w:tcBorders>
              <w:right w:val="single" w:sz="8" w:space="0" w:color="auto"/>
            </w:tcBorders>
            <w:shd w:val="clear" w:color="auto" w:fill="auto"/>
            <w:vAlign w:val="bottom"/>
          </w:tcPr>
          <w:p w:rsidR="00595DF2" w:rsidRDefault="00595DF2">
            <w:pPr>
              <w:spacing w:line="0" w:lineRule="atLeast"/>
              <w:jc w:val="center"/>
              <w:rPr>
                <w:rFonts w:ascii="Verdana" w:eastAsia="Verdana" w:hAnsi="Verdana"/>
                <w:sz w:val="14"/>
              </w:rPr>
            </w:pPr>
            <w:r>
              <w:rPr>
                <w:rFonts w:ascii="Verdana" w:eastAsia="Verdana" w:hAnsi="Verdana"/>
                <w:sz w:val="14"/>
              </w:rPr>
              <w:t>Value of</w:t>
            </w:r>
          </w:p>
        </w:tc>
      </w:tr>
      <w:tr w:rsidR="00595DF2">
        <w:trPr>
          <w:trHeight w:val="174"/>
        </w:trPr>
        <w:tc>
          <w:tcPr>
            <w:tcW w:w="12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380" w:type="dxa"/>
            <w:gridSpan w:val="3"/>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40" w:type="dxa"/>
            <w:vMerge/>
            <w:shd w:val="clear" w:color="auto" w:fill="auto"/>
            <w:vAlign w:val="bottom"/>
          </w:tcPr>
          <w:p w:rsidR="00595DF2" w:rsidRDefault="00595DF2">
            <w:pPr>
              <w:spacing w:line="0" w:lineRule="atLeast"/>
              <w:rPr>
                <w:rFonts w:ascii="Times New Roman" w:eastAsia="Times New Roman" w:hAnsi="Times New Roman"/>
                <w:sz w:val="15"/>
              </w:rPr>
            </w:pPr>
          </w:p>
        </w:tc>
        <w:tc>
          <w:tcPr>
            <w:tcW w:w="214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580" w:type="dxa"/>
            <w:gridSpan w:val="2"/>
            <w:vMerge/>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vMerge/>
            <w:shd w:val="clear" w:color="auto" w:fill="auto"/>
            <w:vAlign w:val="bottom"/>
          </w:tcPr>
          <w:p w:rsidR="00595DF2" w:rsidRDefault="00595DF2">
            <w:pPr>
              <w:spacing w:line="0" w:lineRule="atLeast"/>
              <w:rPr>
                <w:rFonts w:ascii="Times New Roman" w:eastAsia="Times New Roman" w:hAnsi="Times New Roman"/>
                <w:sz w:val="15"/>
              </w:rPr>
            </w:pPr>
          </w:p>
        </w:tc>
        <w:tc>
          <w:tcPr>
            <w:tcW w:w="164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520" w:type="dxa"/>
            <w:gridSpan w:val="2"/>
            <w:tcBorders>
              <w:bottom w:val="single" w:sz="8" w:space="0" w:color="auto"/>
              <w:right w:val="single" w:sz="8" w:space="0" w:color="auto"/>
            </w:tcBorders>
            <w:shd w:val="clear" w:color="auto" w:fill="auto"/>
            <w:vAlign w:val="bottom"/>
          </w:tcPr>
          <w:p w:rsidR="00595DF2" w:rsidRDefault="00595DF2">
            <w:pPr>
              <w:spacing w:line="140" w:lineRule="exact"/>
              <w:jc w:val="center"/>
              <w:rPr>
                <w:rFonts w:ascii="Verdana" w:eastAsia="Verdana" w:hAnsi="Verdana"/>
                <w:w w:val="98"/>
                <w:sz w:val="14"/>
              </w:rPr>
            </w:pPr>
            <w:r>
              <w:rPr>
                <w:rFonts w:ascii="Verdana" w:eastAsia="Verdana" w:hAnsi="Verdana"/>
                <w:w w:val="98"/>
                <w:sz w:val="14"/>
              </w:rPr>
              <w:t>Accomplishment</w:t>
            </w:r>
          </w:p>
        </w:tc>
        <w:tc>
          <w:tcPr>
            <w:tcW w:w="108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18"/>
        </w:trPr>
        <w:tc>
          <w:tcPr>
            <w:tcW w:w="12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1700" w:type="dxa"/>
            <w:gridSpan w:val="2"/>
            <w:shd w:val="clear" w:color="auto" w:fill="auto"/>
            <w:vAlign w:val="bottom"/>
          </w:tcPr>
          <w:p w:rsidR="00595DF2" w:rsidRDefault="00595DF2">
            <w:pPr>
              <w:spacing w:line="115" w:lineRule="exact"/>
              <w:ind w:left="511"/>
              <w:jc w:val="center"/>
              <w:rPr>
                <w:rFonts w:ascii="Verdana" w:eastAsia="Verdana" w:hAnsi="Verdana"/>
                <w:sz w:val="12"/>
              </w:rPr>
            </w:pPr>
            <w:r>
              <w:rPr>
                <w:rFonts w:ascii="Verdana" w:eastAsia="Verdana" w:hAnsi="Verdana"/>
                <w:sz w:val="12"/>
              </w:rPr>
              <w:t>Project Cost</w:t>
            </w:r>
          </w:p>
        </w:tc>
        <w:tc>
          <w:tcPr>
            <w:tcW w:w="6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340" w:type="dxa"/>
            <w:shd w:val="clear" w:color="auto" w:fill="auto"/>
            <w:vAlign w:val="bottom"/>
          </w:tcPr>
          <w:p w:rsidR="00595DF2" w:rsidRDefault="00595DF2">
            <w:pPr>
              <w:spacing w:line="118" w:lineRule="exact"/>
              <w:ind w:left="100"/>
              <w:rPr>
                <w:rFonts w:ascii="Verdana" w:eastAsia="Verdana" w:hAnsi="Verdana"/>
                <w:sz w:val="12"/>
              </w:rPr>
            </w:pPr>
            <w:r>
              <w:rPr>
                <w:rFonts w:ascii="Verdana" w:eastAsia="Verdana" w:hAnsi="Verdana"/>
                <w:sz w:val="12"/>
              </w:rPr>
              <w:t>b.</w:t>
            </w:r>
          </w:p>
        </w:tc>
        <w:tc>
          <w:tcPr>
            <w:tcW w:w="2140" w:type="dxa"/>
            <w:tcBorders>
              <w:right w:val="single" w:sz="8" w:space="0" w:color="auto"/>
            </w:tcBorders>
            <w:shd w:val="clear" w:color="auto" w:fill="auto"/>
            <w:vAlign w:val="bottom"/>
          </w:tcPr>
          <w:p w:rsidR="00595DF2" w:rsidRDefault="00595DF2">
            <w:pPr>
              <w:spacing w:line="118" w:lineRule="exact"/>
              <w:ind w:left="120"/>
              <w:rPr>
                <w:rFonts w:ascii="Verdana" w:eastAsia="Verdana" w:hAnsi="Verdana"/>
                <w:sz w:val="12"/>
              </w:rPr>
            </w:pPr>
            <w:r>
              <w:rPr>
                <w:rFonts w:ascii="Verdana" w:eastAsia="Verdana" w:hAnsi="Verdana"/>
                <w:sz w:val="12"/>
              </w:rPr>
              <w:t>Address</w:t>
            </w:r>
          </w:p>
        </w:tc>
        <w:tc>
          <w:tcPr>
            <w:tcW w:w="1700" w:type="dxa"/>
            <w:tcBorders>
              <w:right w:val="single" w:sz="8" w:space="0" w:color="auto"/>
            </w:tcBorders>
            <w:shd w:val="clear" w:color="auto" w:fill="auto"/>
            <w:vAlign w:val="bottom"/>
          </w:tcPr>
          <w:p w:rsidR="00595DF2" w:rsidRDefault="00595DF2">
            <w:pPr>
              <w:spacing w:line="118" w:lineRule="exact"/>
              <w:ind w:left="300"/>
              <w:rPr>
                <w:rFonts w:ascii="Verdana" w:eastAsia="Verdana" w:hAnsi="Verdana"/>
                <w:sz w:val="12"/>
              </w:rPr>
            </w:pPr>
            <w:r>
              <w:rPr>
                <w:rFonts w:ascii="Verdana" w:eastAsia="Verdana" w:hAnsi="Verdana"/>
                <w:sz w:val="12"/>
              </w:rPr>
              <w:t>Nature of Work</w:t>
            </w:r>
          </w:p>
        </w:tc>
        <w:tc>
          <w:tcPr>
            <w:tcW w:w="1540" w:type="dxa"/>
            <w:vMerge w:val="restart"/>
            <w:tcBorders>
              <w:right w:val="single" w:sz="8" w:space="0" w:color="auto"/>
            </w:tcBorders>
            <w:shd w:val="clear" w:color="auto" w:fill="auto"/>
            <w:vAlign w:val="bottom"/>
          </w:tcPr>
          <w:p w:rsidR="00595DF2" w:rsidRDefault="00595DF2">
            <w:pPr>
              <w:spacing w:line="0" w:lineRule="atLeast"/>
              <w:ind w:right="310"/>
              <w:jc w:val="right"/>
              <w:rPr>
                <w:rFonts w:ascii="Verdana" w:eastAsia="Verdana" w:hAnsi="Verdana"/>
                <w:sz w:val="14"/>
              </w:rPr>
            </w:pPr>
            <w:r>
              <w:rPr>
                <w:rFonts w:ascii="Verdana" w:eastAsia="Verdana" w:hAnsi="Verdana"/>
                <w:sz w:val="14"/>
              </w:rPr>
              <w:t>Description</w:t>
            </w:r>
          </w:p>
        </w:tc>
        <w:tc>
          <w:tcPr>
            <w:tcW w:w="40" w:type="dxa"/>
            <w:shd w:val="clear" w:color="auto" w:fill="auto"/>
            <w:vAlign w:val="bottom"/>
          </w:tcPr>
          <w:p w:rsidR="00595DF2" w:rsidRDefault="00595DF2">
            <w:pPr>
              <w:spacing w:line="0" w:lineRule="atLeast"/>
              <w:rPr>
                <w:rFonts w:ascii="Times New Roman" w:eastAsia="Times New Roman" w:hAnsi="Times New Roman"/>
                <w:sz w:val="10"/>
              </w:rPr>
            </w:pPr>
          </w:p>
        </w:tc>
        <w:tc>
          <w:tcPr>
            <w:tcW w:w="3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20" w:type="dxa"/>
            <w:shd w:val="clear" w:color="auto" w:fill="auto"/>
            <w:vAlign w:val="bottom"/>
          </w:tcPr>
          <w:p w:rsidR="00595DF2" w:rsidRDefault="00595DF2">
            <w:pPr>
              <w:spacing w:line="0" w:lineRule="atLeast"/>
              <w:rPr>
                <w:rFonts w:ascii="Times New Roman" w:eastAsia="Times New Roman" w:hAnsi="Times New Roman"/>
                <w:sz w:val="10"/>
              </w:rPr>
            </w:pPr>
          </w:p>
        </w:tc>
        <w:tc>
          <w:tcPr>
            <w:tcW w:w="320" w:type="dxa"/>
            <w:shd w:val="clear" w:color="auto" w:fill="auto"/>
            <w:vAlign w:val="bottom"/>
          </w:tcPr>
          <w:p w:rsidR="00595DF2" w:rsidRDefault="00595DF2">
            <w:pPr>
              <w:spacing w:line="118" w:lineRule="exact"/>
              <w:ind w:left="80"/>
              <w:rPr>
                <w:rFonts w:ascii="Verdana" w:eastAsia="Verdana" w:hAnsi="Verdana"/>
                <w:sz w:val="12"/>
              </w:rPr>
            </w:pPr>
            <w:r>
              <w:rPr>
                <w:rFonts w:ascii="Verdana" w:eastAsia="Verdana" w:hAnsi="Verdana"/>
                <w:sz w:val="12"/>
              </w:rPr>
              <w:t>b.</w:t>
            </w:r>
          </w:p>
        </w:tc>
        <w:tc>
          <w:tcPr>
            <w:tcW w:w="1640" w:type="dxa"/>
            <w:tcBorders>
              <w:right w:val="single" w:sz="8" w:space="0" w:color="auto"/>
            </w:tcBorders>
            <w:shd w:val="clear" w:color="auto" w:fill="auto"/>
            <w:vAlign w:val="bottom"/>
          </w:tcPr>
          <w:p w:rsidR="00595DF2" w:rsidRDefault="00595DF2">
            <w:pPr>
              <w:spacing w:line="118" w:lineRule="exact"/>
              <w:ind w:left="120"/>
              <w:rPr>
                <w:rFonts w:ascii="Verdana" w:eastAsia="Verdana" w:hAnsi="Verdana"/>
                <w:sz w:val="12"/>
              </w:rPr>
            </w:pPr>
            <w:r>
              <w:rPr>
                <w:rFonts w:ascii="Verdana" w:eastAsia="Verdana" w:hAnsi="Verdana"/>
                <w:sz w:val="12"/>
              </w:rPr>
              <w:t>Date Started</w:t>
            </w:r>
          </w:p>
        </w:tc>
        <w:tc>
          <w:tcPr>
            <w:tcW w:w="8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7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0"/>
              </w:rPr>
            </w:pPr>
          </w:p>
        </w:tc>
        <w:tc>
          <w:tcPr>
            <w:tcW w:w="1080" w:type="dxa"/>
            <w:tcBorders>
              <w:right w:val="single" w:sz="8" w:space="0" w:color="auto"/>
            </w:tcBorders>
            <w:shd w:val="clear" w:color="auto" w:fill="auto"/>
            <w:vAlign w:val="bottom"/>
          </w:tcPr>
          <w:p w:rsidR="00595DF2" w:rsidRDefault="00595DF2">
            <w:pPr>
              <w:spacing w:line="118" w:lineRule="exact"/>
              <w:jc w:val="center"/>
              <w:rPr>
                <w:rFonts w:ascii="Verdana" w:eastAsia="Verdana" w:hAnsi="Verdana"/>
                <w:sz w:val="12"/>
              </w:rPr>
            </w:pPr>
            <w:r>
              <w:rPr>
                <w:rFonts w:ascii="Verdana" w:eastAsia="Verdana" w:hAnsi="Verdana"/>
                <w:sz w:val="12"/>
              </w:rPr>
              <w:t>Outstanding</w:t>
            </w:r>
          </w:p>
        </w:tc>
      </w:tr>
      <w:tr w:rsidR="00595DF2">
        <w:trPr>
          <w:trHeight w:val="96"/>
        </w:trPr>
        <w:tc>
          <w:tcPr>
            <w:tcW w:w="12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1000" w:type="dxa"/>
            <w:shd w:val="clear" w:color="auto" w:fill="auto"/>
            <w:vAlign w:val="bottom"/>
          </w:tcPr>
          <w:p w:rsidR="00595DF2" w:rsidRDefault="00595DF2">
            <w:pPr>
              <w:spacing w:line="0" w:lineRule="atLeast"/>
              <w:rPr>
                <w:rFonts w:ascii="Times New Roman" w:eastAsia="Times New Roman" w:hAnsi="Times New Roman"/>
                <w:sz w:val="8"/>
              </w:rPr>
            </w:pPr>
          </w:p>
        </w:tc>
        <w:tc>
          <w:tcPr>
            <w:tcW w:w="700" w:type="dxa"/>
            <w:shd w:val="clear" w:color="auto" w:fill="auto"/>
            <w:vAlign w:val="bottom"/>
          </w:tcPr>
          <w:p w:rsidR="00595DF2" w:rsidRDefault="00595DF2">
            <w:pPr>
              <w:spacing w:line="0" w:lineRule="atLeast"/>
              <w:rPr>
                <w:rFonts w:ascii="Times New Roman" w:eastAsia="Times New Roman" w:hAnsi="Times New Roman"/>
                <w:sz w:val="8"/>
              </w:rPr>
            </w:pPr>
          </w:p>
        </w:tc>
        <w:tc>
          <w:tcPr>
            <w:tcW w:w="6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340" w:type="dxa"/>
            <w:vMerge w:val="restart"/>
            <w:shd w:val="clear" w:color="auto" w:fill="auto"/>
            <w:vAlign w:val="bottom"/>
          </w:tcPr>
          <w:p w:rsidR="00595DF2" w:rsidRDefault="00595DF2">
            <w:pPr>
              <w:spacing w:line="168" w:lineRule="exact"/>
              <w:ind w:left="100"/>
              <w:rPr>
                <w:rFonts w:ascii="Verdana" w:eastAsia="Verdana" w:hAnsi="Verdana"/>
                <w:sz w:val="14"/>
              </w:rPr>
            </w:pPr>
            <w:r>
              <w:rPr>
                <w:rFonts w:ascii="Verdana" w:eastAsia="Verdana" w:hAnsi="Verdana"/>
                <w:sz w:val="14"/>
              </w:rPr>
              <w:t>c.</w:t>
            </w:r>
          </w:p>
        </w:tc>
        <w:tc>
          <w:tcPr>
            <w:tcW w:w="2140" w:type="dxa"/>
            <w:vMerge w:val="restart"/>
            <w:tcBorders>
              <w:right w:val="single" w:sz="8" w:space="0" w:color="auto"/>
            </w:tcBorders>
            <w:shd w:val="clear" w:color="auto" w:fill="auto"/>
            <w:vAlign w:val="bottom"/>
          </w:tcPr>
          <w:p w:rsidR="00595DF2" w:rsidRDefault="00595DF2">
            <w:pPr>
              <w:spacing w:line="168" w:lineRule="exact"/>
              <w:ind w:left="120"/>
              <w:rPr>
                <w:rFonts w:ascii="Verdana" w:eastAsia="Verdana" w:hAnsi="Verdana"/>
                <w:sz w:val="14"/>
              </w:rPr>
            </w:pPr>
            <w:r>
              <w:rPr>
                <w:rFonts w:ascii="Verdana" w:eastAsia="Verdana" w:hAnsi="Verdana"/>
                <w:sz w:val="14"/>
              </w:rPr>
              <w:t>Telephone Nos.</w:t>
            </w:r>
          </w:p>
        </w:tc>
        <w:tc>
          <w:tcPr>
            <w:tcW w:w="1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154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8"/>
              </w:rPr>
            </w:pPr>
          </w:p>
        </w:tc>
        <w:tc>
          <w:tcPr>
            <w:tcW w:w="40" w:type="dxa"/>
            <w:shd w:val="clear" w:color="auto" w:fill="auto"/>
            <w:vAlign w:val="bottom"/>
          </w:tcPr>
          <w:p w:rsidR="00595DF2" w:rsidRDefault="00595DF2">
            <w:pPr>
              <w:spacing w:line="0" w:lineRule="atLeast"/>
              <w:rPr>
                <w:rFonts w:ascii="Times New Roman" w:eastAsia="Times New Roman" w:hAnsi="Times New Roman"/>
                <w:sz w:val="8"/>
              </w:rPr>
            </w:pPr>
          </w:p>
        </w:tc>
        <w:tc>
          <w:tcPr>
            <w:tcW w:w="320" w:type="dxa"/>
            <w:vMerge w:val="restart"/>
            <w:tcBorders>
              <w:right w:val="single" w:sz="8" w:space="0" w:color="auto"/>
            </w:tcBorders>
            <w:shd w:val="clear" w:color="auto" w:fill="auto"/>
            <w:vAlign w:val="bottom"/>
          </w:tcPr>
          <w:p w:rsidR="00595DF2" w:rsidRDefault="00595DF2">
            <w:pPr>
              <w:spacing w:line="0" w:lineRule="atLeast"/>
              <w:ind w:right="50"/>
              <w:jc w:val="right"/>
              <w:rPr>
                <w:rFonts w:ascii="Verdana" w:eastAsia="Verdana" w:hAnsi="Verdana"/>
                <w:sz w:val="14"/>
              </w:rPr>
            </w:pPr>
            <w:r>
              <w:rPr>
                <w:rFonts w:ascii="Verdana" w:eastAsia="Verdana" w:hAnsi="Verdana"/>
                <w:sz w:val="14"/>
              </w:rPr>
              <w:t>%</w:t>
            </w:r>
          </w:p>
        </w:tc>
        <w:tc>
          <w:tcPr>
            <w:tcW w:w="340" w:type="dxa"/>
            <w:gridSpan w:val="2"/>
            <w:vMerge w:val="restart"/>
            <w:shd w:val="clear" w:color="auto" w:fill="auto"/>
            <w:vAlign w:val="bottom"/>
          </w:tcPr>
          <w:p w:rsidR="00595DF2" w:rsidRDefault="00595DF2">
            <w:pPr>
              <w:spacing w:line="168" w:lineRule="exact"/>
              <w:ind w:left="100"/>
              <w:rPr>
                <w:rFonts w:ascii="Verdana" w:eastAsia="Verdana" w:hAnsi="Verdana"/>
                <w:sz w:val="14"/>
              </w:rPr>
            </w:pPr>
            <w:r>
              <w:rPr>
                <w:rFonts w:ascii="Verdana" w:eastAsia="Verdana" w:hAnsi="Verdana"/>
                <w:sz w:val="14"/>
              </w:rPr>
              <w:t>c.</w:t>
            </w:r>
          </w:p>
        </w:tc>
        <w:tc>
          <w:tcPr>
            <w:tcW w:w="1640" w:type="dxa"/>
            <w:vMerge w:val="restart"/>
            <w:tcBorders>
              <w:right w:val="single" w:sz="8" w:space="0" w:color="auto"/>
            </w:tcBorders>
            <w:shd w:val="clear" w:color="auto" w:fill="auto"/>
            <w:vAlign w:val="bottom"/>
          </w:tcPr>
          <w:p w:rsidR="00595DF2" w:rsidRDefault="00595DF2">
            <w:pPr>
              <w:spacing w:line="168" w:lineRule="exact"/>
              <w:ind w:left="120"/>
              <w:rPr>
                <w:rFonts w:ascii="Verdana" w:eastAsia="Verdana" w:hAnsi="Verdana"/>
                <w:sz w:val="14"/>
              </w:rPr>
            </w:pPr>
            <w:r>
              <w:rPr>
                <w:rFonts w:ascii="Verdana" w:eastAsia="Verdana" w:hAnsi="Verdana"/>
                <w:sz w:val="14"/>
              </w:rPr>
              <w:t>Date of Completion</w:t>
            </w:r>
          </w:p>
        </w:tc>
        <w:tc>
          <w:tcPr>
            <w:tcW w:w="800" w:type="dxa"/>
            <w:vMerge w:val="restart"/>
            <w:tcBorders>
              <w:right w:val="single" w:sz="8" w:space="0" w:color="auto"/>
            </w:tcBorders>
            <w:shd w:val="clear" w:color="auto" w:fill="auto"/>
            <w:vAlign w:val="bottom"/>
          </w:tcPr>
          <w:p w:rsidR="00595DF2" w:rsidRDefault="00595DF2">
            <w:pPr>
              <w:spacing w:line="0" w:lineRule="atLeast"/>
              <w:ind w:left="80"/>
              <w:rPr>
                <w:rFonts w:ascii="Verdana" w:eastAsia="Verdana" w:hAnsi="Verdana"/>
                <w:sz w:val="14"/>
              </w:rPr>
            </w:pPr>
            <w:r>
              <w:rPr>
                <w:rFonts w:ascii="Verdana" w:eastAsia="Verdana" w:hAnsi="Verdana"/>
                <w:sz w:val="14"/>
              </w:rPr>
              <w:t>Planned</w:t>
            </w:r>
          </w:p>
        </w:tc>
        <w:tc>
          <w:tcPr>
            <w:tcW w:w="720" w:type="dxa"/>
            <w:vMerge w:val="restart"/>
            <w:tcBorders>
              <w:right w:val="single" w:sz="8" w:space="0" w:color="auto"/>
            </w:tcBorders>
            <w:shd w:val="clear" w:color="auto" w:fill="auto"/>
            <w:vAlign w:val="bottom"/>
          </w:tcPr>
          <w:p w:rsidR="00595DF2" w:rsidRDefault="00595DF2">
            <w:pPr>
              <w:spacing w:line="0" w:lineRule="atLeast"/>
              <w:ind w:left="100"/>
              <w:rPr>
                <w:rFonts w:ascii="Verdana" w:eastAsia="Verdana" w:hAnsi="Verdana"/>
                <w:sz w:val="14"/>
              </w:rPr>
            </w:pPr>
            <w:r>
              <w:rPr>
                <w:rFonts w:ascii="Verdana" w:eastAsia="Verdana" w:hAnsi="Verdana"/>
                <w:sz w:val="14"/>
              </w:rPr>
              <w:t>Actual</w:t>
            </w:r>
          </w:p>
        </w:tc>
        <w:tc>
          <w:tcPr>
            <w:tcW w:w="1080" w:type="dxa"/>
            <w:vMerge w:val="restart"/>
            <w:tcBorders>
              <w:right w:val="single" w:sz="8" w:space="0" w:color="auto"/>
            </w:tcBorders>
            <w:shd w:val="clear" w:color="auto" w:fill="auto"/>
            <w:vAlign w:val="bottom"/>
          </w:tcPr>
          <w:p w:rsidR="00595DF2" w:rsidRDefault="00595DF2">
            <w:pPr>
              <w:spacing w:line="168" w:lineRule="exact"/>
              <w:jc w:val="center"/>
              <w:rPr>
                <w:rFonts w:ascii="Verdana" w:eastAsia="Verdana" w:hAnsi="Verdana"/>
                <w:w w:val="95"/>
                <w:sz w:val="14"/>
              </w:rPr>
            </w:pPr>
            <w:r>
              <w:rPr>
                <w:rFonts w:ascii="Verdana" w:eastAsia="Verdana" w:hAnsi="Verdana"/>
                <w:w w:val="95"/>
                <w:sz w:val="14"/>
              </w:rPr>
              <w:t>Works</w:t>
            </w:r>
          </w:p>
        </w:tc>
      </w:tr>
      <w:tr w:rsidR="00595DF2">
        <w:trPr>
          <w:trHeight w:val="77"/>
        </w:trPr>
        <w:tc>
          <w:tcPr>
            <w:tcW w:w="12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1000" w:type="dxa"/>
            <w:shd w:val="clear" w:color="auto" w:fill="auto"/>
            <w:vAlign w:val="bottom"/>
          </w:tcPr>
          <w:p w:rsidR="00595DF2" w:rsidRDefault="00595DF2">
            <w:pPr>
              <w:spacing w:line="0" w:lineRule="atLeast"/>
              <w:rPr>
                <w:rFonts w:ascii="Times New Roman" w:eastAsia="Times New Roman" w:hAnsi="Times New Roman"/>
                <w:sz w:val="6"/>
              </w:rPr>
            </w:pPr>
          </w:p>
        </w:tc>
        <w:tc>
          <w:tcPr>
            <w:tcW w:w="700" w:type="dxa"/>
            <w:shd w:val="clear" w:color="auto" w:fill="auto"/>
            <w:vAlign w:val="bottom"/>
          </w:tcPr>
          <w:p w:rsidR="00595DF2" w:rsidRDefault="00595DF2">
            <w:pPr>
              <w:spacing w:line="0" w:lineRule="atLeast"/>
              <w:rPr>
                <w:rFonts w:ascii="Times New Roman" w:eastAsia="Times New Roman" w:hAnsi="Times New Roman"/>
                <w:sz w:val="6"/>
              </w:rPr>
            </w:pPr>
          </w:p>
        </w:tc>
        <w:tc>
          <w:tcPr>
            <w:tcW w:w="6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340" w:type="dxa"/>
            <w:vMerge/>
            <w:shd w:val="clear" w:color="auto" w:fill="auto"/>
            <w:vAlign w:val="bottom"/>
          </w:tcPr>
          <w:p w:rsidR="00595DF2" w:rsidRDefault="00595DF2">
            <w:pPr>
              <w:spacing w:line="0" w:lineRule="atLeast"/>
              <w:rPr>
                <w:rFonts w:ascii="Times New Roman" w:eastAsia="Times New Roman" w:hAnsi="Times New Roman"/>
                <w:sz w:val="6"/>
              </w:rPr>
            </w:pPr>
          </w:p>
        </w:tc>
        <w:tc>
          <w:tcPr>
            <w:tcW w:w="214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170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40" w:type="dxa"/>
            <w:shd w:val="clear" w:color="auto" w:fill="auto"/>
            <w:vAlign w:val="bottom"/>
          </w:tcPr>
          <w:p w:rsidR="00595DF2" w:rsidRDefault="00595DF2">
            <w:pPr>
              <w:spacing w:line="0" w:lineRule="atLeast"/>
              <w:rPr>
                <w:rFonts w:ascii="Times New Roman" w:eastAsia="Times New Roman" w:hAnsi="Times New Roman"/>
                <w:sz w:val="6"/>
              </w:rPr>
            </w:pPr>
          </w:p>
        </w:tc>
        <w:tc>
          <w:tcPr>
            <w:tcW w:w="32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340" w:type="dxa"/>
            <w:gridSpan w:val="2"/>
            <w:vMerge/>
            <w:shd w:val="clear" w:color="auto" w:fill="auto"/>
            <w:vAlign w:val="bottom"/>
          </w:tcPr>
          <w:p w:rsidR="00595DF2" w:rsidRDefault="00595DF2">
            <w:pPr>
              <w:spacing w:line="0" w:lineRule="atLeast"/>
              <w:rPr>
                <w:rFonts w:ascii="Times New Roman" w:eastAsia="Times New Roman" w:hAnsi="Times New Roman"/>
                <w:sz w:val="6"/>
              </w:rPr>
            </w:pPr>
          </w:p>
        </w:tc>
        <w:tc>
          <w:tcPr>
            <w:tcW w:w="164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80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72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108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r>
      <w:tr w:rsidR="00595DF2">
        <w:trPr>
          <w:trHeight w:val="139"/>
        </w:trPr>
        <w:tc>
          <w:tcPr>
            <w:tcW w:w="1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0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6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21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7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r>
      <w:tr w:rsidR="00595DF2">
        <w:trPr>
          <w:trHeight w:val="223"/>
        </w:trPr>
        <w:tc>
          <w:tcPr>
            <w:tcW w:w="1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700" w:type="dxa"/>
            <w:gridSpan w:val="2"/>
            <w:tcBorders>
              <w:bottom w:val="single" w:sz="8" w:space="0" w:color="auto"/>
            </w:tcBorders>
            <w:shd w:val="clear" w:color="auto" w:fill="auto"/>
            <w:vAlign w:val="bottom"/>
          </w:tcPr>
          <w:p w:rsidR="00595DF2" w:rsidRDefault="00595DF2">
            <w:pPr>
              <w:spacing w:line="184" w:lineRule="exact"/>
              <w:rPr>
                <w:rFonts w:ascii="Verdana" w:eastAsia="Verdana" w:hAnsi="Verdana"/>
                <w:sz w:val="16"/>
              </w:rPr>
            </w:pPr>
            <w:r>
              <w:rPr>
                <w:rFonts w:ascii="Verdana" w:eastAsia="Verdana" w:hAnsi="Verdana"/>
                <w:sz w:val="16"/>
              </w:rPr>
              <w:t>Government</w:t>
            </w:r>
          </w:p>
        </w:tc>
        <w:tc>
          <w:tcPr>
            <w:tcW w:w="6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0" w:type="dxa"/>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217"/>
        </w:trPr>
        <w:tc>
          <w:tcPr>
            <w:tcW w:w="1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10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3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1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0" w:type="dxa"/>
            <w:shd w:val="clear" w:color="auto" w:fill="auto"/>
            <w:vAlign w:val="bottom"/>
          </w:tcPr>
          <w:p w:rsidR="00595DF2" w:rsidRDefault="00595DF2">
            <w:pPr>
              <w:spacing w:line="0" w:lineRule="atLeast"/>
              <w:rPr>
                <w:rFonts w:ascii="Times New Roman" w:eastAsia="Times New Roman" w:hAnsi="Times New Roman"/>
                <w:sz w:val="18"/>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1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7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r>
      <w:tr w:rsidR="00595DF2">
        <w:trPr>
          <w:trHeight w:val="220"/>
        </w:trPr>
        <w:tc>
          <w:tcPr>
            <w:tcW w:w="1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0" w:type="dxa"/>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220"/>
        </w:trPr>
        <w:tc>
          <w:tcPr>
            <w:tcW w:w="1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0" w:type="dxa"/>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220"/>
        </w:trPr>
        <w:tc>
          <w:tcPr>
            <w:tcW w:w="1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0" w:type="dxa"/>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220"/>
        </w:trPr>
        <w:tc>
          <w:tcPr>
            <w:tcW w:w="1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0" w:type="dxa"/>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221"/>
        </w:trPr>
        <w:tc>
          <w:tcPr>
            <w:tcW w:w="1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0" w:type="dxa"/>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220"/>
        </w:trPr>
        <w:tc>
          <w:tcPr>
            <w:tcW w:w="1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7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0" w:type="dxa"/>
            <w:shd w:val="clear" w:color="auto" w:fill="auto"/>
            <w:vAlign w:val="bottom"/>
          </w:tcPr>
          <w:p w:rsidR="00595DF2" w:rsidRDefault="00595DF2">
            <w:pPr>
              <w:spacing w:line="0" w:lineRule="atLeast"/>
              <w:rPr>
                <w:rFonts w:ascii="Times New Roman" w:eastAsia="Times New Roman" w:hAnsi="Times New Roman"/>
                <w:sz w:val="19"/>
              </w:rPr>
            </w:pPr>
          </w:p>
        </w:tc>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6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r>
    </w:tbl>
    <w:p w:rsidR="00595DF2" w:rsidRDefault="00261C9F">
      <w:pPr>
        <w:spacing w:line="20" w:lineRule="exact"/>
        <w:rPr>
          <w:rFonts w:ascii="Times New Roman" w:eastAsia="Times New Roman" w:hAnsi="Times New Roman"/>
        </w:rPr>
      </w:pPr>
      <w:r>
        <w:rPr>
          <w:rFonts w:ascii="Times New Roman" w:eastAsia="Times New Roman" w:hAnsi="Times New Roman"/>
          <w:noProof/>
          <w:sz w:val="19"/>
          <w:lang w:val="en-US" w:eastAsia="en-US"/>
        </w:rPr>
        <w:drawing>
          <wp:anchor distT="0" distB="0" distL="114300" distR="114300" simplePos="0" relativeHeight="251526144" behindDoc="1" locked="0" layoutInCell="1" allowOverlap="1">
            <wp:simplePos x="0" y="0"/>
            <wp:positionH relativeFrom="column">
              <wp:posOffset>19050</wp:posOffset>
            </wp:positionH>
            <wp:positionV relativeFrom="paragraph">
              <wp:posOffset>-1731645</wp:posOffset>
            </wp:positionV>
            <wp:extent cx="8349615" cy="2498090"/>
            <wp:effectExtent l="1905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8349615" cy="2498090"/>
                    </a:xfrm>
                    <a:prstGeom prst="rect">
                      <a:avLst/>
                    </a:prstGeom>
                    <a:noFill/>
                  </pic:spPr>
                </pic:pic>
              </a:graphicData>
            </a:graphic>
          </wp:anchor>
        </w:drawing>
      </w:r>
    </w:p>
    <w:p w:rsidR="00595DF2" w:rsidRDefault="00595DF2">
      <w:pPr>
        <w:spacing w:line="0" w:lineRule="atLeast"/>
        <w:ind w:left="140"/>
        <w:rPr>
          <w:rFonts w:ascii="Verdana" w:eastAsia="Verdana" w:hAnsi="Verdana"/>
          <w:sz w:val="16"/>
          <w:u w:val="single"/>
        </w:rPr>
      </w:pPr>
      <w:r>
        <w:rPr>
          <w:rFonts w:ascii="Verdana" w:eastAsia="Verdana" w:hAnsi="Verdana"/>
          <w:sz w:val="16"/>
          <w:u w:val="single"/>
        </w:rPr>
        <w:t>Private</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41" w:lineRule="exact"/>
        <w:rPr>
          <w:rFonts w:ascii="Times New Roman" w:eastAsia="Times New Roman" w:hAnsi="Times New Roman"/>
        </w:rPr>
      </w:pPr>
    </w:p>
    <w:tbl>
      <w:tblPr>
        <w:tblW w:w="0" w:type="auto"/>
        <w:tblInd w:w="60" w:type="dxa"/>
        <w:tblLayout w:type="fixed"/>
        <w:tblCellMar>
          <w:left w:w="0" w:type="dxa"/>
          <w:right w:w="0" w:type="dxa"/>
        </w:tblCellMar>
        <w:tblLook w:val="0000"/>
      </w:tblPr>
      <w:tblGrid>
        <w:gridCol w:w="2440"/>
        <w:gridCol w:w="20"/>
        <w:gridCol w:w="2460"/>
        <w:gridCol w:w="20"/>
        <w:gridCol w:w="1680"/>
        <w:gridCol w:w="1920"/>
        <w:gridCol w:w="1960"/>
        <w:gridCol w:w="20"/>
        <w:gridCol w:w="780"/>
        <w:gridCol w:w="20"/>
        <w:gridCol w:w="700"/>
        <w:gridCol w:w="20"/>
      </w:tblGrid>
      <w:tr w:rsidR="00595DF2">
        <w:trPr>
          <w:trHeight w:val="20"/>
        </w:trPr>
        <w:tc>
          <w:tcPr>
            <w:tcW w:w="244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246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1680" w:type="dxa"/>
            <w:shd w:val="clear" w:color="auto" w:fill="000000"/>
            <w:vAlign w:val="bottom"/>
          </w:tcPr>
          <w:p w:rsidR="00595DF2" w:rsidRDefault="00595DF2">
            <w:pPr>
              <w:spacing w:line="20" w:lineRule="exact"/>
              <w:rPr>
                <w:rFonts w:ascii="Times New Roman" w:eastAsia="Times New Roman" w:hAnsi="Times New Roman"/>
                <w:sz w:val="1"/>
              </w:rPr>
            </w:pPr>
          </w:p>
        </w:tc>
        <w:tc>
          <w:tcPr>
            <w:tcW w:w="1920" w:type="dxa"/>
            <w:shd w:val="clear" w:color="auto" w:fill="auto"/>
            <w:vAlign w:val="bottom"/>
          </w:tcPr>
          <w:p w:rsidR="00595DF2" w:rsidRDefault="00595DF2">
            <w:pPr>
              <w:spacing w:line="20" w:lineRule="exact"/>
              <w:rPr>
                <w:rFonts w:ascii="Times New Roman" w:eastAsia="Times New Roman" w:hAnsi="Times New Roman"/>
                <w:sz w:val="1"/>
              </w:rPr>
            </w:pPr>
          </w:p>
        </w:tc>
        <w:tc>
          <w:tcPr>
            <w:tcW w:w="196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78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70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218"/>
        </w:trPr>
        <w:tc>
          <w:tcPr>
            <w:tcW w:w="10500" w:type="dxa"/>
            <w:gridSpan w:val="7"/>
            <w:shd w:val="clear" w:color="auto" w:fill="auto"/>
            <w:vAlign w:val="bottom"/>
          </w:tcPr>
          <w:p w:rsidR="00595DF2" w:rsidRDefault="00595DF2">
            <w:pPr>
              <w:spacing w:line="0" w:lineRule="atLeast"/>
              <w:ind w:left="80"/>
              <w:rPr>
                <w:rFonts w:ascii="Verdana" w:eastAsia="Verdana" w:hAnsi="Verdana"/>
                <w:sz w:val="16"/>
              </w:rPr>
            </w:pPr>
            <w:r>
              <w:rPr>
                <w:rFonts w:ascii="Verdana" w:eastAsia="Verdana" w:hAnsi="Verdana"/>
                <w:sz w:val="16"/>
              </w:rPr>
              <w:t>Note: This statement shall be supported with:</w:t>
            </w:r>
          </w:p>
        </w:tc>
        <w:tc>
          <w:tcPr>
            <w:tcW w:w="20" w:type="dxa"/>
            <w:shd w:val="clear" w:color="auto" w:fill="000000"/>
            <w:vAlign w:val="bottom"/>
          </w:tcPr>
          <w:p w:rsidR="00595DF2" w:rsidRDefault="00595DF2">
            <w:pPr>
              <w:spacing w:line="0" w:lineRule="atLeast"/>
              <w:rPr>
                <w:rFonts w:ascii="Times New Roman" w:eastAsia="Times New Roman" w:hAnsi="Times New Roman"/>
                <w:sz w:val="18"/>
              </w:rPr>
            </w:pPr>
          </w:p>
        </w:tc>
        <w:tc>
          <w:tcPr>
            <w:tcW w:w="1500" w:type="dxa"/>
            <w:gridSpan w:val="3"/>
            <w:shd w:val="clear" w:color="auto" w:fill="auto"/>
            <w:vAlign w:val="bottom"/>
          </w:tcPr>
          <w:p w:rsidR="00595DF2" w:rsidRDefault="00595DF2">
            <w:pPr>
              <w:spacing w:line="0" w:lineRule="atLeast"/>
              <w:ind w:left="80"/>
              <w:rPr>
                <w:rFonts w:ascii="Verdana" w:eastAsia="Verdana" w:hAnsi="Verdana"/>
                <w:sz w:val="16"/>
              </w:rPr>
            </w:pPr>
            <w:r>
              <w:rPr>
                <w:rFonts w:ascii="Verdana" w:eastAsia="Verdana" w:hAnsi="Verdana"/>
                <w:sz w:val="16"/>
              </w:rPr>
              <w:t>Total Cost</w:t>
            </w:r>
          </w:p>
        </w:tc>
        <w:tc>
          <w:tcPr>
            <w:tcW w:w="20" w:type="dxa"/>
            <w:shd w:val="clear" w:color="auto" w:fill="000000"/>
            <w:vAlign w:val="bottom"/>
          </w:tcPr>
          <w:p w:rsidR="00595DF2" w:rsidRDefault="00595DF2">
            <w:pPr>
              <w:spacing w:line="0" w:lineRule="atLeast"/>
              <w:rPr>
                <w:rFonts w:ascii="Times New Roman" w:eastAsia="Times New Roman" w:hAnsi="Times New Roman"/>
                <w:sz w:val="18"/>
              </w:rPr>
            </w:pPr>
          </w:p>
        </w:tc>
      </w:tr>
    </w:tbl>
    <w:p w:rsidR="00595DF2" w:rsidRDefault="00595DF2">
      <w:pPr>
        <w:spacing w:line="28" w:lineRule="exact"/>
        <w:rPr>
          <w:rFonts w:ascii="Times New Roman" w:eastAsia="Times New Roman" w:hAnsi="Times New Roman"/>
        </w:rPr>
      </w:pPr>
    </w:p>
    <w:p w:rsidR="00595DF2" w:rsidRDefault="00595DF2" w:rsidP="002A6124">
      <w:pPr>
        <w:numPr>
          <w:ilvl w:val="0"/>
          <w:numId w:val="87"/>
        </w:numPr>
        <w:tabs>
          <w:tab w:val="left" w:pos="420"/>
        </w:tabs>
        <w:spacing w:line="0" w:lineRule="atLeast"/>
        <w:ind w:left="420" w:hanging="275"/>
        <w:rPr>
          <w:rFonts w:ascii="Verdana" w:eastAsia="Verdana" w:hAnsi="Verdana"/>
          <w:sz w:val="16"/>
        </w:rPr>
      </w:pPr>
      <w:r>
        <w:rPr>
          <w:rFonts w:ascii="Verdana" w:eastAsia="Verdana" w:hAnsi="Verdana"/>
          <w:sz w:val="16"/>
        </w:rPr>
        <w:t>Notice of Award and/or Contract</w:t>
      </w:r>
    </w:p>
    <w:p w:rsidR="00595DF2" w:rsidRDefault="00595DF2">
      <w:pPr>
        <w:spacing w:line="40" w:lineRule="exact"/>
        <w:rPr>
          <w:rFonts w:ascii="Verdana" w:eastAsia="Verdana" w:hAnsi="Verdana"/>
          <w:sz w:val="16"/>
        </w:rPr>
      </w:pPr>
    </w:p>
    <w:p w:rsidR="00595DF2" w:rsidRDefault="00595DF2" w:rsidP="002A6124">
      <w:pPr>
        <w:numPr>
          <w:ilvl w:val="0"/>
          <w:numId w:val="87"/>
        </w:numPr>
        <w:tabs>
          <w:tab w:val="left" w:pos="420"/>
        </w:tabs>
        <w:spacing w:line="0" w:lineRule="atLeast"/>
        <w:ind w:left="420" w:hanging="275"/>
        <w:rPr>
          <w:rFonts w:ascii="Verdana" w:eastAsia="Verdana" w:hAnsi="Verdana"/>
          <w:sz w:val="16"/>
        </w:rPr>
      </w:pPr>
      <w:r>
        <w:rPr>
          <w:rFonts w:ascii="Verdana" w:eastAsia="Verdana" w:hAnsi="Verdana"/>
          <w:sz w:val="16"/>
        </w:rPr>
        <w:t>Notice to Proceed issued by the owner</w:t>
      </w:r>
    </w:p>
    <w:p w:rsidR="00595DF2" w:rsidRDefault="00595DF2">
      <w:pPr>
        <w:spacing w:line="45" w:lineRule="exact"/>
        <w:rPr>
          <w:rFonts w:ascii="Verdana" w:eastAsia="Verdana" w:hAnsi="Verdana"/>
          <w:sz w:val="16"/>
        </w:rPr>
      </w:pPr>
    </w:p>
    <w:p w:rsidR="00595DF2" w:rsidRDefault="00595DF2" w:rsidP="002A6124">
      <w:pPr>
        <w:numPr>
          <w:ilvl w:val="0"/>
          <w:numId w:val="87"/>
        </w:numPr>
        <w:tabs>
          <w:tab w:val="left" w:pos="420"/>
        </w:tabs>
        <w:spacing w:line="0" w:lineRule="atLeast"/>
        <w:ind w:left="420" w:hanging="275"/>
        <w:rPr>
          <w:rFonts w:ascii="Verdana" w:eastAsia="Verdana" w:hAnsi="Verdana"/>
          <w:sz w:val="16"/>
        </w:rPr>
      </w:pPr>
      <w:r>
        <w:rPr>
          <w:rFonts w:ascii="Verdana" w:eastAsia="Verdana" w:hAnsi="Verdana"/>
          <w:sz w:val="16"/>
        </w:rPr>
        <w:t>Certificate of Accomplishments signed by the owner or Project Engineer</w:t>
      </w:r>
    </w:p>
    <w:p w:rsidR="00595DF2" w:rsidRDefault="00595DF2">
      <w:pPr>
        <w:tabs>
          <w:tab w:val="left" w:pos="420"/>
        </w:tabs>
        <w:spacing w:line="0" w:lineRule="atLeast"/>
        <w:ind w:left="420" w:hanging="275"/>
        <w:rPr>
          <w:rFonts w:ascii="Verdana" w:eastAsia="Verdana" w:hAnsi="Verdana"/>
          <w:sz w:val="16"/>
        </w:rPr>
        <w:sectPr w:rsidR="00595DF2">
          <w:pgSz w:w="16840" w:h="11909" w:orient="landscape"/>
          <w:pgMar w:top="1435" w:right="1440" w:bottom="920" w:left="1440" w:header="0" w:footer="0" w:gutter="0"/>
          <w:cols w:space="0" w:equalWidth="0">
            <w:col w:w="13954"/>
          </w:cols>
          <w:docGrid w:linePitch="360"/>
        </w:sectPr>
      </w:pPr>
    </w:p>
    <w:p w:rsidR="00595DF2" w:rsidRDefault="00595DF2">
      <w:pPr>
        <w:spacing w:line="200" w:lineRule="exact"/>
        <w:rPr>
          <w:rFonts w:ascii="Times New Roman" w:eastAsia="Times New Roman" w:hAnsi="Times New Roman"/>
        </w:rPr>
      </w:pPr>
    </w:p>
    <w:p w:rsidR="00595DF2" w:rsidRDefault="00595DF2">
      <w:pPr>
        <w:spacing w:line="305" w:lineRule="exact"/>
        <w:rPr>
          <w:rFonts w:ascii="Times New Roman" w:eastAsia="Times New Roman" w:hAnsi="Times New Roman"/>
        </w:rPr>
      </w:pPr>
    </w:p>
    <w:p w:rsidR="00595DF2" w:rsidRDefault="00595DF2">
      <w:pPr>
        <w:spacing w:line="0" w:lineRule="atLeast"/>
        <w:ind w:left="140"/>
        <w:rPr>
          <w:rFonts w:ascii="Verdana" w:eastAsia="Verdana" w:hAnsi="Verdana"/>
          <w:sz w:val="15"/>
        </w:rPr>
      </w:pPr>
      <w:r>
        <w:rPr>
          <w:rFonts w:ascii="Verdana" w:eastAsia="Verdana" w:hAnsi="Verdana"/>
          <w:sz w:val="15"/>
        </w:rPr>
        <w:t>Submitted by</w:t>
      </w:r>
    </w:p>
    <w:p w:rsidR="00595DF2" w:rsidRDefault="00595DF2">
      <w:pPr>
        <w:spacing w:line="200" w:lineRule="exact"/>
        <w:rPr>
          <w:rFonts w:ascii="Times New Roman" w:eastAsia="Times New Roman" w:hAnsi="Times New Roman"/>
        </w:rPr>
      </w:pPr>
      <w:r>
        <w:rPr>
          <w:rFonts w:ascii="Verdana" w:eastAsia="Verdana" w:hAnsi="Verdana"/>
          <w:sz w:val="15"/>
        </w:rPr>
        <w:br w:type="column"/>
      </w:r>
    </w:p>
    <w:p w:rsidR="00595DF2" w:rsidRDefault="00595DF2">
      <w:pPr>
        <w:spacing w:line="302" w:lineRule="exact"/>
        <w:rPr>
          <w:rFonts w:ascii="Times New Roman" w:eastAsia="Times New Roman" w:hAnsi="Times New Roman"/>
        </w:rPr>
      </w:pPr>
    </w:p>
    <w:p w:rsidR="00595DF2" w:rsidRDefault="00595DF2">
      <w:pPr>
        <w:spacing w:line="0" w:lineRule="atLeast"/>
        <w:rPr>
          <w:rFonts w:ascii="Verdana" w:eastAsia="Verdana" w:hAnsi="Verdana"/>
          <w:sz w:val="16"/>
        </w:rPr>
      </w:pPr>
      <w:r>
        <w:rPr>
          <w:rFonts w:ascii="Verdana" w:eastAsia="Verdana" w:hAnsi="Verdana"/>
          <w:sz w:val="16"/>
        </w:rPr>
        <w:t>: ___________________________________________________</w:t>
      </w:r>
    </w:p>
    <w:p w:rsidR="00595DF2" w:rsidRDefault="00595DF2">
      <w:pPr>
        <w:spacing w:line="0" w:lineRule="atLeast"/>
        <w:rPr>
          <w:rFonts w:ascii="Verdana" w:eastAsia="Verdana" w:hAnsi="Verdana"/>
          <w:sz w:val="16"/>
        </w:rPr>
        <w:sectPr w:rsidR="00595DF2">
          <w:type w:val="continuous"/>
          <w:pgSz w:w="16840" w:h="11909" w:orient="landscape"/>
          <w:pgMar w:top="1435" w:right="1440" w:bottom="920" w:left="1440" w:header="0" w:footer="0" w:gutter="0"/>
          <w:cols w:num="2" w:space="0" w:equalWidth="0">
            <w:col w:w="1220" w:space="720"/>
            <w:col w:w="12014"/>
          </w:cols>
          <w:docGrid w:linePitch="360"/>
        </w:sectPr>
      </w:pPr>
    </w:p>
    <w:p w:rsidR="00595DF2" w:rsidRDefault="00595DF2">
      <w:pPr>
        <w:spacing w:line="6" w:lineRule="exact"/>
        <w:rPr>
          <w:rFonts w:ascii="Times New Roman" w:eastAsia="Times New Roman" w:hAnsi="Times New Roman"/>
        </w:rPr>
      </w:pPr>
    </w:p>
    <w:p w:rsidR="00595DF2" w:rsidRDefault="00595DF2">
      <w:pPr>
        <w:spacing w:line="0" w:lineRule="atLeast"/>
        <w:ind w:left="3720"/>
        <w:rPr>
          <w:rFonts w:ascii="Verdana" w:eastAsia="Verdana" w:hAnsi="Verdana"/>
          <w:sz w:val="13"/>
        </w:rPr>
      </w:pPr>
      <w:r>
        <w:rPr>
          <w:rFonts w:ascii="Verdana" w:eastAsia="Verdana" w:hAnsi="Verdana"/>
          <w:sz w:val="13"/>
        </w:rPr>
        <w:t>(Printed Name &amp; Signature)</w:t>
      </w:r>
    </w:p>
    <w:p w:rsidR="00595DF2" w:rsidRDefault="00595DF2">
      <w:pPr>
        <w:spacing w:line="0" w:lineRule="atLeast"/>
        <w:ind w:left="3720"/>
        <w:rPr>
          <w:rFonts w:ascii="Verdana" w:eastAsia="Verdana" w:hAnsi="Verdana"/>
          <w:sz w:val="13"/>
        </w:rPr>
        <w:sectPr w:rsidR="00595DF2">
          <w:type w:val="continuous"/>
          <w:pgSz w:w="16840" w:h="11909" w:orient="landscape"/>
          <w:pgMar w:top="1435" w:right="1440" w:bottom="920" w:left="1440" w:header="0" w:footer="0" w:gutter="0"/>
          <w:cols w:space="0" w:equalWidth="0">
            <w:col w:w="13954"/>
          </w:cols>
          <w:docGrid w:linePitch="360"/>
        </w:sectPr>
      </w:pPr>
    </w:p>
    <w:p w:rsidR="00595DF2" w:rsidRDefault="00595DF2">
      <w:pPr>
        <w:spacing w:line="39" w:lineRule="exact"/>
        <w:rPr>
          <w:rFonts w:ascii="Times New Roman" w:eastAsia="Times New Roman" w:hAnsi="Times New Roman"/>
        </w:rPr>
      </w:pPr>
    </w:p>
    <w:p w:rsidR="00595DF2" w:rsidRDefault="00595DF2">
      <w:pPr>
        <w:spacing w:line="0" w:lineRule="atLeast"/>
        <w:ind w:left="140"/>
        <w:rPr>
          <w:rFonts w:ascii="Verdana" w:eastAsia="Verdana" w:hAnsi="Verdana"/>
          <w:sz w:val="15"/>
        </w:rPr>
      </w:pPr>
      <w:r>
        <w:rPr>
          <w:rFonts w:ascii="Verdana" w:eastAsia="Verdana" w:hAnsi="Verdana"/>
          <w:sz w:val="15"/>
        </w:rPr>
        <w:t>Designation</w:t>
      </w:r>
    </w:p>
    <w:p w:rsidR="00595DF2" w:rsidRDefault="00595DF2">
      <w:pPr>
        <w:spacing w:line="6" w:lineRule="exact"/>
        <w:rPr>
          <w:rFonts w:ascii="Times New Roman" w:eastAsia="Times New Roman" w:hAnsi="Times New Roman"/>
        </w:rPr>
      </w:pPr>
    </w:p>
    <w:p w:rsidR="00595DF2" w:rsidRDefault="00595DF2">
      <w:pPr>
        <w:spacing w:line="0" w:lineRule="atLeast"/>
        <w:ind w:left="140"/>
        <w:rPr>
          <w:rFonts w:ascii="Verdana" w:eastAsia="Verdana" w:hAnsi="Verdana"/>
          <w:sz w:val="16"/>
        </w:rPr>
      </w:pPr>
      <w:r>
        <w:rPr>
          <w:rFonts w:ascii="Verdana" w:eastAsia="Verdana" w:hAnsi="Verdana"/>
          <w:sz w:val="16"/>
        </w:rPr>
        <w:t>Date</w:t>
      </w:r>
    </w:p>
    <w:p w:rsidR="00595DF2" w:rsidRDefault="00595DF2">
      <w:pPr>
        <w:spacing w:line="36" w:lineRule="exact"/>
        <w:rPr>
          <w:rFonts w:ascii="Times New Roman" w:eastAsia="Times New Roman" w:hAnsi="Times New Roman"/>
        </w:rPr>
      </w:pPr>
      <w:r>
        <w:rPr>
          <w:rFonts w:ascii="Verdana" w:eastAsia="Verdana" w:hAnsi="Verdana"/>
          <w:sz w:val="16"/>
        </w:rPr>
        <w:br w:type="column"/>
      </w:r>
    </w:p>
    <w:p w:rsidR="00595DF2" w:rsidRDefault="00595DF2">
      <w:pPr>
        <w:spacing w:line="0" w:lineRule="atLeast"/>
        <w:rPr>
          <w:rFonts w:ascii="Verdana" w:eastAsia="Verdana" w:hAnsi="Verdana"/>
          <w:sz w:val="16"/>
        </w:rPr>
      </w:pPr>
      <w:r>
        <w:rPr>
          <w:rFonts w:ascii="Verdana" w:eastAsia="Verdana" w:hAnsi="Verdana"/>
          <w:sz w:val="16"/>
        </w:rPr>
        <w:t>: ___________________________________________________</w:t>
      </w:r>
    </w:p>
    <w:p w:rsidR="00595DF2" w:rsidRDefault="00595DF2">
      <w:pPr>
        <w:spacing w:line="236" w:lineRule="auto"/>
        <w:rPr>
          <w:rFonts w:ascii="Verdana" w:eastAsia="Verdana" w:hAnsi="Verdana"/>
          <w:sz w:val="16"/>
        </w:rPr>
      </w:pPr>
      <w:r>
        <w:rPr>
          <w:rFonts w:ascii="Verdana" w:eastAsia="Verdana" w:hAnsi="Verdana"/>
          <w:sz w:val="16"/>
        </w:rPr>
        <w:t>: ___________________________________________________</w:t>
      </w:r>
    </w:p>
    <w:p w:rsidR="00595DF2" w:rsidRDefault="00595DF2">
      <w:pPr>
        <w:spacing w:line="236" w:lineRule="auto"/>
        <w:rPr>
          <w:rFonts w:ascii="Verdana" w:eastAsia="Verdana" w:hAnsi="Verdana"/>
          <w:sz w:val="16"/>
        </w:rPr>
        <w:sectPr w:rsidR="00595DF2">
          <w:type w:val="continuous"/>
          <w:pgSz w:w="16840" w:h="11909" w:orient="landscape"/>
          <w:pgMar w:top="1435" w:right="1440" w:bottom="920" w:left="1440" w:header="0" w:footer="0" w:gutter="0"/>
          <w:cols w:num="2" w:space="0" w:equalWidth="0">
            <w:col w:w="1220" w:space="720"/>
            <w:col w:w="12014"/>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7" w:lineRule="exact"/>
        <w:rPr>
          <w:rFonts w:ascii="Times New Roman" w:eastAsia="Times New Roman" w:hAnsi="Times New Roman"/>
        </w:rPr>
      </w:pPr>
    </w:p>
    <w:p w:rsidR="00595DF2" w:rsidRDefault="00595DF2" w:rsidP="007F2D7C">
      <w:pPr>
        <w:spacing w:line="0" w:lineRule="atLeast"/>
        <w:ind w:right="-5"/>
        <w:jc w:val="center"/>
        <w:rPr>
          <w:rFonts w:ascii="Times New Roman" w:eastAsia="Times New Roman" w:hAnsi="Times New Roman"/>
          <w:sz w:val="24"/>
        </w:rPr>
        <w:sectPr w:rsidR="00595DF2">
          <w:type w:val="continuous"/>
          <w:pgSz w:w="16840" w:h="11909" w:orient="landscape"/>
          <w:pgMar w:top="1435" w:right="1440" w:bottom="920" w:left="1440" w:header="0" w:footer="0" w:gutter="0"/>
          <w:cols w:space="0" w:equalWidth="0">
            <w:col w:w="13954"/>
          </w:cols>
          <w:docGrid w:linePitch="360"/>
        </w:sectPr>
      </w:pPr>
    </w:p>
    <w:p w:rsidR="00595DF2" w:rsidRDefault="00595DF2">
      <w:pPr>
        <w:spacing w:line="1" w:lineRule="exact"/>
        <w:rPr>
          <w:rFonts w:ascii="Times New Roman" w:eastAsia="Times New Roman" w:hAnsi="Times New Roman"/>
        </w:rPr>
      </w:pPr>
      <w:bookmarkStart w:id="126" w:name="page145"/>
      <w:bookmarkEnd w:id="126"/>
    </w:p>
    <w:tbl>
      <w:tblPr>
        <w:tblW w:w="0" w:type="auto"/>
        <w:tblLayout w:type="fixed"/>
        <w:tblCellMar>
          <w:left w:w="0" w:type="dxa"/>
          <w:right w:w="0" w:type="dxa"/>
        </w:tblCellMar>
        <w:tblLook w:val="0000"/>
      </w:tblPr>
      <w:tblGrid>
        <w:gridCol w:w="2180"/>
        <w:gridCol w:w="1020"/>
        <w:gridCol w:w="2980"/>
        <w:gridCol w:w="1480"/>
        <w:gridCol w:w="1620"/>
        <w:gridCol w:w="700"/>
        <w:gridCol w:w="2100"/>
        <w:gridCol w:w="2100"/>
      </w:tblGrid>
      <w:tr w:rsidR="00595DF2">
        <w:trPr>
          <w:trHeight w:val="194"/>
        </w:trPr>
        <w:tc>
          <w:tcPr>
            <w:tcW w:w="6180" w:type="dxa"/>
            <w:gridSpan w:val="3"/>
            <w:shd w:val="clear" w:color="auto" w:fill="auto"/>
            <w:vAlign w:val="bottom"/>
          </w:tcPr>
          <w:p w:rsidR="00595DF2" w:rsidRDefault="007F2D7C">
            <w:pPr>
              <w:spacing w:line="0" w:lineRule="atLeast"/>
              <w:ind w:left="120"/>
              <w:rPr>
                <w:rFonts w:ascii="Verdana" w:eastAsia="Verdana" w:hAnsi="Verdana"/>
                <w:sz w:val="16"/>
              </w:rPr>
            </w:pPr>
            <w:r>
              <w:rPr>
                <w:rFonts w:ascii="Verdana" w:eastAsia="Verdana" w:hAnsi="Verdana"/>
                <w:sz w:val="16"/>
              </w:rPr>
              <w:t>SINAIT WATER DISTRICT</w:t>
            </w:r>
          </w:p>
        </w:tc>
        <w:tc>
          <w:tcPr>
            <w:tcW w:w="1480" w:type="dxa"/>
            <w:shd w:val="clear" w:color="auto" w:fill="auto"/>
            <w:vAlign w:val="bottom"/>
          </w:tcPr>
          <w:p w:rsidR="00595DF2" w:rsidRDefault="00595DF2">
            <w:pPr>
              <w:spacing w:line="0" w:lineRule="atLeast"/>
              <w:rPr>
                <w:rFonts w:ascii="Times New Roman" w:eastAsia="Times New Roman" w:hAnsi="Times New Roman"/>
                <w:sz w:val="16"/>
              </w:rPr>
            </w:pPr>
          </w:p>
        </w:tc>
        <w:tc>
          <w:tcPr>
            <w:tcW w:w="1620" w:type="dxa"/>
            <w:shd w:val="clear" w:color="auto" w:fill="auto"/>
            <w:vAlign w:val="bottom"/>
          </w:tcPr>
          <w:p w:rsidR="00595DF2" w:rsidRDefault="00595DF2">
            <w:pPr>
              <w:spacing w:line="0" w:lineRule="atLeast"/>
              <w:rPr>
                <w:rFonts w:ascii="Times New Roman" w:eastAsia="Times New Roman" w:hAnsi="Times New Roman"/>
                <w:sz w:val="16"/>
              </w:rPr>
            </w:pPr>
          </w:p>
        </w:tc>
        <w:tc>
          <w:tcPr>
            <w:tcW w:w="700" w:type="dxa"/>
            <w:shd w:val="clear" w:color="auto" w:fill="auto"/>
            <w:vAlign w:val="bottom"/>
          </w:tcPr>
          <w:p w:rsidR="00595DF2" w:rsidRDefault="00595DF2">
            <w:pPr>
              <w:spacing w:line="0" w:lineRule="atLeast"/>
              <w:rPr>
                <w:rFonts w:ascii="Times New Roman" w:eastAsia="Times New Roman" w:hAnsi="Times New Roman"/>
                <w:sz w:val="16"/>
              </w:rPr>
            </w:pPr>
          </w:p>
        </w:tc>
        <w:tc>
          <w:tcPr>
            <w:tcW w:w="2100" w:type="dxa"/>
            <w:shd w:val="clear" w:color="auto" w:fill="auto"/>
            <w:vAlign w:val="bottom"/>
          </w:tcPr>
          <w:p w:rsidR="00595DF2" w:rsidRDefault="00595DF2">
            <w:pPr>
              <w:spacing w:line="0" w:lineRule="atLeast"/>
              <w:rPr>
                <w:rFonts w:ascii="Times New Roman" w:eastAsia="Times New Roman" w:hAnsi="Times New Roman"/>
                <w:sz w:val="16"/>
              </w:rPr>
            </w:pPr>
          </w:p>
        </w:tc>
        <w:tc>
          <w:tcPr>
            <w:tcW w:w="2100" w:type="dxa"/>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576"/>
        </w:trPr>
        <w:tc>
          <w:tcPr>
            <w:tcW w:w="2180" w:type="dxa"/>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Name of Contract</w:t>
            </w:r>
          </w:p>
        </w:tc>
        <w:tc>
          <w:tcPr>
            <w:tcW w:w="4000" w:type="dxa"/>
            <w:gridSpan w:val="2"/>
            <w:vMerge w:val="restart"/>
            <w:shd w:val="clear" w:color="auto" w:fill="auto"/>
            <w:vAlign w:val="bottom"/>
          </w:tcPr>
          <w:p w:rsidR="00595DF2" w:rsidRDefault="00595DF2">
            <w:pPr>
              <w:spacing w:line="0" w:lineRule="atLeast"/>
              <w:ind w:left="160"/>
              <w:rPr>
                <w:rFonts w:ascii="Verdana" w:eastAsia="Verdana" w:hAnsi="Verdana"/>
                <w:sz w:val="16"/>
              </w:rPr>
            </w:pPr>
            <w:r>
              <w:rPr>
                <w:rFonts w:ascii="Verdana" w:eastAsia="Verdana" w:hAnsi="Verdana"/>
                <w:sz w:val="16"/>
              </w:rPr>
              <w:t>: __________________________________</w:t>
            </w:r>
          </w:p>
        </w:tc>
        <w:tc>
          <w:tcPr>
            <w:tcW w:w="1480" w:type="dxa"/>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120"/>
        </w:trPr>
        <w:tc>
          <w:tcPr>
            <w:tcW w:w="2180" w:type="dxa"/>
            <w:shd w:val="clear" w:color="auto" w:fill="auto"/>
            <w:vAlign w:val="bottom"/>
          </w:tcPr>
          <w:p w:rsidR="00595DF2" w:rsidRDefault="00595DF2">
            <w:pPr>
              <w:spacing w:line="0" w:lineRule="atLeast"/>
              <w:rPr>
                <w:rFonts w:ascii="Times New Roman" w:eastAsia="Times New Roman" w:hAnsi="Times New Roman"/>
                <w:sz w:val="10"/>
              </w:rPr>
            </w:pPr>
          </w:p>
        </w:tc>
        <w:tc>
          <w:tcPr>
            <w:tcW w:w="4000" w:type="dxa"/>
            <w:gridSpan w:val="2"/>
            <w:vMerge/>
            <w:shd w:val="clear" w:color="auto" w:fill="auto"/>
            <w:vAlign w:val="bottom"/>
          </w:tcPr>
          <w:p w:rsidR="00595DF2" w:rsidRDefault="00595DF2">
            <w:pPr>
              <w:spacing w:line="0" w:lineRule="atLeast"/>
              <w:rPr>
                <w:rFonts w:ascii="Times New Roman" w:eastAsia="Times New Roman" w:hAnsi="Times New Roman"/>
                <w:sz w:val="10"/>
              </w:rPr>
            </w:pPr>
          </w:p>
        </w:tc>
        <w:tc>
          <w:tcPr>
            <w:tcW w:w="1480" w:type="dxa"/>
            <w:shd w:val="clear" w:color="auto" w:fill="auto"/>
            <w:vAlign w:val="bottom"/>
          </w:tcPr>
          <w:p w:rsidR="00595DF2" w:rsidRDefault="00595DF2">
            <w:pPr>
              <w:spacing w:line="0" w:lineRule="atLeast"/>
              <w:rPr>
                <w:rFonts w:ascii="Times New Roman" w:eastAsia="Times New Roman" w:hAnsi="Times New Roman"/>
                <w:sz w:val="10"/>
              </w:rPr>
            </w:pPr>
          </w:p>
        </w:tc>
        <w:tc>
          <w:tcPr>
            <w:tcW w:w="1620" w:type="dxa"/>
            <w:shd w:val="clear" w:color="auto" w:fill="auto"/>
            <w:vAlign w:val="bottom"/>
          </w:tcPr>
          <w:p w:rsidR="00595DF2" w:rsidRDefault="00595DF2">
            <w:pPr>
              <w:spacing w:line="0" w:lineRule="atLeast"/>
              <w:rPr>
                <w:rFonts w:ascii="Times New Roman" w:eastAsia="Times New Roman" w:hAnsi="Times New Roman"/>
                <w:sz w:val="10"/>
              </w:rPr>
            </w:pPr>
          </w:p>
        </w:tc>
        <w:tc>
          <w:tcPr>
            <w:tcW w:w="700" w:type="dxa"/>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r>
      <w:tr w:rsidR="00595DF2">
        <w:trPr>
          <w:trHeight w:val="314"/>
        </w:trPr>
        <w:tc>
          <w:tcPr>
            <w:tcW w:w="2180" w:type="dxa"/>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Location of Contract</w:t>
            </w:r>
          </w:p>
        </w:tc>
        <w:tc>
          <w:tcPr>
            <w:tcW w:w="4000" w:type="dxa"/>
            <w:gridSpan w:val="2"/>
            <w:vMerge w:val="restart"/>
            <w:shd w:val="clear" w:color="auto" w:fill="auto"/>
            <w:vAlign w:val="bottom"/>
          </w:tcPr>
          <w:p w:rsidR="00595DF2" w:rsidRDefault="00595DF2">
            <w:pPr>
              <w:spacing w:line="0" w:lineRule="atLeast"/>
              <w:ind w:left="160"/>
              <w:rPr>
                <w:rFonts w:ascii="Verdana" w:eastAsia="Verdana" w:hAnsi="Verdana"/>
                <w:sz w:val="16"/>
              </w:rPr>
            </w:pPr>
            <w:r>
              <w:rPr>
                <w:rFonts w:ascii="Verdana" w:eastAsia="Verdana" w:hAnsi="Verdana"/>
                <w:sz w:val="16"/>
              </w:rPr>
              <w:t>: __________________________________</w:t>
            </w:r>
          </w:p>
        </w:tc>
        <w:tc>
          <w:tcPr>
            <w:tcW w:w="1480" w:type="dxa"/>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120"/>
        </w:trPr>
        <w:tc>
          <w:tcPr>
            <w:tcW w:w="2180" w:type="dxa"/>
            <w:shd w:val="clear" w:color="auto" w:fill="auto"/>
            <w:vAlign w:val="bottom"/>
          </w:tcPr>
          <w:p w:rsidR="00595DF2" w:rsidRDefault="00595DF2">
            <w:pPr>
              <w:spacing w:line="0" w:lineRule="atLeast"/>
              <w:rPr>
                <w:rFonts w:ascii="Times New Roman" w:eastAsia="Times New Roman" w:hAnsi="Times New Roman"/>
                <w:sz w:val="10"/>
              </w:rPr>
            </w:pPr>
          </w:p>
        </w:tc>
        <w:tc>
          <w:tcPr>
            <w:tcW w:w="4000" w:type="dxa"/>
            <w:gridSpan w:val="2"/>
            <w:vMerge/>
            <w:shd w:val="clear" w:color="auto" w:fill="auto"/>
            <w:vAlign w:val="bottom"/>
          </w:tcPr>
          <w:p w:rsidR="00595DF2" w:rsidRDefault="00595DF2">
            <w:pPr>
              <w:spacing w:line="0" w:lineRule="atLeast"/>
              <w:rPr>
                <w:rFonts w:ascii="Times New Roman" w:eastAsia="Times New Roman" w:hAnsi="Times New Roman"/>
                <w:sz w:val="10"/>
              </w:rPr>
            </w:pPr>
          </w:p>
        </w:tc>
        <w:tc>
          <w:tcPr>
            <w:tcW w:w="1480" w:type="dxa"/>
            <w:shd w:val="clear" w:color="auto" w:fill="auto"/>
            <w:vAlign w:val="bottom"/>
          </w:tcPr>
          <w:p w:rsidR="00595DF2" w:rsidRDefault="00595DF2">
            <w:pPr>
              <w:spacing w:line="0" w:lineRule="atLeast"/>
              <w:rPr>
                <w:rFonts w:ascii="Times New Roman" w:eastAsia="Times New Roman" w:hAnsi="Times New Roman"/>
                <w:sz w:val="10"/>
              </w:rPr>
            </w:pPr>
          </w:p>
        </w:tc>
        <w:tc>
          <w:tcPr>
            <w:tcW w:w="1620" w:type="dxa"/>
            <w:shd w:val="clear" w:color="auto" w:fill="auto"/>
            <w:vAlign w:val="bottom"/>
          </w:tcPr>
          <w:p w:rsidR="00595DF2" w:rsidRDefault="00595DF2">
            <w:pPr>
              <w:spacing w:line="0" w:lineRule="atLeast"/>
              <w:rPr>
                <w:rFonts w:ascii="Times New Roman" w:eastAsia="Times New Roman" w:hAnsi="Times New Roman"/>
                <w:sz w:val="10"/>
              </w:rPr>
            </w:pPr>
          </w:p>
        </w:tc>
        <w:tc>
          <w:tcPr>
            <w:tcW w:w="700" w:type="dxa"/>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r>
      <w:tr w:rsidR="00595DF2">
        <w:trPr>
          <w:trHeight w:val="329"/>
        </w:trPr>
        <w:tc>
          <w:tcPr>
            <w:tcW w:w="2180" w:type="dxa"/>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Business Name</w:t>
            </w:r>
          </w:p>
        </w:tc>
        <w:tc>
          <w:tcPr>
            <w:tcW w:w="5480" w:type="dxa"/>
            <w:gridSpan w:val="3"/>
            <w:vMerge w:val="restart"/>
            <w:shd w:val="clear" w:color="auto" w:fill="auto"/>
            <w:vAlign w:val="bottom"/>
          </w:tcPr>
          <w:p w:rsidR="00595DF2" w:rsidRDefault="00595DF2">
            <w:pPr>
              <w:spacing w:line="0" w:lineRule="atLeast"/>
              <w:ind w:left="160"/>
              <w:rPr>
                <w:rFonts w:ascii="Verdana" w:eastAsia="Verdana" w:hAnsi="Verdana"/>
                <w:w w:val="99"/>
                <w:sz w:val="16"/>
              </w:rPr>
            </w:pPr>
            <w:r>
              <w:rPr>
                <w:rFonts w:ascii="Verdana" w:eastAsia="Verdana" w:hAnsi="Verdana"/>
                <w:w w:val="99"/>
                <w:sz w:val="16"/>
              </w:rPr>
              <w:t>: ___________________________________________________</w:t>
            </w:r>
          </w:p>
        </w:tc>
        <w:tc>
          <w:tcPr>
            <w:tcW w:w="1620" w:type="dxa"/>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120"/>
        </w:trPr>
        <w:tc>
          <w:tcPr>
            <w:tcW w:w="2180" w:type="dxa"/>
            <w:shd w:val="clear" w:color="auto" w:fill="auto"/>
            <w:vAlign w:val="bottom"/>
          </w:tcPr>
          <w:p w:rsidR="00595DF2" w:rsidRDefault="00595DF2">
            <w:pPr>
              <w:spacing w:line="0" w:lineRule="atLeast"/>
              <w:rPr>
                <w:rFonts w:ascii="Times New Roman" w:eastAsia="Times New Roman" w:hAnsi="Times New Roman"/>
                <w:sz w:val="10"/>
              </w:rPr>
            </w:pPr>
          </w:p>
        </w:tc>
        <w:tc>
          <w:tcPr>
            <w:tcW w:w="5480" w:type="dxa"/>
            <w:gridSpan w:val="3"/>
            <w:vMerge/>
            <w:shd w:val="clear" w:color="auto" w:fill="auto"/>
            <w:vAlign w:val="bottom"/>
          </w:tcPr>
          <w:p w:rsidR="00595DF2" w:rsidRDefault="00595DF2">
            <w:pPr>
              <w:spacing w:line="0" w:lineRule="atLeast"/>
              <w:rPr>
                <w:rFonts w:ascii="Times New Roman" w:eastAsia="Times New Roman" w:hAnsi="Times New Roman"/>
                <w:sz w:val="10"/>
              </w:rPr>
            </w:pPr>
          </w:p>
        </w:tc>
        <w:tc>
          <w:tcPr>
            <w:tcW w:w="1620" w:type="dxa"/>
            <w:shd w:val="clear" w:color="auto" w:fill="auto"/>
            <w:vAlign w:val="bottom"/>
          </w:tcPr>
          <w:p w:rsidR="00595DF2" w:rsidRDefault="00595DF2">
            <w:pPr>
              <w:spacing w:line="0" w:lineRule="atLeast"/>
              <w:rPr>
                <w:rFonts w:ascii="Times New Roman" w:eastAsia="Times New Roman" w:hAnsi="Times New Roman"/>
                <w:sz w:val="10"/>
              </w:rPr>
            </w:pPr>
          </w:p>
        </w:tc>
        <w:tc>
          <w:tcPr>
            <w:tcW w:w="700" w:type="dxa"/>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r>
      <w:tr w:rsidR="00595DF2">
        <w:trPr>
          <w:trHeight w:val="314"/>
        </w:trPr>
        <w:tc>
          <w:tcPr>
            <w:tcW w:w="2180" w:type="dxa"/>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Business Address</w:t>
            </w:r>
          </w:p>
        </w:tc>
        <w:tc>
          <w:tcPr>
            <w:tcW w:w="5480" w:type="dxa"/>
            <w:gridSpan w:val="3"/>
            <w:vMerge w:val="restart"/>
            <w:shd w:val="clear" w:color="auto" w:fill="auto"/>
            <w:vAlign w:val="bottom"/>
          </w:tcPr>
          <w:p w:rsidR="00595DF2" w:rsidRDefault="00595DF2">
            <w:pPr>
              <w:spacing w:line="0" w:lineRule="atLeast"/>
              <w:ind w:left="160"/>
              <w:rPr>
                <w:rFonts w:ascii="Verdana" w:eastAsia="Verdana" w:hAnsi="Verdana"/>
                <w:w w:val="99"/>
                <w:sz w:val="16"/>
              </w:rPr>
            </w:pPr>
            <w:r>
              <w:rPr>
                <w:rFonts w:ascii="Verdana" w:eastAsia="Verdana" w:hAnsi="Verdana"/>
                <w:w w:val="99"/>
                <w:sz w:val="16"/>
              </w:rPr>
              <w:t>: ___________________________________________________</w:t>
            </w:r>
          </w:p>
        </w:tc>
        <w:tc>
          <w:tcPr>
            <w:tcW w:w="1620" w:type="dxa"/>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120"/>
        </w:trPr>
        <w:tc>
          <w:tcPr>
            <w:tcW w:w="2180" w:type="dxa"/>
            <w:shd w:val="clear" w:color="auto" w:fill="auto"/>
            <w:vAlign w:val="bottom"/>
          </w:tcPr>
          <w:p w:rsidR="00595DF2" w:rsidRDefault="00595DF2">
            <w:pPr>
              <w:spacing w:line="0" w:lineRule="atLeast"/>
              <w:rPr>
                <w:rFonts w:ascii="Times New Roman" w:eastAsia="Times New Roman" w:hAnsi="Times New Roman"/>
                <w:sz w:val="10"/>
              </w:rPr>
            </w:pPr>
          </w:p>
        </w:tc>
        <w:tc>
          <w:tcPr>
            <w:tcW w:w="5480" w:type="dxa"/>
            <w:gridSpan w:val="3"/>
            <w:vMerge/>
            <w:shd w:val="clear" w:color="auto" w:fill="auto"/>
            <w:vAlign w:val="bottom"/>
          </w:tcPr>
          <w:p w:rsidR="00595DF2" w:rsidRDefault="00595DF2">
            <w:pPr>
              <w:spacing w:line="0" w:lineRule="atLeast"/>
              <w:rPr>
                <w:rFonts w:ascii="Times New Roman" w:eastAsia="Times New Roman" w:hAnsi="Times New Roman"/>
                <w:sz w:val="10"/>
              </w:rPr>
            </w:pPr>
          </w:p>
        </w:tc>
        <w:tc>
          <w:tcPr>
            <w:tcW w:w="1620" w:type="dxa"/>
            <w:shd w:val="clear" w:color="auto" w:fill="auto"/>
            <w:vAlign w:val="bottom"/>
          </w:tcPr>
          <w:p w:rsidR="00595DF2" w:rsidRDefault="00595DF2">
            <w:pPr>
              <w:spacing w:line="0" w:lineRule="atLeast"/>
              <w:rPr>
                <w:rFonts w:ascii="Times New Roman" w:eastAsia="Times New Roman" w:hAnsi="Times New Roman"/>
                <w:sz w:val="10"/>
              </w:rPr>
            </w:pPr>
          </w:p>
        </w:tc>
        <w:tc>
          <w:tcPr>
            <w:tcW w:w="700" w:type="dxa"/>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r>
      <w:tr w:rsidR="00595DF2">
        <w:trPr>
          <w:trHeight w:val="314"/>
        </w:trPr>
        <w:tc>
          <w:tcPr>
            <w:tcW w:w="9980" w:type="dxa"/>
            <w:gridSpan w:val="6"/>
            <w:shd w:val="clear" w:color="auto" w:fill="auto"/>
            <w:vAlign w:val="bottom"/>
          </w:tcPr>
          <w:p w:rsidR="00595DF2" w:rsidRDefault="00595DF2">
            <w:pPr>
              <w:spacing w:line="0" w:lineRule="atLeast"/>
              <w:ind w:left="120"/>
              <w:rPr>
                <w:rFonts w:ascii="Verdana" w:eastAsia="Verdana" w:hAnsi="Verdana"/>
                <w:b/>
                <w:sz w:val="16"/>
              </w:rPr>
            </w:pPr>
            <w:r>
              <w:rPr>
                <w:rFonts w:ascii="Verdana" w:eastAsia="Verdana" w:hAnsi="Verdana"/>
                <w:b/>
                <w:sz w:val="16"/>
              </w:rPr>
              <w:t>STATEMENT OF SINGLE LARGEST COMPLETED CONTRACT (SLCC) SIMILAR TO THE CONTRACT TO BE BID</w:t>
            </w: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83"/>
        </w:trPr>
        <w:tc>
          <w:tcPr>
            <w:tcW w:w="2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9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277"/>
        </w:trPr>
        <w:tc>
          <w:tcPr>
            <w:tcW w:w="2180" w:type="dxa"/>
            <w:vMerge w:val="restart"/>
            <w:shd w:val="clear" w:color="auto" w:fill="auto"/>
            <w:vAlign w:val="bottom"/>
          </w:tcPr>
          <w:p w:rsidR="00595DF2" w:rsidRDefault="00595DF2">
            <w:pPr>
              <w:spacing w:line="0" w:lineRule="atLeast"/>
              <w:ind w:left="800"/>
              <w:rPr>
                <w:rFonts w:ascii="Verdana" w:eastAsia="Verdana" w:hAnsi="Verdana"/>
                <w:sz w:val="14"/>
              </w:rPr>
            </w:pPr>
            <w:r>
              <w:rPr>
                <w:rFonts w:ascii="Verdana" w:eastAsia="Verdana" w:hAnsi="Verdana"/>
                <w:sz w:val="14"/>
              </w:rPr>
              <w:t>Name of Contract</w:t>
            </w:r>
          </w:p>
        </w:tc>
        <w:tc>
          <w:tcPr>
            <w:tcW w:w="1020" w:type="dxa"/>
            <w:vMerge w:val="restart"/>
            <w:shd w:val="clear" w:color="auto" w:fill="auto"/>
            <w:vAlign w:val="bottom"/>
          </w:tcPr>
          <w:p w:rsidR="00595DF2" w:rsidRDefault="00595DF2">
            <w:pPr>
              <w:spacing w:line="0" w:lineRule="atLeast"/>
              <w:ind w:left="760"/>
              <w:rPr>
                <w:rFonts w:ascii="Verdana" w:eastAsia="Verdana" w:hAnsi="Verdana"/>
                <w:sz w:val="14"/>
              </w:rPr>
            </w:pPr>
            <w:r>
              <w:rPr>
                <w:rFonts w:ascii="Verdana" w:eastAsia="Verdana" w:hAnsi="Verdana"/>
                <w:sz w:val="14"/>
              </w:rPr>
              <w:t>a.</w:t>
            </w:r>
          </w:p>
        </w:tc>
        <w:tc>
          <w:tcPr>
            <w:tcW w:w="2980" w:type="dxa"/>
            <w:vMerge w:val="restart"/>
            <w:shd w:val="clear" w:color="auto" w:fill="auto"/>
            <w:vAlign w:val="bottom"/>
          </w:tcPr>
          <w:p w:rsidR="00595DF2" w:rsidRDefault="00595DF2">
            <w:pPr>
              <w:spacing w:line="0" w:lineRule="atLeast"/>
              <w:ind w:left="100"/>
              <w:rPr>
                <w:rFonts w:ascii="Verdana" w:eastAsia="Verdana" w:hAnsi="Verdana"/>
                <w:sz w:val="14"/>
              </w:rPr>
            </w:pPr>
            <w:r>
              <w:rPr>
                <w:rFonts w:ascii="Verdana" w:eastAsia="Verdana" w:hAnsi="Verdana"/>
                <w:sz w:val="14"/>
              </w:rPr>
              <w:t>Owner’s Name</w:t>
            </w:r>
          </w:p>
        </w:tc>
        <w:tc>
          <w:tcPr>
            <w:tcW w:w="1480" w:type="dxa"/>
            <w:shd w:val="clear" w:color="auto" w:fill="auto"/>
            <w:vAlign w:val="bottom"/>
          </w:tcPr>
          <w:p w:rsidR="00595DF2" w:rsidRDefault="00595DF2">
            <w:pPr>
              <w:spacing w:line="0" w:lineRule="atLeast"/>
              <w:rPr>
                <w:rFonts w:ascii="Times New Roman" w:eastAsia="Times New Roman" w:hAnsi="Times New Roman"/>
                <w:sz w:val="24"/>
              </w:rPr>
            </w:pPr>
          </w:p>
        </w:tc>
        <w:tc>
          <w:tcPr>
            <w:tcW w:w="1620" w:type="dxa"/>
            <w:shd w:val="clear" w:color="auto" w:fill="auto"/>
            <w:vAlign w:val="bottom"/>
          </w:tcPr>
          <w:p w:rsidR="00595DF2" w:rsidRDefault="00595DF2">
            <w:pPr>
              <w:spacing w:line="0" w:lineRule="atLeast"/>
              <w:ind w:left="700"/>
              <w:rPr>
                <w:rFonts w:ascii="Verdana" w:eastAsia="Verdana" w:hAnsi="Verdana"/>
                <w:w w:val="98"/>
                <w:sz w:val="14"/>
              </w:rPr>
            </w:pPr>
            <w:r>
              <w:rPr>
                <w:rFonts w:ascii="Verdana" w:eastAsia="Verdana" w:hAnsi="Verdana"/>
                <w:w w:val="98"/>
                <w:sz w:val="14"/>
              </w:rPr>
              <w:t>Bidder’s Role</w:t>
            </w:r>
          </w:p>
        </w:tc>
        <w:tc>
          <w:tcPr>
            <w:tcW w:w="700" w:type="dxa"/>
            <w:shd w:val="clear" w:color="auto" w:fill="auto"/>
            <w:vAlign w:val="bottom"/>
          </w:tcPr>
          <w:p w:rsidR="00595DF2" w:rsidRDefault="00595DF2">
            <w:pPr>
              <w:spacing w:line="0" w:lineRule="atLeast"/>
              <w:rPr>
                <w:rFonts w:ascii="Times New Roman" w:eastAsia="Times New Roman" w:hAnsi="Times New Roman"/>
                <w:sz w:val="24"/>
              </w:rPr>
            </w:pPr>
          </w:p>
        </w:tc>
        <w:tc>
          <w:tcPr>
            <w:tcW w:w="2100" w:type="dxa"/>
            <w:vMerge w:val="restart"/>
            <w:shd w:val="clear" w:color="auto" w:fill="auto"/>
            <w:vAlign w:val="bottom"/>
          </w:tcPr>
          <w:p w:rsidR="00595DF2" w:rsidRDefault="00595DF2">
            <w:pPr>
              <w:spacing w:line="0" w:lineRule="atLeast"/>
              <w:ind w:left="100"/>
              <w:rPr>
                <w:rFonts w:ascii="Verdana" w:eastAsia="Verdana" w:hAnsi="Verdana"/>
                <w:sz w:val="14"/>
              </w:rPr>
            </w:pPr>
            <w:r>
              <w:rPr>
                <w:rFonts w:ascii="Verdana" w:eastAsia="Verdana" w:hAnsi="Verdana"/>
                <w:sz w:val="14"/>
              </w:rPr>
              <w:t>a. Amount at Award</w:t>
            </w:r>
          </w:p>
        </w:tc>
        <w:tc>
          <w:tcPr>
            <w:tcW w:w="2100" w:type="dxa"/>
            <w:vMerge w:val="restart"/>
            <w:shd w:val="clear" w:color="auto" w:fill="auto"/>
            <w:vAlign w:val="bottom"/>
          </w:tcPr>
          <w:p w:rsidR="00595DF2" w:rsidRDefault="00595DF2">
            <w:pPr>
              <w:spacing w:line="0" w:lineRule="atLeast"/>
              <w:ind w:left="280"/>
              <w:rPr>
                <w:rFonts w:ascii="Verdana" w:eastAsia="Verdana" w:hAnsi="Verdana"/>
                <w:sz w:val="14"/>
              </w:rPr>
            </w:pPr>
            <w:r>
              <w:rPr>
                <w:rFonts w:ascii="Verdana" w:eastAsia="Verdana" w:hAnsi="Verdana"/>
                <w:sz w:val="14"/>
              </w:rPr>
              <w:t>a. Date Awarded</w:t>
            </w:r>
          </w:p>
        </w:tc>
      </w:tr>
      <w:tr w:rsidR="00595DF2">
        <w:trPr>
          <w:trHeight w:val="84"/>
        </w:trPr>
        <w:tc>
          <w:tcPr>
            <w:tcW w:w="2180" w:type="dxa"/>
            <w:vMerge/>
            <w:shd w:val="clear" w:color="auto" w:fill="auto"/>
            <w:vAlign w:val="bottom"/>
          </w:tcPr>
          <w:p w:rsidR="00595DF2" w:rsidRDefault="00595DF2">
            <w:pPr>
              <w:spacing w:line="0" w:lineRule="atLeast"/>
              <w:rPr>
                <w:rFonts w:ascii="Times New Roman" w:eastAsia="Times New Roman" w:hAnsi="Times New Roman"/>
                <w:sz w:val="7"/>
              </w:rPr>
            </w:pPr>
          </w:p>
        </w:tc>
        <w:tc>
          <w:tcPr>
            <w:tcW w:w="1020" w:type="dxa"/>
            <w:vMerge/>
            <w:shd w:val="clear" w:color="auto" w:fill="auto"/>
            <w:vAlign w:val="bottom"/>
          </w:tcPr>
          <w:p w:rsidR="00595DF2" w:rsidRDefault="00595DF2">
            <w:pPr>
              <w:spacing w:line="0" w:lineRule="atLeast"/>
              <w:rPr>
                <w:rFonts w:ascii="Times New Roman" w:eastAsia="Times New Roman" w:hAnsi="Times New Roman"/>
                <w:sz w:val="7"/>
              </w:rPr>
            </w:pPr>
          </w:p>
        </w:tc>
        <w:tc>
          <w:tcPr>
            <w:tcW w:w="2980" w:type="dxa"/>
            <w:vMerge/>
            <w:shd w:val="clear" w:color="auto" w:fill="auto"/>
            <w:vAlign w:val="bottom"/>
          </w:tcPr>
          <w:p w:rsidR="00595DF2" w:rsidRDefault="00595DF2">
            <w:pPr>
              <w:spacing w:line="0" w:lineRule="atLeast"/>
              <w:rPr>
                <w:rFonts w:ascii="Times New Roman" w:eastAsia="Times New Roman" w:hAnsi="Times New Roman"/>
                <w:sz w:val="7"/>
              </w:rPr>
            </w:pPr>
          </w:p>
        </w:tc>
        <w:tc>
          <w:tcPr>
            <w:tcW w:w="1480" w:type="dxa"/>
            <w:vMerge w:val="restart"/>
            <w:shd w:val="clear" w:color="auto" w:fill="auto"/>
            <w:vAlign w:val="bottom"/>
          </w:tcPr>
          <w:p w:rsidR="00595DF2" w:rsidRDefault="00595DF2">
            <w:pPr>
              <w:spacing w:line="0" w:lineRule="atLeast"/>
              <w:ind w:left="260"/>
              <w:rPr>
                <w:rFonts w:ascii="Verdana" w:eastAsia="Verdana" w:hAnsi="Verdana"/>
                <w:sz w:val="14"/>
              </w:rPr>
            </w:pPr>
            <w:r>
              <w:rPr>
                <w:rFonts w:ascii="Verdana" w:eastAsia="Verdana" w:hAnsi="Verdana"/>
                <w:sz w:val="14"/>
              </w:rPr>
              <w:t>Nature of Work</w:t>
            </w:r>
          </w:p>
        </w:tc>
        <w:tc>
          <w:tcPr>
            <w:tcW w:w="1620" w:type="dxa"/>
            <w:shd w:val="clear" w:color="auto" w:fill="auto"/>
            <w:vAlign w:val="bottom"/>
          </w:tcPr>
          <w:p w:rsidR="00595DF2" w:rsidRDefault="00595DF2">
            <w:pPr>
              <w:spacing w:line="0" w:lineRule="atLeast"/>
              <w:rPr>
                <w:rFonts w:ascii="Times New Roman" w:eastAsia="Times New Roman" w:hAnsi="Times New Roman"/>
                <w:sz w:val="7"/>
              </w:rPr>
            </w:pPr>
          </w:p>
        </w:tc>
        <w:tc>
          <w:tcPr>
            <w:tcW w:w="700" w:type="dxa"/>
            <w:shd w:val="clear" w:color="auto" w:fill="auto"/>
            <w:vAlign w:val="bottom"/>
          </w:tcPr>
          <w:p w:rsidR="00595DF2" w:rsidRDefault="00595DF2">
            <w:pPr>
              <w:spacing w:line="0" w:lineRule="atLeast"/>
              <w:rPr>
                <w:rFonts w:ascii="Times New Roman" w:eastAsia="Times New Roman" w:hAnsi="Times New Roman"/>
                <w:sz w:val="7"/>
              </w:rPr>
            </w:pPr>
          </w:p>
        </w:tc>
        <w:tc>
          <w:tcPr>
            <w:tcW w:w="2100" w:type="dxa"/>
            <w:vMerge/>
            <w:shd w:val="clear" w:color="auto" w:fill="auto"/>
            <w:vAlign w:val="bottom"/>
          </w:tcPr>
          <w:p w:rsidR="00595DF2" w:rsidRDefault="00595DF2">
            <w:pPr>
              <w:spacing w:line="0" w:lineRule="atLeast"/>
              <w:rPr>
                <w:rFonts w:ascii="Times New Roman" w:eastAsia="Times New Roman" w:hAnsi="Times New Roman"/>
                <w:sz w:val="7"/>
              </w:rPr>
            </w:pPr>
          </w:p>
        </w:tc>
        <w:tc>
          <w:tcPr>
            <w:tcW w:w="2100" w:type="dxa"/>
            <w:vMerge/>
            <w:shd w:val="clear" w:color="auto" w:fill="auto"/>
            <w:vAlign w:val="bottom"/>
          </w:tcPr>
          <w:p w:rsidR="00595DF2" w:rsidRDefault="00595DF2">
            <w:pPr>
              <w:spacing w:line="0" w:lineRule="atLeast"/>
              <w:rPr>
                <w:rFonts w:ascii="Times New Roman" w:eastAsia="Times New Roman" w:hAnsi="Times New Roman"/>
                <w:sz w:val="7"/>
              </w:rPr>
            </w:pPr>
          </w:p>
        </w:tc>
      </w:tr>
      <w:tr w:rsidR="00595DF2">
        <w:trPr>
          <w:trHeight w:val="55"/>
        </w:trPr>
        <w:tc>
          <w:tcPr>
            <w:tcW w:w="2180" w:type="dxa"/>
            <w:vMerge/>
            <w:shd w:val="clear" w:color="auto" w:fill="auto"/>
            <w:vAlign w:val="bottom"/>
          </w:tcPr>
          <w:p w:rsidR="00595DF2" w:rsidRDefault="00595DF2">
            <w:pPr>
              <w:spacing w:line="0" w:lineRule="atLeast"/>
              <w:rPr>
                <w:rFonts w:ascii="Times New Roman" w:eastAsia="Times New Roman" w:hAnsi="Times New Roman"/>
                <w:sz w:val="4"/>
              </w:rPr>
            </w:pPr>
          </w:p>
        </w:tc>
        <w:tc>
          <w:tcPr>
            <w:tcW w:w="1020" w:type="dxa"/>
            <w:vMerge w:val="restart"/>
            <w:shd w:val="clear" w:color="auto" w:fill="auto"/>
            <w:vAlign w:val="bottom"/>
          </w:tcPr>
          <w:p w:rsidR="00595DF2" w:rsidRDefault="00595DF2">
            <w:pPr>
              <w:spacing w:line="159" w:lineRule="exact"/>
              <w:ind w:left="760"/>
              <w:rPr>
                <w:rFonts w:ascii="Verdana" w:eastAsia="Verdana" w:hAnsi="Verdana"/>
                <w:sz w:val="14"/>
              </w:rPr>
            </w:pPr>
            <w:r>
              <w:rPr>
                <w:rFonts w:ascii="Verdana" w:eastAsia="Verdana" w:hAnsi="Verdana"/>
                <w:sz w:val="14"/>
              </w:rPr>
              <w:t>b.</w:t>
            </w:r>
          </w:p>
        </w:tc>
        <w:tc>
          <w:tcPr>
            <w:tcW w:w="2980" w:type="dxa"/>
            <w:vMerge w:val="restart"/>
            <w:shd w:val="clear" w:color="auto" w:fill="auto"/>
            <w:vAlign w:val="bottom"/>
          </w:tcPr>
          <w:p w:rsidR="00595DF2" w:rsidRDefault="00595DF2">
            <w:pPr>
              <w:spacing w:line="159" w:lineRule="exact"/>
              <w:ind w:left="100"/>
              <w:rPr>
                <w:rFonts w:ascii="Verdana" w:eastAsia="Verdana" w:hAnsi="Verdana"/>
                <w:sz w:val="14"/>
              </w:rPr>
            </w:pPr>
            <w:r>
              <w:rPr>
                <w:rFonts w:ascii="Verdana" w:eastAsia="Verdana" w:hAnsi="Verdana"/>
                <w:sz w:val="14"/>
              </w:rPr>
              <w:t>Address</w:t>
            </w:r>
          </w:p>
        </w:tc>
        <w:tc>
          <w:tcPr>
            <w:tcW w:w="1480" w:type="dxa"/>
            <w:vMerge/>
            <w:shd w:val="clear" w:color="auto" w:fill="auto"/>
            <w:vAlign w:val="bottom"/>
          </w:tcPr>
          <w:p w:rsidR="00595DF2" w:rsidRDefault="00595DF2">
            <w:pPr>
              <w:spacing w:line="0" w:lineRule="atLeast"/>
              <w:rPr>
                <w:rFonts w:ascii="Times New Roman" w:eastAsia="Times New Roman" w:hAnsi="Times New Roman"/>
                <w:sz w:val="4"/>
              </w:rPr>
            </w:pPr>
          </w:p>
        </w:tc>
        <w:tc>
          <w:tcPr>
            <w:tcW w:w="1620" w:type="dxa"/>
            <w:shd w:val="clear" w:color="auto" w:fill="auto"/>
            <w:vAlign w:val="bottom"/>
          </w:tcPr>
          <w:p w:rsidR="00595DF2" w:rsidRDefault="00595DF2">
            <w:pPr>
              <w:spacing w:line="0" w:lineRule="atLeast"/>
              <w:rPr>
                <w:rFonts w:ascii="Times New Roman" w:eastAsia="Times New Roman" w:hAnsi="Times New Roman"/>
                <w:sz w:val="4"/>
              </w:rPr>
            </w:pPr>
          </w:p>
        </w:tc>
        <w:tc>
          <w:tcPr>
            <w:tcW w:w="700" w:type="dxa"/>
            <w:shd w:val="clear" w:color="auto" w:fill="auto"/>
            <w:vAlign w:val="bottom"/>
          </w:tcPr>
          <w:p w:rsidR="00595DF2" w:rsidRDefault="00595DF2">
            <w:pPr>
              <w:spacing w:line="0" w:lineRule="atLeast"/>
              <w:rPr>
                <w:rFonts w:ascii="Times New Roman" w:eastAsia="Times New Roman" w:hAnsi="Times New Roman"/>
                <w:sz w:val="4"/>
              </w:rPr>
            </w:pPr>
          </w:p>
        </w:tc>
        <w:tc>
          <w:tcPr>
            <w:tcW w:w="2100" w:type="dxa"/>
            <w:vMerge w:val="restart"/>
            <w:shd w:val="clear" w:color="auto" w:fill="auto"/>
            <w:vAlign w:val="bottom"/>
          </w:tcPr>
          <w:p w:rsidR="00595DF2" w:rsidRDefault="00595DF2">
            <w:pPr>
              <w:spacing w:line="159" w:lineRule="exact"/>
              <w:ind w:left="100"/>
              <w:rPr>
                <w:rFonts w:ascii="Verdana" w:eastAsia="Verdana" w:hAnsi="Verdana"/>
                <w:sz w:val="14"/>
              </w:rPr>
            </w:pPr>
            <w:r>
              <w:rPr>
                <w:rFonts w:ascii="Verdana" w:eastAsia="Verdana" w:hAnsi="Verdana"/>
                <w:sz w:val="14"/>
              </w:rPr>
              <w:t>b. Amount at Completion</w:t>
            </w:r>
          </w:p>
        </w:tc>
        <w:tc>
          <w:tcPr>
            <w:tcW w:w="2100" w:type="dxa"/>
            <w:vMerge w:val="restart"/>
            <w:shd w:val="clear" w:color="auto" w:fill="auto"/>
            <w:vAlign w:val="bottom"/>
          </w:tcPr>
          <w:p w:rsidR="00595DF2" w:rsidRDefault="00595DF2">
            <w:pPr>
              <w:spacing w:line="159" w:lineRule="exact"/>
              <w:ind w:left="280"/>
              <w:rPr>
                <w:rFonts w:ascii="Verdana" w:eastAsia="Verdana" w:hAnsi="Verdana"/>
                <w:sz w:val="14"/>
              </w:rPr>
            </w:pPr>
            <w:r>
              <w:rPr>
                <w:rFonts w:ascii="Verdana" w:eastAsia="Verdana" w:hAnsi="Verdana"/>
                <w:sz w:val="14"/>
              </w:rPr>
              <w:t>b. Contract Effectivity</w:t>
            </w:r>
          </w:p>
        </w:tc>
      </w:tr>
      <w:tr w:rsidR="00595DF2">
        <w:trPr>
          <w:trHeight w:val="55"/>
        </w:trPr>
        <w:tc>
          <w:tcPr>
            <w:tcW w:w="2180" w:type="dxa"/>
            <w:shd w:val="clear" w:color="auto" w:fill="auto"/>
            <w:vAlign w:val="bottom"/>
          </w:tcPr>
          <w:p w:rsidR="00595DF2" w:rsidRDefault="00595DF2">
            <w:pPr>
              <w:spacing w:line="0" w:lineRule="atLeast"/>
              <w:rPr>
                <w:rFonts w:ascii="Times New Roman" w:eastAsia="Times New Roman" w:hAnsi="Times New Roman"/>
                <w:sz w:val="4"/>
              </w:rPr>
            </w:pPr>
          </w:p>
        </w:tc>
        <w:tc>
          <w:tcPr>
            <w:tcW w:w="1020" w:type="dxa"/>
            <w:vMerge/>
            <w:shd w:val="clear" w:color="auto" w:fill="auto"/>
            <w:vAlign w:val="bottom"/>
          </w:tcPr>
          <w:p w:rsidR="00595DF2" w:rsidRDefault="00595DF2">
            <w:pPr>
              <w:spacing w:line="0" w:lineRule="atLeast"/>
              <w:rPr>
                <w:rFonts w:ascii="Times New Roman" w:eastAsia="Times New Roman" w:hAnsi="Times New Roman"/>
                <w:sz w:val="4"/>
              </w:rPr>
            </w:pPr>
          </w:p>
        </w:tc>
        <w:tc>
          <w:tcPr>
            <w:tcW w:w="2980" w:type="dxa"/>
            <w:vMerge/>
            <w:shd w:val="clear" w:color="auto" w:fill="auto"/>
            <w:vAlign w:val="bottom"/>
          </w:tcPr>
          <w:p w:rsidR="00595DF2" w:rsidRDefault="00595DF2">
            <w:pPr>
              <w:spacing w:line="0" w:lineRule="atLeast"/>
              <w:rPr>
                <w:rFonts w:ascii="Times New Roman" w:eastAsia="Times New Roman" w:hAnsi="Times New Roman"/>
                <w:sz w:val="4"/>
              </w:rPr>
            </w:pPr>
          </w:p>
        </w:tc>
        <w:tc>
          <w:tcPr>
            <w:tcW w:w="1480" w:type="dxa"/>
            <w:vMerge/>
            <w:shd w:val="clear" w:color="auto" w:fill="auto"/>
            <w:vAlign w:val="bottom"/>
          </w:tcPr>
          <w:p w:rsidR="00595DF2" w:rsidRDefault="00595DF2">
            <w:pPr>
              <w:spacing w:line="0" w:lineRule="atLeast"/>
              <w:rPr>
                <w:rFonts w:ascii="Times New Roman" w:eastAsia="Times New Roman" w:hAnsi="Times New Roman"/>
                <w:sz w:val="4"/>
              </w:rPr>
            </w:pPr>
          </w:p>
        </w:tc>
        <w:tc>
          <w:tcPr>
            <w:tcW w:w="1620" w:type="dxa"/>
            <w:shd w:val="clear" w:color="auto" w:fill="auto"/>
            <w:vAlign w:val="bottom"/>
          </w:tcPr>
          <w:p w:rsidR="00595DF2" w:rsidRDefault="00595DF2">
            <w:pPr>
              <w:spacing w:line="0" w:lineRule="atLeast"/>
              <w:rPr>
                <w:rFonts w:ascii="Times New Roman" w:eastAsia="Times New Roman" w:hAnsi="Times New Roman"/>
                <w:sz w:val="4"/>
              </w:rPr>
            </w:pPr>
          </w:p>
        </w:tc>
        <w:tc>
          <w:tcPr>
            <w:tcW w:w="700" w:type="dxa"/>
            <w:shd w:val="clear" w:color="auto" w:fill="auto"/>
            <w:vAlign w:val="bottom"/>
          </w:tcPr>
          <w:p w:rsidR="00595DF2" w:rsidRDefault="00595DF2">
            <w:pPr>
              <w:spacing w:line="0" w:lineRule="atLeast"/>
              <w:rPr>
                <w:rFonts w:ascii="Times New Roman" w:eastAsia="Times New Roman" w:hAnsi="Times New Roman"/>
                <w:sz w:val="4"/>
              </w:rPr>
            </w:pPr>
          </w:p>
        </w:tc>
        <w:tc>
          <w:tcPr>
            <w:tcW w:w="2100" w:type="dxa"/>
            <w:vMerge/>
            <w:shd w:val="clear" w:color="auto" w:fill="auto"/>
            <w:vAlign w:val="bottom"/>
          </w:tcPr>
          <w:p w:rsidR="00595DF2" w:rsidRDefault="00595DF2">
            <w:pPr>
              <w:spacing w:line="0" w:lineRule="atLeast"/>
              <w:rPr>
                <w:rFonts w:ascii="Times New Roman" w:eastAsia="Times New Roman" w:hAnsi="Times New Roman"/>
                <w:sz w:val="4"/>
              </w:rPr>
            </w:pPr>
          </w:p>
        </w:tc>
        <w:tc>
          <w:tcPr>
            <w:tcW w:w="2100" w:type="dxa"/>
            <w:vMerge/>
            <w:shd w:val="clear" w:color="auto" w:fill="auto"/>
            <w:vAlign w:val="bottom"/>
          </w:tcPr>
          <w:p w:rsidR="00595DF2" w:rsidRDefault="00595DF2">
            <w:pPr>
              <w:spacing w:line="0" w:lineRule="atLeast"/>
              <w:rPr>
                <w:rFonts w:ascii="Times New Roman" w:eastAsia="Times New Roman" w:hAnsi="Times New Roman"/>
                <w:sz w:val="4"/>
              </w:rPr>
            </w:pPr>
          </w:p>
        </w:tc>
      </w:tr>
      <w:tr w:rsidR="00595DF2">
        <w:trPr>
          <w:trHeight w:val="49"/>
        </w:trPr>
        <w:tc>
          <w:tcPr>
            <w:tcW w:w="2180" w:type="dxa"/>
            <w:shd w:val="clear" w:color="auto" w:fill="auto"/>
            <w:vAlign w:val="bottom"/>
          </w:tcPr>
          <w:p w:rsidR="00595DF2" w:rsidRDefault="00595DF2">
            <w:pPr>
              <w:spacing w:line="0" w:lineRule="atLeast"/>
              <w:rPr>
                <w:rFonts w:ascii="Times New Roman" w:eastAsia="Times New Roman" w:hAnsi="Times New Roman"/>
                <w:sz w:val="4"/>
              </w:rPr>
            </w:pPr>
          </w:p>
        </w:tc>
        <w:tc>
          <w:tcPr>
            <w:tcW w:w="1020" w:type="dxa"/>
            <w:vMerge/>
            <w:shd w:val="clear" w:color="auto" w:fill="auto"/>
            <w:vAlign w:val="bottom"/>
          </w:tcPr>
          <w:p w:rsidR="00595DF2" w:rsidRDefault="00595DF2">
            <w:pPr>
              <w:spacing w:line="0" w:lineRule="atLeast"/>
              <w:rPr>
                <w:rFonts w:ascii="Times New Roman" w:eastAsia="Times New Roman" w:hAnsi="Times New Roman"/>
                <w:sz w:val="4"/>
              </w:rPr>
            </w:pPr>
          </w:p>
        </w:tc>
        <w:tc>
          <w:tcPr>
            <w:tcW w:w="2980" w:type="dxa"/>
            <w:vMerge/>
            <w:shd w:val="clear" w:color="auto" w:fill="auto"/>
            <w:vAlign w:val="bottom"/>
          </w:tcPr>
          <w:p w:rsidR="00595DF2" w:rsidRDefault="00595DF2">
            <w:pPr>
              <w:spacing w:line="0" w:lineRule="atLeast"/>
              <w:rPr>
                <w:rFonts w:ascii="Times New Roman" w:eastAsia="Times New Roman" w:hAnsi="Times New Roman"/>
                <w:sz w:val="4"/>
              </w:rPr>
            </w:pPr>
          </w:p>
        </w:tc>
        <w:tc>
          <w:tcPr>
            <w:tcW w:w="1480" w:type="dxa"/>
            <w:shd w:val="clear" w:color="auto" w:fill="auto"/>
            <w:vAlign w:val="bottom"/>
          </w:tcPr>
          <w:p w:rsidR="00595DF2" w:rsidRDefault="00595DF2">
            <w:pPr>
              <w:spacing w:line="0" w:lineRule="atLeast"/>
              <w:rPr>
                <w:rFonts w:ascii="Times New Roman" w:eastAsia="Times New Roman" w:hAnsi="Times New Roman"/>
                <w:sz w:val="4"/>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4"/>
              </w:rPr>
            </w:pPr>
          </w:p>
        </w:tc>
        <w:tc>
          <w:tcPr>
            <w:tcW w:w="2100" w:type="dxa"/>
            <w:vMerge/>
            <w:shd w:val="clear" w:color="auto" w:fill="auto"/>
            <w:vAlign w:val="bottom"/>
          </w:tcPr>
          <w:p w:rsidR="00595DF2" w:rsidRDefault="00595DF2">
            <w:pPr>
              <w:spacing w:line="0" w:lineRule="atLeast"/>
              <w:rPr>
                <w:rFonts w:ascii="Times New Roman" w:eastAsia="Times New Roman" w:hAnsi="Times New Roman"/>
                <w:sz w:val="4"/>
              </w:rPr>
            </w:pPr>
          </w:p>
        </w:tc>
        <w:tc>
          <w:tcPr>
            <w:tcW w:w="2100" w:type="dxa"/>
            <w:vMerge/>
            <w:shd w:val="clear" w:color="auto" w:fill="auto"/>
            <w:vAlign w:val="bottom"/>
          </w:tcPr>
          <w:p w:rsidR="00595DF2" w:rsidRDefault="00595DF2">
            <w:pPr>
              <w:spacing w:line="0" w:lineRule="atLeast"/>
              <w:rPr>
                <w:rFonts w:ascii="Times New Roman" w:eastAsia="Times New Roman" w:hAnsi="Times New Roman"/>
                <w:sz w:val="4"/>
              </w:rPr>
            </w:pPr>
          </w:p>
        </w:tc>
      </w:tr>
      <w:tr w:rsidR="00595DF2">
        <w:trPr>
          <w:trHeight w:val="162"/>
        </w:trPr>
        <w:tc>
          <w:tcPr>
            <w:tcW w:w="2180" w:type="dxa"/>
            <w:shd w:val="clear" w:color="auto" w:fill="auto"/>
            <w:vAlign w:val="bottom"/>
          </w:tcPr>
          <w:p w:rsidR="00595DF2" w:rsidRDefault="00595DF2">
            <w:pPr>
              <w:spacing w:line="0" w:lineRule="atLeast"/>
              <w:rPr>
                <w:rFonts w:ascii="Times New Roman" w:eastAsia="Times New Roman" w:hAnsi="Times New Roman"/>
                <w:sz w:val="14"/>
              </w:rPr>
            </w:pPr>
          </w:p>
        </w:tc>
        <w:tc>
          <w:tcPr>
            <w:tcW w:w="1020" w:type="dxa"/>
            <w:shd w:val="clear" w:color="auto" w:fill="auto"/>
            <w:vAlign w:val="bottom"/>
          </w:tcPr>
          <w:p w:rsidR="00595DF2" w:rsidRDefault="00595DF2">
            <w:pPr>
              <w:spacing w:line="161" w:lineRule="exact"/>
              <w:ind w:left="760"/>
              <w:rPr>
                <w:rFonts w:ascii="Verdana" w:eastAsia="Verdana" w:hAnsi="Verdana"/>
                <w:sz w:val="14"/>
              </w:rPr>
            </w:pPr>
            <w:r>
              <w:rPr>
                <w:rFonts w:ascii="Verdana" w:eastAsia="Verdana" w:hAnsi="Verdana"/>
                <w:sz w:val="14"/>
              </w:rPr>
              <w:t>c.</w:t>
            </w:r>
          </w:p>
        </w:tc>
        <w:tc>
          <w:tcPr>
            <w:tcW w:w="2980" w:type="dxa"/>
            <w:shd w:val="clear" w:color="auto" w:fill="auto"/>
            <w:vAlign w:val="bottom"/>
          </w:tcPr>
          <w:p w:rsidR="00595DF2" w:rsidRDefault="00595DF2">
            <w:pPr>
              <w:spacing w:line="161" w:lineRule="exact"/>
              <w:ind w:left="100"/>
              <w:rPr>
                <w:rFonts w:ascii="Verdana" w:eastAsia="Verdana" w:hAnsi="Verdana"/>
                <w:sz w:val="14"/>
              </w:rPr>
            </w:pPr>
            <w:r>
              <w:rPr>
                <w:rFonts w:ascii="Verdana" w:eastAsia="Verdana" w:hAnsi="Verdana"/>
                <w:sz w:val="14"/>
              </w:rPr>
              <w:t>Telephone Nos.</w:t>
            </w:r>
          </w:p>
        </w:tc>
        <w:tc>
          <w:tcPr>
            <w:tcW w:w="1480" w:type="dxa"/>
            <w:shd w:val="clear" w:color="auto" w:fill="auto"/>
            <w:vAlign w:val="bottom"/>
          </w:tcPr>
          <w:p w:rsidR="00595DF2" w:rsidRDefault="00595DF2">
            <w:pPr>
              <w:spacing w:line="0" w:lineRule="atLeast"/>
              <w:rPr>
                <w:rFonts w:ascii="Times New Roman" w:eastAsia="Times New Roman" w:hAnsi="Times New Roman"/>
                <w:sz w:val="14"/>
              </w:rPr>
            </w:pPr>
          </w:p>
        </w:tc>
        <w:tc>
          <w:tcPr>
            <w:tcW w:w="1620" w:type="dxa"/>
            <w:vMerge w:val="restart"/>
            <w:shd w:val="clear" w:color="auto" w:fill="auto"/>
            <w:vAlign w:val="bottom"/>
          </w:tcPr>
          <w:p w:rsidR="00595DF2" w:rsidRDefault="00595DF2">
            <w:pPr>
              <w:spacing w:line="0" w:lineRule="atLeast"/>
              <w:ind w:left="160"/>
              <w:rPr>
                <w:rFonts w:ascii="Verdana" w:eastAsia="Verdana" w:hAnsi="Verdana"/>
                <w:sz w:val="14"/>
              </w:rPr>
            </w:pPr>
            <w:r>
              <w:rPr>
                <w:rFonts w:ascii="Verdana" w:eastAsia="Verdana" w:hAnsi="Verdana"/>
                <w:sz w:val="14"/>
              </w:rPr>
              <w:t>Description</w:t>
            </w:r>
          </w:p>
        </w:tc>
        <w:tc>
          <w:tcPr>
            <w:tcW w:w="700" w:type="dxa"/>
            <w:vMerge w:val="restart"/>
            <w:shd w:val="clear" w:color="auto" w:fill="auto"/>
            <w:vAlign w:val="bottom"/>
          </w:tcPr>
          <w:p w:rsidR="00595DF2" w:rsidRDefault="00595DF2">
            <w:pPr>
              <w:spacing w:line="0" w:lineRule="atLeast"/>
              <w:ind w:right="470"/>
              <w:jc w:val="right"/>
              <w:rPr>
                <w:rFonts w:ascii="Verdana" w:eastAsia="Verdana" w:hAnsi="Verdana"/>
                <w:w w:val="92"/>
                <w:sz w:val="14"/>
              </w:rPr>
            </w:pPr>
            <w:r>
              <w:rPr>
                <w:rFonts w:ascii="Verdana" w:eastAsia="Verdana" w:hAnsi="Verdana"/>
                <w:w w:val="92"/>
                <w:sz w:val="14"/>
              </w:rPr>
              <w:t>%</w:t>
            </w:r>
          </w:p>
        </w:tc>
        <w:tc>
          <w:tcPr>
            <w:tcW w:w="2100" w:type="dxa"/>
            <w:shd w:val="clear" w:color="auto" w:fill="auto"/>
            <w:vAlign w:val="bottom"/>
          </w:tcPr>
          <w:p w:rsidR="00595DF2" w:rsidRDefault="00595DF2">
            <w:pPr>
              <w:spacing w:line="161" w:lineRule="exact"/>
              <w:ind w:left="100"/>
              <w:rPr>
                <w:rFonts w:ascii="Verdana" w:eastAsia="Verdana" w:hAnsi="Verdana"/>
                <w:sz w:val="14"/>
              </w:rPr>
            </w:pPr>
            <w:r>
              <w:rPr>
                <w:rFonts w:ascii="Verdana" w:eastAsia="Verdana" w:hAnsi="Verdana"/>
                <w:sz w:val="14"/>
              </w:rPr>
              <w:t>c. Duration</w:t>
            </w:r>
          </w:p>
        </w:tc>
        <w:tc>
          <w:tcPr>
            <w:tcW w:w="2100" w:type="dxa"/>
            <w:shd w:val="clear" w:color="auto" w:fill="auto"/>
            <w:vAlign w:val="bottom"/>
          </w:tcPr>
          <w:p w:rsidR="00595DF2" w:rsidRDefault="00595DF2">
            <w:pPr>
              <w:spacing w:line="161" w:lineRule="exact"/>
              <w:ind w:left="280"/>
              <w:rPr>
                <w:rFonts w:ascii="Verdana" w:eastAsia="Verdana" w:hAnsi="Verdana"/>
                <w:sz w:val="14"/>
              </w:rPr>
            </w:pPr>
            <w:r>
              <w:rPr>
                <w:rFonts w:ascii="Verdana" w:eastAsia="Verdana" w:hAnsi="Verdana"/>
                <w:sz w:val="14"/>
              </w:rPr>
              <w:t>c. Date Completed</w:t>
            </w:r>
          </w:p>
        </w:tc>
      </w:tr>
      <w:tr w:rsidR="00595DF2">
        <w:trPr>
          <w:trHeight w:val="115"/>
        </w:trPr>
        <w:tc>
          <w:tcPr>
            <w:tcW w:w="2180" w:type="dxa"/>
            <w:shd w:val="clear" w:color="auto" w:fill="auto"/>
            <w:vAlign w:val="bottom"/>
          </w:tcPr>
          <w:p w:rsidR="00595DF2" w:rsidRDefault="00595DF2">
            <w:pPr>
              <w:spacing w:line="0" w:lineRule="atLeast"/>
              <w:rPr>
                <w:rFonts w:ascii="Times New Roman" w:eastAsia="Times New Roman" w:hAnsi="Times New Roman"/>
                <w:sz w:val="10"/>
              </w:rPr>
            </w:pPr>
          </w:p>
        </w:tc>
        <w:tc>
          <w:tcPr>
            <w:tcW w:w="1020" w:type="dxa"/>
            <w:shd w:val="clear" w:color="auto" w:fill="auto"/>
            <w:vAlign w:val="bottom"/>
          </w:tcPr>
          <w:p w:rsidR="00595DF2" w:rsidRDefault="00595DF2">
            <w:pPr>
              <w:spacing w:line="0" w:lineRule="atLeast"/>
              <w:rPr>
                <w:rFonts w:ascii="Times New Roman" w:eastAsia="Times New Roman" w:hAnsi="Times New Roman"/>
                <w:sz w:val="10"/>
              </w:rPr>
            </w:pPr>
          </w:p>
        </w:tc>
        <w:tc>
          <w:tcPr>
            <w:tcW w:w="2980" w:type="dxa"/>
            <w:shd w:val="clear" w:color="auto" w:fill="auto"/>
            <w:vAlign w:val="bottom"/>
          </w:tcPr>
          <w:p w:rsidR="00595DF2" w:rsidRDefault="00595DF2">
            <w:pPr>
              <w:spacing w:line="0" w:lineRule="atLeast"/>
              <w:rPr>
                <w:rFonts w:ascii="Times New Roman" w:eastAsia="Times New Roman" w:hAnsi="Times New Roman"/>
                <w:sz w:val="10"/>
              </w:rPr>
            </w:pPr>
          </w:p>
        </w:tc>
        <w:tc>
          <w:tcPr>
            <w:tcW w:w="1480" w:type="dxa"/>
            <w:shd w:val="clear" w:color="auto" w:fill="auto"/>
            <w:vAlign w:val="bottom"/>
          </w:tcPr>
          <w:p w:rsidR="00595DF2" w:rsidRDefault="00595DF2">
            <w:pPr>
              <w:spacing w:line="0" w:lineRule="atLeast"/>
              <w:rPr>
                <w:rFonts w:ascii="Times New Roman" w:eastAsia="Times New Roman" w:hAnsi="Times New Roman"/>
                <w:sz w:val="10"/>
              </w:rPr>
            </w:pPr>
          </w:p>
        </w:tc>
        <w:tc>
          <w:tcPr>
            <w:tcW w:w="1620" w:type="dxa"/>
            <w:vMerge/>
            <w:shd w:val="clear" w:color="auto" w:fill="auto"/>
            <w:vAlign w:val="bottom"/>
          </w:tcPr>
          <w:p w:rsidR="00595DF2" w:rsidRDefault="00595DF2">
            <w:pPr>
              <w:spacing w:line="0" w:lineRule="atLeast"/>
              <w:rPr>
                <w:rFonts w:ascii="Times New Roman" w:eastAsia="Times New Roman" w:hAnsi="Times New Roman"/>
                <w:sz w:val="10"/>
              </w:rPr>
            </w:pPr>
          </w:p>
        </w:tc>
        <w:tc>
          <w:tcPr>
            <w:tcW w:w="700" w:type="dxa"/>
            <w:vMerge/>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c>
          <w:tcPr>
            <w:tcW w:w="2100" w:type="dxa"/>
            <w:shd w:val="clear" w:color="auto" w:fill="auto"/>
            <w:vAlign w:val="bottom"/>
          </w:tcPr>
          <w:p w:rsidR="00595DF2" w:rsidRDefault="00595DF2">
            <w:pPr>
              <w:spacing w:line="0" w:lineRule="atLeast"/>
              <w:rPr>
                <w:rFonts w:ascii="Times New Roman" w:eastAsia="Times New Roman" w:hAnsi="Times New Roman"/>
                <w:sz w:val="10"/>
              </w:rPr>
            </w:pPr>
          </w:p>
        </w:tc>
      </w:tr>
    </w:tbl>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10"/>
        </w:rPr>
        <w:pict>
          <v:line id="Line 78" o:spid="_x0000_s1040"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4.8pt" to="708.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TFAIAACoEAAAOAAAAZHJzL2Uyb0RvYy54bWysU02P2yAQvVfqf0DcE380zcZWnFVlJ71s&#10;u5F2+wMI4BgVAwISJ6r63zuQOMq2l6qqD3hgZh5v5g3Lx1Mv0ZFbJ7SqcDZNMeKKaibUvsLfXjeT&#10;BUbOE8WI1IpX+Mwdfly9f7ccTMlz3WnJuEUAolw5mAp33psySRzteE/cVBuuwNlq2xMPW7tPmCUD&#10;oPcyydN0ngzaMmM15c7BaXNx4lXEb1tO/XPbOu6RrDBw83G1cd2FNVktSbm3xHSCXmmQf2DRE6Hg&#10;0htUQzxBByv+gOoFtdrp1k+p7hPdtoLyWANUk6W/VfPSEcNjLdAcZ25tcv8Pln49bi0SrMJ5hpEi&#10;PWj0JBRHD4vQm8G4EkJqtbWhOnpSL+ZJ0+8OKV13RO155Ph6NpCXhYzkTUrYOAM37IYvmkEMOXgd&#10;G3VqbR8goQXoFPU43/TgJ48oHC6KoshzkI2OvoSUY6Kxzn/mukfBqLAE0hGYHJ+cD0RIOYaEe5Te&#10;CCmj3FKhocLztJjHBKelYMEZwpzd72pp0ZGEgYlfrAo892FWHxSLYB0nbH21PRHyYsPlUgU8KAXo&#10;XK3LRPwo0mK9WC9mk1k+X09madNMPm3q2WS+yR4+Nh+aum6yn4FaNis7wRhXgd04ndns79S/vpPL&#10;XN3m89aG5C167BeQHf+RdNQyyHcZhJ1m560dNYaBjMHXxxMm/n4P9v0TX/0CAAD//wMAUEsDBBQA&#10;BgAIAAAAIQDukUYd2gAAAAUBAAAPAAAAZHJzL2Rvd25yZXYueG1sTI5LS8NAFIX3gv9huII7O6lI&#10;8zCTIopCFyK2xfVt5jZJk7kTMtMm/fdO3dTleXDOly8n04kTDa6xrGA+i0AQl1Y3XCnYbt4fEhDO&#10;I2vsLJOCMzlYFrc3OWbajvxNp7WvRBhhl6GC2vs+k9KVNRl0M9sTh2xvB4M+yKGSesAxjJtOPkbR&#10;QhpsODzU2NNrTWW7PhoFn4l8s1/tT3k+jJuPJFm1abzaKnV/N708g/A0+WsZLvgBHYrAtLNH1k50&#10;CuLQU5AuQFzCp3mcgtj9GbLI5X/64hcAAP//AwBQSwECLQAUAAYACAAAACEAtoM4kv4AAADhAQAA&#10;EwAAAAAAAAAAAAAAAAAAAAAAW0NvbnRlbnRfVHlwZXNdLnhtbFBLAQItABQABgAIAAAAIQA4/SH/&#10;1gAAAJQBAAALAAAAAAAAAAAAAAAAAC8BAABfcmVscy8ucmVsc1BLAQItABQABgAIAAAAIQCZwL/T&#10;FAIAACoEAAAOAAAAAAAAAAAAAAAAAC4CAABkcnMvZTJvRG9jLnhtbFBLAQItABQABgAIAAAAIQDu&#10;kUYd2gAAAAUBAAAPAAAAAAAAAAAAAAAAAG4EAABkcnMvZG93bnJldi54bWxQSwUGAAAAAAQABADz&#10;AAAAdQUAAAAA&#10;" strokeweight=".48pt"/>
        </w:pict>
      </w:r>
      <w:r w:rsidRPr="009705C2">
        <w:rPr>
          <w:rFonts w:ascii="Times New Roman" w:eastAsia="Times New Roman" w:hAnsi="Times New Roman"/>
          <w:noProof/>
          <w:sz w:val="10"/>
        </w:rPr>
        <w:pict>
          <v:line id="Line 79" o:spid="_x0000_s1039" style="position:absolute;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3.95pt,-41.8pt" to="313.9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noEgIAACoEAAAOAAAAZHJzL2Uyb0RvYy54bWysU8GO2yAQvVfqPyDuie3U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QDpRTp&#10;QKNnoTh6XIbe9MYV4FKpnQ3V0bN6Mc+afndI6aol6sAjx9eLgbgsRCR3IWHjDGTY9581Ax9y9Do2&#10;6tzYLkBCC9A56nG56cHPHtHhkMJpNlss8uwhopPiGmis85+47lAwSiyBdAQmp2fnAxFSXF1CHqW3&#10;Qsoot1SoL/E8Xc5jgNNSsHAZ3Jw97Ctp0YmEgYnfmPfOzeqjYhGs5YRtRtsTIQcbkksV8KAUoDNa&#10;w0T8WKbLzWKzyCf5bL6Z5GldTz5uq3wy32aPD/WHuqrq7GegluVFKxjjKrC7TmeW/5364zsZ5uo2&#10;n7c2JPfosV9A9vqPpKOWQb5hEPaaXXb2qjEMZHQeH0+Y+Ld7sN8+8fUvAAAA//8DAFBLAwQUAAYA&#10;CAAAACEACdCVguAAAAALAQAADwAAAGRycy9kb3ducmV2LnhtbEyPwUrDQBCG74LvsIzgrd20hTSJ&#10;2RRRFHoQsS2et9kxicnOhuy2Sd/eEQ/1ODMf/3x/vplsJ844+MaRgsU8AoFUOtNQpeCwf5klIHzQ&#10;ZHTnCBVc0MOmuL3JdWbcSB943oVKcAj5TCuoQ+gzKX1Zo9V+7nokvn25werA41BJM+iRw20nl1EU&#10;S6sb4g+17vGpxrLdnayCt0Q+u/f2s7x8j/vXJNm26Xp7UOr+bnp8ABFwClcYfvVZHQp2OroTGS86&#10;BfFynTKqYJasYhBM/G2OjC7SFcgil/87FD8AAAD//wMAUEsBAi0AFAAGAAgAAAAhALaDOJL+AAAA&#10;4QEAABMAAAAAAAAAAAAAAAAAAAAAAFtDb250ZW50X1R5cGVzXS54bWxQSwECLQAUAAYACAAAACEA&#10;OP0h/9YAAACUAQAACwAAAAAAAAAAAAAAAAAvAQAAX3JlbHMvLnJlbHNQSwECLQAUAAYACAAAACEA&#10;qay56BICAAAqBAAADgAAAAAAAAAAAAAAAAAuAgAAZHJzL2Uyb0RvYy54bWxQSwECLQAUAAYACAAA&#10;ACEACdCVguAAAAALAQAADwAAAAAAAAAAAAAAAABsBAAAZHJzL2Rvd25yZXYueG1sUEsFBgAAAAAE&#10;AAQA8wAAAHkFAAAAAA==&#10;" strokeweight=".48pt"/>
        </w:pict>
      </w:r>
      <w:r w:rsidRPr="009705C2">
        <w:rPr>
          <w:rFonts w:ascii="Times New Roman" w:eastAsia="Times New Roman" w:hAnsi="Times New Roman"/>
          <w:noProof/>
          <w:sz w:val="10"/>
        </w:rPr>
        <w:pict>
          <v:line id="Line 80" o:spid="_x0000_s1038"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9pt,-41.8pt" to="498.9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hwEwIAACoEAAAOAAAAZHJzL2Uyb0RvYy54bWysU8GO2yAQvVfqPyDuie3Um3WsOKvKTnrZ&#10;tpF2+wEEcIyKAQGJE1X99w7EiTbtparqAx5gePNm3szy6dRLdOTWCa0qnE1TjLiimgm1r/C3182k&#10;wMh5ohiRWvEKn7nDT6v375aDKflMd1oybhGAKFcOpsKd96ZMEkc73hM31YYruGy17YmHrd0nzJIB&#10;0HuZzNJ0ngzaMmM15c7BaXO5xKuI37ac+q9t67hHssLAzcfVxnUX1mS1JOXeEtMJOtIg/8CiJ0JB&#10;0BtUQzxBByv+gOoFtdrp1k+p7hPdtoLymANkk6W/ZfPSEcNjLlAcZ25lcv8Pln45bi0SDLR7xEiR&#10;HjR6FoqjItZmMK4El1ptbciOntSLedb0u0NK1x1Rex45vp4NvMtCNZO7J2HjDETYDZ81Ax9y8DoW&#10;6tTaPkBCCdAp6nG+6cFPHtHLIYXTbFYUefYQ0Ul5fWis85+47lEwKiyBdAQmx2fnAxFSXl1CHKU3&#10;Qsoot1RoqPA8XczjA6elYOEyuDm739XSoiMJDRO/Me6dm9UHxSJYxwlbj7YnQl5sCC5VwINUgM5o&#10;XTrixyJdrIt1kU/y2Xw9ydOmmXzc1PlkvskeH5oPTV032c9ALcvLTjDGVWB37c4s/zv1xzm59NWt&#10;P29lSO7RY72A7PUfSUctg3xhnFy50+y8tVeNoSGj8zg8oePf7sF+O+KrXwAAAP//AwBQSwMEFAAG&#10;AAgAAAAhAAGoFxTgAAAACwEAAA8AAABkcnMvZG93bnJldi54bWxMj8FOwzAMhu9IvENkJG5bOiZt&#10;aWk6IRBIOyDENnHOGtOWNk7VZGv39hhxgKPtT7+/P99MrhNnHELjScNinoBAKr1tqNJw2D/PFIgQ&#10;DVnTeUINFwywKa6vcpNZP9I7nnexEhxCITMa6hj7TMpQ1uhMmPseiW+ffnAm8jhU0g5m5HDXybsk&#10;WUlnGuIPtenxscay3Z2chlcln/xb+1Fevsb9i1LbNl1vD1rf3kwP9yAiTvEPhh99VoeCnY7+RDaI&#10;TkOarlk9apip5QoEE7+bI6OLdAmyyOX/DsU3AAAA//8DAFBLAQItABQABgAIAAAAIQC2gziS/gAA&#10;AOEBAAATAAAAAAAAAAAAAAAAAAAAAABbQ29udGVudF9UeXBlc10ueG1sUEsBAi0AFAAGAAgAAAAh&#10;ADj9If/WAAAAlAEAAAsAAAAAAAAAAAAAAAAALwEAAF9yZWxzLy5yZWxzUEsBAi0AFAAGAAgAAAAh&#10;AFimKHATAgAAKgQAAA4AAAAAAAAAAAAAAAAALgIAAGRycy9lMm9Eb2MueG1sUEsBAi0AFAAGAAgA&#10;AAAhAAGoFxTgAAAACwEAAA8AAAAAAAAAAAAAAAAAbQQAAGRycy9kb3ducmV2LnhtbFBLBQYAAAAA&#10;BAAEAPMAAAB6BQAAAAA=&#10;" strokeweight=".48pt"/>
        </w:pict>
      </w:r>
      <w:r w:rsidRPr="009705C2">
        <w:rPr>
          <w:rFonts w:ascii="Times New Roman" w:eastAsia="Times New Roman" w:hAnsi="Times New Roman"/>
          <w:noProof/>
          <w:sz w:val="10"/>
        </w:rPr>
        <w:pict>
          <v:line id="Line 81" o:spid="_x0000_s1037" style="position:absolute;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pt,-41.8pt" to=".5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i9EwIAACoEAAAOAAAAZHJzL2Uyb0RvYy54bWysU8GO2jAQvVfqP1i5QxIaaIgIqyqBXmgX&#10;abcfYGyHWHVsyzYEVPXfO3YCLe2lqpqDM7Zn3ryZN149XTqBzsxYrmQZpdMkQkwSRbk8ltGX1+0k&#10;j5B1WFIslGRldGU2elq/fbPqdcFmqlWCMoMARNqi12XUOqeLOLakZR22U6WZhMtGmQ472JpjTA3u&#10;Ab0T8SxJFnGvDNVGEWYtnNbDZbQO+E3DiHtuGsscEmUE3FxYTVgPfo3XK1wcDdYtJyMN/A8sOswl&#10;JL1D1dhhdDL8D6iOE6OsatyUqC5WTcMJCzVANWnyWzUvLdYs1ALNsfreJvv/YMnn894gTkG7RYQk&#10;7kCjHZcM5anvTa9tAS6V3BtfHbnIF71T5KtFUlUtlkcWOL5eNcSFiPghxG+shgyH/pOi4INPToVG&#10;XRrTeUhoAboEPa53PdjFITIcEjhNZ3mepXPPJ8bFLVAb6z4y1SFvlJEA0gEYn3fWDa43F59Hqi0X&#10;IsgtJOrLaJEs5yHAKsGpv/Ru1hwPlTDojP3AhG/M++Bm1EnSANYyTDej7TAXgw08hfR4UArQGa1h&#10;Ir4tk+Um3+TZJJstNpMsqevJh22VTRbb9P28fldXVZ1+99TSrGg5pUx6drfpTLO/U398J8Nc3efz&#10;3ob4ET20Fsje/oF00NLLNwzCQdHr3vjWellhIIPz+Hj8xP+6D14/n/j6BwAAAP//AwBQSwMEFAAG&#10;AAgAAAAhAK3PCuPYAAAABwEAAA8AAABkcnMvZG93bnJldi54bWxMjsFOwzAQRO9I/IO1SFxQ64RK&#10;pYQ4FVTqkQMF7m68xKb2OoqdNvw9mxOcVk8zmn31dgpenHFILpKCclmAQGqjcdQp+HjfLzYgUtZk&#10;tI+ECn4wwba5vqp1ZeKF3vB8yJ3gEUqVVmBz7ispU2sx6LSMPRJnX3EIOjMOnTSDvvB48PK+KNYy&#10;aEf8weoedxbb02EMCtz3kJJty5cy+dN+dzd69/D6qdTtzfT8BCLjlP/KMOuzOjTsdIwjmSQ8c8lF&#10;BYvNag1izpmP83lcgWxq+d+/+QUAAP//AwBQSwECLQAUAAYACAAAACEAtoM4kv4AAADhAQAAEwAA&#10;AAAAAAAAAAAAAAAAAAAAW0NvbnRlbnRfVHlwZXNdLnhtbFBLAQItABQABgAIAAAAIQA4/SH/1gAA&#10;AJQBAAALAAAAAAAAAAAAAAAAAC8BAABfcmVscy8ucmVsc1BLAQItABQABgAIAAAAIQDMF0i9EwIA&#10;ACoEAAAOAAAAAAAAAAAAAAAAAC4CAABkcnMvZTJvRG9jLnhtbFBLAQItABQABgAIAAAAIQCtzwrj&#10;2AAAAAcBAAAPAAAAAAAAAAAAAAAAAG0EAABkcnMvZG93bnJldi54bWxQSwUGAAAAAAQABADzAAAA&#10;cgUAAAAA&#10;" strokeweight=".16931mm"/>
        </w:pict>
      </w:r>
      <w:r w:rsidRPr="009705C2">
        <w:rPr>
          <w:rFonts w:ascii="Times New Roman" w:eastAsia="Times New Roman" w:hAnsi="Times New Roman"/>
          <w:noProof/>
          <w:sz w:val="10"/>
        </w:rPr>
        <w:pict>
          <v:line id="Line 82" o:spid="_x0000_s1036" style="position:absolute;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85pt,-41.8pt" to="141.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gEEwIAACoEAAAOAAAAZHJzL2Uyb0RvYy54bWysU82O2jAQvlfqO1i+QxKapSEirKoEetl2&#10;kXb7AMZ2iFXHtmxDQFXfvWMHaGkvVdUcnPH8fPPNj5ePp16iI7dOaFXhbJpixBXVTKh9hb+8biYF&#10;Rs4TxYjUilf4zB1+XL19sxxMyWe605JxiwBEuXIwFe68N2WSONrxnripNlyBsdW2Jx6udp8wSwZA&#10;72UyS9N5MmjLjNWUOwfaZjTiVcRvW079c9s67pGsMHDz8bTx3IUzWS1JubfEdIJeaJB/YNEToSDp&#10;DaohnqCDFX9A9YJa7XTrp1T3iW5bQXmsAarJ0t+qeemI4bEWaI4ztza5/wdLPx+3FgkGs3vASJEe&#10;ZvQkFEfFLPRmMK4El1ptbaiOntSLedL0q0NK1x1Rex45vp4NxGUhIrkLCRdnIMNu+KQZ+JCD17FR&#10;p9b2ARJagE5xHufbPPjJIzoqKWizWVHkQC+gk/IaaKzzH7nuURAqLIF0BCbHJ+dH16tLyKP0RkgJ&#10;elJKhYYKz9PFPAY4LQULxmBzdr+rpUVHEhYmfpe8d25WHxSLYB0nbH2RPRFylIGnVAEPSgE6F2nc&#10;iG+LdLEu1kU+yWfz9SRPm2byYVPnk/kme//QvGvqusm+B2pZXnaCMa4Cu+t2ZvnfTf/yTsa9uu3n&#10;rQ3JPXpsLZC9/iPpOMswvnERdpqdtza0NowVFjI6Xx5P2Phf79Hr5xNf/QAAAP//AwBQSwMEFAAG&#10;AAgAAAAhAFmEUVbgAAAACwEAAA8AAABkcnMvZG93bnJldi54bWxMj8FOwkAQhu8mvsNmTLzBFprA&#10;UrslRqMJB2ME4nlph7a0O9t0F1re3jEe8DgzX/75/nQ92lZcsPe1Iw2zaQQCKXdFTaWG/e5tokD4&#10;YKgwrSPUcEUP6+z+LjVJ4Qb6wss2lIJDyCdGQxVCl0jp8wqt8VPXIfHt6HprAo99KYveDBxuWzmP&#10;ooW0pib+UJkOXyrMm+3ZavhQ8tV9Nt/59TTs3pXaNKvlZq/148P4/AQi4BhuMPzqszpk7HRwZyq8&#10;aDXMVbxkVMNExQsQTPxtDozOVjHILJX/O2Q/AAAA//8DAFBLAQItABQABgAIAAAAIQC2gziS/gAA&#10;AOEBAAATAAAAAAAAAAAAAAAAAAAAAABbQ29udGVudF9UeXBlc10ueG1sUEsBAi0AFAAGAAgAAAAh&#10;ADj9If/WAAAAlAEAAAsAAAAAAAAAAAAAAAAALwEAAF9yZWxzLy5yZWxzUEsBAi0AFAAGAAgAAAAh&#10;AI7YqAQTAgAAKgQAAA4AAAAAAAAAAAAAAAAALgIAAGRycy9lMm9Eb2MueG1sUEsBAi0AFAAGAAgA&#10;AAAhAFmEUVbgAAAACwEAAA8AAAAAAAAAAAAAAAAAbQQAAGRycy9kb3ducmV2LnhtbFBLBQYAAAAA&#10;BAAEAPMAAAB6BQAAAAA=&#10;" strokeweight=".48pt"/>
        </w:pict>
      </w:r>
      <w:r w:rsidRPr="009705C2">
        <w:rPr>
          <w:rFonts w:ascii="Times New Roman" w:eastAsia="Times New Roman" w:hAnsi="Times New Roman"/>
          <w:noProof/>
          <w:sz w:val="10"/>
        </w:rPr>
        <w:pict>
          <v:line id="Line 83" o:spid="_x0000_s1035" style="position:absolute;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7pt,-41.8pt" to="383.7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GhEgIAACoEAAAOAAAAZHJzL2Uyb0RvYy54bWysU8GO2jAQvVfqP1i5QxI20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0ghJ&#10;3IFGOy4Zyp98b3ptC3Cp5N746shFvuidIt8tkqpqsTyywPH1qiEu9RHxQ4jfWA0ZDv1nRcEHn5wK&#10;jbo0pvOQ0AJ0CXpc73qwi0NkOCRwms7yPEvnAR0Xt0BtrPvEVIe8UUYCSAdgfN5Z54ng4ubi80i1&#10;5UIEuYVEfRktkuU8BFglOPWX3s2a46ESBp2xH5jwjXkf3Iw6SRrAWobpZrQd5mKwIbmQHg9KATqj&#10;NUzEj2Wy3OSbPJtks8VmkiV1Pfm4rbLJYpt+mNdPdVXV6U9PLc2KllPKpGd3m840+zv1x3cyzNV9&#10;Pu9tiB/RQ7+A7O0fSActvXzDIBwUve7NTWMYyOA8Ph4/8W/3YL994utfAAAA//8DAFBLAwQUAAYA&#10;CAAAACEAQ0O/0N0AAAALAQAADwAAAGRycy9kb3ducmV2LnhtbEyPwU7DMAyG70i8Q2QkLmhLy1A7&#10;StMJJu3IgQH3rDFNWOJUSbqVtyeIAxxtf/r9/e1mdpadMETjSUC5LIAh9V4ZGgS8ve4Wa2AxSVLS&#10;ekIBXxhh011etLJR/kwveNqngeUQio0UoFMaG85jr9HJuPQjUr59+OBkymMYuArynMOd5bdFUXEn&#10;DeUPWo641dgf95MTYD5DjLovn8poj7vtzWRN/fwuxPXV/PgALOGc/mD40c/q0GWng59IRWYF1FV9&#10;l1EBi/WqApaJ380ho+X9CnjX8v8dum8AAAD//wMAUEsBAi0AFAAGAAgAAAAhALaDOJL+AAAA4QEA&#10;ABMAAAAAAAAAAAAAAAAAAAAAAFtDb250ZW50X1R5cGVzXS54bWxQSwECLQAUAAYACAAAACEAOP0h&#10;/9YAAACUAQAACwAAAAAAAAAAAAAAAAAvAQAAX3JlbHMvLnJlbHNQSwECLQAUAAYACAAAACEAc+pB&#10;oRICAAAqBAAADgAAAAAAAAAAAAAAAAAuAgAAZHJzL2Uyb0RvYy54bWxQSwECLQAUAAYACAAAACEA&#10;Q0O/0N0AAAALAQAADwAAAAAAAAAAAAAAAABsBAAAZHJzL2Rvd25yZXYueG1sUEsFBgAAAAAEAAQA&#10;8wAAAHYFAAAAAA==&#10;" strokeweight=".16931mm"/>
        </w:pict>
      </w:r>
      <w:r w:rsidRPr="009705C2">
        <w:rPr>
          <w:rFonts w:ascii="Times New Roman" w:eastAsia="Times New Roman" w:hAnsi="Times New Roman"/>
          <w:noProof/>
          <w:sz w:val="10"/>
        </w:rPr>
        <w:pict>
          <v:line id="Line 84" o:spid="_x0000_s1034" style="position:absolute;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7.95pt,-14.8pt" to="437.9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E0EQIAACkEAAAOAAAAZHJzL2Uyb0RvYy54bWysU8GO2jAQvVfqP1i5QxIaKESEVZVAL7SL&#10;tNsPMLZDrDq2ZRsCqvrvHTsJWtpLVTUHZ2zPvHkzb7x+urYCXZixXMkiSqdJhJgkinJ5KqJvr7vJ&#10;MkLWYUmxUJIV0Y3Z6Gnz/t260zmbqUYJygwCEGnzThdR45zO49iShrXYTpVmEi5rZVrsYGtOMTW4&#10;A/RWxLMkWcSdMlQbRZi1cFr1l9Em4Nc1I+65ri1zSBQRcHNhNWE9+jXerHF+Mlg3nAw08D+waDGX&#10;kPQOVWGH0dnwP6BaToyyqnZTotpY1TUnLNQA1aTJb9W8NFizUAs0x+p7m+z/gyVfLweDOAXtoD0S&#10;t6DRnkuGlpnvTadtDi6lPBhfHbnKF71X5LtFUpUNlicWOL7eNMSlPiJ+CPEbqyHDsfuiKPjgs1Oh&#10;UdfatB4SWoCuQY/bXQ92dYj0hwROV9l8ns4DOM7HOG2s+8xUi7xRRAI4B1x82VvneeB8dPFppNpx&#10;IYLaQqKuiBbJahECrBKc+kvvZs3pWAqDLtjPS/iGvA9uRp0lDWANw3Q72A5z0duQXEiPB5UAncHq&#10;B+LHKlltl9tlNslmi+0kS6pq8mlXZpPFLv04rz5UZVmlPz21NMsbTimTnt04nGn2d+IPz6Qfq/t4&#10;3tsQP6KHfgHZ8R9IBym9ev0cHBW9HcwoMcxjcB7ejh/4t3uw377wzS8AAAD//wMAUEsDBBQABgAI&#10;AAAAIQBdtI8G4AAAAAsBAAAPAAAAZHJzL2Rvd25yZXYueG1sTI/BTsJAEIbvJr7DZky8wRaMsC3d&#10;EqPRhIMhAvG8tENb251tugstb+8YD3qcmS//fH+6Hm0rLtj72pGG2TQCgZS7oqZSw2H/OlEgfDBU&#10;mNYRariih3V2e5OapHADfeBlF0rBIeQTo6EKoUuk9HmF1vip65D4dnK9NYHHvpRFbwYOt62cR9FC&#10;WlMTf6hMh88V5s3ubDW8K/nits1nfv0a9m9KbZp4uTlofX83Pq1ABBzDHww/+qwOGTsd3ZkKL1oN&#10;avkYM6phMo8XIJj43RwZncUPILNU/u+QfQMAAP//AwBQSwECLQAUAAYACAAAACEAtoM4kv4AAADh&#10;AQAAEwAAAAAAAAAAAAAAAAAAAAAAW0NvbnRlbnRfVHlwZXNdLnhtbFBLAQItABQABgAIAAAAIQA4&#10;/SH/1gAAAJQBAAALAAAAAAAAAAAAAAAAAC8BAABfcmVscy8ucmVsc1BLAQItABQABgAIAAAAIQCO&#10;XkE0EQIAACkEAAAOAAAAAAAAAAAAAAAAAC4CAABkcnMvZTJvRG9jLnhtbFBLAQItABQABgAIAAAA&#10;IQBdtI8G4AAAAAsBAAAPAAAAAAAAAAAAAAAAAGsEAABkcnMvZG93bnJldi54bWxQSwUGAAAAAAQA&#10;BADzAAAAeAUAAAAA&#10;" strokeweight=".48pt"/>
        </w:pict>
      </w:r>
      <w:r w:rsidRPr="009705C2">
        <w:rPr>
          <w:rFonts w:ascii="Times New Roman" w:eastAsia="Times New Roman" w:hAnsi="Times New Roman"/>
          <w:noProof/>
          <w:sz w:val="10"/>
        </w:rPr>
        <w:pict>
          <v:line id="Line 85" o:spid="_x0000_s1033" style="position:absolute;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1pt,-41.8pt" to="612.1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GpEgIAACkEAAAOAAAAZHJzL2Uyb0RvYy54bWysU8GO2jAQvVfqP1i+QxIaaI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FQahFOlA&#10;oq1QHBXT0JreuBI8VmpnQ3H0rF7MVtPvDim9aok68Ejx9WIgLgsRyZuQsHEGEuz7L5qBDzl6Hft0&#10;bmwXIKED6BzluNzl4GeP6HBI4TSbFEWeRT4JKW+Bxjr/mesOBaPCEkhHYHLaOh+IkPLmEvIovRFS&#10;RrWlQn2FZ+l8GgOcloKFy+Dm7GG/khadSJiX+MWq4ObRzeqjYhGs5YStr7YnQg42JJcq4EEpQOdq&#10;DQPxY57O18W6yEf5ZLYe5Wldjz5tVvlotsk+TusP9WpVZz8DtSwvW8EYV4HdbTiz/O/Evz6TYazu&#10;43lvQ/IWPfYLyN7+kXTUMsg3DMJes8vO3jSGeYzO17cTBv5xD/bjC1/+AgAA//8DAFBLAwQUAAYA&#10;CAAAACEApcgGJt4AAAANAQAADwAAAGRycy9kb3ducmV2LnhtbEyPwU7DMBBE70j8g7VIXFDrJEWl&#10;hDgVVOqRAwXubmxiU3sdeZ02/D2uONDbzu5o9k2znrxjRx3JBhRQzgtgGrugLPYCPt63sxUwShKV&#10;dAG1gB9NsG6vrxpZq3DCN33cpZ7lEKRaCjApDTXn1BntJc3DoDHfvkL0MmUZe66iPOVw73hVFEvu&#10;pcX8wchBb4zuDrvRC7Dfkch05UtJ7rDd3I3OPrx+CnF7Mz0/AUt6Sv9mOONndGgz0z6MqIi5rKvq&#10;vspeAbPVYgnsbPlb7fNUPi6Atw2/bNH+AgAA//8DAFBLAQItABQABgAIAAAAIQC2gziS/gAAAOEB&#10;AAATAAAAAAAAAAAAAAAAAAAAAABbQ29udGVudF9UeXBlc10ueG1sUEsBAi0AFAAGAAgAAAAhADj9&#10;If/WAAAAlAEAAAsAAAAAAAAAAAAAAAAALwEAAF9yZWxzLy5yZWxzUEsBAi0AFAAGAAgAAAAhAE0W&#10;oakSAgAAKQQAAA4AAAAAAAAAAAAAAAAALgIAAGRycy9lMm9Eb2MueG1sUEsBAi0AFAAGAAgAAAAh&#10;AKXIBibeAAAADQEAAA8AAAAAAAAAAAAAAAAAbAQAAGRycy9kb3ducmV2LnhtbFBLBQYAAAAABAAE&#10;APMAAAB3BQAAAAA=&#10;" strokeweight=".16931mm"/>
        </w:pict>
      </w:r>
      <w:r w:rsidRPr="009705C2">
        <w:rPr>
          <w:rFonts w:ascii="Times New Roman" w:eastAsia="Times New Roman" w:hAnsi="Times New Roman"/>
          <w:noProof/>
          <w:sz w:val="10"/>
        </w:rPr>
        <w:pict>
          <v:line id="Line 86" o:spid="_x0000_s1032" style="position:absolute;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8.7pt,-41.8pt" to="708.7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4w4EgIAACkEAAAOAAAAZHJzL2Uyb0RvYy54bWysU02P2yAQvVfqf0DcE9up1+tYcVaVnfSy&#10;bSPt9gcQwDEqBgQkTlT1v3cgH9q0l6qqD3iAmTdvZh6Lp+Mg0YFbJ7SqcTZNMeKKaibUrsbfXteT&#10;EiPniWJEasVrfOIOPy3fv1uMpuIz3WvJuEUAolw1mhr33psqSRzt+UDcVBuu4LLTdiAetnaXMEtG&#10;QB9kMkvTIhm1ZcZqyp2D0/Z8iZcRv+s49V+7znGPZI2Bm4+rjes2rMlyQaqdJaYX9EKD/AOLgQgF&#10;SW9QLfEE7a34A2oQ1GqnOz+lekh01wnKYw1QTZb+Vs1LTwyPtUBznLm1yf0/WPrlsLFIsBo/YqTI&#10;ACN6FoqjsgitGY2rwKNRGxuKo0f1Yp41/e6Q0k1P1I5Hiq8nA3FZiEjuQsLGGUiwHT9rBj5k73Xs&#10;07GzQ4CEDqBjHMfpNg5+9IieDymcZrOyzLOHiE6qa6Cxzn/iekDBqLEE0hGYHJ6dD0RIdXUJeZRe&#10;CynjtKVCY42LdF7EAKelYOEyuDm72zbSogMJeonfJe+dm9V7xSJYzwlbXWxPhDzbkFyqgAelAJ2L&#10;dRbEj3k6X5WrMp/ks2I1ydO2nXxcN/mkWGePD+2Htmna7GegluVVLxjjKrC7ijPL/274l2dyltVN&#10;nrc2JPfosV9A9vqPpOMsw/jOQthqdtrY64xBj9H58naC4N/uwX77wpe/AAAA//8DAFBLAwQUAAYA&#10;CAAAACEA4LC3ceEAAAANAQAADwAAAGRycy9kb3ducmV2LnhtbEyPQU/CQBCF7yb+h82YeINthcBS&#10;uyVGowkHQwTieWnHtrY723QXWv69Qzzobd7My5vvpevRtuKMva8daYinEQik3BU1lRoO+9eJAuGD&#10;ocK0jlDDBT2ss9ub1CSFG+gDz7tQCg4hnxgNVQhdIqXPK7TGT12HxLcv11sTWPalLHozcLht5UMU&#10;LaQ1NfGHynT4XGHe7E5Ww7uSL27bfOaX72H/ptSmWS03B63v78anRxABx/Bnhis+o0PGTEd3osKL&#10;lvU8Xs7Zq2GiZgsQV8vv6shTvJqBzFL5v0X2AwAA//8DAFBLAQItABQABgAIAAAAIQC2gziS/gAA&#10;AOEBAAATAAAAAAAAAAAAAAAAAAAAAABbQ29udGVudF9UeXBlc10ueG1sUEsBAi0AFAAGAAgAAAAh&#10;ADj9If/WAAAAlAEAAAsAAAAAAAAAAAAAAAAALwEAAF9yZWxzLy5yZWxzUEsBAi0AFAAGAAgAAAAh&#10;AKzfjDgSAgAAKQQAAA4AAAAAAAAAAAAAAAAALgIAAGRycy9lMm9Eb2MueG1sUEsBAi0AFAAGAAgA&#10;AAAhAOCwt3HhAAAADQEAAA8AAAAAAAAAAAAAAAAAbAQAAGRycy9kb3ducmV2LnhtbFBLBQYAAAAA&#10;BAAEAPMAAAB6BQAAAAA=&#10;" strokeweight=".48pt"/>
        </w:pict>
      </w:r>
    </w:p>
    <w:p w:rsidR="00595DF2" w:rsidRDefault="00595DF2">
      <w:pPr>
        <w:spacing w:line="166" w:lineRule="exact"/>
        <w:rPr>
          <w:rFonts w:ascii="Times New Roman" w:eastAsia="Times New Roman" w:hAnsi="Times New Roman"/>
        </w:rPr>
      </w:pPr>
    </w:p>
    <w:p w:rsidR="00595DF2" w:rsidRDefault="00595DF2">
      <w:pPr>
        <w:spacing w:line="0" w:lineRule="atLeast"/>
        <w:ind w:right="11660"/>
        <w:jc w:val="right"/>
        <w:rPr>
          <w:rFonts w:ascii="Verdana" w:eastAsia="Verdana" w:hAnsi="Verdana"/>
          <w:sz w:val="16"/>
        </w:rPr>
      </w:pPr>
      <w:r>
        <w:rPr>
          <w:rFonts w:ascii="Verdana" w:eastAsia="Verdana" w:hAnsi="Verdana"/>
          <w:sz w:val="16"/>
          <w:u w:val="single"/>
        </w:rPr>
        <w:t>NOTE:</w:t>
      </w:r>
      <w:r>
        <w:rPr>
          <w:rFonts w:ascii="Verdana" w:eastAsia="Verdana" w:hAnsi="Verdana"/>
          <w:sz w:val="16"/>
        </w:rPr>
        <w:t xml:space="preserve">  Only one (1) project/</w:t>
      </w:r>
    </w:p>
    <w:p w:rsidR="00595DF2" w:rsidRDefault="009705C2">
      <w:pPr>
        <w:spacing w:line="20" w:lineRule="exact"/>
        <w:rPr>
          <w:rFonts w:ascii="Times New Roman" w:eastAsia="Times New Roman" w:hAnsi="Times New Roman"/>
        </w:rPr>
      </w:pPr>
      <w:r w:rsidRPr="009705C2">
        <w:rPr>
          <w:rFonts w:ascii="Verdana" w:eastAsia="Verdana" w:hAnsi="Verdana"/>
          <w:noProof/>
          <w:sz w:val="16"/>
        </w:rPr>
        <w:pict>
          <v:line id="Line 87" o:spid="_x0000_s1031"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4.35pt" to="708.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5hEwIAACkEAAAOAAAAZHJzL2Uyb0RvYy54bWysU8GO2yAQvVfqPyDuie3Um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XnGCnS&#10;g0TPQnG0eAytGYwrIaJWWxuKoyf1Yp41/e6Q0nVH1J5Hiq9nA3lZyEjepISNM3DBbvisGcSQg9ex&#10;T6fW9gESOoBOUY7zTQ5+8ojC4aIoitkMVKOjLyHlmGis85+47lEwKiyBdAQmx2fnAxFSjiHhHqU3&#10;QsqotlRogHLT4iEmOC0FC84Q5ux+V0uLjiTMS/xiVeC5D7P6oFgE6zhh66vtiZAXGy6XKuBBKUDn&#10;al0G4keRFuvFepFP8tl8PcnTppl83NT5ZL7JHh+aD01dN9nPQC3Ly04wxlVgNw5nlv+d+Ndnchmr&#10;23je2pC8RY/9ArLjP5KOWgb5LoOw0+y8taPGMI8x+Pp2wsDf78G+f+GrXwAAAP//AwBQSwMEFAAG&#10;AAgAAAAhAKpSoPHYAAAABQEAAA8AAABkcnMvZG93bnJldi54bWxMjsFOwzAQRO9I/IO1SFwQdYIQ&#10;KSFOBZV65EALdzdeYlN7HWWdNvw9Lhc4jXZmNPua1Ry8OOLILpKCclGAQOqicdQreN9tbpcgOGky&#10;2kdCBd/IsGovLxpdm3iiNzxuUy/yCHGtFdiUhlpK7iwGzYs4IOXsM45Bp3yOvTSjPuXx4OVdUTzI&#10;oB3lD1YPuLbYHbZTUOC+RmbblS8l+8NmfTN5V71+KHV9NT8/gUg4p78ynPEzOrSZaR8nMiy8gir3&#10;FCyznMP7snoEsf81ZNvI//TtDwAAAP//AwBQSwECLQAUAAYACAAAACEAtoM4kv4AAADhAQAAEwAA&#10;AAAAAAAAAAAAAAAAAAAAW0NvbnRlbnRfVHlwZXNdLnhtbFBLAQItABQABgAIAAAAIQA4/SH/1gAA&#10;AJQBAAALAAAAAAAAAAAAAAAAAC8BAABfcmVscy8ucmVsc1BLAQItABQABgAIAAAAIQBL9A5hEwIA&#10;ACkEAAAOAAAAAAAAAAAAAAAAAC4CAABkcnMvZTJvRG9jLnhtbFBLAQItABQABgAIAAAAIQCqUqDx&#10;2AAAAAUBAAAPAAAAAAAAAAAAAAAAAG0EAABkcnMvZG93bnJldi54bWxQSwUGAAAAAAQABADzAAAA&#10;cgUAAAAA&#10;" strokeweight=".16931mm"/>
        </w:pict>
      </w:r>
    </w:p>
    <w:p w:rsidR="00595DF2" w:rsidRDefault="00595DF2">
      <w:pPr>
        <w:spacing w:line="74" w:lineRule="exact"/>
        <w:rPr>
          <w:rFonts w:ascii="Times New Roman" w:eastAsia="Times New Roman" w:hAnsi="Times New Roman"/>
        </w:rPr>
      </w:pPr>
    </w:p>
    <w:p w:rsidR="00595DF2" w:rsidRDefault="00595DF2">
      <w:pPr>
        <w:spacing w:line="0" w:lineRule="atLeast"/>
        <w:ind w:right="11660"/>
        <w:jc w:val="right"/>
        <w:rPr>
          <w:rFonts w:ascii="Verdana" w:eastAsia="Verdana" w:hAnsi="Verdana"/>
          <w:sz w:val="16"/>
        </w:rPr>
      </w:pPr>
      <w:proofErr w:type="gramStart"/>
      <w:r>
        <w:rPr>
          <w:rFonts w:ascii="Verdana" w:eastAsia="Verdana" w:hAnsi="Verdana"/>
          <w:sz w:val="16"/>
        </w:rPr>
        <w:t>contract</w:t>
      </w:r>
      <w:proofErr w:type="gramEnd"/>
      <w:r>
        <w:rPr>
          <w:rFonts w:ascii="Verdana" w:eastAsia="Verdana" w:hAnsi="Verdana"/>
          <w:sz w:val="16"/>
        </w:rPr>
        <w:t xml:space="preserve"> shall be listed here,</w:t>
      </w:r>
    </w:p>
    <w:p w:rsidR="00595DF2" w:rsidRDefault="009705C2">
      <w:pPr>
        <w:spacing w:line="20" w:lineRule="exact"/>
        <w:rPr>
          <w:rFonts w:ascii="Times New Roman" w:eastAsia="Times New Roman" w:hAnsi="Times New Roman"/>
        </w:rPr>
      </w:pPr>
      <w:r w:rsidRPr="009705C2">
        <w:rPr>
          <w:rFonts w:ascii="Verdana" w:eastAsia="Verdana" w:hAnsi="Verdana"/>
          <w:noProof/>
          <w:sz w:val="16"/>
        </w:rPr>
        <w:pict>
          <v:line id="Line 88" o:spid="_x0000_s1030"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5pt" to="708.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MQEwIAACkEAAAOAAAAZHJzL2Uyb0RvYy54bWysU8GO2yAQvVfqPyDuie00m9pWnFVlJ71s&#10;u5F2+wEEcIyKAQGJE1X99w4kjrLtparqAx6YmcebecPy8dRLdOTWCa0qnE1TjLiimgm1r/C3180k&#10;x8h5ohiRWvEKn7nDj6v375aDKflMd1oybhGAKFcOpsKd96ZMEkc73hM31YYrcLba9sTD1u4TZskA&#10;6L1MZmm6SAZtmbGacufgtLk48Srity2n/rltHfdIVhi4+bjauO7CmqyWpNxbYjpBrzTIP7DoiVBw&#10;6Q2qIZ6ggxV/QPWCWu1066dU94luW0F5rAGqydLfqnnpiOGxFmiOM7c2uf8HS78etxYJVuEHjBTp&#10;QaInoTjK89CawbgSImq1taE4elIv5knT7w4pXXdE7Xmk+Ho2kJeFjORNStg4Axfshi+aQQw5eB37&#10;dGptHyChA+gU5Tjf5OAnjygc5kVRzGagGh19CSnHRGOd/8x1j4JRYQmkIzA5PjkfiJByDAn3KL0R&#10;Uka1pUJDhRdpsYgJTkvBgjOEObvf1dKiIwnzEr9YFXjuw6w+KBbBOk7Y+mp7IuTFhsulCnhQCtC5&#10;WpeB+FGkxTpf5/PJfLZYT+Zp00w+ber5ZLHJPj40H5q6brKfgVo2LzvBGFeB3Tic2fzvxL8+k8tY&#10;3cbz1obkLXrsF5Ad/5F01DLIdxmEnWbnrR01hnmMwde3Ewb+fg/2/Qtf/QIAAP//AwBQSwMEFAAG&#10;AAgAAAAhALVhXw/cAAAABwEAAA8AAABkcnMvZG93bnJldi54bWxMj0FPwkAQhe8m/IfNkHiTLUZt&#10;qd0SotGEgyEC8bx0x7a0O9t0F1r+vUM86HHee3nzvWw52lacsfe1IwXzWQQCqXCmplLBfvd2l4Dw&#10;QZPRrSNUcEEPy3xyk+nUuIE+8bwNpeAS8qlWUIXQpVL6okKr/cx1SOx9u97qwGdfStPrgcttK++j&#10;6ElaXRN/qHSHLxUWzfZkFXwk8tVtmq/ichx270mybhbxeq/U7XRcPYMIOIa/MFzxGR1yZjq4Exkv&#10;WgUx51h95EFX92EeL0AcfhWZZ/I/f/4DAAD//wMAUEsBAi0AFAAGAAgAAAAhALaDOJL+AAAA4QEA&#10;ABMAAAAAAAAAAAAAAAAAAAAAAFtDb250ZW50X1R5cGVzXS54bWxQSwECLQAUAAYACAAAACEAOP0h&#10;/9YAAACUAQAACwAAAAAAAAAAAAAAAAAvAQAAX3JlbHMvLnJlbHNQSwECLQAUAAYACAAAACEAHz1T&#10;EBMCAAApBAAADgAAAAAAAAAAAAAAAAAuAgAAZHJzL2Uyb0RvYy54bWxQSwECLQAUAAYACAAAACEA&#10;tWFfD9wAAAAHAQAADwAAAAAAAAAAAAAAAABtBAAAZHJzL2Rvd25yZXYueG1sUEsFBgAAAAAEAAQA&#10;8wAAAHYFAAAAAA==&#10;" strokeweight=".48pt"/>
        </w:pict>
      </w:r>
    </w:p>
    <w:p w:rsidR="00595DF2" w:rsidRDefault="00595DF2">
      <w:pPr>
        <w:spacing w:line="220" w:lineRule="exact"/>
        <w:rPr>
          <w:rFonts w:ascii="Times New Roman" w:eastAsia="Times New Roman" w:hAnsi="Times New Roman"/>
        </w:rPr>
      </w:pPr>
    </w:p>
    <w:p w:rsidR="00595DF2" w:rsidRDefault="00595DF2">
      <w:pPr>
        <w:spacing w:line="0" w:lineRule="atLeast"/>
        <w:ind w:left="240"/>
        <w:rPr>
          <w:rFonts w:ascii="Verdana" w:eastAsia="Verdana" w:hAnsi="Verdana"/>
          <w:sz w:val="16"/>
        </w:rPr>
      </w:pPr>
      <w:r>
        <w:rPr>
          <w:rFonts w:ascii="Verdana" w:eastAsia="Verdana" w:hAnsi="Verdana"/>
          <w:sz w:val="16"/>
        </w:rPr>
        <w:t>i.e., the largest similar</w:t>
      </w:r>
    </w:p>
    <w:p w:rsidR="00595DF2" w:rsidRDefault="009705C2">
      <w:pPr>
        <w:spacing w:line="20" w:lineRule="exact"/>
        <w:rPr>
          <w:rFonts w:ascii="Times New Roman" w:eastAsia="Times New Roman" w:hAnsi="Times New Roman"/>
        </w:rPr>
      </w:pPr>
      <w:r w:rsidRPr="009705C2">
        <w:rPr>
          <w:rFonts w:ascii="Verdana" w:eastAsia="Verdana" w:hAnsi="Verdana"/>
          <w:noProof/>
          <w:sz w:val="16"/>
        </w:rPr>
        <w:pict>
          <v:line id="Line 89" o:spid="_x0000_s1029"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4.25pt" to="708.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PdEwIAACkEAAAOAAAAZHJzL2Uyb0RvYy54bWysU8GO2yAQvVfqPyDuie3Um8ZWnFVlJ71s&#10;u5F2+wEEcIyKAQGJE1X99w4kjrLtparqAx6YmcebecPy8dRLdOTWCa0qnE1TjLiimgm1r/C3181k&#10;gZHzRDEiteIVPnOHH1fv3y0HU/KZ7rRk3CIAUa4cTIU7702ZJI52vCduqg1X4Gy17YmHrd0nzJIB&#10;0HuZzNJ0ngzaMmM15c7BaXNx4lXEb1tO/XPbOu6RrDBw83G1cd2FNVktSbm3xHSCXmmQf2DRE6Hg&#10;0htUQzxBByv+gOoFtdrp1k+p7hPdtoLyWANUk6W/VfPSEcNjLdAcZ25tcv8Pln49bi0SrMI5Ror0&#10;INGTUBwtitCawbgSImq1taE4elIv5knT7w4pXXdE7Xmk+Ho2kJeFjORNStg4Axfshi+aQQw5eB37&#10;dGptHyChA+gU5Tjf5OAnjygcLoqimM1ANTr6ElKOicY6/5nrHgWjwhJIR2ByfHI+ECHlGBLuUXoj&#10;pIxqS4WGCs/T4iEmOC0FC84Q5ux+V0uLjiTMS/xiVeC5D7P6oFgE6zhh66vtiZAXGy6XKuBBKUDn&#10;al0G4keRFuvFepFP8tl8PcnTppl82tT5ZL7JPj40H5q6brKfgVqWl51gjKvAbhzOLP878a/P5DJW&#10;t/G8tSF5ix77BWTHfyQdtQzyXQZhp9l5a0eNYR5j8PXthIG/34N9/8JXvwAAAP//AwBQSwMEFAAG&#10;AAgAAAAhADD7hHTXAAAABQEAAA8AAABkcnMvZG93bnJldi54bWxMjs1OwzAQhO9IvIO1SFwQdYKA&#10;lBCngko9cqDA3Y2X2NReR1mnDW+PywWO86OZr1nNwYsDjuwiKSgXBQikLhpHvYL3t831EgQnTUb7&#10;SKjgGxlW7flZo2sTj/SKh23qRR4hrrUCm9JQS8mdxaB5EQeknH3GMeiU5dhLM+pjHg9e3hTFvQza&#10;UX6wesC1xW6/nYIC9zUy2658LtnvN+urybvq5UOpy4v56RFEwjn9leGEn9GhzUy7OJFh4RVUuadg&#10;eQfiFN6W1QOI3a8h20b+p29/AAAA//8DAFBLAQItABQABgAIAAAAIQC2gziS/gAAAOEBAAATAAAA&#10;AAAAAAAAAAAAAAAAAABbQ29udGVudF9UeXBlc10ueG1sUEsBAi0AFAAGAAgAAAAhADj9If/WAAAA&#10;lAEAAAsAAAAAAAAAAAAAAAAALwEAAF9yZWxzLy5yZWxzUEsBAi0AFAAGAAgAAAAhAIuMM90TAgAA&#10;KQQAAA4AAAAAAAAAAAAAAAAALgIAAGRycy9lMm9Eb2MueG1sUEsBAi0AFAAGAAgAAAAhADD7hHTX&#10;AAAABQEAAA8AAAAAAAAAAAAAAAAAbQQAAGRycy9kb3ducmV2LnhtbFBLBQYAAAAABAAEAPMAAABx&#10;BQAAAAA=&#10;" strokeweight=".16931mm"/>
        </w:pict>
      </w:r>
    </w:p>
    <w:p w:rsidR="00595DF2" w:rsidRDefault="00595DF2">
      <w:pPr>
        <w:spacing w:line="146" w:lineRule="exact"/>
        <w:rPr>
          <w:rFonts w:ascii="Times New Roman" w:eastAsia="Times New Roman" w:hAnsi="Times New Roman"/>
        </w:rPr>
      </w:pPr>
    </w:p>
    <w:p w:rsidR="00595DF2" w:rsidRDefault="00595DF2">
      <w:pPr>
        <w:spacing w:line="0" w:lineRule="atLeast"/>
        <w:ind w:left="120"/>
        <w:rPr>
          <w:rFonts w:ascii="Verdana" w:eastAsia="Verdana" w:hAnsi="Verdana"/>
          <w:sz w:val="16"/>
        </w:rPr>
      </w:pPr>
      <w:r>
        <w:rPr>
          <w:rFonts w:ascii="Verdana" w:eastAsia="Verdana" w:hAnsi="Verdana"/>
          <w:sz w:val="16"/>
        </w:rPr>
        <w:t>Note: This statement shall be supported with:</w:t>
      </w:r>
    </w:p>
    <w:p w:rsidR="00595DF2" w:rsidRDefault="00595DF2">
      <w:pPr>
        <w:spacing w:line="159" w:lineRule="exact"/>
        <w:rPr>
          <w:rFonts w:ascii="Times New Roman" w:eastAsia="Times New Roman" w:hAnsi="Times New Roman"/>
        </w:rPr>
      </w:pPr>
    </w:p>
    <w:p w:rsidR="00595DF2" w:rsidRDefault="00595DF2" w:rsidP="002A6124">
      <w:pPr>
        <w:numPr>
          <w:ilvl w:val="0"/>
          <w:numId w:val="88"/>
        </w:numPr>
        <w:tabs>
          <w:tab w:val="left" w:pos="2340"/>
        </w:tabs>
        <w:spacing w:line="0" w:lineRule="atLeast"/>
        <w:ind w:left="2340" w:hanging="1269"/>
        <w:rPr>
          <w:rFonts w:ascii="Verdana" w:eastAsia="Verdana" w:hAnsi="Verdana"/>
          <w:sz w:val="16"/>
        </w:rPr>
      </w:pPr>
      <w:r>
        <w:rPr>
          <w:rFonts w:ascii="Verdana" w:eastAsia="Verdana" w:hAnsi="Verdana"/>
          <w:sz w:val="16"/>
        </w:rPr>
        <w:t>Contract Agreement</w:t>
      </w:r>
    </w:p>
    <w:p w:rsidR="00595DF2" w:rsidRDefault="00595DF2">
      <w:pPr>
        <w:spacing w:line="165" w:lineRule="exact"/>
        <w:rPr>
          <w:rFonts w:ascii="Verdana" w:eastAsia="Verdana" w:hAnsi="Verdana"/>
          <w:sz w:val="16"/>
        </w:rPr>
      </w:pPr>
    </w:p>
    <w:p w:rsidR="00595DF2" w:rsidRDefault="00595DF2" w:rsidP="002A6124">
      <w:pPr>
        <w:numPr>
          <w:ilvl w:val="0"/>
          <w:numId w:val="88"/>
        </w:numPr>
        <w:tabs>
          <w:tab w:val="left" w:pos="2340"/>
        </w:tabs>
        <w:spacing w:line="0" w:lineRule="atLeast"/>
        <w:ind w:left="2340" w:hanging="1269"/>
        <w:rPr>
          <w:rFonts w:ascii="Verdana" w:eastAsia="Verdana" w:hAnsi="Verdana"/>
          <w:sz w:val="16"/>
        </w:rPr>
      </w:pPr>
      <w:r>
        <w:rPr>
          <w:rFonts w:ascii="Verdana" w:eastAsia="Verdana" w:hAnsi="Verdana"/>
          <w:sz w:val="16"/>
        </w:rPr>
        <w:t>CPES rating sheets and/or Certificate of Completion</w:t>
      </w:r>
    </w:p>
    <w:p w:rsidR="00595DF2" w:rsidRDefault="00595DF2">
      <w:pPr>
        <w:spacing w:line="208" w:lineRule="exact"/>
        <w:rPr>
          <w:rFonts w:ascii="Verdana" w:eastAsia="Verdana" w:hAnsi="Verdana"/>
          <w:sz w:val="16"/>
        </w:rPr>
      </w:pPr>
    </w:p>
    <w:p w:rsidR="00595DF2" w:rsidRDefault="00595DF2" w:rsidP="002A6124">
      <w:pPr>
        <w:numPr>
          <w:ilvl w:val="0"/>
          <w:numId w:val="88"/>
        </w:numPr>
        <w:tabs>
          <w:tab w:val="left" w:pos="2340"/>
        </w:tabs>
        <w:spacing w:line="0" w:lineRule="atLeast"/>
        <w:ind w:left="2340" w:hanging="1269"/>
        <w:rPr>
          <w:rFonts w:ascii="Verdana" w:eastAsia="Verdana" w:hAnsi="Verdana"/>
          <w:sz w:val="16"/>
        </w:rPr>
      </w:pPr>
      <w:r>
        <w:rPr>
          <w:rFonts w:ascii="Verdana" w:eastAsia="Verdana" w:hAnsi="Verdana"/>
          <w:sz w:val="16"/>
        </w:rPr>
        <w:t>Certificate of Acceptance</w:t>
      </w:r>
    </w:p>
    <w:p w:rsidR="00595DF2" w:rsidRDefault="00595DF2">
      <w:pPr>
        <w:spacing w:line="130"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1660"/>
        <w:gridCol w:w="5880"/>
      </w:tblGrid>
      <w:tr w:rsidR="00595DF2">
        <w:trPr>
          <w:trHeight w:val="194"/>
        </w:trPr>
        <w:tc>
          <w:tcPr>
            <w:tcW w:w="1660" w:type="dxa"/>
            <w:shd w:val="clear" w:color="auto" w:fill="auto"/>
            <w:vAlign w:val="bottom"/>
          </w:tcPr>
          <w:p w:rsidR="00595DF2" w:rsidRDefault="00595DF2">
            <w:pPr>
              <w:spacing w:line="0" w:lineRule="atLeast"/>
              <w:rPr>
                <w:rFonts w:ascii="Verdana" w:eastAsia="Verdana" w:hAnsi="Verdana"/>
                <w:sz w:val="16"/>
              </w:rPr>
            </w:pPr>
            <w:r>
              <w:rPr>
                <w:rFonts w:ascii="Verdana" w:eastAsia="Verdana" w:hAnsi="Verdana"/>
                <w:sz w:val="16"/>
              </w:rPr>
              <w:t>Submitted by</w:t>
            </w:r>
          </w:p>
        </w:tc>
        <w:tc>
          <w:tcPr>
            <w:tcW w:w="5880" w:type="dxa"/>
            <w:vMerge w:val="restart"/>
            <w:shd w:val="clear" w:color="auto" w:fill="auto"/>
            <w:vAlign w:val="bottom"/>
          </w:tcPr>
          <w:p w:rsidR="00595DF2" w:rsidRDefault="00595DF2">
            <w:pPr>
              <w:spacing w:line="0" w:lineRule="atLeast"/>
              <w:jc w:val="right"/>
              <w:rPr>
                <w:rFonts w:ascii="Verdana" w:eastAsia="Verdana" w:hAnsi="Verdana"/>
                <w:sz w:val="16"/>
              </w:rPr>
            </w:pPr>
            <w:r>
              <w:rPr>
                <w:rFonts w:ascii="Verdana" w:eastAsia="Verdana" w:hAnsi="Verdana"/>
                <w:sz w:val="16"/>
              </w:rPr>
              <w:t>: ___________________________________________________</w:t>
            </w:r>
          </w:p>
        </w:tc>
      </w:tr>
      <w:tr w:rsidR="00595DF2">
        <w:trPr>
          <w:trHeight w:val="120"/>
        </w:trPr>
        <w:tc>
          <w:tcPr>
            <w:tcW w:w="1660" w:type="dxa"/>
            <w:shd w:val="clear" w:color="auto" w:fill="auto"/>
            <w:vAlign w:val="bottom"/>
          </w:tcPr>
          <w:p w:rsidR="00595DF2" w:rsidRDefault="00595DF2">
            <w:pPr>
              <w:spacing w:line="0" w:lineRule="atLeast"/>
              <w:rPr>
                <w:rFonts w:ascii="Times New Roman" w:eastAsia="Times New Roman" w:hAnsi="Times New Roman"/>
                <w:sz w:val="10"/>
              </w:rPr>
            </w:pPr>
          </w:p>
        </w:tc>
        <w:tc>
          <w:tcPr>
            <w:tcW w:w="5880" w:type="dxa"/>
            <w:vMerge/>
            <w:shd w:val="clear" w:color="auto" w:fill="auto"/>
            <w:vAlign w:val="bottom"/>
          </w:tcPr>
          <w:p w:rsidR="00595DF2" w:rsidRDefault="00595DF2">
            <w:pPr>
              <w:spacing w:line="0" w:lineRule="atLeast"/>
              <w:rPr>
                <w:rFonts w:ascii="Times New Roman" w:eastAsia="Times New Roman" w:hAnsi="Times New Roman"/>
                <w:sz w:val="10"/>
              </w:rPr>
            </w:pPr>
          </w:p>
        </w:tc>
      </w:tr>
    </w:tbl>
    <w:p w:rsidR="00595DF2" w:rsidRDefault="00595DF2">
      <w:pPr>
        <w:spacing w:line="356" w:lineRule="exact"/>
        <w:rPr>
          <w:rFonts w:ascii="Times New Roman" w:eastAsia="Times New Roman" w:hAnsi="Times New Roman"/>
        </w:rPr>
      </w:pPr>
    </w:p>
    <w:p w:rsidR="00595DF2" w:rsidRDefault="00595DF2">
      <w:pPr>
        <w:spacing w:line="0" w:lineRule="atLeast"/>
        <w:ind w:left="3920"/>
        <w:rPr>
          <w:rFonts w:ascii="Verdana" w:eastAsia="Verdana" w:hAnsi="Verdana"/>
          <w:sz w:val="14"/>
        </w:rPr>
      </w:pPr>
      <w:r>
        <w:rPr>
          <w:rFonts w:ascii="Verdana" w:eastAsia="Verdana" w:hAnsi="Verdana"/>
          <w:sz w:val="14"/>
        </w:rPr>
        <w:t>(Printed Name &amp; Signature)</w:t>
      </w:r>
    </w:p>
    <w:p w:rsidR="00595DF2" w:rsidRDefault="00595DF2">
      <w:pPr>
        <w:spacing w:line="73" w:lineRule="exact"/>
        <w:rPr>
          <w:rFonts w:ascii="Times New Roman" w:eastAsia="Times New Roman" w:hAnsi="Times New Roman"/>
        </w:rPr>
      </w:pPr>
    </w:p>
    <w:p w:rsidR="00595DF2" w:rsidRDefault="00595DF2">
      <w:pPr>
        <w:tabs>
          <w:tab w:val="left" w:pos="2320"/>
        </w:tabs>
        <w:spacing w:line="0" w:lineRule="atLeast"/>
        <w:ind w:left="120"/>
        <w:rPr>
          <w:rFonts w:ascii="Verdana" w:eastAsia="Verdana" w:hAnsi="Verdana"/>
          <w:sz w:val="16"/>
        </w:rPr>
      </w:pPr>
      <w:r>
        <w:rPr>
          <w:rFonts w:ascii="Verdana" w:eastAsia="Verdana" w:hAnsi="Verdana"/>
          <w:sz w:val="32"/>
          <w:vertAlign w:val="superscript"/>
        </w:rPr>
        <w:t>Designation</w:t>
      </w:r>
      <w:r>
        <w:rPr>
          <w:rFonts w:ascii="Times New Roman" w:eastAsia="Times New Roman" w:hAnsi="Times New Roman"/>
        </w:rPr>
        <w:tab/>
      </w:r>
      <w:r>
        <w:rPr>
          <w:rFonts w:ascii="Verdana" w:eastAsia="Verdana" w:hAnsi="Verdana"/>
          <w:sz w:val="16"/>
        </w:rPr>
        <w:t>: ___________________________________________________</w:t>
      </w:r>
    </w:p>
    <w:p w:rsidR="00595DF2" w:rsidRDefault="00595DF2">
      <w:pPr>
        <w:spacing w:line="166" w:lineRule="exact"/>
        <w:rPr>
          <w:rFonts w:ascii="Times New Roman" w:eastAsia="Times New Roman" w:hAnsi="Times New Roman"/>
        </w:rPr>
      </w:pPr>
    </w:p>
    <w:p w:rsidR="00595DF2" w:rsidRDefault="00595DF2">
      <w:pPr>
        <w:tabs>
          <w:tab w:val="left" w:pos="2320"/>
        </w:tabs>
        <w:spacing w:line="0" w:lineRule="atLeast"/>
        <w:ind w:left="120"/>
        <w:rPr>
          <w:rFonts w:ascii="Verdana" w:eastAsia="Verdana" w:hAnsi="Verdana"/>
          <w:sz w:val="16"/>
        </w:rPr>
      </w:pPr>
      <w:r>
        <w:rPr>
          <w:rFonts w:ascii="Verdana" w:eastAsia="Verdana" w:hAnsi="Verdana"/>
          <w:sz w:val="32"/>
          <w:vertAlign w:val="superscript"/>
        </w:rPr>
        <w:t>Date</w:t>
      </w:r>
      <w:r>
        <w:rPr>
          <w:rFonts w:ascii="Times New Roman" w:eastAsia="Times New Roman" w:hAnsi="Times New Roman"/>
        </w:rPr>
        <w:tab/>
      </w:r>
      <w:r>
        <w:rPr>
          <w:rFonts w:ascii="Verdana" w:eastAsia="Verdana" w:hAnsi="Verdana"/>
          <w:sz w:val="16"/>
        </w:rPr>
        <w:t>: ___________________________________________________</w:t>
      </w:r>
    </w:p>
    <w:p w:rsidR="00595DF2" w:rsidRDefault="00595DF2">
      <w:pPr>
        <w:spacing w:line="200" w:lineRule="exact"/>
        <w:rPr>
          <w:rFonts w:ascii="Times New Roman" w:eastAsia="Times New Roman" w:hAnsi="Times New Roman"/>
        </w:rPr>
      </w:pPr>
    </w:p>
    <w:p w:rsidR="00595DF2" w:rsidRDefault="00595DF2">
      <w:pPr>
        <w:spacing w:line="298" w:lineRule="exact"/>
        <w:rPr>
          <w:rFonts w:ascii="Times New Roman" w:eastAsia="Times New Roman" w:hAnsi="Times New Roman"/>
        </w:rPr>
      </w:pPr>
    </w:p>
    <w:p w:rsidR="00595DF2" w:rsidRDefault="00595DF2" w:rsidP="001E5041">
      <w:pPr>
        <w:spacing w:line="0" w:lineRule="atLeast"/>
        <w:ind w:right="-19"/>
        <w:jc w:val="center"/>
        <w:rPr>
          <w:rFonts w:ascii="Times New Roman" w:eastAsia="Times New Roman" w:hAnsi="Times New Roman"/>
          <w:sz w:val="24"/>
        </w:rPr>
        <w:sectPr w:rsidR="00595DF2">
          <w:pgSz w:w="16840" w:h="11909" w:orient="landscape"/>
          <w:pgMar w:top="1440" w:right="1334" w:bottom="920" w:left="1320" w:header="0" w:footer="0" w:gutter="0"/>
          <w:cols w:space="0" w:equalWidth="0">
            <w:col w:w="14180"/>
          </w:cols>
          <w:docGrid w:linePitch="360"/>
        </w:sectPr>
      </w:pPr>
    </w:p>
    <w:p w:rsidR="00595DF2" w:rsidRDefault="00595DF2">
      <w:pPr>
        <w:spacing w:line="200" w:lineRule="exact"/>
        <w:rPr>
          <w:rFonts w:ascii="Times New Roman" w:eastAsia="Times New Roman" w:hAnsi="Times New Roman"/>
        </w:rPr>
      </w:pPr>
      <w:bookmarkStart w:id="127" w:name="page146"/>
      <w:bookmarkEnd w:id="127"/>
    </w:p>
    <w:p w:rsidR="00595DF2" w:rsidRDefault="003D0683">
      <w:pPr>
        <w:spacing w:line="0" w:lineRule="atLeast"/>
        <w:rPr>
          <w:rFonts w:ascii="Verdana" w:eastAsia="Verdana" w:hAnsi="Verdana"/>
          <w:sz w:val="17"/>
        </w:rPr>
      </w:pPr>
      <w:r>
        <w:rPr>
          <w:rFonts w:ascii="Times New Roman" w:eastAsia="Times New Roman" w:hAnsi="Times New Roman"/>
        </w:rPr>
        <w:t>SINAIT WATER DISTRICT</w:t>
      </w:r>
    </w:p>
    <w:p w:rsidR="00595DF2" w:rsidRDefault="00595DF2">
      <w:pPr>
        <w:spacing w:line="215" w:lineRule="exact"/>
        <w:rPr>
          <w:rFonts w:ascii="Times New Roman" w:eastAsia="Times New Roman" w:hAnsi="Times New Roman"/>
        </w:rPr>
      </w:pPr>
    </w:p>
    <w:p w:rsidR="00595DF2" w:rsidRDefault="00595DF2">
      <w:pPr>
        <w:spacing w:line="0" w:lineRule="atLeast"/>
        <w:rPr>
          <w:rFonts w:ascii="Verdana" w:eastAsia="Verdana" w:hAnsi="Verdana"/>
          <w:sz w:val="17"/>
        </w:rPr>
      </w:pPr>
      <w:r>
        <w:rPr>
          <w:rFonts w:ascii="Verdana" w:eastAsia="Verdana" w:hAnsi="Verdana"/>
          <w:sz w:val="17"/>
        </w:rPr>
        <w:t>Name of the Contract:</w:t>
      </w:r>
    </w:p>
    <w:p w:rsidR="00595DF2" w:rsidRDefault="00595DF2">
      <w:pPr>
        <w:spacing w:line="7" w:lineRule="exact"/>
        <w:rPr>
          <w:rFonts w:ascii="Times New Roman" w:eastAsia="Times New Roman" w:hAnsi="Times New Roman"/>
        </w:rPr>
      </w:pPr>
    </w:p>
    <w:p w:rsidR="00595DF2" w:rsidRDefault="00595DF2">
      <w:pPr>
        <w:spacing w:line="0" w:lineRule="atLeast"/>
        <w:rPr>
          <w:rFonts w:ascii="Verdana" w:eastAsia="Verdana" w:hAnsi="Verdana"/>
          <w:sz w:val="17"/>
        </w:rPr>
      </w:pPr>
      <w:r>
        <w:rPr>
          <w:rFonts w:ascii="Verdana" w:eastAsia="Verdana" w:hAnsi="Verdana"/>
          <w:sz w:val="17"/>
        </w:rPr>
        <w:t>Location of the Contract:</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13" w:lineRule="exact"/>
        <w:rPr>
          <w:rFonts w:ascii="Times New Roman" w:eastAsia="Times New Roman" w:hAnsi="Times New Roman"/>
        </w:rPr>
      </w:pPr>
    </w:p>
    <w:p w:rsidR="00595DF2" w:rsidRDefault="00595DF2">
      <w:pPr>
        <w:spacing w:line="0" w:lineRule="atLeast"/>
        <w:jc w:val="center"/>
        <w:rPr>
          <w:rFonts w:ascii="Times New Roman" w:eastAsia="Times New Roman" w:hAnsi="Times New Roman"/>
          <w:sz w:val="21"/>
        </w:rPr>
      </w:pPr>
      <w:r>
        <w:rPr>
          <w:rFonts w:ascii="Times New Roman" w:eastAsia="Times New Roman" w:hAnsi="Times New Roman"/>
          <w:sz w:val="21"/>
        </w:rPr>
        <w:t>Statement of Availability of Key Personnel and Equipment</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88" w:lineRule="exact"/>
        <w:rPr>
          <w:rFonts w:ascii="Times New Roman" w:eastAsia="Times New Roman" w:hAnsi="Times New Roman"/>
        </w:rPr>
      </w:pPr>
    </w:p>
    <w:p w:rsidR="00595DF2" w:rsidRDefault="00595DF2">
      <w:pPr>
        <w:spacing w:line="0" w:lineRule="atLeast"/>
        <w:rPr>
          <w:rFonts w:ascii="Verdana" w:eastAsia="Verdana" w:hAnsi="Verdana"/>
          <w:i/>
          <w:u w:val="single"/>
        </w:rPr>
      </w:pPr>
      <w:r>
        <w:rPr>
          <w:rFonts w:ascii="Verdana" w:eastAsia="Verdana" w:hAnsi="Verdana"/>
          <w:i/>
          <w:u w:val="single"/>
        </w:rPr>
        <w:t>(Date of Issuance)</w:t>
      </w:r>
    </w:p>
    <w:p w:rsidR="00595DF2" w:rsidRDefault="00595DF2">
      <w:pPr>
        <w:spacing w:line="200" w:lineRule="exact"/>
        <w:rPr>
          <w:rFonts w:ascii="Times New Roman" w:eastAsia="Times New Roman" w:hAnsi="Times New Roman"/>
        </w:rPr>
      </w:pPr>
    </w:p>
    <w:p w:rsidR="00595DF2" w:rsidRDefault="00595DF2">
      <w:pPr>
        <w:spacing w:line="265" w:lineRule="exact"/>
        <w:rPr>
          <w:rFonts w:ascii="Times New Roman" w:eastAsia="Times New Roman" w:hAnsi="Times New Roman"/>
        </w:rPr>
      </w:pPr>
    </w:p>
    <w:p w:rsidR="00595DF2" w:rsidRDefault="00595DF2">
      <w:pPr>
        <w:spacing w:line="0" w:lineRule="atLeast"/>
        <w:rPr>
          <w:rFonts w:ascii="Verdana" w:eastAsia="Verdana" w:hAnsi="Verdana"/>
          <w:i/>
          <w:u w:val="single"/>
        </w:rPr>
      </w:pPr>
      <w:r>
        <w:rPr>
          <w:rFonts w:ascii="Verdana" w:eastAsia="Verdana" w:hAnsi="Verdana"/>
          <w:i/>
          <w:u w:val="single"/>
        </w:rPr>
        <w:t>Name of the Head of the Procuring Entity</w:t>
      </w:r>
    </w:p>
    <w:p w:rsidR="00595DF2" w:rsidRDefault="00595DF2">
      <w:pPr>
        <w:spacing w:line="236" w:lineRule="auto"/>
        <w:rPr>
          <w:rFonts w:ascii="Verdana" w:eastAsia="Verdana" w:hAnsi="Verdana"/>
          <w:i/>
          <w:u w:val="single"/>
        </w:rPr>
      </w:pPr>
      <w:r>
        <w:rPr>
          <w:rFonts w:ascii="Verdana" w:eastAsia="Verdana" w:hAnsi="Verdana"/>
          <w:i/>
          <w:u w:val="single"/>
        </w:rPr>
        <w:t>Position of the Head of the Procuring Entity</w:t>
      </w:r>
    </w:p>
    <w:p w:rsidR="00595DF2" w:rsidRDefault="00595DF2">
      <w:pPr>
        <w:spacing w:line="232" w:lineRule="auto"/>
        <w:rPr>
          <w:rFonts w:ascii="Verdana" w:eastAsia="Verdana" w:hAnsi="Verdana"/>
          <w:i/>
          <w:u w:val="single"/>
        </w:rPr>
      </w:pPr>
      <w:r>
        <w:rPr>
          <w:rFonts w:ascii="Verdana" w:eastAsia="Verdana" w:hAnsi="Verdana"/>
          <w:i/>
          <w:u w:val="single"/>
        </w:rPr>
        <w:t>(Name of Procuring Entity)</w:t>
      </w:r>
    </w:p>
    <w:p w:rsidR="00595DF2" w:rsidRDefault="00595DF2">
      <w:pPr>
        <w:spacing w:line="236" w:lineRule="auto"/>
        <w:rPr>
          <w:rFonts w:ascii="Verdana" w:eastAsia="Verdana" w:hAnsi="Verdana"/>
          <w:i/>
          <w:u w:val="single"/>
        </w:rPr>
      </w:pPr>
      <w:r>
        <w:rPr>
          <w:rFonts w:ascii="Verdana" w:eastAsia="Verdana" w:hAnsi="Verdana"/>
          <w:i/>
          <w:u w:val="single"/>
        </w:rPr>
        <w:t>(Address of Procuring Entity)</w:t>
      </w:r>
    </w:p>
    <w:p w:rsidR="00595DF2" w:rsidRDefault="00595DF2">
      <w:pPr>
        <w:spacing w:line="236" w:lineRule="auto"/>
        <w:rPr>
          <w:rFonts w:ascii="Verdana" w:eastAsia="Verdana" w:hAnsi="Verdana"/>
          <w:i/>
          <w:u w:val="single"/>
        </w:rPr>
        <w:sectPr w:rsidR="00595DF2">
          <w:pgSz w:w="11900" w:h="16834"/>
          <w:pgMar w:top="1440" w:right="1129" w:bottom="919" w:left="1440" w:header="0" w:footer="0" w:gutter="0"/>
          <w:cols w:space="0" w:equalWidth="0">
            <w:col w:w="9340"/>
          </w:cols>
          <w:docGrid w:linePitch="360"/>
        </w:sectPr>
      </w:pPr>
    </w:p>
    <w:p w:rsidR="00595DF2" w:rsidRDefault="00595DF2">
      <w:pPr>
        <w:spacing w:line="200" w:lineRule="exact"/>
        <w:rPr>
          <w:rFonts w:ascii="Times New Roman" w:eastAsia="Times New Roman" w:hAnsi="Times New Roman"/>
        </w:rPr>
      </w:pPr>
    </w:p>
    <w:p w:rsidR="00595DF2" w:rsidRDefault="00595DF2">
      <w:pPr>
        <w:spacing w:line="275" w:lineRule="exact"/>
        <w:rPr>
          <w:rFonts w:ascii="Times New Roman" w:eastAsia="Times New Roman" w:hAnsi="Times New Roman"/>
        </w:rPr>
      </w:pPr>
    </w:p>
    <w:p w:rsidR="00595DF2" w:rsidRDefault="00595DF2">
      <w:pPr>
        <w:spacing w:line="0" w:lineRule="atLeast"/>
        <w:rPr>
          <w:rFonts w:ascii="Verdana" w:eastAsia="Verdana" w:hAnsi="Verdana"/>
          <w:sz w:val="19"/>
        </w:rPr>
      </w:pPr>
      <w:r>
        <w:rPr>
          <w:rFonts w:ascii="Verdana" w:eastAsia="Verdana" w:hAnsi="Verdana"/>
          <w:sz w:val="19"/>
        </w:rPr>
        <w:t>Attention</w:t>
      </w:r>
    </w:p>
    <w:p w:rsidR="00595DF2" w:rsidRDefault="00595DF2">
      <w:pPr>
        <w:spacing w:line="200" w:lineRule="exact"/>
        <w:rPr>
          <w:rFonts w:ascii="Times New Roman" w:eastAsia="Times New Roman" w:hAnsi="Times New Roman"/>
        </w:rPr>
      </w:pPr>
      <w:r>
        <w:rPr>
          <w:rFonts w:ascii="Verdana" w:eastAsia="Verdana" w:hAnsi="Verdana"/>
          <w:sz w:val="19"/>
        </w:rPr>
        <w:br w:type="column"/>
      </w:r>
    </w:p>
    <w:p w:rsidR="00595DF2" w:rsidRDefault="00595DF2">
      <w:pPr>
        <w:spacing w:line="275" w:lineRule="exact"/>
        <w:rPr>
          <w:rFonts w:ascii="Times New Roman" w:eastAsia="Times New Roman" w:hAnsi="Times New Roman"/>
        </w:rPr>
      </w:pPr>
    </w:p>
    <w:p w:rsidR="00595DF2" w:rsidRDefault="00595DF2">
      <w:pPr>
        <w:spacing w:line="0" w:lineRule="atLeast"/>
        <w:jc w:val="center"/>
        <w:rPr>
          <w:rFonts w:ascii="Verdana" w:eastAsia="Verdana" w:hAnsi="Verdana"/>
          <w:sz w:val="16"/>
        </w:rPr>
      </w:pPr>
      <w:r>
        <w:rPr>
          <w:rFonts w:ascii="Verdana" w:eastAsia="Verdana" w:hAnsi="Verdana"/>
          <w:sz w:val="16"/>
        </w:rPr>
        <w:t>:</w:t>
      </w:r>
    </w:p>
    <w:p w:rsidR="00595DF2" w:rsidRDefault="00595DF2">
      <w:pPr>
        <w:spacing w:line="200" w:lineRule="exact"/>
        <w:rPr>
          <w:rFonts w:ascii="Times New Roman" w:eastAsia="Times New Roman" w:hAnsi="Times New Roman"/>
        </w:rPr>
      </w:pPr>
      <w:r>
        <w:rPr>
          <w:rFonts w:ascii="Verdana" w:eastAsia="Verdana" w:hAnsi="Verdana"/>
          <w:sz w:val="16"/>
        </w:rPr>
        <w:br w:type="column"/>
      </w:r>
    </w:p>
    <w:p w:rsidR="00595DF2" w:rsidRDefault="00595DF2">
      <w:pPr>
        <w:spacing w:line="266" w:lineRule="exact"/>
        <w:rPr>
          <w:rFonts w:ascii="Times New Roman" w:eastAsia="Times New Roman" w:hAnsi="Times New Roman"/>
        </w:rPr>
      </w:pPr>
    </w:p>
    <w:p w:rsidR="00595DF2" w:rsidRDefault="00595DF2">
      <w:pPr>
        <w:spacing w:line="0" w:lineRule="atLeast"/>
        <w:rPr>
          <w:rFonts w:ascii="Verdana" w:eastAsia="Verdana" w:hAnsi="Verdana"/>
        </w:rPr>
      </w:pPr>
      <w:r>
        <w:rPr>
          <w:rFonts w:ascii="Verdana" w:eastAsia="Verdana" w:hAnsi="Verdana"/>
        </w:rPr>
        <w:t>The Chairman</w:t>
      </w:r>
    </w:p>
    <w:p w:rsidR="00595DF2" w:rsidRDefault="00595DF2">
      <w:pPr>
        <w:spacing w:line="0" w:lineRule="atLeast"/>
        <w:rPr>
          <w:rFonts w:ascii="Verdana" w:eastAsia="Verdana" w:hAnsi="Verdana"/>
          <w:sz w:val="19"/>
        </w:rPr>
      </w:pPr>
      <w:r>
        <w:rPr>
          <w:rFonts w:ascii="Verdana" w:eastAsia="Verdana" w:hAnsi="Verdana"/>
          <w:sz w:val="19"/>
        </w:rPr>
        <w:t>Bids and Awards Committee</w:t>
      </w:r>
    </w:p>
    <w:p w:rsidR="00595DF2" w:rsidRDefault="00595DF2">
      <w:pPr>
        <w:spacing w:line="0" w:lineRule="atLeast"/>
        <w:rPr>
          <w:rFonts w:ascii="Verdana" w:eastAsia="Verdana" w:hAnsi="Verdana"/>
          <w:sz w:val="19"/>
        </w:rPr>
        <w:sectPr w:rsidR="00595DF2">
          <w:type w:val="continuous"/>
          <w:pgSz w:w="11900" w:h="16834"/>
          <w:pgMar w:top="1440" w:right="1129" w:bottom="919" w:left="1440" w:header="0" w:footer="0" w:gutter="0"/>
          <w:cols w:num="3" w:space="0" w:equalWidth="0">
            <w:col w:w="900" w:space="660"/>
            <w:col w:w="80" w:space="700"/>
            <w:col w:w="7000"/>
          </w:cols>
          <w:docGrid w:linePitch="360"/>
        </w:sectPr>
      </w:pPr>
    </w:p>
    <w:p w:rsidR="00595DF2" w:rsidRDefault="00595DF2">
      <w:pPr>
        <w:spacing w:line="200" w:lineRule="exact"/>
        <w:rPr>
          <w:rFonts w:ascii="Times New Roman" w:eastAsia="Times New Roman" w:hAnsi="Times New Roman"/>
        </w:rPr>
      </w:pPr>
    </w:p>
    <w:p w:rsidR="00595DF2" w:rsidRDefault="00595DF2">
      <w:pPr>
        <w:spacing w:line="278" w:lineRule="exact"/>
        <w:rPr>
          <w:rFonts w:ascii="Times New Roman" w:eastAsia="Times New Roman" w:hAnsi="Times New Roman"/>
        </w:rPr>
      </w:pPr>
    </w:p>
    <w:p w:rsidR="00595DF2" w:rsidRDefault="00595DF2">
      <w:pPr>
        <w:spacing w:line="0" w:lineRule="atLeast"/>
        <w:rPr>
          <w:rFonts w:ascii="Verdana" w:eastAsia="Verdana" w:hAnsi="Verdana"/>
        </w:rPr>
      </w:pPr>
      <w:r>
        <w:rPr>
          <w:rFonts w:ascii="Verdana" w:eastAsia="Verdana" w:hAnsi="Verdana"/>
        </w:rPr>
        <w:t>Dear Sir / Madame:</w:t>
      </w:r>
    </w:p>
    <w:p w:rsidR="00595DF2" w:rsidRDefault="00595DF2">
      <w:pPr>
        <w:spacing w:line="235" w:lineRule="exact"/>
        <w:rPr>
          <w:rFonts w:ascii="Times New Roman" w:eastAsia="Times New Roman" w:hAnsi="Times New Roman"/>
        </w:rPr>
      </w:pPr>
    </w:p>
    <w:p w:rsidR="00595DF2" w:rsidRDefault="00595DF2">
      <w:pPr>
        <w:spacing w:line="234" w:lineRule="auto"/>
        <w:jc w:val="both"/>
        <w:rPr>
          <w:rFonts w:ascii="Verdana" w:eastAsia="Verdana" w:hAnsi="Verdana"/>
        </w:rPr>
      </w:pPr>
      <w:r>
        <w:rPr>
          <w:rFonts w:ascii="Verdana" w:eastAsia="Verdana" w:hAnsi="Verdana"/>
        </w:rPr>
        <w:t>In compliance with the requirements of the ___</w:t>
      </w:r>
      <w:r>
        <w:rPr>
          <w:rFonts w:ascii="Verdana" w:eastAsia="Verdana" w:hAnsi="Verdana"/>
          <w:i/>
          <w:u w:val="single"/>
        </w:rPr>
        <w:t>(Name of the Procuring Entity)___</w:t>
      </w:r>
      <w:r>
        <w:rPr>
          <w:rFonts w:ascii="Verdana" w:eastAsia="Verdana" w:hAnsi="Verdana"/>
        </w:rPr>
        <w:t xml:space="preserve"> BAC for the bidding of the __</w:t>
      </w:r>
      <w:r>
        <w:rPr>
          <w:rFonts w:ascii="Verdana" w:eastAsia="Verdana" w:hAnsi="Verdana"/>
          <w:i/>
          <w:u w:val="single"/>
        </w:rPr>
        <w:t>(Name of the Contract)</w:t>
      </w:r>
      <w:r>
        <w:rPr>
          <w:rFonts w:ascii="Verdana" w:eastAsia="Verdana" w:hAnsi="Verdana"/>
        </w:rPr>
        <w:t xml:space="preserve">__, we certify that __ </w:t>
      </w:r>
      <w:r>
        <w:rPr>
          <w:rFonts w:ascii="Verdana" w:eastAsia="Verdana" w:hAnsi="Verdana"/>
          <w:i/>
          <w:u w:val="single"/>
        </w:rPr>
        <w:t>(Name of the Bidder)</w:t>
      </w:r>
      <w:r>
        <w:rPr>
          <w:rFonts w:ascii="Verdana" w:eastAsia="Verdana" w:hAnsi="Verdana"/>
        </w:rPr>
        <w:t xml:space="preserve"> __ has in its employ key personnel, such as project managers, project engineers, materials engineers and foremen, who may be engaged for the construction of the said contract.</w:t>
      </w:r>
    </w:p>
    <w:p w:rsidR="00595DF2" w:rsidRDefault="00595DF2">
      <w:pPr>
        <w:spacing w:line="239" w:lineRule="exact"/>
        <w:rPr>
          <w:rFonts w:ascii="Times New Roman" w:eastAsia="Times New Roman" w:hAnsi="Times New Roman"/>
        </w:rPr>
      </w:pPr>
    </w:p>
    <w:p w:rsidR="00595DF2" w:rsidRDefault="00595DF2">
      <w:pPr>
        <w:spacing w:line="234" w:lineRule="auto"/>
        <w:jc w:val="both"/>
        <w:rPr>
          <w:rFonts w:ascii="Verdana" w:eastAsia="Verdana" w:hAnsi="Verdana"/>
        </w:rPr>
      </w:pPr>
      <w:r>
        <w:rPr>
          <w:rFonts w:ascii="Verdana" w:eastAsia="Verdana" w:hAnsi="Verdana"/>
        </w:rPr>
        <w:t>Further, we likewise certify the availability of equipment that _</w:t>
      </w:r>
      <w:proofErr w:type="gramStart"/>
      <w:r>
        <w:rPr>
          <w:rFonts w:ascii="Verdana" w:eastAsia="Verdana" w:hAnsi="Verdana"/>
        </w:rPr>
        <w:t>_</w:t>
      </w:r>
      <w:r>
        <w:rPr>
          <w:rFonts w:ascii="Verdana" w:eastAsia="Verdana" w:hAnsi="Verdana"/>
          <w:i/>
          <w:u w:val="single"/>
        </w:rPr>
        <w:t>(</w:t>
      </w:r>
      <w:proofErr w:type="gramEnd"/>
      <w:r>
        <w:rPr>
          <w:rFonts w:ascii="Verdana" w:eastAsia="Verdana" w:hAnsi="Verdana"/>
          <w:i/>
          <w:u w:val="single"/>
        </w:rPr>
        <w:t>Name of the Bidder)</w:t>
      </w:r>
      <w:r>
        <w:rPr>
          <w:rFonts w:ascii="Verdana" w:eastAsia="Verdana" w:hAnsi="Verdana"/>
        </w:rPr>
        <w:t>__ owns, has under lease, and/or has under purchase agreements, that may be used for the construction contracts.</w:t>
      </w:r>
    </w:p>
    <w:p w:rsidR="00595DF2" w:rsidRDefault="00595DF2">
      <w:pPr>
        <w:spacing w:line="238" w:lineRule="exact"/>
        <w:rPr>
          <w:rFonts w:ascii="Times New Roman" w:eastAsia="Times New Roman" w:hAnsi="Times New Roman"/>
        </w:rPr>
      </w:pPr>
    </w:p>
    <w:p w:rsidR="00595DF2" w:rsidRDefault="00595DF2">
      <w:pPr>
        <w:spacing w:line="0" w:lineRule="atLeast"/>
        <w:rPr>
          <w:rFonts w:ascii="Verdana" w:eastAsia="Verdana" w:hAnsi="Verdana"/>
        </w:rPr>
      </w:pPr>
      <w:r>
        <w:rPr>
          <w:rFonts w:ascii="Verdana" w:eastAsia="Verdana" w:hAnsi="Verdana"/>
        </w:rPr>
        <w:t>Very truly yours,</w:t>
      </w:r>
    </w:p>
    <w:p w:rsidR="00595DF2" w:rsidRDefault="00595DF2">
      <w:pPr>
        <w:spacing w:line="200" w:lineRule="exact"/>
        <w:rPr>
          <w:rFonts w:ascii="Times New Roman" w:eastAsia="Times New Roman" w:hAnsi="Times New Roman"/>
        </w:rPr>
      </w:pPr>
    </w:p>
    <w:p w:rsidR="00595DF2" w:rsidRDefault="00595DF2">
      <w:pPr>
        <w:spacing w:line="265" w:lineRule="exact"/>
        <w:rPr>
          <w:rFonts w:ascii="Times New Roman" w:eastAsia="Times New Roman" w:hAnsi="Times New Roman"/>
        </w:rPr>
      </w:pPr>
    </w:p>
    <w:p w:rsidR="00595DF2" w:rsidRDefault="00595DF2">
      <w:pPr>
        <w:spacing w:line="0" w:lineRule="atLeast"/>
        <w:rPr>
          <w:rFonts w:ascii="Verdana" w:eastAsia="Verdana" w:hAnsi="Verdana"/>
          <w:i/>
          <w:u w:val="single"/>
        </w:rPr>
      </w:pPr>
      <w:r>
        <w:rPr>
          <w:rFonts w:ascii="Verdana" w:eastAsia="Verdana" w:hAnsi="Verdana"/>
          <w:i/>
          <w:u w:val="single"/>
        </w:rPr>
        <w:t>(Name of Representative)</w:t>
      </w:r>
    </w:p>
    <w:p w:rsidR="00595DF2" w:rsidRDefault="00595DF2">
      <w:pPr>
        <w:spacing w:line="232" w:lineRule="auto"/>
        <w:rPr>
          <w:rFonts w:ascii="Verdana" w:eastAsia="Verdana" w:hAnsi="Verdana"/>
          <w:i/>
          <w:u w:val="single"/>
        </w:rPr>
      </w:pPr>
      <w:r>
        <w:rPr>
          <w:rFonts w:ascii="Verdana" w:eastAsia="Verdana" w:hAnsi="Verdana"/>
          <w:i/>
          <w:u w:val="single"/>
        </w:rPr>
        <w:t>(Position)</w:t>
      </w:r>
    </w:p>
    <w:p w:rsidR="00595DF2" w:rsidRDefault="00595DF2">
      <w:pPr>
        <w:spacing w:line="236" w:lineRule="auto"/>
        <w:rPr>
          <w:rFonts w:ascii="Verdana" w:eastAsia="Verdana" w:hAnsi="Verdana"/>
          <w:i/>
          <w:u w:val="single"/>
        </w:rPr>
      </w:pPr>
      <w:r>
        <w:rPr>
          <w:rFonts w:ascii="Verdana" w:eastAsia="Verdana" w:hAnsi="Verdana"/>
          <w:i/>
          <w:u w:val="single"/>
        </w:rPr>
        <w:t>(Name of Bidder)</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55" w:lineRule="exact"/>
        <w:rPr>
          <w:rFonts w:ascii="Times New Roman" w:eastAsia="Times New Roman" w:hAnsi="Times New Roman"/>
        </w:rPr>
      </w:pPr>
    </w:p>
    <w:p w:rsidR="00595DF2" w:rsidRDefault="00595DF2" w:rsidP="00CD6F83">
      <w:pPr>
        <w:spacing w:line="0" w:lineRule="atLeast"/>
        <w:ind w:left="6800"/>
        <w:rPr>
          <w:rFonts w:ascii="Times New Roman" w:eastAsia="Times New Roman" w:hAnsi="Times New Roman"/>
          <w:sz w:val="24"/>
        </w:rPr>
        <w:sectPr w:rsidR="00595DF2">
          <w:type w:val="continuous"/>
          <w:pgSz w:w="11900" w:h="16834"/>
          <w:pgMar w:top="1440" w:right="1129" w:bottom="919" w:left="1440" w:header="0" w:footer="0" w:gutter="0"/>
          <w:cols w:space="0" w:equalWidth="0">
            <w:col w:w="9340"/>
          </w:cols>
          <w:docGrid w:linePitch="360"/>
        </w:sectPr>
      </w:pPr>
    </w:p>
    <w:p w:rsidR="00595DF2" w:rsidRDefault="00595DF2">
      <w:pPr>
        <w:spacing w:line="196" w:lineRule="exact"/>
        <w:rPr>
          <w:rFonts w:ascii="Times New Roman" w:eastAsia="Times New Roman" w:hAnsi="Times New Roman"/>
        </w:rPr>
      </w:pPr>
      <w:bookmarkStart w:id="128" w:name="page147"/>
      <w:bookmarkEnd w:id="128"/>
    </w:p>
    <w:p w:rsidR="00595DF2" w:rsidRDefault="002160CA">
      <w:pPr>
        <w:spacing w:line="0" w:lineRule="atLeast"/>
        <w:ind w:left="460"/>
        <w:rPr>
          <w:rFonts w:ascii="Verdana" w:eastAsia="Verdana" w:hAnsi="Verdana"/>
          <w:sz w:val="16"/>
        </w:rPr>
      </w:pPr>
      <w:r>
        <w:rPr>
          <w:rFonts w:ascii="Verdana" w:eastAsia="Verdana" w:hAnsi="Verdana"/>
          <w:sz w:val="16"/>
        </w:rPr>
        <w:t>SINAIT WATER DISTRICT</w:t>
      </w:r>
    </w:p>
    <w:p w:rsidR="00595DF2" w:rsidRDefault="00595DF2">
      <w:pPr>
        <w:spacing w:line="194" w:lineRule="exact"/>
        <w:rPr>
          <w:rFonts w:ascii="Times New Roman" w:eastAsia="Times New Roman" w:hAnsi="Times New Roman"/>
        </w:rPr>
      </w:pPr>
    </w:p>
    <w:p w:rsidR="00595DF2" w:rsidRDefault="00595DF2">
      <w:pPr>
        <w:spacing w:line="0" w:lineRule="atLeast"/>
        <w:ind w:left="460"/>
        <w:rPr>
          <w:rFonts w:ascii="Verdana" w:eastAsia="Verdana" w:hAnsi="Verdana"/>
          <w:sz w:val="16"/>
        </w:rPr>
      </w:pPr>
      <w:r>
        <w:rPr>
          <w:rFonts w:ascii="Verdana" w:eastAsia="Verdana" w:hAnsi="Verdana"/>
          <w:sz w:val="16"/>
        </w:rPr>
        <w:t xml:space="preserve">Name of the </w:t>
      </w:r>
      <w:proofErr w:type="gramStart"/>
      <w:r>
        <w:rPr>
          <w:rFonts w:ascii="Verdana" w:eastAsia="Verdana" w:hAnsi="Verdana"/>
          <w:sz w:val="16"/>
        </w:rPr>
        <w:t>Contract :</w:t>
      </w:r>
      <w:proofErr w:type="gramEnd"/>
    </w:p>
    <w:p w:rsidR="00595DF2" w:rsidRDefault="00595DF2">
      <w:pPr>
        <w:spacing w:line="0" w:lineRule="atLeast"/>
        <w:ind w:left="460"/>
        <w:rPr>
          <w:rFonts w:ascii="Verdana" w:eastAsia="Verdana" w:hAnsi="Verdana"/>
          <w:sz w:val="16"/>
        </w:rPr>
      </w:pPr>
      <w:r>
        <w:rPr>
          <w:rFonts w:ascii="Verdana" w:eastAsia="Verdana" w:hAnsi="Verdana"/>
          <w:sz w:val="16"/>
        </w:rPr>
        <w:t xml:space="preserve">Location of the </w:t>
      </w:r>
      <w:proofErr w:type="gramStart"/>
      <w:r>
        <w:rPr>
          <w:rFonts w:ascii="Verdana" w:eastAsia="Verdana" w:hAnsi="Verdana"/>
          <w:sz w:val="16"/>
        </w:rPr>
        <w:t>Contract ;</w:t>
      </w:r>
      <w:proofErr w:type="gramEnd"/>
    </w:p>
    <w:tbl>
      <w:tblPr>
        <w:tblW w:w="0" w:type="auto"/>
        <w:tblInd w:w="120" w:type="dxa"/>
        <w:tblLayout w:type="fixed"/>
        <w:tblCellMar>
          <w:left w:w="0" w:type="dxa"/>
          <w:right w:w="0" w:type="dxa"/>
        </w:tblCellMar>
        <w:tblLook w:val="0000"/>
      </w:tblPr>
      <w:tblGrid>
        <w:gridCol w:w="560"/>
        <w:gridCol w:w="3420"/>
        <w:gridCol w:w="3040"/>
        <w:gridCol w:w="1160"/>
        <w:gridCol w:w="580"/>
      </w:tblGrid>
      <w:tr w:rsidR="00595DF2">
        <w:trPr>
          <w:trHeight w:val="218"/>
        </w:trPr>
        <w:tc>
          <w:tcPr>
            <w:tcW w:w="560" w:type="dxa"/>
            <w:shd w:val="clear" w:color="auto" w:fill="auto"/>
            <w:vAlign w:val="bottom"/>
          </w:tcPr>
          <w:p w:rsidR="00595DF2" w:rsidRDefault="00595DF2">
            <w:pPr>
              <w:spacing w:line="0" w:lineRule="atLeast"/>
              <w:rPr>
                <w:rFonts w:ascii="Times New Roman" w:eastAsia="Times New Roman" w:hAnsi="Times New Roman"/>
                <w:sz w:val="18"/>
              </w:rPr>
            </w:pPr>
          </w:p>
        </w:tc>
        <w:tc>
          <w:tcPr>
            <w:tcW w:w="3420" w:type="dxa"/>
            <w:shd w:val="clear" w:color="auto" w:fill="auto"/>
            <w:vAlign w:val="bottom"/>
          </w:tcPr>
          <w:p w:rsidR="00595DF2" w:rsidRDefault="00595DF2">
            <w:pPr>
              <w:spacing w:line="0" w:lineRule="atLeast"/>
              <w:rPr>
                <w:rFonts w:ascii="Times New Roman" w:eastAsia="Times New Roman" w:hAnsi="Times New Roman"/>
                <w:sz w:val="18"/>
              </w:rPr>
            </w:pPr>
          </w:p>
        </w:tc>
        <w:tc>
          <w:tcPr>
            <w:tcW w:w="4780" w:type="dxa"/>
            <w:gridSpan w:val="3"/>
            <w:shd w:val="clear" w:color="auto" w:fill="auto"/>
            <w:vAlign w:val="bottom"/>
          </w:tcPr>
          <w:p w:rsidR="00595DF2" w:rsidRDefault="00595DF2">
            <w:pPr>
              <w:spacing w:line="217" w:lineRule="exact"/>
              <w:ind w:left="2260"/>
              <w:rPr>
                <w:rFonts w:ascii="Verdana" w:eastAsia="Verdana" w:hAnsi="Verdana"/>
                <w:b/>
                <w:w w:val="99"/>
                <w:sz w:val="18"/>
              </w:rPr>
            </w:pPr>
            <w:r>
              <w:rPr>
                <w:rFonts w:ascii="Verdana" w:eastAsia="Verdana" w:hAnsi="Verdana"/>
                <w:b/>
                <w:w w:val="99"/>
                <w:sz w:val="18"/>
              </w:rPr>
              <w:t>CONTRACTOR’S PROFILE</w:t>
            </w:r>
          </w:p>
        </w:tc>
      </w:tr>
      <w:tr w:rsidR="00595DF2">
        <w:trPr>
          <w:trHeight w:val="408"/>
        </w:trPr>
        <w:tc>
          <w:tcPr>
            <w:tcW w:w="3980" w:type="dxa"/>
            <w:gridSpan w:val="2"/>
            <w:shd w:val="clear" w:color="auto" w:fill="auto"/>
            <w:vAlign w:val="bottom"/>
          </w:tcPr>
          <w:p w:rsidR="00595DF2" w:rsidRDefault="00595DF2">
            <w:pPr>
              <w:spacing w:line="0" w:lineRule="atLeast"/>
              <w:rPr>
                <w:rFonts w:ascii="Times New Roman" w:eastAsia="Times New Roman" w:hAnsi="Times New Roman"/>
                <w:b/>
                <w:sz w:val="16"/>
              </w:rPr>
            </w:pPr>
            <w:r>
              <w:rPr>
                <w:rFonts w:ascii="Times New Roman" w:eastAsia="Times New Roman" w:hAnsi="Times New Roman"/>
                <w:b/>
                <w:sz w:val="16"/>
              </w:rPr>
              <w:t>Date:</w:t>
            </w:r>
          </w:p>
        </w:tc>
        <w:tc>
          <w:tcPr>
            <w:tcW w:w="3040" w:type="dxa"/>
            <w:shd w:val="clear" w:color="auto" w:fill="auto"/>
            <w:vAlign w:val="bottom"/>
          </w:tcPr>
          <w:p w:rsidR="00595DF2" w:rsidRDefault="00595DF2">
            <w:pPr>
              <w:spacing w:line="0" w:lineRule="atLeast"/>
              <w:rPr>
                <w:rFonts w:ascii="Times New Roman" w:eastAsia="Times New Roman" w:hAnsi="Times New Roman"/>
                <w:sz w:val="24"/>
              </w:rPr>
            </w:pPr>
          </w:p>
        </w:tc>
        <w:tc>
          <w:tcPr>
            <w:tcW w:w="1160" w:type="dxa"/>
            <w:shd w:val="clear" w:color="auto" w:fill="auto"/>
            <w:vAlign w:val="bottom"/>
          </w:tcPr>
          <w:p w:rsidR="00595DF2" w:rsidRDefault="00595DF2">
            <w:pPr>
              <w:spacing w:line="0" w:lineRule="atLeast"/>
              <w:rPr>
                <w:rFonts w:ascii="Times New Roman" w:eastAsia="Times New Roman" w:hAnsi="Times New Roman"/>
                <w:sz w:val="24"/>
              </w:rPr>
            </w:pPr>
          </w:p>
        </w:tc>
        <w:tc>
          <w:tcPr>
            <w:tcW w:w="580" w:type="dxa"/>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194"/>
        </w:trPr>
        <w:tc>
          <w:tcPr>
            <w:tcW w:w="3980" w:type="dxa"/>
            <w:gridSpan w:val="2"/>
            <w:shd w:val="clear" w:color="auto" w:fill="auto"/>
            <w:vAlign w:val="bottom"/>
          </w:tcPr>
          <w:p w:rsidR="00595DF2" w:rsidRDefault="00595DF2">
            <w:pPr>
              <w:spacing w:line="0" w:lineRule="atLeast"/>
              <w:rPr>
                <w:rFonts w:ascii="Times New Roman" w:eastAsia="Times New Roman" w:hAnsi="Times New Roman"/>
                <w:b/>
                <w:sz w:val="16"/>
              </w:rPr>
            </w:pPr>
            <w:r>
              <w:rPr>
                <w:rFonts w:ascii="Times New Roman" w:eastAsia="Times New Roman" w:hAnsi="Times New Roman"/>
                <w:b/>
                <w:sz w:val="16"/>
              </w:rPr>
              <w:t>Name of Firm/Company:</w:t>
            </w:r>
          </w:p>
        </w:tc>
        <w:tc>
          <w:tcPr>
            <w:tcW w:w="3040" w:type="dxa"/>
            <w:shd w:val="clear" w:color="auto" w:fill="auto"/>
            <w:vAlign w:val="bottom"/>
          </w:tcPr>
          <w:p w:rsidR="00595DF2" w:rsidRDefault="00595DF2">
            <w:pPr>
              <w:spacing w:line="0" w:lineRule="atLeast"/>
              <w:rPr>
                <w:rFonts w:ascii="Times New Roman" w:eastAsia="Times New Roman" w:hAnsi="Times New Roman"/>
                <w:sz w:val="16"/>
              </w:rPr>
            </w:pPr>
          </w:p>
        </w:tc>
        <w:tc>
          <w:tcPr>
            <w:tcW w:w="1160" w:type="dxa"/>
            <w:shd w:val="clear" w:color="auto" w:fill="auto"/>
            <w:vAlign w:val="bottom"/>
          </w:tcPr>
          <w:p w:rsidR="00595DF2" w:rsidRDefault="00595DF2">
            <w:pPr>
              <w:spacing w:line="0" w:lineRule="atLeast"/>
              <w:rPr>
                <w:rFonts w:ascii="Times New Roman" w:eastAsia="Times New Roman" w:hAnsi="Times New Roman"/>
                <w:sz w:val="16"/>
              </w:rPr>
            </w:pPr>
          </w:p>
        </w:tc>
        <w:tc>
          <w:tcPr>
            <w:tcW w:w="580" w:type="dxa"/>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77"/>
        </w:trPr>
        <w:tc>
          <w:tcPr>
            <w:tcW w:w="3980" w:type="dxa"/>
            <w:gridSpan w:val="2"/>
            <w:shd w:val="clear" w:color="auto" w:fill="auto"/>
            <w:vAlign w:val="bottom"/>
          </w:tcPr>
          <w:p w:rsidR="00595DF2" w:rsidRDefault="00595DF2">
            <w:pPr>
              <w:spacing w:line="178" w:lineRule="exact"/>
              <w:rPr>
                <w:rFonts w:ascii="Times New Roman" w:eastAsia="Times New Roman" w:hAnsi="Times New Roman"/>
                <w:b/>
                <w:sz w:val="16"/>
              </w:rPr>
            </w:pPr>
            <w:r>
              <w:rPr>
                <w:rFonts w:ascii="Times New Roman" w:eastAsia="Times New Roman" w:hAnsi="Times New Roman"/>
                <w:b/>
                <w:sz w:val="16"/>
              </w:rPr>
              <w:t>Contractor ID:</w:t>
            </w:r>
          </w:p>
        </w:tc>
        <w:tc>
          <w:tcPr>
            <w:tcW w:w="3040" w:type="dxa"/>
            <w:shd w:val="clear" w:color="auto" w:fill="auto"/>
            <w:vAlign w:val="bottom"/>
          </w:tcPr>
          <w:p w:rsidR="00595DF2" w:rsidRDefault="00595DF2">
            <w:pPr>
              <w:spacing w:line="0" w:lineRule="atLeast"/>
              <w:rPr>
                <w:rFonts w:ascii="Times New Roman" w:eastAsia="Times New Roman" w:hAnsi="Times New Roman"/>
                <w:sz w:val="15"/>
              </w:rPr>
            </w:pPr>
          </w:p>
        </w:tc>
        <w:tc>
          <w:tcPr>
            <w:tcW w:w="1740" w:type="dxa"/>
            <w:gridSpan w:val="2"/>
            <w:shd w:val="clear" w:color="auto" w:fill="auto"/>
            <w:vAlign w:val="bottom"/>
          </w:tcPr>
          <w:p w:rsidR="00595DF2" w:rsidRDefault="00595DF2">
            <w:pPr>
              <w:spacing w:line="178" w:lineRule="exact"/>
              <w:rPr>
                <w:rFonts w:ascii="Times New Roman" w:eastAsia="Times New Roman" w:hAnsi="Times New Roman"/>
                <w:b/>
                <w:sz w:val="16"/>
              </w:rPr>
            </w:pPr>
            <w:r>
              <w:rPr>
                <w:rFonts w:ascii="Times New Roman" w:eastAsia="Times New Roman" w:hAnsi="Times New Roman"/>
                <w:b/>
                <w:sz w:val="16"/>
              </w:rPr>
              <w:t>Tax Account No.</w:t>
            </w:r>
          </w:p>
        </w:tc>
      </w:tr>
      <w:tr w:rsidR="00595DF2">
        <w:trPr>
          <w:trHeight w:val="165"/>
        </w:trPr>
        <w:tc>
          <w:tcPr>
            <w:tcW w:w="560" w:type="dxa"/>
            <w:tcBorders>
              <w:bottom w:val="single" w:sz="8" w:space="0" w:color="auto"/>
            </w:tcBorders>
            <w:shd w:val="clear" w:color="auto" w:fill="auto"/>
            <w:vAlign w:val="bottom"/>
          </w:tcPr>
          <w:p w:rsidR="00595DF2" w:rsidRDefault="00595DF2">
            <w:pPr>
              <w:spacing w:line="165" w:lineRule="exact"/>
              <w:rPr>
                <w:rFonts w:ascii="Times New Roman" w:eastAsia="Times New Roman" w:hAnsi="Times New Roman"/>
                <w:b/>
                <w:w w:val="96"/>
                <w:sz w:val="16"/>
              </w:rPr>
            </w:pPr>
            <w:r>
              <w:rPr>
                <w:rFonts w:ascii="Times New Roman" w:eastAsia="Times New Roman" w:hAnsi="Times New Roman"/>
                <w:b/>
                <w:w w:val="96"/>
                <w:sz w:val="16"/>
              </w:rPr>
              <w:t>Projects</w:t>
            </w:r>
          </w:p>
        </w:tc>
        <w:tc>
          <w:tcPr>
            <w:tcW w:w="3420" w:type="dxa"/>
            <w:shd w:val="clear" w:color="auto" w:fill="auto"/>
            <w:vAlign w:val="bottom"/>
          </w:tcPr>
          <w:p w:rsidR="00595DF2" w:rsidRDefault="00595DF2">
            <w:pPr>
              <w:spacing w:line="0" w:lineRule="atLeast"/>
              <w:rPr>
                <w:rFonts w:ascii="Times New Roman" w:eastAsia="Times New Roman" w:hAnsi="Times New Roman"/>
                <w:sz w:val="14"/>
              </w:rPr>
            </w:pPr>
          </w:p>
        </w:tc>
        <w:tc>
          <w:tcPr>
            <w:tcW w:w="3040" w:type="dxa"/>
            <w:shd w:val="clear" w:color="auto" w:fill="auto"/>
            <w:vAlign w:val="bottom"/>
          </w:tcPr>
          <w:p w:rsidR="00595DF2" w:rsidRDefault="00595DF2">
            <w:pPr>
              <w:spacing w:line="0" w:lineRule="atLeast"/>
              <w:rPr>
                <w:rFonts w:ascii="Times New Roman" w:eastAsia="Times New Roman" w:hAnsi="Times New Roman"/>
                <w:sz w:val="14"/>
              </w:rPr>
            </w:pPr>
          </w:p>
        </w:tc>
        <w:tc>
          <w:tcPr>
            <w:tcW w:w="116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580" w:type="dxa"/>
            <w:shd w:val="clear" w:color="auto" w:fill="auto"/>
            <w:vAlign w:val="bottom"/>
          </w:tcPr>
          <w:p w:rsidR="00595DF2" w:rsidRDefault="00595DF2">
            <w:pPr>
              <w:spacing w:line="0" w:lineRule="atLeast"/>
              <w:rPr>
                <w:rFonts w:ascii="Times New Roman" w:eastAsia="Times New Roman" w:hAnsi="Times New Roman"/>
                <w:sz w:val="14"/>
              </w:rPr>
            </w:pPr>
          </w:p>
        </w:tc>
      </w:tr>
      <w:tr w:rsidR="00595DF2">
        <w:trPr>
          <w:trHeight w:val="364"/>
        </w:trPr>
        <w:tc>
          <w:tcPr>
            <w:tcW w:w="3980" w:type="dxa"/>
            <w:gridSpan w:val="2"/>
            <w:shd w:val="clear" w:color="auto" w:fill="auto"/>
            <w:vAlign w:val="bottom"/>
          </w:tcPr>
          <w:p w:rsidR="00595DF2" w:rsidRDefault="00595DF2">
            <w:pPr>
              <w:spacing w:line="0" w:lineRule="atLeast"/>
              <w:rPr>
                <w:rFonts w:ascii="Times New Roman" w:eastAsia="Times New Roman" w:hAnsi="Times New Roman"/>
                <w:b/>
                <w:sz w:val="16"/>
              </w:rPr>
            </w:pPr>
            <w:r>
              <w:rPr>
                <w:rFonts w:ascii="Times New Roman" w:eastAsia="Times New Roman" w:hAnsi="Times New Roman"/>
                <w:b/>
                <w:sz w:val="16"/>
              </w:rPr>
              <w:t>Kinds</w:t>
            </w:r>
          </w:p>
        </w:tc>
        <w:tc>
          <w:tcPr>
            <w:tcW w:w="4780" w:type="dxa"/>
            <w:gridSpan w:val="3"/>
            <w:shd w:val="clear" w:color="auto" w:fill="auto"/>
            <w:vAlign w:val="bottom"/>
          </w:tcPr>
          <w:p w:rsidR="00595DF2" w:rsidRDefault="00595DF2">
            <w:pPr>
              <w:spacing w:line="0" w:lineRule="atLeast"/>
              <w:ind w:left="2500"/>
              <w:rPr>
                <w:rFonts w:ascii="Times New Roman" w:eastAsia="Times New Roman" w:hAnsi="Times New Roman"/>
                <w:b/>
                <w:sz w:val="16"/>
              </w:rPr>
            </w:pPr>
            <w:r>
              <w:rPr>
                <w:rFonts w:ascii="Times New Roman" w:eastAsia="Times New Roman" w:hAnsi="Times New Roman"/>
                <w:b/>
                <w:sz w:val="16"/>
              </w:rPr>
              <w:t>Respective</w:t>
            </w:r>
          </w:p>
        </w:tc>
      </w:tr>
      <w:tr w:rsidR="00595DF2">
        <w:trPr>
          <w:trHeight w:val="185"/>
        </w:trPr>
        <w:tc>
          <w:tcPr>
            <w:tcW w:w="3980" w:type="dxa"/>
            <w:gridSpan w:val="2"/>
            <w:shd w:val="clear" w:color="auto" w:fill="auto"/>
            <w:vAlign w:val="bottom"/>
          </w:tcPr>
          <w:p w:rsidR="00595DF2" w:rsidRDefault="00595DF2">
            <w:pPr>
              <w:spacing w:line="0" w:lineRule="atLeast"/>
              <w:rPr>
                <w:rFonts w:ascii="Times New Roman" w:eastAsia="Times New Roman" w:hAnsi="Times New Roman"/>
                <w:b/>
                <w:sz w:val="16"/>
              </w:rPr>
            </w:pPr>
            <w:r>
              <w:rPr>
                <w:rFonts w:ascii="Times New Roman" w:eastAsia="Times New Roman" w:hAnsi="Times New Roman"/>
                <w:b/>
                <w:sz w:val="16"/>
              </w:rPr>
              <w:t>of Projects</w:t>
            </w:r>
          </w:p>
        </w:tc>
        <w:tc>
          <w:tcPr>
            <w:tcW w:w="4780" w:type="dxa"/>
            <w:gridSpan w:val="3"/>
            <w:shd w:val="clear" w:color="auto" w:fill="auto"/>
            <w:vAlign w:val="bottom"/>
          </w:tcPr>
          <w:p w:rsidR="00595DF2" w:rsidRDefault="00595DF2">
            <w:pPr>
              <w:spacing w:line="0" w:lineRule="atLeast"/>
              <w:ind w:left="2500"/>
              <w:rPr>
                <w:rFonts w:ascii="Times New Roman" w:eastAsia="Times New Roman" w:hAnsi="Times New Roman"/>
                <w:b/>
                <w:sz w:val="16"/>
              </w:rPr>
            </w:pPr>
            <w:r>
              <w:rPr>
                <w:rFonts w:ascii="Times New Roman" w:eastAsia="Times New Roman" w:hAnsi="Times New Roman"/>
                <w:b/>
                <w:sz w:val="16"/>
              </w:rPr>
              <w:t>Size Ranges</w:t>
            </w:r>
          </w:p>
        </w:tc>
      </w:tr>
    </w:tbl>
    <w:p w:rsidR="00595DF2" w:rsidRDefault="00595DF2">
      <w:pPr>
        <w:spacing w:line="181" w:lineRule="exact"/>
        <w:rPr>
          <w:rFonts w:ascii="Times New Roman" w:eastAsia="Times New Roman" w:hAnsi="Times New Roman"/>
        </w:rPr>
      </w:pPr>
    </w:p>
    <w:p w:rsidR="00595DF2" w:rsidRDefault="00595DF2">
      <w:pPr>
        <w:spacing w:line="0" w:lineRule="atLeast"/>
        <w:ind w:left="120"/>
        <w:rPr>
          <w:rFonts w:ascii="Times New Roman" w:eastAsia="Times New Roman" w:hAnsi="Times New Roman"/>
          <w:sz w:val="16"/>
        </w:rPr>
      </w:pPr>
      <w:r>
        <w:rPr>
          <w:rFonts w:ascii="Times New Roman" w:eastAsia="Times New Roman" w:hAnsi="Times New Roman"/>
          <w:sz w:val="16"/>
        </w:rPr>
        <w:t>Building and Industrial Plant</w:t>
      </w:r>
    </w:p>
    <w:p w:rsidR="00595DF2" w:rsidRDefault="00595DF2">
      <w:pPr>
        <w:spacing w:line="1" w:lineRule="exact"/>
        <w:rPr>
          <w:rFonts w:ascii="Times New Roman" w:eastAsia="Times New Roman" w:hAnsi="Times New Roman"/>
        </w:rPr>
      </w:pPr>
    </w:p>
    <w:p w:rsidR="00595DF2" w:rsidRDefault="00595DF2">
      <w:pPr>
        <w:spacing w:line="0" w:lineRule="atLeast"/>
        <w:ind w:left="120"/>
        <w:rPr>
          <w:rFonts w:ascii="Times New Roman" w:eastAsia="Times New Roman" w:hAnsi="Times New Roman"/>
          <w:sz w:val="16"/>
        </w:rPr>
      </w:pPr>
      <w:r>
        <w:rPr>
          <w:rFonts w:ascii="Times New Roman" w:eastAsia="Times New Roman" w:hAnsi="Times New Roman"/>
          <w:sz w:val="16"/>
        </w:rPr>
        <w:t>Dam, Reservoir and Tunneling</w:t>
      </w:r>
    </w:p>
    <w:p w:rsidR="00595DF2" w:rsidRDefault="00595DF2">
      <w:pPr>
        <w:spacing w:line="1" w:lineRule="exact"/>
        <w:rPr>
          <w:rFonts w:ascii="Times New Roman" w:eastAsia="Times New Roman" w:hAnsi="Times New Roman"/>
        </w:rPr>
      </w:pPr>
    </w:p>
    <w:p w:rsidR="00595DF2" w:rsidRDefault="00595DF2">
      <w:pPr>
        <w:spacing w:line="0" w:lineRule="atLeast"/>
        <w:ind w:left="120"/>
        <w:rPr>
          <w:rFonts w:ascii="Times New Roman" w:eastAsia="Times New Roman" w:hAnsi="Times New Roman"/>
          <w:sz w:val="16"/>
        </w:rPr>
      </w:pPr>
      <w:r>
        <w:rPr>
          <w:rFonts w:ascii="Times New Roman" w:eastAsia="Times New Roman" w:hAnsi="Times New Roman"/>
          <w:sz w:val="16"/>
        </w:rPr>
        <w:t>Irrigation and Flood Control</w:t>
      </w:r>
    </w:p>
    <w:p w:rsidR="00595DF2" w:rsidRDefault="00595DF2">
      <w:pPr>
        <w:spacing w:line="237" w:lineRule="auto"/>
        <w:ind w:left="120"/>
        <w:rPr>
          <w:rFonts w:ascii="Times New Roman" w:eastAsia="Times New Roman" w:hAnsi="Times New Roman"/>
          <w:sz w:val="16"/>
        </w:rPr>
      </w:pPr>
      <w:r>
        <w:rPr>
          <w:rFonts w:ascii="Times New Roman" w:eastAsia="Times New Roman" w:hAnsi="Times New Roman"/>
          <w:sz w:val="16"/>
        </w:rPr>
        <w:t>Park-Playground or Recreational Work</w:t>
      </w:r>
    </w:p>
    <w:p w:rsidR="00595DF2" w:rsidRDefault="00595DF2">
      <w:pPr>
        <w:spacing w:line="2" w:lineRule="exact"/>
        <w:rPr>
          <w:rFonts w:ascii="Times New Roman" w:eastAsia="Times New Roman" w:hAnsi="Times New Roman"/>
        </w:rPr>
      </w:pPr>
    </w:p>
    <w:p w:rsidR="00595DF2" w:rsidRDefault="00595DF2">
      <w:pPr>
        <w:spacing w:line="0" w:lineRule="atLeast"/>
        <w:ind w:left="120"/>
        <w:rPr>
          <w:rFonts w:ascii="Times New Roman" w:eastAsia="Times New Roman" w:hAnsi="Times New Roman"/>
          <w:sz w:val="16"/>
        </w:rPr>
      </w:pPr>
      <w:r>
        <w:rPr>
          <w:rFonts w:ascii="Times New Roman" w:eastAsia="Times New Roman" w:hAnsi="Times New Roman"/>
          <w:sz w:val="16"/>
        </w:rPr>
        <w:t>Port, Harbor and Offshore Engineering</w:t>
      </w:r>
    </w:p>
    <w:p w:rsidR="00595DF2" w:rsidRDefault="00595DF2">
      <w:pPr>
        <w:spacing w:line="237" w:lineRule="auto"/>
        <w:ind w:left="120"/>
        <w:rPr>
          <w:rFonts w:ascii="Times New Roman" w:eastAsia="Times New Roman" w:hAnsi="Times New Roman"/>
          <w:sz w:val="16"/>
        </w:rPr>
      </w:pPr>
      <w:r>
        <w:rPr>
          <w:rFonts w:ascii="Times New Roman" w:eastAsia="Times New Roman" w:hAnsi="Times New Roman"/>
          <w:sz w:val="16"/>
        </w:rPr>
        <w:t>Road, Highway Pavement Railways, Airport, Horizontal Structures, Bridges</w:t>
      </w:r>
    </w:p>
    <w:p w:rsidR="00595DF2" w:rsidRDefault="00595DF2">
      <w:pPr>
        <w:spacing w:line="2" w:lineRule="exact"/>
        <w:rPr>
          <w:rFonts w:ascii="Times New Roman" w:eastAsia="Times New Roman" w:hAnsi="Times New Roman"/>
        </w:rPr>
      </w:pPr>
    </w:p>
    <w:p w:rsidR="00595DF2" w:rsidRDefault="00595DF2">
      <w:pPr>
        <w:spacing w:line="0" w:lineRule="atLeast"/>
        <w:ind w:left="120"/>
        <w:rPr>
          <w:rFonts w:ascii="Times New Roman" w:eastAsia="Times New Roman" w:hAnsi="Times New Roman"/>
          <w:sz w:val="16"/>
        </w:rPr>
      </w:pPr>
      <w:r>
        <w:rPr>
          <w:rFonts w:ascii="Times New Roman" w:eastAsia="Times New Roman" w:hAnsi="Times New Roman"/>
          <w:sz w:val="16"/>
        </w:rPr>
        <w:t>Sewerage and Sewage System</w:t>
      </w:r>
    </w:p>
    <w:p w:rsidR="00595DF2" w:rsidRDefault="00595DF2">
      <w:pPr>
        <w:spacing w:line="1" w:lineRule="exact"/>
        <w:rPr>
          <w:rFonts w:ascii="Times New Roman" w:eastAsia="Times New Roman" w:hAnsi="Times New Roman"/>
        </w:rPr>
      </w:pPr>
    </w:p>
    <w:p w:rsidR="00595DF2" w:rsidRDefault="00595DF2">
      <w:pPr>
        <w:spacing w:line="0" w:lineRule="atLeast"/>
        <w:ind w:left="120"/>
        <w:rPr>
          <w:rFonts w:ascii="Times New Roman" w:eastAsia="Times New Roman" w:hAnsi="Times New Roman"/>
          <w:sz w:val="16"/>
        </w:rPr>
      </w:pPr>
      <w:r>
        <w:rPr>
          <w:rFonts w:ascii="Times New Roman" w:eastAsia="Times New Roman" w:hAnsi="Times New Roman"/>
          <w:sz w:val="16"/>
        </w:rPr>
        <w:t>Water Supply</w:t>
      </w:r>
    </w:p>
    <w:p w:rsidR="00595DF2" w:rsidRDefault="00595DF2">
      <w:pPr>
        <w:spacing w:line="237" w:lineRule="auto"/>
        <w:ind w:left="120"/>
        <w:rPr>
          <w:rFonts w:ascii="Times New Roman" w:eastAsia="Times New Roman" w:hAnsi="Times New Roman"/>
          <w:sz w:val="16"/>
        </w:rPr>
      </w:pPr>
      <w:r>
        <w:rPr>
          <w:rFonts w:ascii="Times New Roman" w:eastAsia="Times New Roman" w:hAnsi="Times New Roman"/>
          <w:sz w:val="16"/>
        </w:rPr>
        <w:t>Water Treatment Plant and System</w:t>
      </w:r>
    </w:p>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16"/>
        </w:rPr>
        <w:pict>
          <v:line id="Line 90" o:spid="_x0000_s1028"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6pt" to="702.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F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NFLE1vXAEWldrakBw9qVfzrOl3h5SuWqL2PFJ8Oxvwy0Ixk3cu4eIMBNj1XzQDG3LwOtbp&#10;1NguQEIF0Cm243xrBz95ROFxvsjm08cpRnTQJaQYHI11/jPXHQpCiSWQjsDk+Ox8IEKKwSTEUXoj&#10;pIzdlgr1JZ6li1l0cFoKFpTBzNn9rpIWHUmYl/jFrEBzb2b1QbEI1nLC1lfZEyEvMgSXKuBBKkDn&#10;Kl0G4sciXazn63k+yiez9ShP63r0aVPlo9kme5zWD3VV1dnPQC3Li1YwxlVgNwxnlv9d869rchmr&#10;23jeypC8R4/1ArLDP5KOvQztC9vkip1m560degzzGI2vuxMG/v4O8v2Gr34BAAD//wMAUEsDBBQA&#10;BgAIAAAAIQCgactK2gAAAAUBAAAPAAAAZHJzL2Rvd25yZXYueG1sTI7LTsMwEEX3SPyDNUjsqEN5&#10;hRCnQiCQukCItmI9jYckJB5Hsdukf8+UDSzvQ/eefDG5Tu1pCI1nA5ezBBRx6W3DlYHN+uUiBRUi&#10;ssXOMxk4UIBFcXqSY2b9yB+0X8VKyQiHDA3UMfaZ1qGsyWGY+Z5Ysi8/OIwih0rbAUcZd52eJ8mt&#10;dtiwPNTY01NNZbvaOQNvqX727+1nefge169pumzv75YbY87PpscHUJGm+FeGI76gQyFMW79jG1Rn&#10;QLijuHNQx/A6ubkCtf01dJHr//TFDwAAAP//AwBQSwECLQAUAAYACAAAACEAtoM4kv4AAADhAQAA&#10;EwAAAAAAAAAAAAAAAAAAAAAAW0NvbnRlbnRfVHlwZXNdLnhtbFBLAQItABQABgAIAAAAIQA4/SH/&#10;1gAAAJQBAAALAAAAAAAAAAAAAAAAAC8BAABfcmVscy8ucmVsc1BLAQItABQABgAIAAAAIQBg/vdF&#10;FAIAACkEAAAOAAAAAAAAAAAAAAAAAC4CAABkcnMvZTJvRG9jLnhtbFBLAQItABQABgAIAAAAIQCg&#10;actK2gAAAAUBAAAPAAAAAAAAAAAAAAAAAG4EAABkcnMvZG93bnJldi54bWxQSwUGAAAAAAQABADz&#10;AAAAdQUAAAAA&#10;" strokeweight=".48pt"/>
        </w:pict>
      </w:r>
    </w:p>
    <w:p w:rsidR="00595DF2" w:rsidRDefault="00595DF2">
      <w:pPr>
        <w:spacing w:line="161" w:lineRule="exact"/>
        <w:rPr>
          <w:rFonts w:ascii="Times New Roman" w:eastAsia="Times New Roman" w:hAnsi="Times New Roman"/>
        </w:rPr>
      </w:pPr>
    </w:p>
    <w:p w:rsidR="00595DF2" w:rsidRDefault="00595DF2">
      <w:pPr>
        <w:spacing w:line="0" w:lineRule="atLeast"/>
        <w:ind w:left="840"/>
        <w:rPr>
          <w:rFonts w:ascii="Times New Roman" w:eastAsia="Times New Roman" w:hAnsi="Times New Roman"/>
          <w:b/>
          <w:sz w:val="16"/>
        </w:rPr>
      </w:pPr>
      <w:r>
        <w:rPr>
          <w:rFonts w:ascii="Times New Roman" w:eastAsia="Times New Roman" w:hAnsi="Times New Roman"/>
          <w:b/>
          <w:sz w:val="16"/>
        </w:rPr>
        <w:t>Financial</w:t>
      </w:r>
    </w:p>
    <w:tbl>
      <w:tblPr>
        <w:tblW w:w="0" w:type="auto"/>
        <w:tblLayout w:type="fixed"/>
        <w:tblCellMar>
          <w:left w:w="0" w:type="dxa"/>
          <w:right w:w="0" w:type="dxa"/>
        </w:tblCellMar>
        <w:tblLook w:val="0000"/>
      </w:tblPr>
      <w:tblGrid>
        <w:gridCol w:w="120"/>
        <w:gridCol w:w="460"/>
        <w:gridCol w:w="240"/>
        <w:gridCol w:w="20"/>
        <w:gridCol w:w="640"/>
        <w:gridCol w:w="700"/>
        <w:gridCol w:w="680"/>
        <w:gridCol w:w="1940"/>
        <w:gridCol w:w="1740"/>
        <w:gridCol w:w="980"/>
        <w:gridCol w:w="1320"/>
        <w:gridCol w:w="2160"/>
        <w:gridCol w:w="1520"/>
        <w:gridCol w:w="1540"/>
      </w:tblGrid>
      <w:tr w:rsidR="00595DF2">
        <w:trPr>
          <w:trHeight w:val="165"/>
        </w:trPr>
        <w:tc>
          <w:tcPr>
            <w:tcW w:w="120" w:type="dxa"/>
            <w:shd w:val="clear" w:color="auto" w:fill="auto"/>
            <w:vAlign w:val="bottom"/>
          </w:tcPr>
          <w:p w:rsidR="00595DF2" w:rsidRDefault="00595DF2">
            <w:pPr>
              <w:spacing w:line="0" w:lineRule="atLeast"/>
              <w:rPr>
                <w:rFonts w:ascii="Times New Roman" w:eastAsia="Times New Roman" w:hAnsi="Times New Roman"/>
                <w:sz w:val="14"/>
              </w:rPr>
            </w:pPr>
          </w:p>
        </w:tc>
        <w:tc>
          <w:tcPr>
            <w:tcW w:w="700" w:type="dxa"/>
            <w:gridSpan w:val="2"/>
            <w:shd w:val="clear" w:color="auto" w:fill="auto"/>
            <w:vAlign w:val="bottom"/>
          </w:tcPr>
          <w:p w:rsidR="00595DF2" w:rsidRDefault="00595DF2">
            <w:pPr>
              <w:spacing w:line="165" w:lineRule="exact"/>
              <w:rPr>
                <w:rFonts w:ascii="Times New Roman" w:eastAsia="Times New Roman" w:hAnsi="Times New Roman"/>
                <w:b/>
                <w:sz w:val="16"/>
              </w:rPr>
            </w:pPr>
            <w:r>
              <w:rPr>
                <w:rFonts w:ascii="Times New Roman" w:eastAsia="Times New Roman" w:hAnsi="Times New Roman"/>
                <w:b/>
                <w:sz w:val="16"/>
              </w:rPr>
              <w:t>Aspect</w:t>
            </w:r>
          </w:p>
        </w:tc>
        <w:tc>
          <w:tcPr>
            <w:tcW w:w="20" w:type="dxa"/>
            <w:shd w:val="clear" w:color="auto" w:fill="auto"/>
            <w:vAlign w:val="bottom"/>
          </w:tcPr>
          <w:p w:rsidR="00595DF2" w:rsidRDefault="00595DF2">
            <w:pPr>
              <w:spacing w:line="0" w:lineRule="atLeast"/>
              <w:rPr>
                <w:rFonts w:ascii="Times New Roman" w:eastAsia="Times New Roman" w:hAnsi="Times New Roman"/>
                <w:sz w:val="14"/>
              </w:rPr>
            </w:pPr>
          </w:p>
        </w:tc>
        <w:tc>
          <w:tcPr>
            <w:tcW w:w="64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700" w:type="dxa"/>
            <w:shd w:val="clear" w:color="auto" w:fill="auto"/>
            <w:vAlign w:val="bottom"/>
          </w:tcPr>
          <w:p w:rsidR="00595DF2" w:rsidRDefault="00595DF2">
            <w:pPr>
              <w:spacing w:line="0" w:lineRule="atLeast"/>
              <w:rPr>
                <w:rFonts w:ascii="Times New Roman" w:eastAsia="Times New Roman" w:hAnsi="Times New Roman"/>
                <w:sz w:val="14"/>
              </w:rPr>
            </w:pPr>
          </w:p>
        </w:tc>
        <w:tc>
          <w:tcPr>
            <w:tcW w:w="680" w:type="dxa"/>
            <w:shd w:val="clear" w:color="auto" w:fill="auto"/>
            <w:vAlign w:val="bottom"/>
          </w:tcPr>
          <w:p w:rsidR="00595DF2" w:rsidRDefault="00595DF2">
            <w:pPr>
              <w:spacing w:line="0" w:lineRule="atLeast"/>
              <w:rPr>
                <w:rFonts w:ascii="Times New Roman" w:eastAsia="Times New Roman" w:hAnsi="Times New Roman"/>
                <w:sz w:val="14"/>
              </w:rPr>
            </w:pPr>
          </w:p>
        </w:tc>
        <w:tc>
          <w:tcPr>
            <w:tcW w:w="1940" w:type="dxa"/>
            <w:shd w:val="clear" w:color="auto" w:fill="auto"/>
            <w:vAlign w:val="bottom"/>
          </w:tcPr>
          <w:p w:rsidR="00595DF2" w:rsidRDefault="00595DF2">
            <w:pPr>
              <w:spacing w:line="0" w:lineRule="atLeast"/>
              <w:rPr>
                <w:rFonts w:ascii="Times New Roman" w:eastAsia="Times New Roman" w:hAnsi="Times New Roman"/>
                <w:sz w:val="14"/>
              </w:rPr>
            </w:pPr>
          </w:p>
        </w:tc>
        <w:tc>
          <w:tcPr>
            <w:tcW w:w="1740" w:type="dxa"/>
            <w:shd w:val="clear" w:color="auto" w:fill="auto"/>
            <w:vAlign w:val="bottom"/>
          </w:tcPr>
          <w:p w:rsidR="00595DF2" w:rsidRDefault="00595DF2">
            <w:pPr>
              <w:spacing w:line="0" w:lineRule="atLeast"/>
              <w:rPr>
                <w:rFonts w:ascii="Times New Roman" w:eastAsia="Times New Roman" w:hAnsi="Times New Roman"/>
                <w:sz w:val="14"/>
              </w:rPr>
            </w:pPr>
          </w:p>
        </w:tc>
        <w:tc>
          <w:tcPr>
            <w:tcW w:w="980" w:type="dxa"/>
            <w:shd w:val="clear" w:color="auto" w:fill="auto"/>
            <w:vAlign w:val="bottom"/>
          </w:tcPr>
          <w:p w:rsidR="00595DF2" w:rsidRDefault="00595DF2">
            <w:pPr>
              <w:spacing w:line="0" w:lineRule="atLeast"/>
              <w:rPr>
                <w:rFonts w:ascii="Times New Roman" w:eastAsia="Times New Roman" w:hAnsi="Times New Roman"/>
                <w:sz w:val="14"/>
              </w:rPr>
            </w:pPr>
          </w:p>
        </w:tc>
        <w:tc>
          <w:tcPr>
            <w:tcW w:w="1320" w:type="dxa"/>
            <w:shd w:val="clear" w:color="auto" w:fill="auto"/>
            <w:vAlign w:val="bottom"/>
          </w:tcPr>
          <w:p w:rsidR="00595DF2" w:rsidRDefault="00595DF2">
            <w:pPr>
              <w:spacing w:line="0" w:lineRule="atLeast"/>
              <w:rPr>
                <w:rFonts w:ascii="Times New Roman" w:eastAsia="Times New Roman" w:hAnsi="Times New Roman"/>
                <w:sz w:val="14"/>
              </w:rPr>
            </w:pPr>
          </w:p>
        </w:tc>
        <w:tc>
          <w:tcPr>
            <w:tcW w:w="2160" w:type="dxa"/>
            <w:shd w:val="clear" w:color="auto" w:fill="auto"/>
            <w:vAlign w:val="bottom"/>
          </w:tcPr>
          <w:p w:rsidR="00595DF2" w:rsidRDefault="00595DF2">
            <w:pPr>
              <w:spacing w:line="0" w:lineRule="atLeast"/>
              <w:rPr>
                <w:rFonts w:ascii="Times New Roman" w:eastAsia="Times New Roman" w:hAnsi="Times New Roman"/>
                <w:sz w:val="14"/>
              </w:rPr>
            </w:pPr>
          </w:p>
        </w:tc>
        <w:tc>
          <w:tcPr>
            <w:tcW w:w="1520" w:type="dxa"/>
            <w:shd w:val="clear" w:color="auto" w:fill="auto"/>
            <w:vAlign w:val="bottom"/>
          </w:tcPr>
          <w:p w:rsidR="00595DF2" w:rsidRDefault="00595DF2">
            <w:pPr>
              <w:spacing w:line="0" w:lineRule="atLeast"/>
              <w:rPr>
                <w:rFonts w:ascii="Times New Roman" w:eastAsia="Times New Roman" w:hAnsi="Times New Roman"/>
                <w:sz w:val="14"/>
              </w:rPr>
            </w:pPr>
          </w:p>
        </w:tc>
        <w:tc>
          <w:tcPr>
            <w:tcW w:w="1540" w:type="dxa"/>
            <w:shd w:val="clear" w:color="auto" w:fill="auto"/>
            <w:vAlign w:val="bottom"/>
          </w:tcPr>
          <w:p w:rsidR="00595DF2" w:rsidRDefault="00595DF2">
            <w:pPr>
              <w:spacing w:line="0" w:lineRule="atLeast"/>
              <w:rPr>
                <w:rFonts w:ascii="Times New Roman" w:eastAsia="Times New Roman" w:hAnsi="Times New Roman"/>
                <w:sz w:val="14"/>
              </w:rPr>
            </w:pPr>
          </w:p>
        </w:tc>
      </w:tr>
      <w:tr w:rsidR="00595DF2">
        <w:trPr>
          <w:trHeight w:val="365"/>
        </w:trPr>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280" w:type="dxa"/>
            <w:gridSpan w:val="5"/>
            <w:shd w:val="clear" w:color="auto" w:fill="auto"/>
            <w:vAlign w:val="bottom"/>
          </w:tcPr>
          <w:p w:rsidR="00595DF2" w:rsidRDefault="00595DF2">
            <w:pPr>
              <w:spacing w:line="0" w:lineRule="atLeast"/>
              <w:ind w:right="1700"/>
              <w:jc w:val="center"/>
              <w:rPr>
                <w:rFonts w:ascii="Times New Roman" w:eastAsia="Times New Roman" w:hAnsi="Times New Roman"/>
                <w:b/>
                <w:sz w:val="16"/>
              </w:rPr>
            </w:pPr>
            <w:r>
              <w:rPr>
                <w:rFonts w:ascii="Times New Roman" w:eastAsia="Times New Roman" w:hAnsi="Times New Roman"/>
                <w:b/>
                <w:sz w:val="16"/>
              </w:rPr>
              <w:t>Record</w:t>
            </w:r>
          </w:p>
        </w:tc>
        <w:tc>
          <w:tcPr>
            <w:tcW w:w="1940" w:type="dxa"/>
            <w:shd w:val="clear" w:color="auto" w:fill="auto"/>
            <w:vAlign w:val="bottom"/>
          </w:tcPr>
          <w:p w:rsidR="00595DF2" w:rsidRDefault="00595DF2">
            <w:pPr>
              <w:spacing w:line="0" w:lineRule="atLeast"/>
              <w:ind w:right="580"/>
              <w:jc w:val="right"/>
              <w:rPr>
                <w:rFonts w:ascii="Times New Roman" w:eastAsia="Times New Roman" w:hAnsi="Times New Roman"/>
                <w:b/>
                <w:sz w:val="16"/>
              </w:rPr>
            </w:pPr>
            <w:r>
              <w:rPr>
                <w:rFonts w:ascii="Times New Roman" w:eastAsia="Times New Roman" w:hAnsi="Times New Roman"/>
                <w:b/>
                <w:sz w:val="16"/>
              </w:rPr>
              <w:t>Total</w:t>
            </w:r>
          </w:p>
        </w:tc>
        <w:tc>
          <w:tcPr>
            <w:tcW w:w="1740" w:type="dxa"/>
            <w:shd w:val="clear" w:color="auto" w:fill="auto"/>
            <w:vAlign w:val="bottom"/>
          </w:tcPr>
          <w:p w:rsidR="00595DF2" w:rsidRDefault="00595DF2">
            <w:pPr>
              <w:spacing w:line="0" w:lineRule="atLeast"/>
              <w:ind w:right="80"/>
              <w:jc w:val="right"/>
              <w:rPr>
                <w:rFonts w:ascii="Times New Roman" w:eastAsia="Times New Roman" w:hAnsi="Times New Roman"/>
                <w:b/>
                <w:sz w:val="16"/>
              </w:rPr>
            </w:pPr>
            <w:r>
              <w:rPr>
                <w:rFonts w:ascii="Times New Roman" w:eastAsia="Times New Roman" w:hAnsi="Times New Roman"/>
                <w:b/>
                <w:sz w:val="16"/>
              </w:rPr>
              <w:t>Current</w:t>
            </w:r>
          </w:p>
        </w:tc>
        <w:tc>
          <w:tcPr>
            <w:tcW w:w="980" w:type="dxa"/>
            <w:shd w:val="clear" w:color="auto" w:fill="auto"/>
            <w:vAlign w:val="bottom"/>
          </w:tcPr>
          <w:p w:rsidR="00595DF2" w:rsidRDefault="00595DF2">
            <w:pPr>
              <w:spacing w:line="0" w:lineRule="atLeast"/>
              <w:rPr>
                <w:rFonts w:ascii="Times New Roman" w:eastAsia="Times New Roman" w:hAnsi="Times New Roman"/>
                <w:sz w:val="24"/>
              </w:rPr>
            </w:pPr>
          </w:p>
        </w:tc>
        <w:tc>
          <w:tcPr>
            <w:tcW w:w="1320" w:type="dxa"/>
            <w:shd w:val="clear" w:color="auto" w:fill="auto"/>
            <w:vAlign w:val="bottom"/>
          </w:tcPr>
          <w:p w:rsidR="00595DF2" w:rsidRDefault="00595DF2">
            <w:pPr>
              <w:spacing w:line="0" w:lineRule="atLeast"/>
              <w:jc w:val="right"/>
              <w:rPr>
                <w:rFonts w:ascii="Times New Roman" w:eastAsia="Times New Roman" w:hAnsi="Times New Roman"/>
                <w:b/>
                <w:sz w:val="16"/>
              </w:rPr>
            </w:pPr>
            <w:r>
              <w:rPr>
                <w:rFonts w:ascii="Times New Roman" w:eastAsia="Times New Roman" w:hAnsi="Times New Roman"/>
                <w:b/>
                <w:sz w:val="16"/>
              </w:rPr>
              <w:t>Total</w:t>
            </w:r>
          </w:p>
        </w:tc>
        <w:tc>
          <w:tcPr>
            <w:tcW w:w="2160" w:type="dxa"/>
            <w:shd w:val="clear" w:color="auto" w:fill="auto"/>
            <w:vAlign w:val="bottom"/>
          </w:tcPr>
          <w:p w:rsidR="00595DF2" w:rsidRDefault="00595DF2">
            <w:pPr>
              <w:spacing w:line="0" w:lineRule="atLeast"/>
              <w:ind w:right="300"/>
              <w:jc w:val="right"/>
              <w:rPr>
                <w:rFonts w:ascii="Times New Roman" w:eastAsia="Times New Roman" w:hAnsi="Times New Roman"/>
                <w:b/>
                <w:sz w:val="16"/>
              </w:rPr>
            </w:pPr>
            <w:r>
              <w:rPr>
                <w:rFonts w:ascii="Times New Roman" w:eastAsia="Times New Roman" w:hAnsi="Times New Roman"/>
                <w:b/>
                <w:sz w:val="16"/>
              </w:rPr>
              <w:t>Current</w:t>
            </w:r>
          </w:p>
        </w:tc>
        <w:tc>
          <w:tcPr>
            <w:tcW w:w="1520" w:type="dxa"/>
            <w:shd w:val="clear" w:color="auto" w:fill="auto"/>
            <w:vAlign w:val="bottom"/>
          </w:tcPr>
          <w:p w:rsidR="00595DF2" w:rsidRDefault="00595DF2">
            <w:pPr>
              <w:spacing w:line="0" w:lineRule="atLeast"/>
              <w:ind w:right="120"/>
              <w:jc w:val="right"/>
              <w:rPr>
                <w:rFonts w:ascii="Times New Roman" w:eastAsia="Times New Roman" w:hAnsi="Times New Roman"/>
                <w:b/>
                <w:sz w:val="16"/>
              </w:rPr>
            </w:pPr>
            <w:r>
              <w:rPr>
                <w:rFonts w:ascii="Times New Roman" w:eastAsia="Times New Roman" w:hAnsi="Times New Roman"/>
                <w:b/>
                <w:sz w:val="16"/>
              </w:rPr>
              <w:t>Total Present</w:t>
            </w:r>
          </w:p>
        </w:tc>
        <w:tc>
          <w:tcPr>
            <w:tcW w:w="1540" w:type="dxa"/>
            <w:shd w:val="clear" w:color="auto" w:fill="auto"/>
            <w:vAlign w:val="bottom"/>
          </w:tcPr>
          <w:p w:rsidR="00595DF2" w:rsidRDefault="00595DF2">
            <w:pPr>
              <w:spacing w:line="0" w:lineRule="atLeast"/>
              <w:ind w:right="40"/>
              <w:jc w:val="right"/>
              <w:rPr>
                <w:rFonts w:ascii="Times New Roman" w:eastAsia="Times New Roman" w:hAnsi="Times New Roman"/>
                <w:b/>
                <w:sz w:val="16"/>
              </w:rPr>
            </w:pPr>
            <w:r>
              <w:rPr>
                <w:rFonts w:ascii="Times New Roman" w:eastAsia="Times New Roman" w:hAnsi="Times New Roman"/>
                <w:b/>
                <w:sz w:val="16"/>
              </w:rPr>
              <w:t>Current</w:t>
            </w:r>
          </w:p>
        </w:tc>
      </w:tr>
      <w:tr w:rsidR="00595DF2">
        <w:trPr>
          <w:trHeight w:val="185"/>
        </w:trPr>
        <w:tc>
          <w:tcPr>
            <w:tcW w:w="120" w:type="dxa"/>
            <w:shd w:val="clear" w:color="auto" w:fill="auto"/>
            <w:vAlign w:val="bottom"/>
          </w:tcPr>
          <w:p w:rsidR="00595DF2" w:rsidRDefault="00595DF2">
            <w:pPr>
              <w:spacing w:line="0" w:lineRule="atLeast"/>
              <w:rPr>
                <w:rFonts w:ascii="Times New Roman" w:eastAsia="Times New Roman" w:hAnsi="Times New Roman"/>
                <w:sz w:val="16"/>
              </w:rPr>
            </w:pPr>
          </w:p>
        </w:tc>
        <w:tc>
          <w:tcPr>
            <w:tcW w:w="460" w:type="dxa"/>
            <w:shd w:val="clear" w:color="auto" w:fill="auto"/>
            <w:vAlign w:val="bottom"/>
          </w:tcPr>
          <w:p w:rsidR="00595DF2" w:rsidRDefault="00595DF2">
            <w:pPr>
              <w:spacing w:line="0" w:lineRule="atLeast"/>
              <w:rPr>
                <w:rFonts w:ascii="Times New Roman" w:eastAsia="Times New Roman" w:hAnsi="Times New Roman"/>
                <w:sz w:val="16"/>
              </w:rPr>
            </w:pPr>
          </w:p>
        </w:tc>
        <w:tc>
          <w:tcPr>
            <w:tcW w:w="2280" w:type="dxa"/>
            <w:gridSpan w:val="5"/>
            <w:shd w:val="clear" w:color="auto" w:fill="auto"/>
            <w:vAlign w:val="bottom"/>
          </w:tcPr>
          <w:p w:rsidR="00595DF2" w:rsidRDefault="00595DF2">
            <w:pPr>
              <w:spacing w:line="0" w:lineRule="atLeast"/>
              <w:ind w:right="1700"/>
              <w:jc w:val="center"/>
              <w:rPr>
                <w:rFonts w:ascii="Times New Roman" w:eastAsia="Times New Roman" w:hAnsi="Times New Roman"/>
                <w:b/>
                <w:sz w:val="16"/>
              </w:rPr>
            </w:pPr>
            <w:r>
              <w:rPr>
                <w:rFonts w:ascii="Times New Roman" w:eastAsia="Times New Roman" w:hAnsi="Times New Roman"/>
                <w:b/>
                <w:sz w:val="16"/>
              </w:rPr>
              <w:t>Year</w:t>
            </w:r>
          </w:p>
        </w:tc>
        <w:tc>
          <w:tcPr>
            <w:tcW w:w="1940" w:type="dxa"/>
            <w:shd w:val="clear" w:color="auto" w:fill="auto"/>
            <w:vAlign w:val="bottom"/>
          </w:tcPr>
          <w:p w:rsidR="00595DF2" w:rsidRDefault="00595DF2">
            <w:pPr>
              <w:spacing w:line="0" w:lineRule="atLeast"/>
              <w:ind w:right="580"/>
              <w:jc w:val="right"/>
              <w:rPr>
                <w:rFonts w:ascii="Times New Roman" w:eastAsia="Times New Roman" w:hAnsi="Times New Roman"/>
                <w:b/>
                <w:sz w:val="16"/>
              </w:rPr>
            </w:pPr>
            <w:r>
              <w:rPr>
                <w:rFonts w:ascii="Times New Roman" w:eastAsia="Times New Roman" w:hAnsi="Times New Roman"/>
                <w:b/>
                <w:sz w:val="16"/>
              </w:rPr>
              <w:t>Assets</w:t>
            </w:r>
          </w:p>
        </w:tc>
        <w:tc>
          <w:tcPr>
            <w:tcW w:w="1740" w:type="dxa"/>
            <w:shd w:val="clear" w:color="auto" w:fill="auto"/>
            <w:vAlign w:val="bottom"/>
          </w:tcPr>
          <w:p w:rsidR="00595DF2" w:rsidRDefault="00595DF2">
            <w:pPr>
              <w:spacing w:line="0" w:lineRule="atLeast"/>
              <w:ind w:right="80"/>
              <w:jc w:val="right"/>
              <w:rPr>
                <w:rFonts w:ascii="Times New Roman" w:eastAsia="Times New Roman" w:hAnsi="Times New Roman"/>
                <w:b/>
                <w:sz w:val="16"/>
              </w:rPr>
            </w:pPr>
            <w:r>
              <w:rPr>
                <w:rFonts w:ascii="Times New Roman" w:eastAsia="Times New Roman" w:hAnsi="Times New Roman"/>
                <w:b/>
                <w:sz w:val="16"/>
              </w:rPr>
              <w:t>Assets</w:t>
            </w:r>
          </w:p>
        </w:tc>
        <w:tc>
          <w:tcPr>
            <w:tcW w:w="980" w:type="dxa"/>
            <w:shd w:val="clear" w:color="auto" w:fill="auto"/>
            <w:vAlign w:val="bottom"/>
          </w:tcPr>
          <w:p w:rsidR="00595DF2" w:rsidRDefault="00595DF2">
            <w:pPr>
              <w:spacing w:line="0" w:lineRule="atLeast"/>
              <w:rPr>
                <w:rFonts w:ascii="Times New Roman" w:eastAsia="Times New Roman" w:hAnsi="Times New Roman"/>
                <w:sz w:val="16"/>
              </w:rPr>
            </w:pPr>
          </w:p>
        </w:tc>
        <w:tc>
          <w:tcPr>
            <w:tcW w:w="1320" w:type="dxa"/>
            <w:shd w:val="clear" w:color="auto" w:fill="auto"/>
            <w:vAlign w:val="bottom"/>
          </w:tcPr>
          <w:p w:rsidR="00595DF2" w:rsidRDefault="00595DF2">
            <w:pPr>
              <w:spacing w:line="0" w:lineRule="atLeast"/>
              <w:jc w:val="right"/>
              <w:rPr>
                <w:rFonts w:ascii="Times New Roman" w:eastAsia="Times New Roman" w:hAnsi="Times New Roman"/>
                <w:b/>
                <w:sz w:val="16"/>
              </w:rPr>
            </w:pPr>
            <w:r>
              <w:rPr>
                <w:rFonts w:ascii="Times New Roman" w:eastAsia="Times New Roman" w:hAnsi="Times New Roman"/>
                <w:b/>
                <w:sz w:val="16"/>
              </w:rPr>
              <w:t>Liabilities</w:t>
            </w:r>
          </w:p>
        </w:tc>
        <w:tc>
          <w:tcPr>
            <w:tcW w:w="2160" w:type="dxa"/>
            <w:shd w:val="clear" w:color="auto" w:fill="auto"/>
            <w:vAlign w:val="bottom"/>
          </w:tcPr>
          <w:p w:rsidR="00595DF2" w:rsidRDefault="00595DF2">
            <w:pPr>
              <w:spacing w:line="0" w:lineRule="atLeast"/>
              <w:ind w:right="300"/>
              <w:jc w:val="right"/>
              <w:rPr>
                <w:rFonts w:ascii="Times New Roman" w:eastAsia="Times New Roman" w:hAnsi="Times New Roman"/>
                <w:b/>
                <w:sz w:val="16"/>
              </w:rPr>
            </w:pPr>
            <w:r>
              <w:rPr>
                <w:rFonts w:ascii="Times New Roman" w:eastAsia="Times New Roman" w:hAnsi="Times New Roman"/>
                <w:b/>
                <w:sz w:val="16"/>
              </w:rPr>
              <w:t>Liabilities</w:t>
            </w:r>
          </w:p>
        </w:tc>
        <w:tc>
          <w:tcPr>
            <w:tcW w:w="1520" w:type="dxa"/>
            <w:shd w:val="clear" w:color="auto" w:fill="auto"/>
            <w:vAlign w:val="bottom"/>
          </w:tcPr>
          <w:p w:rsidR="00595DF2" w:rsidRDefault="00595DF2">
            <w:pPr>
              <w:spacing w:line="0" w:lineRule="atLeast"/>
              <w:ind w:right="120"/>
              <w:jc w:val="right"/>
              <w:rPr>
                <w:rFonts w:ascii="Times New Roman" w:eastAsia="Times New Roman" w:hAnsi="Times New Roman"/>
                <w:b/>
                <w:sz w:val="16"/>
              </w:rPr>
            </w:pPr>
            <w:r>
              <w:rPr>
                <w:rFonts w:ascii="Times New Roman" w:eastAsia="Times New Roman" w:hAnsi="Times New Roman"/>
                <w:b/>
                <w:sz w:val="16"/>
              </w:rPr>
              <w:t>Net Worth</w:t>
            </w:r>
          </w:p>
        </w:tc>
        <w:tc>
          <w:tcPr>
            <w:tcW w:w="1540" w:type="dxa"/>
            <w:shd w:val="clear" w:color="auto" w:fill="auto"/>
            <w:vAlign w:val="bottom"/>
          </w:tcPr>
          <w:p w:rsidR="00595DF2" w:rsidRDefault="00595DF2">
            <w:pPr>
              <w:spacing w:line="0" w:lineRule="atLeast"/>
              <w:ind w:right="40"/>
              <w:jc w:val="right"/>
              <w:rPr>
                <w:rFonts w:ascii="Times New Roman" w:eastAsia="Times New Roman" w:hAnsi="Times New Roman"/>
                <w:b/>
                <w:sz w:val="16"/>
              </w:rPr>
            </w:pPr>
            <w:r>
              <w:rPr>
                <w:rFonts w:ascii="Times New Roman" w:eastAsia="Times New Roman" w:hAnsi="Times New Roman"/>
                <w:b/>
                <w:sz w:val="16"/>
              </w:rPr>
              <w:t>Net Worth</w:t>
            </w:r>
          </w:p>
        </w:tc>
      </w:tr>
      <w:tr w:rsidR="00595DF2">
        <w:trPr>
          <w:trHeight w:val="554"/>
        </w:trPr>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360"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7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1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5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338"/>
        </w:trPr>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shd w:val="clear" w:color="auto" w:fill="auto"/>
            <w:vAlign w:val="bottom"/>
          </w:tcPr>
          <w:p w:rsidR="00595DF2" w:rsidRDefault="00595DF2">
            <w:pPr>
              <w:spacing w:line="0" w:lineRule="atLeast"/>
              <w:rPr>
                <w:rFonts w:ascii="Times New Roman" w:eastAsia="Times New Roman" w:hAnsi="Times New Roman"/>
                <w:sz w:val="24"/>
              </w:rPr>
            </w:pPr>
          </w:p>
        </w:tc>
        <w:tc>
          <w:tcPr>
            <w:tcW w:w="240" w:type="dxa"/>
            <w:shd w:val="clear" w:color="auto" w:fill="auto"/>
            <w:vAlign w:val="bottom"/>
          </w:tcPr>
          <w:p w:rsidR="00595DF2" w:rsidRDefault="00595DF2">
            <w:pPr>
              <w:spacing w:line="0" w:lineRule="atLeast"/>
              <w:rPr>
                <w:rFonts w:ascii="Times New Roman" w:eastAsia="Times New Roman" w:hAnsi="Times New Roman"/>
                <w:sz w:val="24"/>
              </w:rPr>
            </w:pPr>
          </w:p>
        </w:tc>
        <w:tc>
          <w:tcPr>
            <w:tcW w:w="2040" w:type="dxa"/>
            <w:gridSpan w:val="4"/>
            <w:shd w:val="clear" w:color="auto" w:fill="auto"/>
            <w:vAlign w:val="bottom"/>
          </w:tcPr>
          <w:p w:rsidR="00595DF2" w:rsidRDefault="00595DF2">
            <w:pPr>
              <w:spacing w:line="0" w:lineRule="atLeast"/>
              <w:ind w:left="20"/>
              <w:rPr>
                <w:rFonts w:ascii="Times New Roman" w:eastAsia="Times New Roman" w:hAnsi="Times New Roman"/>
                <w:b/>
                <w:sz w:val="16"/>
              </w:rPr>
            </w:pPr>
            <w:r>
              <w:rPr>
                <w:rFonts w:ascii="Times New Roman" w:eastAsia="Times New Roman" w:hAnsi="Times New Roman"/>
                <w:b/>
                <w:sz w:val="16"/>
              </w:rPr>
              <w:t>Completed Projects</w:t>
            </w:r>
          </w:p>
        </w:tc>
        <w:tc>
          <w:tcPr>
            <w:tcW w:w="1940" w:type="dxa"/>
            <w:shd w:val="clear" w:color="auto" w:fill="auto"/>
            <w:vAlign w:val="bottom"/>
          </w:tcPr>
          <w:p w:rsidR="00595DF2" w:rsidRDefault="00595DF2">
            <w:pPr>
              <w:spacing w:line="0" w:lineRule="atLeast"/>
              <w:rPr>
                <w:rFonts w:ascii="Times New Roman" w:eastAsia="Times New Roman" w:hAnsi="Times New Roman"/>
                <w:sz w:val="24"/>
              </w:rPr>
            </w:pPr>
          </w:p>
        </w:tc>
        <w:tc>
          <w:tcPr>
            <w:tcW w:w="1740" w:type="dxa"/>
            <w:shd w:val="clear" w:color="auto" w:fill="auto"/>
            <w:vAlign w:val="bottom"/>
          </w:tcPr>
          <w:p w:rsidR="00595DF2" w:rsidRDefault="00595DF2">
            <w:pPr>
              <w:spacing w:line="0" w:lineRule="atLeast"/>
              <w:rPr>
                <w:rFonts w:ascii="Times New Roman" w:eastAsia="Times New Roman" w:hAnsi="Times New Roman"/>
                <w:sz w:val="24"/>
              </w:rPr>
            </w:pPr>
          </w:p>
        </w:tc>
        <w:tc>
          <w:tcPr>
            <w:tcW w:w="980" w:type="dxa"/>
            <w:shd w:val="clear" w:color="auto" w:fill="auto"/>
            <w:vAlign w:val="bottom"/>
          </w:tcPr>
          <w:p w:rsidR="00595DF2" w:rsidRDefault="00595DF2">
            <w:pPr>
              <w:spacing w:line="0" w:lineRule="atLeast"/>
              <w:rPr>
                <w:rFonts w:ascii="Times New Roman" w:eastAsia="Times New Roman" w:hAnsi="Times New Roman"/>
                <w:sz w:val="24"/>
              </w:rPr>
            </w:pPr>
          </w:p>
        </w:tc>
        <w:tc>
          <w:tcPr>
            <w:tcW w:w="1320" w:type="dxa"/>
            <w:shd w:val="clear" w:color="auto" w:fill="auto"/>
            <w:vAlign w:val="bottom"/>
          </w:tcPr>
          <w:p w:rsidR="00595DF2" w:rsidRDefault="00595DF2">
            <w:pPr>
              <w:spacing w:line="0" w:lineRule="atLeast"/>
              <w:rPr>
                <w:rFonts w:ascii="Times New Roman" w:eastAsia="Times New Roman" w:hAnsi="Times New Roman"/>
                <w:sz w:val="24"/>
              </w:rPr>
            </w:pPr>
          </w:p>
        </w:tc>
        <w:tc>
          <w:tcPr>
            <w:tcW w:w="2160" w:type="dxa"/>
            <w:shd w:val="clear" w:color="auto" w:fill="auto"/>
            <w:vAlign w:val="bottom"/>
          </w:tcPr>
          <w:p w:rsidR="00595DF2" w:rsidRDefault="00595DF2">
            <w:pPr>
              <w:spacing w:line="0" w:lineRule="atLeast"/>
              <w:rPr>
                <w:rFonts w:ascii="Times New Roman" w:eastAsia="Times New Roman" w:hAnsi="Times New Roman"/>
                <w:sz w:val="24"/>
              </w:rPr>
            </w:pPr>
          </w:p>
        </w:tc>
        <w:tc>
          <w:tcPr>
            <w:tcW w:w="1520" w:type="dxa"/>
            <w:shd w:val="clear" w:color="auto" w:fill="auto"/>
            <w:vAlign w:val="bottom"/>
          </w:tcPr>
          <w:p w:rsidR="00595DF2" w:rsidRDefault="00595DF2">
            <w:pPr>
              <w:spacing w:line="0" w:lineRule="atLeast"/>
              <w:rPr>
                <w:rFonts w:ascii="Times New Roman" w:eastAsia="Times New Roman" w:hAnsi="Times New Roman"/>
                <w:sz w:val="24"/>
              </w:rPr>
            </w:pPr>
          </w:p>
        </w:tc>
        <w:tc>
          <w:tcPr>
            <w:tcW w:w="1540" w:type="dxa"/>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182"/>
        </w:trPr>
        <w:tc>
          <w:tcPr>
            <w:tcW w:w="120" w:type="dxa"/>
            <w:shd w:val="clear" w:color="auto" w:fill="auto"/>
            <w:vAlign w:val="bottom"/>
          </w:tcPr>
          <w:p w:rsidR="00595DF2" w:rsidRDefault="00595DF2">
            <w:pPr>
              <w:spacing w:line="0" w:lineRule="atLeast"/>
              <w:rPr>
                <w:rFonts w:ascii="Times New Roman" w:eastAsia="Times New Roman" w:hAnsi="Times New Roman"/>
                <w:sz w:val="15"/>
              </w:rPr>
            </w:pPr>
          </w:p>
        </w:tc>
        <w:tc>
          <w:tcPr>
            <w:tcW w:w="700" w:type="dxa"/>
            <w:gridSpan w:val="2"/>
            <w:shd w:val="clear" w:color="auto" w:fill="auto"/>
            <w:vAlign w:val="bottom"/>
          </w:tcPr>
          <w:p w:rsidR="00595DF2" w:rsidRDefault="00595DF2">
            <w:pPr>
              <w:spacing w:line="182" w:lineRule="exact"/>
              <w:jc w:val="center"/>
              <w:rPr>
                <w:rFonts w:ascii="Times New Roman" w:eastAsia="Times New Roman" w:hAnsi="Times New Roman"/>
                <w:b/>
                <w:sz w:val="16"/>
              </w:rPr>
            </w:pPr>
            <w:r>
              <w:rPr>
                <w:rFonts w:ascii="Times New Roman" w:eastAsia="Times New Roman" w:hAnsi="Times New Roman"/>
                <w:b/>
                <w:sz w:val="16"/>
              </w:rPr>
              <w:t>Contract</w:t>
            </w:r>
          </w:p>
        </w:tc>
        <w:tc>
          <w:tcPr>
            <w:tcW w:w="20" w:type="dxa"/>
            <w:shd w:val="clear" w:color="auto" w:fill="auto"/>
            <w:vAlign w:val="bottom"/>
          </w:tcPr>
          <w:p w:rsidR="00595DF2" w:rsidRDefault="00595DF2">
            <w:pPr>
              <w:spacing w:line="0" w:lineRule="atLeast"/>
              <w:rPr>
                <w:rFonts w:ascii="Times New Roman" w:eastAsia="Times New Roman" w:hAnsi="Times New Roman"/>
                <w:sz w:val="15"/>
              </w:rPr>
            </w:pPr>
          </w:p>
        </w:tc>
        <w:tc>
          <w:tcPr>
            <w:tcW w:w="1340" w:type="dxa"/>
            <w:gridSpan w:val="2"/>
            <w:tcBorders>
              <w:top w:val="single" w:sz="8" w:space="0" w:color="auto"/>
            </w:tcBorders>
            <w:shd w:val="clear" w:color="auto" w:fill="auto"/>
            <w:vAlign w:val="bottom"/>
          </w:tcPr>
          <w:p w:rsidR="00595DF2" w:rsidRDefault="00595DF2">
            <w:pPr>
              <w:spacing w:line="182" w:lineRule="exact"/>
              <w:ind w:left="260"/>
              <w:rPr>
                <w:rFonts w:ascii="Times New Roman" w:eastAsia="Times New Roman" w:hAnsi="Times New Roman"/>
                <w:b/>
                <w:sz w:val="16"/>
              </w:rPr>
            </w:pPr>
            <w:r>
              <w:rPr>
                <w:rFonts w:ascii="Times New Roman" w:eastAsia="Times New Roman" w:hAnsi="Times New Roman"/>
                <w:b/>
                <w:sz w:val="16"/>
              </w:rPr>
              <w:t>Name of</w:t>
            </w:r>
          </w:p>
        </w:tc>
        <w:tc>
          <w:tcPr>
            <w:tcW w:w="680" w:type="dxa"/>
            <w:shd w:val="clear" w:color="auto" w:fill="auto"/>
            <w:vAlign w:val="bottom"/>
          </w:tcPr>
          <w:p w:rsidR="00595DF2" w:rsidRDefault="00595DF2">
            <w:pPr>
              <w:spacing w:line="0" w:lineRule="atLeast"/>
              <w:rPr>
                <w:rFonts w:ascii="Times New Roman" w:eastAsia="Times New Roman" w:hAnsi="Times New Roman"/>
                <w:sz w:val="15"/>
              </w:rPr>
            </w:pPr>
          </w:p>
        </w:tc>
        <w:tc>
          <w:tcPr>
            <w:tcW w:w="1940" w:type="dxa"/>
            <w:shd w:val="clear" w:color="auto" w:fill="auto"/>
            <w:vAlign w:val="bottom"/>
          </w:tcPr>
          <w:p w:rsidR="00595DF2" w:rsidRDefault="00595DF2">
            <w:pPr>
              <w:spacing w:line="182" w:lineRule="exact"/>
              <w:ind w:right="720"/>
              <w:jc w:val="right"/>
              <w:rPr>
                <w:rFonts w:ascii="Times New Roman" w:eastAsia="Times New Roman" w:hAnsi="Times New Roman"/>
                <w:b/>
                <w:sz w:val="16"/>
              </w:rPr>
            </w:pPr>
            <w:r>
              <w:rPr>
                <w:rFonts w:ascii="Times New Roman" w:eastAsia="Times New Roman" w:hAnsi="Times New Roman"/>
                <w:b/>
                <w:sz w:val="16"/>
              </w:rPr>
              <w:t>Owner</w:t>
            </w:r>
          </w:p>
        </w:tc>
        <w:tc>
          <w:tcPr>
            <w:tcW w:w="1740" w:type="dxa"/>
            <w:shd w:val="clear" w:color="auto" w:fill="auto"/>
            <w:vAlign w:val="bottom"/>
          </w:tcPr>
          <w:p w:rsidR="00595DF2" w:rsidRDefault="00595DF2">
            <w:pPr>
              <w:spacing w:line="182" w:lineRule="exact"/>
              <w:ind w:right="80"/>
              <w:jc w:val="right"/>
              <w:rPr>
                <w:rFonts w:ascii="Times New Roman" w:eastAsia="Times New Roman" w:hAnsi="Times New Roman"/>
                <w:b/>
                <w:sz w:val="16"/>
              </w:rPr>
            </w:pPr>
            <w:r>
              <w:rPr>
                <w:rFonts w:ascii="Times New Roman" w:eastAsia="Times New Roman" w:hAnsi="Times New Roman"/>
                <w:b/>
                <w:sz w:val="16"/>
              </w:rPr>
              <w:t>Participation</w:t>
            </w:r>
          </w:p>
        </w:tc>
        <w:tc>
          <w:tcPr>
            <w:tcW w:w="980" w:type="dxa"/>
            <w:shd w:val="clear" w:color="auto" w:fill="auto"/>
            <w:vAlign w:val="bottom"/>
          </w:tcPr>
          <w:p w:rsidR="00595DF2" w:rsidRDefault="00595DF2">
            <w:pPr>
              <w:spacing w:line="182" w:lineRule="exact"/>
              <w:jc w:val="center"/>
              <w:rPr>
                <w:rFonts w:ascii="Times New Roman" w:eastAsia="Times New Roman" w:hAnsi="Times New Roman"/>
                <w:b/>
                <w:sz w:val="16"/>
              </w:rPr>
            </w:pPr>
            <w:r>
              <w:rPr>
                <w:rFonts w:ascii="Times New Roman" w:eastAsia="Times New Roman" w:hAnsi="Times New Roman"/>
                <w:b/>
                <w:sz w:val="16"/>
              </w:rPr>
              <w:t>Contract</w:t>
            </w:r>
          </w:p>
        </w:tc>
        <w:tc>
          <w:tcPr>
            <w:tcW w:w="1320" w:type="dxa"/>
            <w:shd w:val="clear" w:color="auto" w:fill="auto"/>
            <w:vAlign w:val="bottom"/>
          </w:tcPr>
          <w:p w:rsidR="00595DF2" w:rsidRDefault="00595DF2">
            <w:pPr>
              <w:spacing w:line="182" w:lineRule="exact"/>
              <w:ind w:right="60"/>
              <w:jc w:val="center"/>
              <w:rPr>
                <w:rFonts w:ascii="Times New Roman" w:eastAsia="Times New Roman" w:hAnsi="Times New Roman"/>
                <w:b/>
                <w:sz w:val="16"/>
              </w:rPr>
            </w:pPr>
            <w:r>
              <w:rPr>
                <w:rFonts w:ascii="Times New Roman" w:eastAsia="Times New Roman" w:hAnsi="Times New Roman"/>
                <w:b/>
                <w:sz w:val="16"/>
              </w:rPr>
              <w:t>Contract</w:t>
            </w:r>
          </w:p>
        </w:tc>
        <w:tc>
          <w:tcPr>
            <w:tcW w:w="2160" w:type="dxa"/>
            <w:shd w:val="clear" w:color="auto" w:fill="auto"/>
            <w:vAlign w:val="bottom"/>
          </w:tcPr>
          <w:p w:rsidR="00595DF2" w:rsidRDefault="00595DF2">
            <w:pPr>
              <w:spacing w:line="182" w:lineRule="exact"/>
              <w:rPr>
                <w:rFonts w:ascii="Times New Roman" w:eastAsia="Times New Roman" w:hAnsi="Times New Roman"/>
                <w:b/>
                <w:sz w:val="16"/>
              </w:rPr>
            </w:pPr>
            <w:r>
              <w:rPr>
                <w:rFonts w:ascii="Times New Roman" w:eastAsia="Times New Roman" w:hAnsi="Times New Roman"/>
                <w:b/>
                <w:sz w:val="16"/>
              </w:rPr>
              <w:t>Major</w:t>
            </w:r>
          </w:p>
        </w:tc>
        <w:tc>
          <w:tcPr>
            <w:tcW w:w="1520" w:type="dxa"/>
            <w:shd w:val="clear" w:color="auto" w:fill="auto"/>
            <w:vAlign w:val="bottom"/>
          </w:tcPr>
          <w:p w:rsidR="00595DF2" w:rsidRDefault="00595DF2">
            <w:pPr>
              <w:spacing w:line="182" w:lineRule="exact"/>
              <w:ind w:right="340"/>
              <w:jc w:val="right"/>
              <w:rPr>
                <w:rFonts w:ascii="Times New Roman" w:eastAsia="Times New Roman" w:hAnsi="Times New Roman"/>
                <w:b/>
                <w:sz w:val="16"/>
              </w:rPr>
            </w:pPr>
            <w:r>
              <w:rPr>
                <w:rFonts w:ascii="Times New Roman" w:eastAsia="Times New Roman" w:hAnsi="Times New Roman"/>
                <w:b/>
                <w:sz w:val="16"/>
              </w:rPr>
              <w:t>Dimension</w:t>
            </w:r>
          </w:p>
        </w:tc>
        <w:tc>
          <w:tcPr>
            <w:tcW w:w="1540" w:type="dxa"/>
            <w:shd w:val="clear" w:color="auto" w:fill="auto"/>
            <w:vAlign w:val="bottom"/>
          </w:tcPr>
          <w:p w:rsidR="00595DF2" w:rsidRDefault="00595DF2">
            <w:pPr>
              <w:spacing w:line="182" w:lineRule="exact"/>
              <w:ind w:right="20"/>
              <w:jc w:val="center"/>
              <w:rPr>
                <w:rFonts w:ascii="Times New Roman" w:eastAsia="Times New Roman" w:hAnsi="Times New Roman"/>
                <w:b/>
                <w:w w:val="99"/>
                <w:sz w:val="16"/>
              </w:rPr>
            </w:pPr>
            <w:r>
              <w:rPr>
                <w:rFonts w:ascii="Times New Roman" w:eastAsia="Times New Roman" w:hAnsi="Times New Roman"/>
                <w:b/>
                <w:w w:val="99"/>
                <w:sz w:val="16"/>
              </w:rPr>
              <w:t>Total As Built</w:t>
            </w:r>
          </w:p>
        </w:tc>
      </w:tr>
      <w:tr w:rsidR="00595DF2">
        <w:trPr>
          <w:trHeight w:val="182"/>
        </w:trPr>
        <w:tc>
          <w:tcPr>
            <w:tcW w:w="120" w:type="dxa"/>
            <w:shd w:val="clear" w:color="auto" w:fill="auto"/>
            <w:vAlign w:val="bottom"/>
          </w:tcPr>
          <w:p w:rsidR="00595DF2" w:rsidRDefault="00595DF2">
            <w:pPr>
              <w:spacing w:line="0" w:lineRule="atLeast"/>
              <w:rPr>
                <w:rFonts w:ascii="Times New Roman" w:eastAsia="Times New Roman" w:hAnsi="Times New Roman"/>
                <w:sz w:val="15"/>
              </w:rPr>
            </w:pPr>
          </w:p>
        </w:tc>
        <w:tc>
          <w:tcPr>
            <w:tcW w:w="700" w:type="dxa"/>
            <w:gridSpan w:val="2"/>
            <w:shd w:val="clear" w:color="auto" w:fill="auto"/>
            <w:vAlign w:val="bottom"/>
          </w:tcPr>
          <w:p w:rsidR="00595DF2" w:rsidRDefault="00595DF2">
            <w:pPr>
              <w:spacing w:line="182" w:lineRule="exact"/>
              <w:jc w:val="center"/>
              <w:rPr>
                <w:rFonts w:ascii="Times New Roman" w:eastAsia="Times New Roman" w:hAnsi="Times New Roman"/>
                <w:b/>
                <w:sz w:val="16"/>
              </w:rPr>
            </w:pPr>
            <w:r>
              <w:rPr>
                <w:rFonts w:ascii="Times New Roman" w:eastAsia="Times New Roman" w:hAnsi="Times New Roman"/>
                <w:b/>
                <w:sz w:val="16"/>
              </w:rPr>
              <w:t>ID</w:t>
            </w:r>
          </w:p>
        </w:tc>
        <w:tc>
          <w:tcPr>
            <w:tcW w:w="20" w:type="dxa"/>
            <w:shd w:val="clear" w:color="auto" w:fill="auto"/>
            <w:vAlign w:val="bottom"/>
          </w:tcPr>
          <w:p w:rsidR="00595DF2" w:rsidRDefault="00595DF2">
            <w:pPr>
              <w:spacing w:line="0" w:lineRule="atLeast"/>
              <w:rPr>
                <w:rFonts w:ascii="Times New Roman" w:eastAsia="Times New Roman" w:hAnsi="Times New Roman"/>
                <w:sz w:val="15"/>
              </w:rPr>
            </w:pPr>
          </w:p>
        </w:tc>
        <w:tc>
          <w:tcPr>
            <w:tcW w:w="2020" w:type="dxa"/>
            <w:gridSpan w:val="3"/>
            <w:shd w:val="clear" w:color="auto" w:fill="auto"/>
            <w:vAlign w:val="bottom"/>
          </w:tcPr>
          <w:p w:rsidR="00595DF2" w:rsidRDefault="00595DF2">
            <w:pPr>
              <w:spacing w:line="182" w:lineRule="exact"/>
              <w:ind w:left="260"/>
              <w:rPr>
                <w:rFonts w:ascii="Times New Roman" w:eastAsia="Times New Roman" w:hAnsi="Times New Roman"/>
                <w:b/>
                <w:sz w:val="16"/>
              </w:rPr>
            </w:pPr>
            <w:r>
              <w:rPr>
                <w:rFonts w:ascii="Times New Roman" w:eastAsia="Times New Roman" w:hAnsi="Times New Roman"/>
                <w:b/>
                <w:sz w:val="16"/>
              </w:rPr>
              <w:t>Contract</w:t>
            </w:r>
          </w:p>
        </w:tc>
        <w:tc>
          <w:tcPr>
            <w:tcW w:w="1940" w:type="dxa"/>
            <w:shd w:val="clear" w:color="auto" w:fill="auto"/>
            <w:vAlign w:val="bottom"/>
          </w:tcPr>
          <w:p w:rsidR="00595DF2" w:rsidRDefault="00595DF2">
            <w:pPr>
              <w:spacing w:line="0" w:lineRule="atLeast"/>
              <w:rPr>
                <w:rFonts w:ascii="Times New Roman" w:eastAsia="Times New Roman" w:hAnsi="Times New Roman"/>
                <w:sz w:val="15"/>
              </w:rPr>
            </w:pPr>
          </w:p>
        </w:tc>
        <w:tc>
          <w:tcPr>
            <w:tcW w:w="1740" w:type="dxa"/>
            <w:shd w:val="clear" w:color="auto" w:fill="auto"/>
            <w:vAlign w:val="bottom"/>
          </w:tcPr>
          <w:p w:rsidR="00595DF2" w:rsidRDefault="00595DF2">
            <w:pPr>
              <w:spacing w:line="182" w:lineRule="exact"/>
              <w:ind w:right="80"/>
              <w:jc w:val="right"/>
              <w:rPr>
                <w:rFonts w:ascii="Times New Roman" w:eastAsia="Times New Roman" w:hAnsi="Times New Roman"/>
                <w:b/>
                <w:sz w:val="16"/>
              </w:rPr>
            </w:pPr>
            <w:r>
              <w:rPr>
                <w:rFonts w:ascii="Times New Roman" w:eastAsia="Times New Roman" w:hAnsi="Times New Roman"/>
                <w:b/>
                <w:sz w:val="16"/>
              </w:rPr>
              <w:t>Percentage</w:t>
            </w:r>
          </w:p>
        </w:tc>
        <w:tc>
          <w:tcPr>
            <w:tcW w:w="980" w:type="dxa"/>
            <w:shd w:val="clear" w:color="auto" w:fill="auto"/>
            <w:vAlign w:val="bottom"/>
          </w:tcPr>
          <w:p w:rsidR="00595DF2" w:rsidRDefault="00595DF2">
            <w:pPr>
              <w:spacing w:line="182" w:lineRule="exact"/>
              <w:ind w:right="20"/>
              <w:jc w:val="center"/>
              <w:rPr>
                <w:rFonts w:ascii="Times New Roman" w:eastAsia="Times New Roman" w:hAnsi="Times New Roman"/>
                <w:b/>
                <w:w w:val="99"/>
                <w:sz w:val="16"/>
              </w:rPr>
            </w:pPr>
            <w:r>
              <w:rPr>
                <w:rFonts w:ascii="Times New Roman" w:eastAsia="Times New Roman" w:hAnsi="Times New Roman"/>
                <w:b/>
                <w:w w:val="99"/>
                <w:sz w:val="16"/>
              </w:rPr>
              <w:t>Date</w:t>
            </w:r>
          </w:p>
        </w:tc>
        <w:tc>
          <w:tcPr>
            <w:tcW w:w="1320" w:type="dxa"/>
            <w:shd w:val="clear" w:color="auto" w:fill="auto"/>
            <w:vAlign w:val="bottom"/>
          </w:tcPr>
          <w:p w:rsidR="00595DF2" w:rsidRDefault="00595DF2">
            <w:pPr>
              <w:spacing w:line="182" w:lineRule="exact"/>
              <w:ind w:right="40"/>
              <w:jc w:val="center"/>
              <w:rPr>
                <w:rFonts w:ascii="Times New Roman" w:eastAsia="Times New Roman" w:hAnsi="Times New Roman"/>
                <w:b/>
                <w:w w:val="99"/>
                <w:sz w:val="16"/>
              </w:rPr>
            </w:pPr>
            <w:r>
              <w:rPr>
                <w:rFonts w:ascii="Times New Roman" w:eastAsia="Times New Roman" w:hAnsi="Times New Roman"/>
                <w:b/>
                <w:w w:val="99"/>
                <w:sz w:val="16"/>
              </w:rPr>
              <w:t>Date</w:t>
            </w:r>
          </w:p>
        </w:tc>
        <w:tc>
          <w:tcPr>
            <w:tcW w:w="2160" w:type="dxa"/>
            <w:shd w:val="clear" w:color="auto" w:fill="auto"/>
            <w:vAlign w:val="bottom"/>
          </w:tcPr>
          <w:p w:rsidR="00595DF2" w:rsidRDefault="00595DF2">
            <w:pPr>
              <w:spacing w:line="182" w:lineRule="exact"/>
              <w:rPr>
                <w:rFonts w:ascii="Times New Roman" w:eastAsia="Times New Roman" w:hAnsi="Times New Roman"/>
                <w:b/>
                <w:sz w:val="16"/>
              </w:rPr>
            </w:pPr>
            <w:r>
              <w:rPr>
                <w:rFonts w:ascii="Times New Roman" w:eastAsia="Times New Roman" w:hAnsi="Times New Roman"/>
                <w:b/>
                <w:sz w:val="16"/>
              </w:rPr>
              <w:t>Categories</w:t>
            </w:r>
          </w:p>
        </w:tc>
        <w:tc>
          <w:tcPr>
            <w:tcW w:w="1520" w:type="dxa"/>
            <w:shd w:val="clear" w:color="auto" w:fill="auto"/>
            <w:vAlign w:val="bottom"/>
          </w:tcPr>
          <w:p w:rsidR="00595DF2" w:rsidRDefault="00595DF2">
            <w:pPr>
              <w:spacing w:line="0" w:lineRule="atLeast"/>
              <w:rPr>
                <w:rFonts w:ascii="Times New Roman" w:eastAsia="Times New Roman" w:hAnsi="Times New Roman"/>
                <w:sz w:val="15"/>
              </w:rPr>
            </w:pPr>
          </w:p>
        </w:tc>
        <w:tc>
          <w:tcPr>
            <w:tcW w:w="1540" w:type="dxa"/>
            <w:shd w:val="clear" w:color="auto" w:fill="auto"/>
            <w:vAlign w:val="bottom"/>
          </w:tcPr>
          <w:p w:rsidR="00595DF2" w:rsidRDefault="00595DF2">
            <w:pPr>
              <w:spacing w:line="182" w:lineRule="exact"/>
              <w:ind w:right="20"/>
              <w:jc w:val="center"/>
              <w:rPr>
                <w:rFonts w:ascii="Times New Roman" w:eastAsia="Times New Roman" w:hAnsi="Times New Roman"/>
                <w:b/>
                <w:sz w:val="16"/>
              </w:rPr>
            </w:pPr>
            <w:r>
              <w:rPr>
                <w:rFonts w:ascii="Times New Roman" w:eastAsia="Times New Roman" w:hAnsi="Times New Roman"/>
                <w:b/>
                <w:sz w:val="16"/>
              </w:rPr>
              <w:t>Cost Per Major</w:t>
            </w:r>
          </w:p>
        </w:tc>
      </w:tr>
      <w:tr w:rsidR="00595DF2">
        <w:trPr>
          <w:trHeight w:val="185"/>
        </w:trPr>
        <w:tc>
          <w:tcPr>
            <w:tcW w:w="120" w:type="dxa"/>
            <w:shd w:val="clear" w:color="auto" w:fill="auto"/>
            <w:vAlign w:val="bottom"/>
          </w:tcPr>
          <w:p w:rsidR="00595DF2" w:rsidRDefault="00595DF2">
            <w:pPr>
              <w:spacing w:line="0" w:lineRule="atLeast"/>
              <w:rPr>
                <w:rFonts w:ascii="Times New Roman" w:eastAsia="Times New Roman" w:hAnsi="Times New Roman"/>
                <w:sz w:val="16"/>
              </w:rPr>
            </w:pPr>
          </w:p>
        </w:tc>
        <w:tc>
          <w:tcPr>
            <w:tcW w:w="460" w:type="dxa"/>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shd w:val="clear" w:color="auto" w:fill="auto"/>
            <w:vAlign w:val="bottom"/>
          </w:tcPr>
          <w:p w:rsidR="00595DF2" w:rsidRDefault="00595DF2">
            <w:pPr>
              <w:spacing w:line="0" w:lineRule="atLeast"/>
              <w:rPr>
                <w:rFonts w:ascii="Times New Roman" w:eastAsia="Times New Roman" w:hAnsi="Times New Roman"/>
                <w:sz w:val="16"/>
              </w:rPr>
            </w:pPr>
          </w:p>
        </w:tc>
        <w:tc>
          <w:tcPr>
            <w:tcW w:w="20" w:type="dxa"/>
            <w:shd w:val="clear" w:color="auto" w:fill="auto"/>
            <w:vAlign w:val="bottom"/>
          </w:tcPr>
          <w:p w:rsidR="00595DF2" w:rsidRDefault="00595DF2">
            <w:pPr>
              <w:spacing w:line="0" w:lineRule="atLeast"/>
              <w:rPr>
                <w:rFonts w:ascii="Times New Roman" w:eastAsia="Times New Roman" w:hAnsi="Times New Roman"/>
                <w:sz w:val="16"/>
              </w:rPr>
            </w:pPr>
          </w:p>
        </w:tc>
        <w:tc>
          <w:tcPr>
            <w:tcW w:w="640" w:type="dxa"/>
            <w:shd w:val="clear" w:color="auto" w:fill="auto"/>
            <w:vAlign w:val="bottom"/>
          </w:tcPr>
          <w:p w:rsidR="00595DF2" w:rsidRDefault="00595DF2">
            <w:pPr>
              <w:spacing w:line="0" w:lineRule="atLeast"/>
              <w:rPr>
                <w:rFonts w:ascii="Times New Roman" w:eastAsia="Times New Roman" w:hAnsi="Times New Roman"/>
                <w:sz w:val="16"/>
              </w:rPr>
            </w:pPr>
          </w:p>
        </w:tc>
        <w:tc>
          <w:tcPr>
            <w:tcW w:w="700" w:type="dxa"/>
            <w:shd w:val="clear" w:color="auto" w:fill="auto"/>
            <w:vAlign w:val="bottom"/>
          </w:tcPr>
          <w:p w:rsidR="00595DF2" w:rsidRDefault="00595DF2">
            <w:pPr>
              <w:spacing w:line="0" w:lineRule="atLeast"/>
              <w:rPr>
                <w:rFonts w:ascii="Times New Roman" w:eastAsia="Times New Roman" w:hAnsi="Times New Roman"/>
                <w:sz w:val="16"/>
              </w:rPr>
            </w:pPr>
          </w:p>
        </w:tc>
        <w:tc>
          <w:tcPr>
            <w:tcW w:w="680" w:type="dxa"/>
            <w:shd w:val="clear" w:color="auto" w:fill="auto"/>
            <w:vAlign w:val="bottom"/>
          </w:tcPr>
          <w:p w:rsidR="00595DF2" w:rsidRDefault="00595DF2">
            <w:pPr>
              <w:spacing w:line="0" w:lineRule="atLeast"/>
              <w:rPr>
                <w:rFonts w:ascii="Times New Roman" w:eastAsia="Times New Roman" w:hAnsi="Times New Roman"/>
                <w:sz w:val="16"/>
              </w:rPr>
            </w:pPr>
          </w:p>
        </w:tc>
        <w:tc>
          <w:tcPr>
            <w:tcW w:w="1940" w:type="dxa"/>
            <w:shd w:val="clear" w:color="auto" w:fill="auto"/>
            <w:vAlign w:val="bottom"/>
          </w:tcPr>
          <w:p w:rsidR="00595DF2" w:rsidRDefault="00595DF2">
            <w:pPr>
              <w:spacing w:line="0" w:lineRule="atLeast"/>
              <w:rPr>
                <w:rFonts w:ascii="Times New Roman" w:eastAsia="Times New Roman" w:hAnsi="Times New Roman"/>
                <w:sz w:val="16"/>
              </w:rPr>
            </w:pPr>
          </w:p>
        </w:tc>
        <w:tc>
          <w:tcPr>
            <w:tcW w:w="1740" w:type="dxa"/>
            <w:shd w:val="clear" w:color="auto" w:fill="auto"/>
            <w:vAlign w:val="bottom"/>
          </w:tcPr>
          <w:p w:rsidR="00595DF2" w:rsidRDefault="00595DF2">
            <w:pPr>
              <w:spacing w:line="0" w:lineRule="atLeast"/>
              <w:rPr>
                <w:rFonts w:ascii="Times New Roman" w:eastAsia="Times New Roman" w:hAnsi="Times New Roman"/>
                <w:sz w:val="16"/>
              </w:rPr>
            </w:pPr>
          </w:p>
        </w:tc>
        <w:tc>
          <w:tcPr>
            <w:tcW w:w="980" w:type="dxa"/>
            <w:shd w:val="clear" w:color="auto" w:fill="auto"/>
            <w:vAlign w:val="bottom"/>
          </w:tcPr>
          <w:p w:rsidR="00595DF2" w:rsidRDefault="00595DF2">
            <w:pPr>
              <w:spacing w:line="0" w:lineRule="atLeast"/>
              <w:ind w:right="20"/>
              <w:jc w:val="center"/>
              <w:rPr>
                <w:rFonts w:ascii="Times New Roman" w:eastAsia="Times New Roman" w:hAnsi="Times New Roman"/>
                <w:b/>
                <w:sz w:val="16"/>
              </w:rPr>
            </w:pPr>
            <w:r>
              <w:rPr>
                <w:rFonts w:ascii="Times New Roman" w:eastAsia="Times New Roman" w:hAnsi="Times New Roman"/>
                <w:b/>
                <w:sz w:val="16"/>
              </w:rPr>
              <w:t>Started</w:t>
            </w:r>
          </w:p>
        </w:tc>
        <w:tc>
          <w:tcPr>
            <w:tcW w:w="1320" w:type="dxa"/>
            <w:shd w:val="clear" w:color="auto" w:fill="auto"/>
            <w:vAlign w:val="bottom"/>
          </w:tcPr>
          <w:p w:rsidR="00595DF2" w:rsidRDefault="00595DF2">
            <w:pPr>
              <w:spacing w:line="0" w:lineRule="atLeast"/>
              <w:ind w:right="60"/>
              <w:jc w:val="center"/>
              <w:rPr>
                <w:rFonts w:ascii="Times New Roman" w:eastAsia="Times New Roman" w:hAnsi="Times New Roman"/>
                <w:b/>
                <w:w w:val="99"/>
                <w:sz w:val="16"/>
              </w:rPr>
            </w:pPr>
            <w:r>
              <w:rPr>
                <w:rFonts w:ascii="Times New Roman" w:eastAsia="Times New Roman" w:hAnsi="Times New Roman"/>
                <w:b/>
                <w:w w:val="99"/>
                <w:sz w:val="16"/>
              </w:rPr>
              <w:t>Completed</w:t>
            </w:r>
          </w:p>
        </w:tc>
        <w:tc>
          <w:tcPr>
            <w:tcW w:w="2160" w:type="dxa"/>
            <w:shd w:val="clear" w:color="auto" w:fill="auto"/>
            <w:vAlign w:val="bottom"/>
          </w:tcPr>
          <w:p w:rsidR="00595DF2" w:rsidRDefault="00595DF2">
            <w:pPr>
              <w:spacing w:line="0" w:lineRule="atLeast"/>
              <w:rPr>
                <w:rFonts w:ascii="Times New Roman" w:eastAsia="Times New Roman" w:hAnsi="Times New Roman"/>
                <w:b/>
                <w:sz w:val="16"/>
              </w:rPr>
            </w:pPr>
            <w:r>
              <w:rPr>
                <w:rFonts w:ascii="Times New Roman" w:eastAsia="Times New Roman" w:hAnsi="Times New Roman"/>
                <w:b/>
                <w:sz w:val="16"/>
              </w:rPr>
              <w:t>of Work</w:t>
            </w:r>
          </w:p>
        </w:tc>
        <w:tc>
          <w:tcPr>
            <w:tcW w:w="1520" w:type="dxa"/>
            <w:shd w:val="clear" w:color="auto" w:fill="auto"/>
            <w:vAlign w:val="bottom"/>
          </w:tcPr>
          <w:p w:rsidR="00595DF2" w:rsidRDefault="00595DF2">
            <w:pPr>
              <w:spacing w:line="0" w:lineRule="atLeast"/>
              <w:rPr>
                <w:rFonts w:ascii="Times New Roman" w:eastAsia="Times New Roman" w:hAnsi="Times New Roman"/>
                <w:sz w:val="16"/>
              </w:rPr>
            </w:pPr>
          </w:p>
        </w:tc>
        <w:tc>
          <w:tcPr>
            <w:tcW w:w="1540" w:type="dxa"/>
            <w:shd w:val="clear" w:color="auto" w:fill="auto"/>
            <w:vAlign w:val="bottom"/>
          </w:tcPr>
          <w:p w:rsidR="00595DF2" w:rsidRDefault="00595DF2">
            <w:pPr>
              <w:spacing w:line="0" w:lineRule="atLeast"/>
              <w:ind w:right="20"/>
              <w:jc w:val="center"/>
              <w:rPr>
                <w:rFonts w:ascii="Times New Roman" w:eastAsia="Times New Roman" w:hAnsi="Times New Roman"/>
                <w:b/>
                <w:sz w:val="16"/>
              </w:rPr>
            </w:pPr>
            <w:r>
              <w:rPr>
                <w:rFonts w:ascii="Times New Roman" w:eastAsia="Times New Roman" w:hAnsi="Times New Roman"/>
                <w:b/>
                <w:sz w:val="16"/>
              </w:rPr>
              <w:t>Work Category</w:t>
            </w:r>
          </w:p>
        </w:tc>
      </w:tr>
      <w:tr w:rsidR="00595DF2">
        <w:trPr>
          <w:trHeight w:val="372"/>
        </w:trPr>
        <w:tc>
          <w:tcPr>
            <w:tcW w:w="1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9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7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1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5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7" w:lineRule="exact"/>
        <w:rPr>
          <w:rFonts w:ascii="Times New Roman" w:eastAsia="Times New Roman" w:hAnsi="Times New Roman"/>
        </w:rPr>
      </w:pPr>
    </w:p>
    <w:p w:rsidR="00595DF2" w:rsidRDefault="00595DF2" w:rsidP="00AB571C">
      <w:pPr>
        <w:spacing w:line="0" w:lineRule="atLeast"/>
        <w:ind w:right="-465"/>
        <w:jc w:val="center"/>
        <w:rPr>
          <w:rFonts w:ascii="Times New Roman" w:eastAsia="Times New Roman" w:hAnsi="Times New Roman"/>
          <w:sz w:val="24"/>
        </w:rPr>
        <w:sectPr w:rsidR="00595DF2">
          <w:pgSz w:w="16840" w:h="11909" w:orient="landscape"/>
          <w:pgMar w:top="1440" w:right="1440" w:bottom="920" w:left="980" w:header="0" w:footer="0" w:gutter="0"/>
          <w:cols w:space="0" w:equalWidth="0">
            <w:col w:w="14414"/>
          </w:cols>
          <w:docGrid w:linePitch="360"/>
        </w:sectPr>
      </w:pPr>
    </w:p>
    <w:p w:rsidR="00595DF2" w:rsidRDefault="00595DF2">
      <w:pPr>
        <w:spacing w:line="1" w:lineRule="exact"/>
        <w:rPr>
          <w:rFonts w:ascii="Times New Roman" w:eastAsia="Times New Roman" w:hAnsi="Times New Roman"/>
        </w:rPr>
      </w:pPr>
      <w:bookmarkStart w:id="129" w:name="page148"/>
      <w:bookmarkEnd w:id="129"/>
    </w:p>
    <w:p w:rsidR="00595DF2" w:rsidRDefault="00D0553B">
      <w:pPr>
        <w:spacing w:line="0" w:lineRule="atLeast"/>
        <w:ind w:left="540"/>
        <w:rPr>
          <w:rFonts w:ascii="Verdana" w:eastAsia="Verdana" w:hAnsi="Verdana"/>
          <w:sz w:val="16"/>
        </w:rPr>
      </w:pPr>
      <w:r>
        <w:rPr>
          <w:rFonts w:ascii="Verdana" w:eastAsia="Verdana" w:hAnsi="Verdana"/>
          <w:sz w:val="16"/>
        </w:rPr>
        <w:t>SINAIT WATER DISTRICT</w:t>
      </w:r>
    </w:p>
    <w:p w:rsidR="00595DF2" w:rsidRDefault="00595DF2">
      <w:pPr>
        <w:spacing w:line="194" w:lineRule="exact"/>
        <w:rPr>
          <w:rFonts w:ascii="Times New Roman" w:eastAsia="Times New Roman" w:hAnsi="Times New Roman"/>
        </w:rPr>
      </w:pPr>
    </w:p>
    <w:p w:rsidR="00595DF2" w:rsidRDefault="00595DF2">
      <w:pPr>
        <w:spacing w:line="0" w:lineRule="atLeast"/>
        <w:ind w:left="540"/>
        <w:rPr>
          <w:rFonts w:ascii="Verdana" w:eastAsia="Verdana" w:hAnsi="Verdana"/>
          <w:sz w:val="16"/>
        </w:rPr>
      </w:pPr>
      <w:r>
        <w:rPr>
          <w:rFonts w:ascii="Verdana" w:eastAsia="Verdana" w:hAnsi="Verdana"/>
          <w:sz w:val="16"/>
        </w:rPr>
        <w:t xml:space="preserve">Name of the </w:t>
      </w:r>
      <w:proofErr w:type="gramStart"/>
      <w:r>
        <w:rPr>
          <w:rFonts w:ascii="Verdana" w:eastAsia="Verdana" w:hAnsi="Verdana"/>
          <w:sz w:val="16"/>
        </w:rPr>
        <w:t>Contract  :</w:t>
      </w:r>
      <w:proofErr w:type="gramEnd"/>
    </w:p>
    <w:p w:rsidR="00595DF2" w:rsidRDefault="00595DF2">
      <w:pPr>
        <w:spacing w:line="0" w:lineRule="atLeast"/>
        <w:ind w:left="540"/>
        <w:rPr>
          <w:rFonts w:ascii="Verdana" w:eastAsia="Verdana" w:hAnsi="Verdana"/>
          <w:sz w:val="16"/>
        </w:rPr>
      </w:pPr>
      <w:r>
        <w:rPr>
          <w:rFonts w:ascii="Verdana" w:eastAsia="Verdana" w:hAnsi="Verdana"/>
          <w:sz w:val="16"/>
        </w:rPr>
        <w:t xml:space="preserve">Location of the </w:t>
      </w:r>
      <w:proofErr w:type="gramStart"/>
      <w:r>
        <w:rPr>
          <w:rFonts w:ascii="Verdana" w:eastAsia="Verdana" w:hAnsi="Verdana"/>
          <w:sz w:val="16"/>
        </w:rPr>
        <w:t>Contract  :</w:t>
      </w:r>
      <w:proofErr w:type="gramEnd"/>
    </w:p>
    <w:p w:rsidR="00595DF2" w:rsidRDefault="00595DF2">
      <w:pPr>
        <w:spacing w:line="200" w:lineRule="exact"/>
        <w:rPr>
          <w:rFonts w:ascii="Times New Roman" w:eastAsia="Times New Roman" w:hAnsi="Times New Roman"/>
        </w:rPr>
      </w:pPr>
    </w:p>
    <w:p w:rsidR="00595DF2" w:rsidRDefault="00595DF2">
      <w:pPr>
        <w:spacing w:line="236" w:lineRule="exact"/>
        <w:rPr>
          <w:rFonts w:ascii="Times New Roman" w:eastAsia="Times New Roman" w:hAnsi="Times New Roman"/>
        </w:rPr>
      </w:pPr>
    </w:p>
    <w:p w:rsidR="00595DF2" w:rsidRDefault="00595DF2">
      <w:pPr>
        <w:spacing w:line="0" w:lineRule="atLeast"/>
        <w:ind w:right="4834"/>
        <w:jc w:val="right"/>
        <w:rPr>
          <w:rFonts w:ascii="Verdana" w:eastAsia="Verdana" w:hAnsi="Verdana"/>
          <w:b/>
          <w:sz w:val="18"/>
        </w:rPr>
      </w:pPr>
      <w:r>
        <w:rPr>
          <w:rFonts w:ascii="Verdana" w:eastAsia="Verdana" w:hAnsi="Verdana"/>
          <w:b/>
          <w:sz w:val="18"/>
        </w:rPr>
        <w:t>Construction Schedule and S-Curve</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3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740"/>
        <w:gridCol w:w="2000"/>
        <w:gridCol w:w="120"/>
        <w:gridCol w:w="120"/>
        <w:gridCol w:w="240"/>
        <w:gridCol w:w="220"/>
        <w:gridCol w:w="240"/>
        <w:gridCol w:w="80"/>
        <w:gridCol w:w="160"/>
        <w:gridCol w:w="240"/>
        <w:gridCol w:w="240"/>
        <w:gridCol w:w="220"/>
        <w:gridCol w:w="100"/>
        <w:gridCol w:w="140"/>
        <w:gridCol w:w="240"/>
        <w:gridCol w:w="240"/>
        <w:gridCol w:w="220"/>
        <w:gridCol w:w="100"/>
        <w:gridCol w:w="140"/>
        <w:gridCol w:w="240"/>
        <w:gridCol w:w="240"/>
        <w:gridCol w:w="240"/>
        <w:gridCol w:w="80"/>
        <w:gridCol w:w="160"/>
        <w:gridCol w:w="220"/>
        <w:gridCol w:w="240"/>
        <w:gridCol w:w="240"/>
        <w:gridCol w:w="80"/>
        <w:gridCol w:w="160"/>
        <w:gridCol w:w="240"/>
        <w:gridCol w:w="240"/>
        <w:gridCol w:w="220"/>
        <w:gridCol w:w="100"/>
        <w:gridCol w:w="140"/>
        <w:gridCol w:w="240"/>
        <w:gridCol w:w="240"/>
        <w:gridCol w:w="240"/>
        <w:gridCol w:w="80"/>
        <w:gridCol w:w="140"/>
        <w:gridCol w:w="240"/>
        <w:gridCol w:w="240"/>
        <w:gridCol w:w="260"/>
        <w:gridCol w:w="60"/>
        <w:gridCol w:w="160"/>
        <w:gridCol w:w="220"/>
        <w:gridCol w:w="240"/>
        <w:gridCol w:w="240"/>
        <w:gridCol w:w="80"/>
        <w:gridCol w:w="160"/>
        <w:gridCol w:w="240"/>
        <w:gridCol w:w="240"/>
        <w:gridCol w:w="220"/>
        <w:gridCol w:w="80"/>
        <w:gridCol w:w="160"/>
        <w:gridCol w:w="240"/>
        <w:gridCol w:w="240"/>
        <w:gridCol w:w="220"/>
        <w:gridCol w:w="80"/>
        <w:gridCol w:w="160"/>
        <w:gridCol w:w="240"/>
        <w:gridCol w:w="220"/>
        <w:gridCol w:w="240"/>
      </w:tblGrid>
      <w:tr w:rsidR="00595DF2">
        <w:trPr>
          <w:trHeight w:val="178"/>
        </w:trPr>
        <w:tc>
          <w:tcPr>
            <w:tcW w:w="740" w:type="dxa"/>
            <w:tcBorders>
              <w:top w:val="single" w:sz="8" w:space="0" w:color="auto"/>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100"/>
              <w:rPr>
                <w:rFonts w:ascii="Verdana" w:eastAsia="Verdana" w:hAnsi="Verdana"/>
                <w:sz w:val="14"/>
              </w:rPr>
            </w:pPr>
            <w:r>
              <w:rPr>
                <w:rFonts w:ascii="Verdana" w:eastAsia="Verdana" w:hAnsi="Verdana"/>
                <w:sz w:val="14"/>
              </w:rPr>
              <w:t>Item#</w:t>
            </w:r>
          </w:p>
        </w:tc>
        <w:tc>
          <w:tcPr>
            <w:tcW w:w="200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80"/>
              <w:rPr>
                <w:rFonts w:ascii="Verdana" w:eastAsia="Verdana" w:hAnsi="Verdana"/>
                <w:sz w:val="14"/>
              </w:rPr>
            </w:pPr>
            <w:r>
              <w:rPr>
                <w:rFonts w:ascii="Verdana" w:eastAsia="Verdana" w:hAnsi="Verdana"/>
                <w:sz w:val="14"/>
              </w:rPr>
              <w:t>Description</w:t>
            </w:r>
          </w:p>
        </w:tc>
        <w:tc>
          <w:tcPr>
            <w:tcW w:w="12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gridSpan w:val="4"/>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136"/>
              <w:jc w:val="right"/>
              <w:rPr>
                <w:rFonts w:ascii="Verdana" w:eastAsia="Verdana" w:hAnsi="Verdana"/>
                <w:sz w:val="14"/>
              </w:rPr>
            </w:pPr>
            <w:r>
              <w:rPr>
                <w:rFonts w:ascii="Verdana" w:eastAsia="Verdana" w:hAnsi="Verdana"/>
                <w:sz w:val="14"/>
              </w:rPr>
              <w:t>Month 1</w:t>
            </w:r>
          </w:p>
        </w:tc>
        <w:tc>
          <w:tcPr>
            <w:tcW w:w="8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40" w:type="dxa"/>
            <w:gridSpan w:val="3"/>
            <w:tcBorders>
              <w:top w:val="single" w:sz="8" w:space="0" w:color="auto"/>
              <w:bottom w:val="single" w:sz="8" w:space="0" w:color="auto"/>
            </w:tcBorders>
            <w:shd w:val="clear" w:color="auto" w:fill="auto"/>
            <w:vAlign w:val="bottom"/>
          </w:tcPr>
          <w:p w:rsidR="00595DF2" w:rsidRDefault="00595DF2">
            <w:pPr>
              <w:spacing w:line="0" w:lineRule="atLeast"/>
              <w:ind w:right="56"/>
              <w:jc w:val="right"/>
              <w:rPr>
                <w:rFonts w:ascii="Verdana" w:eastAsia="Verdana" w:hAnsi="Verdana"/>
                <w:w w:val="95"/>
                <w:sz w:val="14"/>
              </w:rPr>
            </w:pPr>
            <w:r>
              <w:rPr>
                <w:rFonts w:ascii="Verdana" w:eastAsia="Verdana" w:hAnsi="Verdana"/>
                <w:w w:val="95"/>
                <w:sz w:val="14"/>
              </w:rPr>
              <w:t>Month2</w:t>
            </w:r>
          </w:p>
        </w:tc>
        <w:tc>
          <w:tcPr>
            <w:tcW w:w="22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0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20" w:type="dxa"/>
            <w:gridSpan w:val="3"/>
            <w:tcBorders>
              <w:top w:val="single" w:sz="8" w:space="0" w:color="auto"/>
              <w:bottom w:val="single" w:sz="8" w:space="0" w:color="auto"/>
            </w:tcBorders>
            <w:shd w:val="clear" w:color="auto" w:fill="auto"/>
            <w:vAlign w:val="bottom"/>
          </w:tcPr>
          <w:p w:rsidR="00595DF2" w:rsidRDefault="00595DF2">
            <w:pPr>
              <w:spacing w:line="0" w:lineRule="atLeast"/>
              <w:ind w:right="36"/>
              <w:jc w:val="right"/>
              <w:rPr>
                <w:rFonts w:ascii="Verdana" w:eastAsia="Verdana" w:hAnsi="Verdana"/>
                <w:w w:val="95"/>
                <w:sz w:val="14"/>
              </w:rPr>
            </w:pPr>
            <w:r>
              <w:rPr>
                <w:rFonts w:ascii="Verdana" w:eastAsia="Verdana" w:hAnsi="Verdana"/>
                <w:w w:val="95"/>
                <w:sz w:val="14"/>
              </w:rPr>
              <w:t>Month3</w:t>
            </w:r>
          </w:p>
        </w:tc>
        <w:tc>
          <w:tcPr>
            <w:tcW w:w="22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0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20" w:type="dxa"/>
            <w:gridSpan w:val="3"/>
            <w:tcBorders>
              <w:top w:val="single" w:sz="8" w:space="0" w:color="auto"/>
              <w:bottom w:val="single" w:sz="8" w:space="0" w:color="auto"/>
            </w:tcBorders>
            <w:shd w:val="clear" w:color="auto" w:fill="auto"/>
            <w:vAlign w:val="bottom"/>
          </w:tcPr>
          <w:p w:rsidR="00595DF2" w:rsidRDefault="00595DF2">
            <w:pPr>
              <w:spacing w:line="0" w:lineRule="atLeast"/>
              <w:ind w:right="36"/>
              <w:jc w:val="right"/>
              <w:rPr>
                <w:rFonts w:ascii="Verdana" w:eastAsia="Verdana" w:hAnsi="Verdana"/>
                <w:w w:val="95"/>
                <w:sz w:val="14"/>
              </w:rPr>
            </w:pPr>
            <w:r>
              <w:rPr>
                <w:rFonts w:ascii="Verdana" w:eastAsia="Verdana" w:hAnsi="Verdana"/>
                <w:w w:val="95"/>
                <w:sz w:val="14"/>
              </w:rPr>
              <w:t>Month4</w:t>
            </w:r>
          </w:p>
        </w:tc>
        <w:tc>
          <w:tcPr>
            <w:tcW w:w="24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20" w:type="dxa"/>
            <w:gridSpan w:val="3"/>
            <w:tcBorders>
              <w:top w:val="single" w:sz="8" w:space="0" w:color="auto"/>
              <w:bottom w:val="single" w:sz="8" w:space="0" w:color="auto"/>
            </w:tcBorders>
            <w:shd w:val="clear" w:color="auto" w:fill="auto"/>
            <w:vAlign w:val="bottom"/>
          </w:tcPr>
          <w:p w:rsidR="00595DF2" w:rsidRDefault="00595DF2">
            <w:pPr>
              <w:spacing w:line="0" w:lineRule="atLeast"/>
              <w:ind w:right="36"/>
              <w:jc w:val="right"/>
              <w:rPr>
                <w:rFonts w:ascii="Verdana" w:eastAsia="Verdana" w:hAnsi="Verdana"/>
                <w:w w:val="95"/>
                <w:sz w:val="14"/>
              </w:rPr>
            </w:pPr>
            <w:r>
              <w:rPr>
                <w:rFonts w:ascii="Verdana" w:eastAsia="Verdana" w:hAnsi="Verdana"/>
                <w:w w:val="95"/>
                <w:sz w:val="14"/>
              </w:rPr>
              <w:t>Month5</w:t>
            </w:r>
          </w:p>
        </w:tc>
        <w:tc>
          <w:tcPr>
            <w:tcW w:w="24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40" w:type="dxa"/>
            <w:gridSpan w:val="3"/>
            <w:tcBorders>
              <w:top w:val="single" w:sz="8" w:space="0" w:color="auto"/>
              <w:bottom w:val="single" w:sz="8" w:space="0" w:color="auto"/>
            </w:tcBorders>
            <w:shd w:val="clear" w:color="auto" w:fill="auto"/>
            <w:vAlign w:val="bottom"/>
          </w:tcPr>
          <w:p w:rsidR="00595DF2" w:rsidRDefault="00595DF2">
            <w:pPr>
              <w:spacing w:line="0" w:lineRule="atLeast"/>
              <w:ind w:right="36"/>
              <w:jc w:val="right"/>
              <w:rPr>
                <w:rFonts w:ascii="Verdana" w:eastAsia="Verdana" w:hAnsi="Verdana"/>
                <w:w w:val="98"/>
                <w:sz w:val="14"/>
              </w:rPr>
            </w:pPr>
            <w:r>
              <w:rPr>
                <w:rFonts w:ascii="Verdana" w:eastAsia="Verdana" w:hAnsi="Verdana"/>
                <w:w w:val="98"/>
                <w:sz w:val="14"/>
              </w:rPr>
              <w:t>Month6</w:t>
            </w:r>
          </w:p>
        </w:tc>
        <w:tc>
          <w:tcPr>
            <w:tcW w:w="22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0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20" w:type="dxa"/>
            <w:gridSpan w:val="3"/>
            <w:tcBorders>
              <w:top w:val="single" w:sz="8" w:space="0" w:color="auto"/>
              <w:bottom w:val="single" w:sz="8" w:space="0" w:color="auto"/>
            </w:tcBorders>
            <w:shd w:val="clear" w:color="auto" w:fill="auto"/>
            <w:vAlign w:val="bottom"/>
          </w:tcPr>
          <w:p w:rsidR="00595DF2" w:rsidRDefault="00595DF2">
            <w:pPr>
              <w:spacing w:line="0" w:lineRule="atLeast"/>
              <w:ind w:right="36"/>
              <w:jc w:val="right"/>
              <w:rPr>
                <w:rFonts w:ascii="Verdana" w:eastAsia="Verdana" w:hAnsi="Verdana"/>
                <w:w w:val="95"/>
                <w:sz w:val="14"/>
              </w:rPr>
            </w:pPr>
            <w:r>
              <w:rPr>
                <w:rFonts w:ascii="Verdana" w:eastAsia="Verdana" w:hAnsi="Verdana"/>
                <w:w w:val="95"/>
                <w:sz w:val="14"/>
              </w:rPr>
              <w:t>Month7</w:t>
            </w:r>
          </w:p>
        </w:tc>
        <w:tc>
          <w:tcPr>
            <w:tcW w:w="24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20" w:type="dxa"/>
            <w:gridSpan w:val="3"/>
            <w:tcBorders>
              <w:top w:val="single" w:sz="8" w:space="0" w:color="auto"/>
              <w:bottom w:val="single" w:sz="8" w:space="0" w:color="auto"/>
            </w:tcBorders>
            <w:shd w:val="clear" w:color="auto" w:fill="auto"/>
            <w:vAlign w:val="bottom"/>
          </w:tcPr>
          <w:p w:rsidR="00595DF2" w:rsidRDefault="00595DF2">
            <w:pPr>
              <w:spacing w:line="0" w:lineRule="atLeast"/>
              <w:ind w:right="36"/>
              <w:jc w:val="right"/>
              <w:rPr>
                <w:rFonts w:ascii="Verdana" w:eastAsia="Verdana" w:hAnsi="Verdana"/>
                <w:w w:val="95"/>
                <w:sz w:val="14"/>
              </w:rPr>
            </w:pPr>
            <w:r>
              <w:rPr>
                <w:rFonts w:ascii="Verdana" w:eastAsia="Verdana" w:hAnsi="Verdana"/>
                <w:w w:val="95"/>
                <w:sz w:val="14"/>
              </w:rPr>
              <w:t>Month8</w:t>
            </w:r>
          </w:p>
        </w:tc>
        <w:tc>
          <w:tcPr>
            <w:tcW w:w="26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20" w:type="dxa"/>
            <w:gridSpan w:val="3"/>
            <w:tcBorders>
              <w:top w:val="single" w:sz="8" w:space="0" w:color="auto"/>
              <w:bottom w:val="single" w:sz="8" w:space="0" w:color="auto"/>
            </w:tcBorders>
            <w:shd w:val="clear" w:color="auto" w:fill="auto"/>
            <w:vAlign w:val="bottom"/>
          </w:tcPr>
          <w:p w:rsidR="00595DF2" w:rsidRDefault="00595DF2">
            <w:pPr>
              <w:spacing w:line="0" w:lineRule="atLeast"/>
              <w:ind w:right="16"/>
              <w:jc w:val="right"/>
              <w:rPr>
                <w:rFonts w:ascii="Verdana" w:eastAsia="Verdana" w:hAnsi="Verdana"/>
                <w:w w:val="98"/>
                <w:sz w:val="14"/>
              </w:rPr>
            </w:pPr>
            <w:r>
              <w:rPr>
                <w:rFonts w:ascii="Verdana" w:eastAsia="Verdana" w:hAnsi="Verdana"/>
                <w:w w:val="98"/>
                <w:sz w:val="14"/>
              </w:rPr>
              <w:t>Month9</w:t>
            </w:r>
          </w:p>
        </w:tc>
        <w:tc>
          <w:tcPr>
            <w:tcW w:w="24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60" w:type="dxa"/>
            <w:gridSpan w:val="4"/>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ind w:right="199"/>
              <w:jc w:val="right"/>
              <w:rPr>
                <w:rFonts w:ascii="Verdana" w:eastAsia="Verdana" w:hAnsi="Verdana"/>
                <w:w w:val="97"/>
                <w:sz w:val="14"/>
              </w:rPr>
            </w:pPr>
            <w:r>
              <w:rPr>
                <w:rFonts w:ascii="Verdana" w:eastAsia="Verdana" w:hAnsi="Verdana"/>
                <w:w w:val="97"/>
                <w:sz w:val="14"/>
              </w:rPr>
              <w:t>Month10</w:t>
            </w:r>
          </w:p>
        </w:tc>
        <w:tc>
          <w:tcPr>
            <w:tcW w:w="8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40" w:type="dxa"/>
            <w:gridSpan w:val="3"/>
            <w:tcBorders>
              <w:top w:val="single" w:sz="8" w:space="0" w:color="auto"/>
              <w:bottom w:val="single" w:sz="8" w:space="0" w:color="auto"/>
            </w:tcBorders>
            <w:shd w:val="clear" w:color="auto" w:fill="auto"/>
            <w:vAlign w:val="bottom"/>
          </w:tcPr>
          <w:p w:rsidR="00595DF2" w:rsidRDefault="00595DF2">
            <w:pPr>
              <w:spacing w:line="0" w:lineRule="atLeast"/>
              <w:jc w:val="right"/>
              <w:rPr>
                <w:rFonts w:ascii="Verdana" w:eastAsia="Verdana" w:hAnsi="Verdana"/>
                <w:w w:val="97"/>
                <w:sz w:val="14"/>
              </w:rPr>
            </w:pPr>
            <w:r>
              <w:rPr>
                <w:rFonts w:ascii="Verdana" w:eastAsia="Verdana" w:hAnsi="Verdana"/>
                <w:w w:val="97"/>
                <w:sz w:val="14"/>
              </w:rPr>
              <w:t>Month11</w:t>
            </w:r>
          </w:p>
        </w:tc>
        <w:tc>
          <w:tcPr>
            <w:tcW w:w="22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620" w:type="dxa"/>
            <w:gridSpan w:val="3"/>
            <w:tcBorders>
              <w:top w:val="single" w:sz="8" w:space="0" w:color="auto"/>
              <w:bottom w:val="single" w:sz="8" w:space="0" w:color="auto"/>
            </w:tcBorders>
            <w:shd w:val="clear" w:color="auto" w:fill="auto"/>
            <w:vAlign w:val="bottom"/>
          </w:tcPr>
          <w:p w:rsidR="00595DF2" w:rsidRDefault="00595DF2">
            <w:pPr>
              <w:spacing w:line="0" w:lineRule="atLeast"/>
              <w:jc w:val="right"/>
              <w:rPr>
                <w:rFonts w:ascii="Verdana" w:eastAsia="Verdana" w:hAnsi="Verdana"/>
                <w:w w:val="97"/>
                <w:sz w:val="14"/>
              </w:rPr>
            </w:pPr>
            <w:r>
              <w:rPr>
                <w:rFonts w:ascii="Verdana" w:eastAsia="Verdana" w:hAnsi="Verdana"/>
                <w:w w:val="97"/>
                <w:sz w:val="14"/>
              </w:rPr>
              <w:t>Month12</w:t>
            </w:r>
          </w:p>
        </w:tc>
        <w:tc>
          <w:tcPr>
            <w:tcW w:w="24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61"/>
        </w:trPr>
        <w:tc>
          <w:tcPr>
            <w:tcW w:w="74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ind w:right="119"/>
              <w:jc w:val="right"/>
              <w:rPr>
                <w:rFonts w:ascii="Verdana" w:eastAsia="Verdana" w:hAnsi="Verdana"/>
                <w:w w:val="76"/>
                <w:sz w:val="8"/>
              </w:rPr>
            </w:pPr>
            <w:r>
              <w:rPr>
                <w:rFonts w:ascii="Verdana" w:eastAsia="Verdana" w:hAnsi="Verdana"/>
                <w:w w:val="76"/>
                <w:sz w:val="8"/>
              </w:rPr>
              <w:t>3</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4</w:t>
            </w: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ind w:right="119"/>
              <w:jc w:val="right"/>
              <w:rPr>
                <w:rFonts w:ascii="Verdana" w:eastAsia="Verdana" w:hAnsi="Verdana"/>
                <w:w w:val="76"/>
                <w:sz w:val="8"/>
              </w:rPr>
            </w:pPr>
            <w:r>
              <w:rPr>
                <w:rFonts w:ascii="Verdana" w:eastAsia="Verdana" w:hAnsi="Verdana"/>
                <w:w w:val="76"/>
                <w:sz w:val="8"/>
              </w:rPr>
              <w:t>4</w:t>
            </w: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ind w:right="76"/>
              <w:jc w:val="right"/>
              <w:rPr>
                <w:rFonts w:ascii="Verdana" w:eastAsia="Verdana" w:hAnsi="Verdana"/>
                <w:w w:val="71"/>
                <w:sz w:val="13"/>
              </w:rPr>
            </w:pPr>
            <w:r>
              <w:rPr>
                <w:rFonts w:ascii="Verdana" w:eastAsia="Verdana" w:hAnsi="Verdana"/>
                <w:w w:val="71"/>
                <w:sz w:val="13"/>
              </w:rPr>
              <w:t>4</w:t>
            </w: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4</w:t>
            </w: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ind w:right="119"/>
              <w:jc w:val="right"/>
              <w:rPr>
                <w:rFonts w:ascii="Verdana" w:eastAsia="Verdana" w:hAnsi="Verdana"/>
                <w:w w:val="76"/>
                <w:sz w:val="8"/>
              </w:rPr>
            </w:pPr>
            <w:r>
              <w:rPr>
                <w:rFonts w:ascii="Verdana" w:eastAsia="Verdana" w:hAnsi="Verdana"/>
                <w:w w:val="76"/>
                <w:sz w:val="8"/>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4</w:t>
            </w: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ind w:right="76"/>
              <w:jc w:val="right"/>
              <w:rPr>
                <w:rFonts w:ascii="Verdana" w:eastAsia="Verdana" w:hAnsi="Verdana"/>
                <w:w w:val="71"/>
                <w:sz w:val="13"/>
              </w:rPr>
            </w:pPr>
            <w:r>
              <w:rPr>
                <w:rFonts w:ascii="Verdana" w:eastAsia="Verdana" w:hAnsi="Verdana"/>
                <w:w w:val="71"/>
                <w:sz w:val="13"/>
              </w:rPr>
              <w:t>4</w:t>
            </w: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4</w:t>
            </w: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7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60" w:type="dxa"/>
            <w:tcBorders>
              <w:bottom w:val="single" w:sz="8" w:space="0" w:color="auto"/>
              <w:right w:val="single" w:sz="8" w:space="0" w:color="auto"/>
            </w:tcBorders>
            <w:shd w:val="clear" w:color="auto" w:fill="auto"/>
            <w:vAlign w:val="bottom"/>
          </w:tcPr>
          <w:p w:rsidR="00595DF2" w:rsidRDefault="00595DF2">
            <w:pPr>
              <w:spacing w:line="0" w:lineRule="atLeast"/>
              <w:ind w:right="116"/>
              <w:jc w:val="right"/>
              <w:rPr>
                <w:rFonts w:ascii="Verdana" w:eastAsia="Verdana" w:hAnsi="Verdana"/>
                <w:w w:val="71"/>
                <w:sz w:val="13"/>
              </w:rPr>
            </w:pPr>
            <w:r>
              <w:rPr>
                <w:rFonts w:ascii="Verdana" w:eastAsia="Verdana" w:hAnsi="Verdana"/>
                <w:w w:val="71"/>
                <w:sz w:val="13"/>
              </w:rPr>
              <w:t>4</w:t>
            </w: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6"/>
                <w:sz w:val="8"/>
              </w:rPr>
            </w:pPr>
            <w:r>
              <w:rPr>
                <w:rFonts w:ascii="Verdana" w:eastAsia="Verdana" w:hAnsi="Verdana"/>
                <w:w w:val="76"/>
                <w:sz w:val="8"/>
              </w:rPr>
              <w:t>1</w:t>
            </w: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ind w:right="76"/>
              <w:jc w:val="right"/>
              <w:rPr>
                <w:rFonts w:ascii="Verdana" w:eastAsia="Verdana" w:hAnsi="Verdana"/>
                <w:w w:val="71"/>
                <w:sz w:val="13"/>
              </w:rPr>
            </w:pPr>
            <w:r>
              <w:rPr>
                <w:rFonts w:ascii="Verdana" w:eastAsia="Verdana" w:hAnsi="Verdana"/>
                <w:w w:val="71"/>
                <w:sz w:val="13"/>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4</w:t>
            </w: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ind w:right="119"/>
              <w:jc w:val="right"/>
              <w:rPr>
                <w:rFonts w:ascii="Verdana" w:eastAsia="Verdana" w:hAnsi="Verdana"/>
                <w:w w:val="76"/>
                <w:sz w:val="8"/>
              </w:rPr>
            </w:pPr>
            <w:r>
              <w:rPr>
                <w:rFonts w:ascii="Verdana" w:eastAsia="Verdana" w:hAnsi="Verdana"/>
                <w:w w:val="76"/>
                <w:sz w:val="8"/>
              </w:rPr>
              <w:t>4</w:t>
            </w: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3</w:t>
            </w: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ind w:right="76"/>
              <w:jc w:val="right"/>
              <w:rPr>
                <w:rFonts w:ascii="Verdana" w:eastAsia="Verdana" w:hAnsi="Verdana"/>
                <w:w w:val="71"/>
                <w:sz w:val="13"/>
              </w:rPr>
            </w:pPr>
            <w:r>
              <w:rPr>
                <w:rFonts w:ascii="Verdana" w:eastAsia="Verdana" w:hAnsi="Verdana"/>
                <w:w w:val="71"/>
                <w:sz w:val="13"/>
              </w:rPr>
              <w:t>4</w:t>
            </w: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ind w:right="90"/>
              <w:jc w:val="right"/>
              <w:rPr>
                <w:rFonts w:ascii="Verdana" w:eastAsia="Verdana" w:hAnsi="Verdana"/>
                <w:w w:val="71"/>
                <w:sz w:val="13"/>
              </w:rPr>
            </w:pPr>
            <w:r>
              <w:rPr>
                <w:rFonts w:ascii="Verdana" w:eastAsia="Verdana" w:hAnsi="Verdana"/>
                <w:w w:val="71"/>
                <w:sz w:val="13"/>
              </w:rPr>
              <w:t>1</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2</w:t>
            </w: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ind w:right="76"/>
              <w:jc w:val="right"/>
              <w:rPr>
                <w:rFonts w:ascii="Verdana" w:eastAsia="Verdana" w:hAnsi="Verdana"/>
                <w:w w:val="71"/>
                <w:sz w:val="13"/>
              </w:rPr>
            </w:pPr>
            <w:r>
              <w:rPr>
                <w:rFonts w:ascii="Verdana" w:eastAsia="Verdana" w:hAnsi="Verdana"/>
                <w:w w:val="71"/>
                <w:sz w:val="13"/>
              </w:rPr>
              <w:t>3</w:t>
            </w: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ind w:right="96"/>
              <w:jc w:val="right"/>
              <w:rPr>
                <w:rFonts w:ascii="Verdana" w:eastAsia="Verdana" w:hAnsi="Verdana"/>
                <w:w w:val="71"/>
                <w:sz w:val="13"/>
              </w:rPr>
            </w:pPr>
            <w:r>
              <w:rPr>
                <w:rFonts w:ascii="Verdana" w:eastAsia="Verdana" w:hAnsi="Verdana"/>
                <w:w w:val="71"/>
                <w:sz w:val="13"/>
              </w:rPr>
              <w:t>4</w:t>
            </w:r>
          </w:p>
        </w:tc>
      </w:tr>
      <w:tr w:rsidR="00595DF2">
        <w:trPr>
          <w:trHeight w:val="188"/>
        </w:trPr>
        <w:tc>
          <w:tcPr>
            <w:tcW w:w="74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4"/>
        </w:trPr>
        <w:tc>
          <w:tcPr>
            <w:tcW w:w="74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4"/>
        </w:trPr>
        <w:tc>
          <w:tcPr>
            <w:tcW w:w="74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4"/>
        </w:trPr>
        <w:tc>
          <w:tcPr>
            <w:tcW w:w="74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4"/>
        </w:trPr>
        <w:tc>
          <w:tcPr>
            <w:tcW w:w="74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4"/>
        </w:trPr>
        <w:tc>
          <w:tcPr>
            <w:tcW w:w="74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6"/>
        </w:trPr>
        <w:tc>
          <w:tcPr>
            <w:tcW w:w="74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4"/>
        </w:trPr>
        <w:tc>
          <w:tcPr>
            <w:tcW w:w="74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gridSpan w:val="2"/>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bl>
    <w:p w:rsidR="00595DF2" w:rsidRDefault="009705C2">
      <w:pPr>
        <w:spacing w:line="20" w:lineRule="exact"/>
        <w:rPr>
          <w:rFonts w:ascii="Times New Roman" w:eastAsia="Times New Roman" w:hAnsi="Times New Roman"/>
        </w:rPr>
      </w:pPr>
      <w:r w:rsidRPr="009705C2">
        <w:rPr>
          <w:rFonts w:ascii="Times New Roman" w:eastAsia="Times New Roman" w:hAnsi="Times New Roman"/>
          <w:noProof/>
          <w:sz w:val="16"/>
        </w:rPr>
        <w:pict>
          <v:rect id="Rectangle 91" o:spid="_x0000_s1027" style="position:absolute;margin-left:419.2pt;margin-top:-91.6pt;width:1pt;height: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SIGwIAADoEAAAOAAAAZHJzL2Uyb0RvYy54bWysU9tu2zAMfR+wfxD0vjgOkrUx4hRFugwD&#10;urVYtw9gZDkWptsoJU739aPkJEu3PQ3zgyCa1OHhIbm4ORjN9hKDcrbm5WjMmbTCNcpua/71y/rN&#10;NWchgm1AOytr/iwDv1m+frXofSUnrnO6kcgIxIaq9zXvYvRVUQTRSQNh5Ly05GwdGohk4rZoEHpC&#10;N7qYjMdvi95h49EJGQL9vRucfJnx21aK+NC2QUama07cYj4xn5t0FssFVFsE3ylxpAH/wMKAspT0&#10;DHUHEdgO1R9QRgl0wbVxJJwpXNsqIXMNVE05/q2apw68zLWQOMGfZQr/D1Z82j8iUw31jjMLhlr0&#10;mUQDu9WSzcukT+9DRWFP/hFThcHfO/EtMOtWHYXJW0TXdxIaYpXjixcPkhHoKdv0H11D8LCLLkt1&#10;aNEkQBKBHXJHns8dkYfIBP0sJ1djapsgz3AlPgVUp6ceQ3wvnWHpUnMk5hka9vchDqGnkEzdadWs&#10;ldbZwO1mpZHtIY1G/lK1hB4uw7Rlfc3ns8ksI7/whUuIdf7+BmFUpBnXytT8+pwHqqTZO9tQTqgi&#10;KD3cKb+2ROOk26D/xjXPpCG6YYBp4ejSOfzBWU/DW/PwfQcoOdMfLPVhXk6nadqzMZ1dTcjAS8/m&#10;0gNWEFTNI2fDdRWHDdl5VNuOMpW5dutuqXetysomfgOrI1ka0KzecZnSBlzaOerXyi9/AgAA//8D&#10;AFBLAwQUAAYACAAAACEAwYxKGN8AAAANAQAADwAAAGRycy9kb3ducmV2LnhtbEyPPU/DMBCGdyT+&#10;g3VIbK3zJTBpnAqQmFho6cLmxm4csM9R7Lbh33Ow0PHee/Tec8169o6dzBSHgBLyZQbMYBf0gL2E&#10;3fvLQgCLSaFWLqCR8G0irNvrq0bVOpxxY07b1DMqwVgrCTalseY8dtZ4FZdhNEi7Q5i8SjROPdeT&#10;OlO5d7zIsjvu1YB0warRPFvTfW2PXgI+vRWvZZfud6MVD05X4+fGfUh5ezM/roAlM6d/GH71SR1a&#10;ctqHI+rInARRiopQCYtclAUwQkSVUbT/i/ICeNvwyy/aHwAAAP//AwBQSwECLQAUAAYACAAAACEA&#10;toM4kv4AAADhAQAAEwAAAAAAAAAAAAAAAAAAAAAAW0NvbnRlbnRfVHlwZXNdLnhtbFBLAQItABQA&#10;BgAIAAAAIQA4/SH/1gAAAJQBAAALAAAAAAAAAAAAAAAAAC8BAABfcmVscy8ucmVsc1BLAQItABQA&#10;BgAIAAAAIQCKsaSIGwIAADoEAAAOAAAAAAAAAAAAAAAAAC4CAABkcnMvZTJvRG9jLnhtbFBLAQIt&#10;ABQABgAIAAAAIQDBjEoY3wAAAA0BAAAPAAAAAAAAAAAAAAAAAHUEAABkcnMvZG93bnJldi54bWxQ&#10;SwUGAAAAAAQABADzAAAAgQUAAAAA&#10;" fillcolor="black" strokecolor="white"/>
        </w:pic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3" w:lineRule="exact"/>
        <w:rPr>
          <w:rFonts w:ascii="Times New Roman" w:eastAsia="Times New Roman" w:hAnsi="Times New Roman"/>
        </w:rPr>
      </w:pPr>
    </w:p>
    <w:p w:rsidR="00595DF2" w:rsidRDefault="00595DF2">
      <w:pPr>
        <w:spacing w:line="0" w:lineRule="atLeast"/>
        <w:ind w:left="540"/>
        <w:rPr>
          <w:rFonts w:ascii="Verdana" w:eastAsia="Verdana" w:hAnsi="Verdana"/>
          <w:sz w:val="16"/>
        </w:rPr>
      </w:pPr>
      <w:r>
        <w:rPr>
          <w:rFonts w:ascii="Verdana" w:eastAsia="Verdana" w:hAnsi="Verdana"/>
          <w:sz w:val="16"/>
        </w:rPr>
        <w:t>Submitted by:</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0" w:lineRule="exact"/>
        <w:rPr>
          <w:rFonts w:ascii="Times New Roman" w:eastAsia="Times New Roman" w:hAnsi="Times New Roman"/>
        </w:rPr>
      </w:pPr>
    </w:p>
    <w:tbl>
      <w:tblPr>
        <w:tblW w:w="0" w:type="auto"/>
        <w:tblInd w:w="540" w:type="dxa"/>
        <w:tblLayout w:type="fixed"/>
        <w:tblCellMar>
          <w:left w:w="0" w:type="dxa"/>
          <w:right w:w="0" w:type="dxa"/>
        </w:tblCellMar>
        <w:tblLook w:val="0000"/>
      </w:tblPr>
      <w:tblGrid>
        <w:gridCol w:w="620"/>
        <w:gridCol w:w="940"/>
        <w:gridCol w:w="4920"/>
        <w:gridCol w:w="2640"/>
      </w:tblGrid>
      <w:tr w:rsidR="00595DF2">
        <w:trPr>
          <w:trHeight w:val="194"/>
        </w:trPr>
        <w:tc>
          <w:tcPr>
            <w:tcW w:w="6480" w:type="dxa"/>
            <w:gridSpan w:val="3"/>
            <w:tcBorders>
              <w:bottom w:val="single" w:sz="8" w:space="0" w:color="auto"/>
            </w:tcBorders>
            <w:shd w:val="clear" w:color="auto" w:fill="auto"/>
            <w:vAlign w:val="bottom"/>
          </w:tcPr>
          <w:p w:rsidR="00595DF2" w:rsidRDefault="00595DF2">
            <w:pPr>
              <w:spacing w:line="0" w:lineRule="atLeast"/>
              <w:rPr>
                <w:rFonts w:ascii="Verdana" w:eastAsia="Verdana" w:hAnsi="Verdana"/>
                <w:i/>
                <w:sz w:val="16"/>
              </w:rPr>
            </w:pPr>
            <w:r>
              <w:rPr>
                <w:rFonts w:ascii="Verdana" w:eastAsia="Verdana" w:hAnsi="Verdana"/>
                <w:i/>
                <w:sz w:val="16"/>
              </w:rPr>
              <w:t>Name of the Representative of the Bidder</w:t>
            </w:r>
          </w:p>
        </w:tc>
        <w:tc>
          <w:tcPr>
            <w:tcW w:w="2640" w:type="dxa"/>
            <w:shd w:val="clear" w:color="auto" w:fill="auto"/>
            <w:vAlign w:val="bottom"/>
          </w:tcPr>
          <w:p w:rsidR="00595DF2" w:rsidRDefault="00595DF2">
            <w:pPr>
              <w:spacing w:line="0" w:lineRule="atLeast"/>
              <w:rPr>
                <w:rFonts w:ascii="Verdana" w:eastAsia="Verdana" w:hAnsi="Verdana"/>
                <w:w w:val="99"/>
                <w:sz w:val="16"/>
              </w:rPr>
            </w:pPr>
            <w:r>
              <w:rPr>
                <w:rFonts w:ascii="Verdana" w:eastAsia="Verdana" w:hAnsi="Verdana"/>
                <w:w w:val="99"/>
                <w:sz w:val="16"/>
              </w:rPr>
              <w:t>Date: _____________________</w:t>
            </w:r>
          </w:p>
        </w:tc>
      </w:tr>
      <w:tr w:rsidR="00595DF2">
        <w:trPr>
          <w:trHeight w:val="174"/>
        </w:trPr>
        <w:tc>
          <w:tcPr>
            <w:tcW w:w="6480" w:type="dxa"/>
            <w:gridSpan w:val="3"/>
            <w:shd w:val="clear" w:color="auto" w:fill="auto"/>
            <w:vAlign w:val="bottom"/>
          </w:tcPr>
          <w:p w:rsidR="00595DF2" w:rsidRDefault="00595DF2">
            <w:pPr>
              <w:spacing w:line="175" w:lineRule="exact"/>
              <w:rPr>
                <w:rFonts w:ascii="Verdana" w:eastAsia="Verdana" w:hAnsi="Verdana"/>
                <w:i/>
                <w:sz w:val="16"/>
              </w:rPr>
            </w:pPr>
            <w:r>
              <w:rPr>
                <w:rFonts w:ascii="Verdana" w:eastAsia="Verdana" w:hAnsi="Verdana"/>
                <w:i/>
                <w:sz w:val="16"/>
              </w:rPr>
              <w:t>Position</w:t>
            </w:r>
          </w:p>
        </w:tc>
        <w:tc>
          <w:tcPr>
            <w:tcW w:w="2640" w:type="dxa"/>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20"/>
        </w:trPr>
        <w:tc>
          <w:tcPr>
            <w:tcW w:w="620" w:type="dxa"/>
            <w:shd w:val="clear" w:color="auto" w:fill="000000"/>
            <w:vAlign w:val="bottom"/>
          </w:tcPr>
          <w:p w:rsidR="00595DF2" w:rsidRDefault="00595DF2">
            <w:pPr>
              <w:spacing w:line="20" w:lineRule="exact"/>
              <w:rPr>
                <w:rFonts w:ascii="Times New Roman" w:eastAsia="Times New Roman" w:hAnsi="Times New Roman"/>
                <w:sz w:val="1"/>
              </w:rPr>
            </w:pPr>
          </w:p>
        </w:tc>
        <w:tc>
          <w:tcPr>
            <w:tcW w:w="940" w:type="dxa"/>
            <w:shd w:val="clear" w:color="auto" w:fill="auto"/>
            <w:vAlign w:val="bottom"/>
          </w:tcPr>
          <w:p w:rsidR="00595DF2" w:rsidRDefault="00595DF2">
            <w:pPr>
              <w:spacing w:line="20" w:lineRule="exact"/>
              <w:rPr>
                <w:rFonts w:ascii="Times New Roman" w:eastAsia="Times New Roman" w:hAnsi="Times New Roman"/>
                <w:sz w:val="1"/>
              </w:rPr>
            </w:pPr>
          </w:p>
        </w:tc>
        <w:tc>
          <w:tcPr>
            <w:tcW w:w="4920" w:type="dxa"/>
            <w:shd w:val="clear" w:color="auto" w:fill="auto"/>
            <w:vAlign w:val="bottom"/>
          </w:tcPr>
          <w:p w:rsidR="00595DF2" w:rsidRDefault="00595DF2">
            <w:pPr>
              <w:spacing w:line="20" w:lineRule="exact"/>
              <w:rPr>
                <w:rFonts w:ascii="Times New Roman" w:eastAsia="Times New Roman" w:hAnsi="Times New Roman"/>
                <w:sz w:val="1"/>
              </w:rPr>
            </w:pPr>
          </w:p>
        </w:tc>
        <w:tc>
          <w:tcPr>
            <w:tcW w:w="2640" w:type="dxa"/>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174"/>
        </w:trPr>
        <w:tc>
          <w:tcPr>
            <w:tcW w:w="6480" w:type="dxa"/>
            <w:gridSpan w:val="3"/>
            <w:shd w:val="clear" w:color="auto" w:fill="auto"/>
            <w:vAlign w:val="bottom"/>
          </w:tcPr>
          <w:p w:rsidR="00595DF2" w:rsidRDefault="00595DF2">
            <w:pPr>
              <w:spacing w:line="175" w:lineRule="exact"/>
              <w:rPr>
                <w:rFonts w:ascii="Verdana" w:eastAsia="Verdana" w:hAnsi="Verdana"/>
                <w:i/>
                <w:sz w:val="16"/>
              </w:rPr>
            </w:pPr>
            <w:r>
              <w:rPr>
                <w:rFonts w:ascii="Verdana" w:eastAsia="Verdana" w:hAnsi="Verdana"/>
                <w:i/>
                <w:sz w:val="16"/>
              </w:rPr>
              <w:t>Name of the Bidder</w:t>
            </w:r>
          </w:p>
        </w:tc>
        <w:tc>
          <w:tcPr>
            <w:tcW w:w="2640" w:type="dxa"/>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20"/>
        </w:trPr>
        <w:tc>
          <w:tcPr>
            <w:tcW w:w="620" w:type="dxa"/>
            <w:shd w:val="clear" w:color="auto" w:fill="000000"/>
            <w:vAlign w:val="bottom"/>
          </w:tcPr>
          <w:p w:rsidR="00595DF2" w:rsidRDefault="00595DF2">
            <w:pPr>
              <w:spacing w:line="20" w:lineRule="exact"/>
              <w:rPr>
                <w:rFonts w:ascii="Times New Roman" w:eastAsia="Times New Roman" w:hAnsi="Times New Roman"/>
                <w:sz w:val="1"/>
              </w:rPr>
            </w:pPr>
          </w:p>
        </w:tc>
        <w:tc>
          <w:tcPr>
            <w:tcW w:w="940" w:type="dxa"/>
            <w:shd w:val="clear" w:color="auto" w:fill="000000"/>
            <w:vAlign w:val="bottom"/>
          </w:tcPr>
          <w:p w:rsidR="00595DF2" w:rsidRDefault="00595DF2">
            <w:pPr>
              <w:spacing w:line="20" w:lineRule="exact"/>
              <w:rPr>
                <w:rFonts w:ascii="Times New Roman" w:eastAsia="Times New Roman" w:hAnsi="Times New Roman"/>
                <w:sz w:val="1"/>
              </w:rPr>
            </w:pPr>
          </w:p>
        </w:tc>
        <w:tc>
          <w:tcPr>
            <w:tcW w:w="4920" w:type="dxa"/>
            <w:shd w:val="clear" w:color="auto" w:fill="auto"/>
            <w:vAlign w:val="bottom"/>
          </w:tcPr>
          <w:p w:rsidR="00595DF2" w:rsidRDefault="00595DF2">
            <w:pPr>
              <w:spacing w:line="20" w:lineRule="exact"/>
              <w:rPr>
                <w:rFonts w:ascii="Times New Roman" w:eastAsia="Times New Roman" w:hAnsi="Times New Roman"/>
                <w:sz w:val="1"/>
              </w:rPr>
            </w:pPr>
          </w:p>
        </w:tc>
        <w:tc>
          <w:tcPr>
            <w:tcW w:w="2640" w:type="dxa"/>
            <w:shd w:val="clear" w:color="auto" w:fill="auto"/>
            <w:vAlign w:val="bottom"/>
          </w:tcPr>
          <w:p w:rsidR="00595DF2" w:rsidRDefault="00595DF2">
            <w:pPr>
              <w:spacing w:line="20" w:lineRule="exact"/>
              <w:rPr>
                <w:rFonts w:ascii="Times New Roman" w:eastAsia="Times New Roman" w:hAnsi="Times New Roman"/>
                <w:sz w:val="1"/>
              </w:rPr>
            </w:pPr>
          </w:p>
        </w:tc>
      </w:tr>
    </w:tbl>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99" w:lineRule="exact"/>
        <w:rPr>
          <w:rFonts w:ascii="Times New Roman" w:eastAsia="Times New Roman" w:hAnsi="Times New Roman"/>
        </w:rPr>
      </w:pPr>
    </w:p>
    <w:p w:rsidR="00595DF2" w:rsidRDefault="00595DF2" w:rsidP="003C0B21">
      <w:pPr>
        <w:spacing w:line="0" w:lineRule="atLeast"/>
        <w:ind w:right="-545"/>
        <w:jc w:val="center"/>
        <w:rPr>
          <w:rFonts w:ascii="Times New Roman" w:eastAsia="Times New Roman" w:hAnsi="Times New Roman"/>
          <w:sz w:val="24"/>
        </w:rPr>
        <w:sectPr w:rsidR="00595DF2">
          <w:pgSz w:w="16840" w:h="11909" w:orient="landscape"/>
          <w:pgMar w:top="1440" w:right="1440" w:bottom="920" w:left="900" w:header="0" w:footer="0" w:gutter="0"/>
          <w:cols w:space="0" w:equalWidth="0">
            <w:col w:w="14494"/>
          </w:cols>
          <w:docGrid w:linePitch="360"/>
        </w:sectPr>
      </w:pPr>
    </w:p>
    <w:p w:rsidR="00595DF2" w:rsidRDefault="00595DF2">
      <w:pPr>
        <w:spacing w:line="189" w:lineRule="exact"/>
        <w:rPr>
          <w:rFonts w:ascii="Times New Roman" w:eastAsia="Times New Roman" w:hAnsi="Times New Roman"/>
        </w:rPr>
      </w:pPr>
      <w:bookmarkStart w:id="130" w:name="page149"/>
      <w:bookmarkEnd w:id="130"/>
    </w:p>
    <w:p w:rsidR="00595DF2" w:rsidRDefault="009352DA">
      <w:pPr>
        <w:spacing w:line="0" w:lineRule="atLeast"/>
        <w:ind w:left="120"/>
        <w:rPr>
          <w:rFonts w:ascii="Verdana" w:eastAsia="Verdana" w:hAnsi="Verdana"/>
          <w:sz w:val="14"/>
        </w:rPr>
      </w:pPr>
      <w:r>
        <w:rPr>
          <w:rFonts w:ascii="Verdana" w:eastAsia="Verdana" w:hAnsi="Verdana"/>
          <w:sz w:val="14"/>
        </w:rPr>
        <w:t>SINAIT WATER DISTRICT</w:t>
      </w:r>
    </w:p>
    <w:p w:rsidR="00595DF2" w:rsidRDefault="00595DF2">
      <w:pPr>
        <w:spacing w:line="169" w:lineRule="exact"/>
        <w:rPr>
          <w:rFonts w:ascii="Times New Roman" w:eastAsia="Times New Roman" w:hAnsi="Times New Roman"/>
        </w:rPr>
      </w:pPr>
    </w:p>
    <w:p w:rsidR="00595DF2" w:rsidRDefault="00595DF2">
      <w:pPr>
        <w:tabs>
          <w:tab w:val="left" w:pos="1960"/>
        </w:tabs>
        <w:spacing w:line="0" w:lineRule="atLeast"/>
        <w:ind w:left="120"/>
        <w:rPr>
          <w:rFonts w:ascii="Verdana" w:eastAsia="Verdana" w:hAnsi="Verdana"/>
          <w:sz w:val="13"/>
        </w:rPr>
      </w:pPr>
      <w:r>
        <w:rPr>
          <w:rFonts w:ascii="Verdana" w:eastAsia="Verdana" w:hAnsi="Verdana"/>
          <w:sz w:val="14"/>
        </w:rPr>
        <w:t>Name of the Contract</w:t>
      </w:r>
      <w:r>
        <w:rPr>
          <w:rFonts w:ascii="Times New Roman" w:eastAsia="Times New Roman" w:hAnsi="Times New Roman"/>
        </w:rPr>
        <w:tab/>
      </w:r>
      <w:r>
        <w:rPr>
          <w:rFonts w:ascii="Verdana" w:eastAsia="Verdana" w:hAnsi="Verdana"/>
          <w:sz w:val="13"/>
        </w:rPr>
        <w:t>:</w:t>
      </w:r>
    </w:p>
    <w:p w:rsidR="00595DF2" w:rsidRDefault="00595DF2">
      <w:pPr>
        <w:tabs>
          <w:tab w:val="left" w:pos="2160"/>
        </w:tabs>
        <w:spacing w:line="0" w:lineRule="atLeast"/>
        <w:ind w:left="120"/>
        <w:rPr>
          <w:rFonts w:ascii="Verdana" w:eastAsia="Verdana" w:hAnsi="Verdana"/>
          <w:sz w:val="13"/>
        </w:rPr>
      </w:pPr>
      <w:r>
        <w:rPr>
          <w:rFonts w:ascii="Verdana" w:eastAsia="Verdana" w:hAnsi="Verdana"/>
          <w:sz w:val="14"/>
        </w:rPr>
        <w:t>Location of the Contract</w:t>
      </w:r>
      <w:r>
        <w:rPr>
          <w:rFonts w:ascii="Times New Roman" w:eastAsia="Times New Roman" w:hAnsi="Times New Roman"/>
        </w:rPr>
        <w:tab/>
      </w:r>
      <w:r>
        <w:rPr>
          <w:rFonts w:ascii="Verdana" w:eastAsia="Verdana" w:hAnsi="Verdana"/>
          <w:sz w:val="13"/>
        </w:rPr>
        <w:t>:</w:t>
      </w:r>
    </w:p>
    <w:p w:rsidR="00595DF2" w:rsidRDefault="00595DF2">
      <w:pPr>
        <w:spacing w:line="165" w:lineRule="exact"/>
        <w:rPr>
          <w:rFonts w:ascii="Times New Roman" w:eastAsia="Times New Roman" w:hAnsi="Times New Roman"/>
        </w:rPr>
      </w:pPr>
    </w:p>
    <w:p w:rsidR="00595DF2" w:rsidRDefault="00595DF2">
      <w:pPr>
        <w:spacing w:line="0" w:lineRule="atLeast"/>
        <w:ind w:right="534"/>
        <w:jc w:val="center"/>
        <w:rPr>
          <w:rFonts w:ascii="Verdana" w:eastAsia="Verdana" w:hAnsi="Verdana"/>
          <w:b/>
          <w:sz w:val="16"/>
        </w:rPr>
      </w:pPr>
      <w:r>
        <w:rPr>
          <w:rFonts w:ascii="Verdana" w:eastAsia="Verdana" w:hAnsi="Verdana"/>
          <w:b/>
          <w:sz w:val="16"/>
        </w:rPr>
        <w:t>MANPOWER UTILIZATION SCHEDULE</w:t>
      </w:r>
    </w:p>
    <w:p w:rsidR="00595DF2" w:rsidRDefault="00261C9F">
      <w:pPr>
        <w:spacing w:line="20" w:lineRule="exact"/>
        <w:rPr>
          <w:rFonts w:ascii="Times New Roman" w:eastAsia="Times New Roman" w:hAnsi="Times New Roman"/>
        </w:rPr>
      </w:pPr>
      <w:r>
        <w:rPr>
          <w:rFonts w:ascii="Verdana" w:eastAsia="Verdana" w:hAnsi="Verdana"/>
          <w:b/>
          <w:noProof/>
          <w:sz w:val="16"/>
          <w:lang w:val="en-US" w:eastAsia="en-US"/>
        </w:rPr>
        <w:drawing>
          <wp:anchor distT="0" distB="0" distL="114300" distR="114300" simplePos="0" relativeHeight="251541504" behindDoc="1" locked="0" layoutInCell="1" allowOverlap="1">
            <wp:simplePos x="0" y="0"/>
            <wp:positionH relativeFrom="column">
              <wp:posOffset>6985</wp:posOffset>
            </wp:positionH>
            <wp:positionV relativeFrom="paragraph">
              <wp:posOffset>109855</wp:posOffset>
            </wp:positionV>
            <wp:extent cx="8383270" cy="3627120"/>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srcRect/>
                    <a:stretch>
                      <a:fillRect/>
                    </a:stretch>
                  </pic:blipFill>
                  <pic:spPr bwMode="auto">
                    <a:xfrm>
                      <a:off x="0" y="0"/>
                      <a:ext cx="8383270" cy="3627120"/>
                    </a:xfrm>
                    <a:prstGeom prst="rect">
                      <a:avLst/>
                    </a:prstGeom>
                    <a:noFill/>
                  </pic:spPr>
                </pic:pic>
              </a:graphicData>
            </a:graphic>
          </wp:anchor>
        </w:drawing>
      </w:r>
    </w:p>
    <w:p w:rsidR="00595DF2" w:rsidRDefault="00595DF2">
      <w:pPr>
        <w:spacing w:line="157" w:lineRule="exact"/>
        <w:rPr>
          <w:rFonts w:ascii="Times New Roman" w:eastAsia="Times New Roman" w:hAnsi="Times New Roman"/>
        </w:rPr>
      </w:pPr>
    </w:p>
    <w:tbl>
      <w:tblPr>
        <w:tblW w:w="0" w:type="auto"/>
        <w:tblInd w:w="30" w:type="dxa"/>
        <w:tblLayout w:type="fixed"/>
        <w:tblCellMar>
          <w:left w:w="0" w:type="dxa"/>
          <w:right w:w="0" w:type="dxa"/>
        </w:tblCellMar>
        <w:tblLook w:val="0000"/>
      </w:tblPr>
      <w:tblGrid>
        <w:gridCol w:w="3180"/>
        <w:gridCol w:w="840"/>
        <w:gridCol w:w="840"/>
        <w:gridCol w:w="820"/>
        <w:gridCol w:w="840"/>
        <w:gridCol w:w="840"/>
        <w:gridCol w:w="520"/>
        <w:gridCol w:w="320"/>
        <w:gridCol w:w="840"/>
        <w:gridCol w:w="820"/>
        <w:gridCol w:w="840"/>
        <w:gridCol w:w="840"/>
        <w:gridCol w:w="820"/>
        <w:gridCol w:w="840"/>
      </w:tblGrid>
      <w:tr w:rsidR="00595DF2">
        <w:trPr>
          <w:trHeight w:val="170"/>
        </w:trPr>
        <w:tc>
          <w:tcPr>
            <w:tcW w:w="3180" w:type="dxa"/>
            <w:vMerge w:val="restart"/>
            <w:tcBorders>
              <w:left w:val="single" w:sz="8" w:space="0" w:color="auto"/>
              <w:right w:val="single" w:sz="8" w:space="0" w:color="auto"/>
            </w:tcBorders>
            <w:shd w:val="clear" w:color="auto" w:fill="auto"/>
            <w:vAlign w:val="bottom"/>
          </w:tcPr>
          <w:p w:rsidR="00595DF2" w:rsidRDefault="00595DF2">
            <w:pPr>
              <w:spacing w:line="0" w:lineRule="atLeast"/>
              <w:ind w:left="1220"/>
              <w:rPr>
                <w:rFonts w:ascii="Verdana" w:eastAsia="Verdana" w:hAnsi="Verdana"/>
                <w:sz w:val="14"/>
              </w:rPr>
            </w:pPr>
            <w:r>
              <w:rPr>
                <w:rFonts w:ascii="Verdana" w:eastAsia="Verdana" w:hAnsi="Verdana"/>
                <w:sz w:val="14"/>
              </w:rPr>
              <w:t>Category</w:t>
            </w:r>
          </w:p>
        </w:tc>
        <w:tc>
          <w:tcPr>
            <w:tcW w:w="8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8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8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8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8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60" w:type="dxa"/>
            <w:gridSpan w:val="2"/>
            <w:tcBorders>
              <w:bottom w:val="single" w:sz="8" w:space="0" w:color="auto"/>
            </w:tcBorders>
            <w:shd w:val="clear" w:color="auto" w:fill="auto"/>
            <w:vAlign w:val="bottom"/>
          </w:tcPr>
          <w:p w:rsidR="00595DF2" w:rsidRDefault="00595DF2">
            <w:pPr>
              <w:spacing w:line="0" w:lineRule="atLeast"/>
              <w:ind w:right="551"/>
              <w:jc w:val="right"/>
              <w:rPr>
                <w:rFonts w:ascii="Verdana" w:eastAsia="Verdana" w:hAnsi="Verdana"/>
                <w:sz w:val="14"/>
              </w:rPr>
            </w:pPr>
            <w:r>
              <w:rPr>
                <w:rFonts w:ascii="Verdana" w:eastAsia="Verdana" w:hAnsi="Verdana"/>
                <w:sz w:val="14"/>
              </w:rPr>
              <w:t>Month</w:t>
            </w:r>
          </w:p>
        </w:tc>
        <w:tc>
          <w:tcPr>
            <w:tcW w:w="8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8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8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8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r>
      <w:tr w:rsidR="00595DF2">
        <w:trPr>
          <w:trHeight w:val="72"/>
        </w:trPr>
        <w:tc>
          <w:tcPr>
            <w:tcW w:w="3180" w:type="dxa"/>
            <w:vMerge/>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840" w:type="dxa"/>
            <w:vMerge w:val="restart"/>
            <w:tcBorders>
              <w:right w:val="single" w:sz="8" w:space="0" w:color="auto"/>
            </w:tcBorders>
            <w:shd w:val="clear" w:color="auto" w:fill="auto"/>
            <w:vAlign w:val="bottom"/>
          </w:tcPr>
          <w:p w:rsidR="00595DF2" w:rsidRDefault="00595DF2">
            <w:pPr>
              <w:spacing w:line="161" w:lineRule="exact"/>
              <w:ind w:right="311"/>
              <w:jc w:val="right"/>
              <w:rPr>
                <w:rFonts w:ascii="Verdana" w:eastAsia="Verdana" w:hAnsi="Verdana"/>
                <w:sz w:val="14"/>
              </w:rPr>
            </w:pPr>
            <w:r>
              <w:rPr>
                <w:rFonts w:ascii="Verdana" w:eastAsia="Verdana" w:hAnsi="Verdana"/>
                <w:sz w:val="14"/>
              </w:rPr>
              <w:t>1</w:t>
            </w:r>
          </w:p>
        </w:tc>
        <w:tc>
          <w:tcPr>
            <w:tcW w:w="840" w:type="dxa"/>
            <w:vMerge w:val="restart"/>
            <w:tcBorders>
              <w:right w:val="single" w:sz="8" w:space="0" w:color="auto"/>
            </w:tcBorders>
            <w:shd w:val="clear" w:color="auto" w:fill="auto"/>
            <w:vAlign w:val="bottom"/>
          </w:tcPr>
          <w:p w:rsidR="00595DF2" w:rsidRDefault="00595DF2">
            <w:pPr>
              <w:spacing w:line="161" w:lineRule="exact"/>
              <w:ind w:right="311"/>
              <w:jc w:val="right"/>
              <w:rPr>
                <w:rFonts w:ascii="Verdana" w:eastAsia="Verdana" w:hAnsi="Verdana"/>
                <w:sz w:val="14"/>
              </w:rPr>
            </w:pPr>
            <w:r>
              <w:rPr>
                <w:rFonts w:ascii="Verdana" w:eastAsia="Verdana" w:hAnsi="Verdana"/>
                <w:sz w:val="14"/>
              </w:rPr>
              <w:t>2</w:t>
            </w:r>
          </w:p>
        </w:tc>
        <w:tc>
          <w:tcPr>
            <w:tcW w:w="820" w:type="dxa"/>
            <w:vMerge w:val="restart"/>
            <w:tcBorders>
              <w:right w:val="single" w:sz="8" w:space="0" w:color="auto"/>
            </w:tcBorders>
            <w:shd w:val="clear" w:color="auto" w:fill="auto"/>
            <w:vAlign w:val="bottom"/>
          </w:tcPr>
          <w:p w:rsidR="00595DF2" w:rsidRDefault="00595DF2">
            <w:pPr>
              <w:spacing w:line="161" w:lineRule="exact"/>
              <w:ind w:right="311"/>
              <w:jc w:val="right"/>
              <w:rPr>
                <w:rFonts w:ascii="Verdana" w:eastAsia="Verdana" w:hAnsi="Verdana"/>
                <w:sz w:val="14"/>
              </w:rPr>
            </w:pPr>
            <w:r>
              <w:rPr>
                <w:rFonts w:ascii="Verdana" w:eastAsia="Verdana" w:hAnsi="Verdana"/>
                <w:sz w:val="14"/>
              </w:rPr>
              <w:t>3</w:t>
            </w:r>
          </w:p>
        </w:tc>
        <w:tc>
          <w:tcPr>
            <w:tcW w:w="840" w:type="dxa"/>
            <w:vMerge w:val="restart"/>
            <w:tcBorders>
              <w:right w:val="single" w:sz="8" w:space="0" w:color="auto"/>
            </w:tcBorders>
            <w:shd w:val="clear" w:color="auto" w:fill="auto"/>
            <w:vAlign w:val="bottom"/>
          </w:tcPr>
          <w:p w:rsidR="00595DF2" w:rsidRDefault="00595DF2">
            <w:pPr>
              <w:spacing w:line="161" w:lineRule="exact"/>
              <w:ind w:right="311"/>
              <w:jc w:val="right"/>
              <w:rPr>
                <w:rFonts w:ascii="Verdana" w:eastAsia="Verdana" w:hAnsi="Verdana"/>
                <w:sz w:val="14"/>
              </w:rPr>
            </w:pPr>
            <w:r>
              <w:rPr>
                <w:rFonts w:ascii="Verdana" w:eastAsia="Verdana" w:hAnsi="Verdana"/>
                <w:sz w:val="14"/>
              </w:rPr>
              <w:t>4</w:t>
            </w:r>
          </w:p>
        </w:tc>
        <w:tc>
          <w:tcPr>
            <w:tcW w:w="840" w:type="dxa"/>
            <w:vMerge w:val="restart"/>
            <w:tcBorders>
              <w:right w:val="single" w:sz="8" w:space="0" w:color="auto"/>
            </w:tcBorders>
            <w:shd w:val="clear" w:color="auto" w:fill="auto"/>
            <w:vAlign w:val="bottom"/>
          </w:tcPr>
          <w:p w:rsidR="00595DF2" w:rsidRDefault="00595DF2">
            <w:pPr>
              <w:spacing w:line="161" w:lineRule="exact"/>
              <w:ind w:right="311"/>
              <w:jc w:val="right"/>
              <w:rPr>
                <w:rFonts w:ascii="Verdana" w:eastAsia="Verdana" w:hAnsi="Verdana"/>
                <w:sz w:val="14"/>
              </w:rPr>
            </w:pPr>
            <w:r>
              <w:rPr>
                <w:rFonts w:ascii="Verdana" w:eastAsia="Verdana" w:hAnsi="Verdana"/>
                <w:sz w:val="14"/>
              </w:rPr>
              <w:t>5</w:t>
            </w:r>
          </w:p>
        </w:tc>
        <w:tc>
          <w:tcPr>
            <w:tcW w:w="520" w:type="dxa"/>
            <w:vMerge w:val="restart"/>
            <w:shd w:val="clear" w:color="auto" w:fill="auto"/>
            <w:vAlign w:val="bottom"/>
          </w:tcPr>
          <w:p w:rsidR="00595DF2" w:rsidRDefault="00595DF2">
            <w:pPr>
              <w:spacing w:line="161" w:lineRule="exact"/>
              <w:jc w:val="right"/>
              <w:rPr>
                <w:rFonts w:ascii="Verdana" w:eastAsia="Verdana" w:hAnsi="Verdana"/>
                <w:sz w:val="14"/>
              </w:rPr>
            </w:pPr>
            <w:r>
              <w:rPr>
                <w:rFonts w:ascii="Verdana" w:eastAsia="Verdana" w:hAnsi="Verdana"/>
                <w:sz w:val="14"/>
              </w:rPr>
              <w:t>6</w:t>
            </w:r>
          </w:p>
        </w:tc>
        <w:tc>
          <w:tcPr>
            <w:tcW w:w="3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840" w:type="dxa"/>
            <w:vMerge w:val="restart"/>
            <w:tcBorders>
              <w:right w:val="single" w:sz="8" w:space="0" w:color="auto"/>
            </w:tcBorders>
            <w:shd w:val="clear" w:color="auto" w:fill="auto"/>
            <w:vAlign w:val="bottom"/>
          </w:tcPr>
          <w:p w:rsidR="00595DF2" w:rsidRDefault="00595DF2">
            <w:pPr>
              <w:spacing w:line="161" w:lineRule="exact"/>
              <w:ind w:right="311"/>
              <w:jc w:val="right"/>
              <w:rPr>
                <w:rFonts w:ascii="Verdana" w:eastAsia="Verdana" w:hAnsi="Verdana"/>
                <w:sz w:val="14"/>
              </w:rPr>
            </w:pPr>
            <w:r>
              <w:rPr>
                <w:rFonts w:ascii="Verdana" w:eastAsia="Verdana" w:hAnsi="Verdana"/>
                <w:sz w:val="14"/>
              </w:rPr>
              <w:t>7</w:t>
            </w:r>
          </w:p>
        </w:tc>
        <w:tc>
          <w:tcPr>
            <w:tcW w:w="820" w:type="dxa"/>
            <w:vMerge w:val="restart"/>
            <w:tcBorders>
              <w:right w:val="single" w:sz="8" w:space="0" w:color="auto"/>
            </w:tcBorders>
            <w:shd w:val="clear" w:color="auto" w:fill="auto"/>
            <w:vAlign w:val="bottom"/>
          </w:tcPr>
          <w:p w:rsidR="00595DF2" w:rsidRDefault="00595DF2">
            <w:pPr>
              <w:spacing w:line="161" w:lineRule="exact"/>
              <w:ind w:right="311"/>
              <w:jc w:val="right"/>
              <w:rPr>
                <w:rFonts w:ascii="Verdana" w:eastAsia="Verdana" w:hAnsi="Verdana"/>
                <w:sz w:val="14"/>
              </w:rPr>
            </w:pPr>
            <w:r>
              <w:rPr>
                <w:rFonts w:ascii="Verdana" w:eastAsia="Verdana" w:hAnsi="Verdana"/>
                <w:sz w:val="14"/>
              </w:rPr>
              <w:t>8</w:t>
            </w:r>
          </w:p>
        </w:tc>
        <w:tc>
          <w:tcPr>
            <w:tcW w:w="840" w:type="dxa"/>
            <w:vMerge w:val="restart"/>
            <w:tcBorders>
              <w:right w:val="single" w:sz="8" w:space="0" w:color="auto"/>
            </w:tcBorders>
            <w:shd w:val="clear" w:color="auto" w:fill="auto"/>
            <w:vAlign w:val="bottom"/>
          </w:tcPr>
          <w:p w:rsidR="00595DF2" w:rsidRDefault="00595DF2">
            <w:pPr>
              <w:spacing w:line="161" w:lineRule="exact"/>
              <w:ind w:right="311"/>
              <w:jc w:val="right"/>
              <w:rPr>
                <w:rFonts w:ascii="Verdana" w:eastAsia="Verdana" w:hAnsi="Verdana"/>
                <w:sz w:val="14"/>
              </w:rPr>
            </w:pPr>
            <w:r>
              <w:rPr>
                <w:rFonts w:ascii="Verdana" w:eastAsia="Verdana" w:hAnsi="Verdana"/>
                <w:sz w:val="14"/>
              </w:rPr>
              <w:t>9</w:t>
            </w:r>
          </w:p>
        </w:tc>
        <w:tc>
          <w:tcPr>
            <w:tcW w:w="840" w:type="dxa"/>
            <w:vMerge w:val="restart"/>
            <w:tcBorders>
              <w:right w:val="single" w:sz="8" w:space="0" w:color="auto"/>
            </w:tcBorders>
            <w:shd w:val="clear" w:color="auto" w:fill="auto"/>
            <w:vAlign w:val="bottom"/>
          </w:tcPr>
          <w:p w:rsidR="00595DF2" w:rsidRDefault="00595DF2">
            <w:pPr>
              <w:spacing w:line="161" w:lineRule="exact"/>
              <w:ind w:right="271"/>
              <w:jc w:val="right"/>
              <w:rPr>
                <w:rFonts w:ascii="Verdana" w:eastAsia="Verdana" w:hAnsi="Verdana"/>
                <w:sz w:val="14"/>
              </w:rPr>
            </w:pPr>
            <w:r>
              <w:rPr>
                <w:rFonts w:ascii="Verdana" w:eastAsia="Verdana" w:hAnsi="Verdana"/>
                <w:sz w:val="14"/>
              </w:rPr>
              <w:t>10</w:t>
            </w:r>
          </w:p>
        </w:tc>
        <w:tc>
          <w:tcPr>
            <w:tcW w:w="820" w:type="dxa"/>
            <w:vMerge w:val="restart"/>
            <w:tcBorders>
              <w:right w:val="single" w:sz="8" w:space="0" w:color="auto"/>
            </w:tcBorders>
            <w:shd w:val="clear" w:color="auto" w:fill="auto"/>
            <w:vAlign w:val="bottom"/>
          </w:tcPr>
          <w:p w:rsidR="00595DF2" w:rsidRDefault="00595DF2">
            <w:pPr>
              <w:spacing w:line="161" w:lineRule="exact"/>
              <w:ind w:right="251"/>
              <w:jc w:val="right"/>
              <w:rPr>
                <w:rFonts w:ascii="Verdana" w:eastAsia="Verdana" w:hAnsi="Verdana"/>
                <w:sz w:val="14"/>
              </w:rPr>
            </w:pPr>
            <w:r>
              <w:rPr>
                <w:rFonts w:ascii="Verdana" w:eastAsia="Verdana" w:hAnsi="Verdana"/>
                <w:sz w:val="14"/>
              </w:rPr>
              <w:t>11</w:t>
            </w:r>
          </w:p>
        </w:tc>
        <w:tc>
          <w:tcPr>
            <w:tcW w:w="840" w:type="dxa"/>
            <w:vMerge w:val="restart"/>
            <w:tcBorders>
              <w:right w:val="single" w:sz="8" w:space="0" w:color="auto"/>
            </w:tcBorders>
            <w:shd w:val="clear" w:color="auto" w:fill="auto"/>
            <w:vAlign w:val="bottom"/>
          </w:tcPr>
          <w:p w:rsidR="00595DF2" w:rsidRDefault="00595DF2">
            <w:pPr>
              <w:spacing w:line="161" w:lineRule="exact"/>
              <w:ind w:right="251"/>
              <w:jc w:val="right"/>
              <w:rPr>
                <w:rFonts w:ascii="Verdana" w:eastAsia="Verdana" w:hAnsi="Verdana"/>
                <w:sz w:val="14"/>
              </w:rPr>
            </w:pPr>
            <w:r>
              <w:rPr>
                <w:rFonts w:ascii="Verdana" w:eastAsia="Verdana" w:hAnsi="Verdana"/>
                <w:sz w:val="14"/>
              </w:rPr>
              <w:t>12</w:t>
            </w:r>
          </w:p>
        </w:tc>
      </w:tr>
      <w:tr w:rsidR="00595DF2">
        <w:trPr>
          <w:trHeight w:val="89"/>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2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520" w:type="dxa"/>
            <w:vMerge/>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2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2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7"/>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5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5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5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5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5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5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5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5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60"/>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15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bl>
    <w:p w:rsidR="00595DF2" w:rsidRDefault="00595DF2">
      <w:pPr>
        <w:spacing w:line="20" w:lineRule="exact"/>
        <w:rPr>
          <w:rFonts w:ascii="Times New Roman" w:eastAsia="Times New Roman" w:hAnsi="Times New Roman"/>
        </w:rPr>
      </w:pPr>
    </w:p>
    <w:tbl>
      <w:tblPr>
        <w:tblW w:w="0" w:type="auto"/>
        <w:tblInd w:w="30" w:type="dxa"/>
        <w:tblLayout w:type="fixed"/>
        <w:tblCellMar>
          <w:left w:w="0" w:type="dxa"/>
          <w:right w:w="0" w:type="dxa"/>
        </w:tblCellMar>
        <w:tblLook w:val="0000"/>
      </w:tblPr>
      <w:tblGrid>
        <w:gridCol w:w="3180"/>
        <w:gridCol w:w="4180"/>
        <w:gridCol w:w="5840"/>
      </w:tblGrid>
      <w:tr w:rsidR="00595DF2">
        <w:trPr>
          <w:trHeight w:val="213"/>
        </w:trPr>
        <w:tc>
          <w:tcPr>
            <w:tcW w:w="3180" w:type="dxa"/>
            <w:tcBorders>
              <w:left w:val="single" w:sz="8" w:space="0" w:color="auto"/>
              <w:right w:val="single" w:sz="8" w:space="0" w:color="auto"/>
            </w:tcBorders>
            <w:shd w:val="clear" w:color="auto" w:fill="auto"/>
            <w:vAlign w:val="bottom"/>
          </w:tcPr>
          <w:p w:rsidR="00595DF2" w:rsidRDefault="00595DF2">
            <w:pPr>
              <w:spacing w:line="0" w:lineRule="atLeast"/>
              <w:ind w:left="100"/>
              <w:rPr>
                <w:rFonts w:ascii="Verdana" w:eastAsia="Verdana" w:hAnsi="Verdana"/>
                <w:sz w:val="14"/>
              </w:rPr>
            </w:pPr>
            <w:r>
              <w:rPr>
                <w:rFonts w:ascii="Verdana" w:eastAsia="Verdana" w:hAnsi="Verdana"/>
                <w:sz w:val="14"/>
              </w:rPr>
              <w:t>Contractor’s Name:</w:t>
            </w:r>
          </w:p>
        </w:tc>
        <w:tc>
          <w:tcPr>
            <w:tcW w:w="4180" w:type="dxa"/>
            <w:tcBorders>
              <w:right w:val="single" w:sz="8" w:space="0" w:color="auto"/>
            </w:tcBorders>
            <w:shd w:val="clear" w:color="auto" w:fill="auto"/>
            <w:vAlign w:val="bottom"/>
          </w:tcPr>
          <w:p w:rsidR="00595DF2" w:rsidRDefault="00595DF2">
            <w:pPr>
              <w:spacing w:line="0" w:lineRule="atLeast"/>
              <w:ind w:left="100"/>
              <w:rPr>
                <w:rFonts w:ascii="Verdana" w:eastAsia="Verdana" w:hAnsi="Verdana"/>
                <w:sz w:val="14"/>
              </w:rPr>
            </w:pPr>
            <w:r>
              <w:rPr>
                <w:rFonts w:ascii="Verdana" w:eastAsia="Verdana" w:hAnsi="Verdana"/>
                <w:sz w:val="14"/>
              </w:rPr>
              <w:t>Name of the Procuring Entity:</w:t>
            </w:r>
          </w:p>
        </w:tc>
        <w:tc>
          <w:tcPr>
            <w:tcW w:w="5840" w:type="dxa"/>
            <w:tcBorders>
              <w:right w:val="single" w:sz="8" w:space="0" w:color="auto"/>
            </w:tcBorders>
            <w:shd w:val="clear" w:color="auto" w:fill="auto"/>
            <w:vAlign w:val="bottom"/>
          </w:tcPr>
          <w:p w:rsidR="00595DF2" w:rsidRDefault="00595DF2">
            <w:pPr>
              <w:spacing w:line="0" w:lineRule="atLeast"/>
              <w:ind w:left="100"/>
              <w:rPr>
                <w:rFonts w:ascii="Verdana" w:eastAsia="Verdana" w:hAnsi="Verdana"/>
                <w:sz w:val="14"/>
              </w:rPr>
            </w:pPr>
            <w:r>
              <w:rPr>
                <w:rFonts w:ascii="Verdana" w:eastAsia="Verdana" w:hAnsi="Verdana"/>
                <w:sz w:val="14"/>
              </w:rPr>
              <w:t>Contract Name:</w:t>
            </w:r>
          </w:p>
        </w:tc>
      </w:tr>
      <w:tr w:rsidR="00595DF2">
        <w:trPr>
          <w:trHeight w:val="1188"/>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5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spacing w:line="167"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640"/>
        <w:gridCol w:w="940"/>
        <w:gridCol w:w="5640"/>
        <w:gridCol w:w="2140"/>
      </w:tblGrid>
      <w:tr w:rsidR="00595DF2">
        <w:trPr>
          <w:trHeight w:val="170"/>
        </w:trPr>
        <w:tc>
          <w:tcPr>
            <w:tcW w:w="7220" w:type="dxa"/>
            <w:gridSpan w:val="3"/>
            <w:shd w:val="clear" w:color="auto" w:fill="auto"/>
            <w:vAlign w:val="bottom"/>
          </w:tcPr>
          <w:p w:rsidR="00595DF2" w:rsidRDefault="00595DF2">
            <w:pPr>
              <w:spacing w:line="0" w:lineRule="atLeast"/>
              <w:rPr>
                <w:rFonts w:ascii="Verdana" w:eastAsia="Verdana" w:hAnsi="Verdana"/>
                <w:sz w:val="14"/>
              </w:rPr>
            </w:pPr>
            <w:r>
              <w:rPr>
                <w:rFonts w:ascii="Verdana" w:eastAsia="Verdana" w:hAnsi="Verdana"/>
                <w:sz w:val="14"/>
              </w:rPr>
              <w:t>Submitted by:</w:t>
            </w:r>
          </w:p>
        </w:tc>
        <w:tc>
          <w:tcPr>
            <w:tcW w:w="2140" w:type="dxa"/>
            <w:shd w:val="clear" w:color="auto" w:fill="auto"/>
            <w:vAlign w:val="bottom"/>
          </w:tcPr>
          <w:p w:rsidR="00595DF2" w:rsidRDefault="00595DF2">
            <w:pPr>
              <w:spacing w:line="0" w:lineRule="atLeast"/>
              <w:rPr>
                <w:rFonts w:ascii="Times New Roman" w:eastAsia="Times New Roman" w:hAnsi="Times New Roman"/>
                <w:sz w:val="14"/>
              </w:rPr>
            </w:pPr>
          </w:p>
        </w:tc>
      </w:tr>
      <w:tr w:rsidR="00595DF2">
        <w:trPr>
          <w:trHeight w:val="324"/>
        </w:trPr>
        <w:tc>
          <w:tcPr>
            <w:tcW w:w="7220" w:type="dxa"/>
            <w:gridSpan w:val="3"/>
            <w:tcBorders>
              <w:bottom w:val="single" w:sz="8" w:space="0" w:color="auto"/>
            </w:tcBorders>
            <w:shd w:val="clear" w:color="auto" w:fill="auto"/>
            <w:vAlign w:val="bottom"/>
          </w:tcPr>
          <w:p w:rsidR="00595DF2" w:rsidRDefault="00595DF2">
            <w:pPr>
              <w:spacing w:line="0" w:lineRule="atLeast"/>
              <w:rPr>
                <w:rFonts w:ascii="Verdana" w:eastAsia="Verdana" w:hAnsi="Verdana"/>
                <w:i/>
                <w:sz w:val="14"/>
              </w:rPr>
            </w:pPr>
            <w:r>
              <w:rPr>
                <w:rFonts w:ascii="Verdana" w:eastAsia="Verdana" w:hAnsi="Verdana"/>
                <w:i/>
                <w:sz w:val="14"/>
              </w:rPr>
              <w:t>Name of the Representative of the Bidder</w:t>
            </w:r>
          </w:p>
        </w:tc>
        <w:tc>
          <w:tcPr>
            <w:tcW w:w="2140" w:type="dxa"/>
            <w:shd w:val="clear" w:color="auto" w:fill="auto"/>
            <w:vAlign w:val="bottom"/>
          </w:tcPr>
          <w:p w:rsidR="00595DF2" w:rsidRDefault="00595DF2">
            <w:pPr>
              <w:spacing w:line="0" w:lineRule="atLeast"/>
              <w:rPr>
                <w:rFonts w:ascii="Verdana" w:eastAsia="Verdana" w:hAnsi="Verdana"/>
                <w:sz w:val="14"/>
              </w:rPr>
            </w:pPr>
            <w:r>
              <w:rPr>
                <w:rFonts w:ascii="Verdana" w:eastAsia="Verdana" w:hAnsi="Verdana"/>
                <w:sz w:val="14"/>
              </w:rPr>
              <w:t>Date: ________________</w:t>
            </w:r>
          </w:p>
        </w:tc>
      </w:tr>
      <w:tr w:rsidR="00595DF2">
        <w:trPr>
          <w:trHeight w:val="147"/>
        </w:trPr>
        <w:tc>
          <w:tcPr>
            <w:tcW w:w="640" w:type="dxa"/>
            <w:tcBorders>
              <w:bottom w:val="single" w:sz="8" w:space="0" w:color="auto"/>
            </w:tcBorders>
            <w:shd w:val="clear" w:color="auto" w:fill="auto"/>
            <w:vAlign w:val="bottom"/>
          </w:tcPr>
          <w:p w:rsidR="00595DF2" w:rsidRDefault="00595DF2">
            <w:pPr>
              <w:spacing w:line="147" w:lineRule="exact"/>
              <w:rPr>
                <w:rFonts w:ascii="Verdana" w:eastAsia="Verdana" w:hAnsi="Verdana"/>
                <w:i/>
                <w:sz w:val="14"/>
              </w:rPr>
            </w:pPr>
            <w:r>
              <w:rPr>
                <w:rFonts w:ascii="Verdana" w:eastAsia="Verdana" w:hAnsi="Verdana"/>
                <w:i/>
                <w:sz w:val="14"/>
              </w:rPr>
              <w:t>Position</w:t>
            </w:r>
          </w:p>
        </w:tc>
        <w:tc>
          <w:tcPr>
            <w:tcW w:w="6580" w:type="dxa"/>
            <w:gridSpan w:val="2"/>
            <w:shd w:val="clear" w:color="auto" w:fill="auto"/>
            <w:vAlign w:val="bottom"/>
          </w:tcPr>
          <w:p w:rsidR="00595DF2" w:rsidRDefault="00595DF2">
            <w:pPr>
              <w:spacing w:line="0" w:lineRule="atLeast"/>
              <w:rPr>
                <w:rFonts w:ascii="Times New Roman" w:eastAsia="Times New Roman" w:hAnsi="Times New Roman"/>
                <w:sz w:val="12"/>
              </w:rPr>
            </w:pPr>
          </w:p>
        </w:tc>
        <w:tc>
          <w:tcPr>
            <w:tcW w:w="2140" w:type="dxa"/>
            <w:shd w:val="clear" w:color="auto" w:fill="auto"/>
            <w:vAlign w:val="bottom"/>
          </w:tcPr>
          <w:p w:rsidR="00595DF2" w:rsidRDefault="00595DF2">
            <w:pPr>
              <w:spacing w:line="0" w:lineRule="atLeast"/>
              <w:rPr>
                <w:rFonts w:ascii="Times New Roman" w:eastAsia="Times New Roman" w:hAnsi="Times New Roman"/>
                <w:sz w:val="12"/>
              </w:rPr>
            </w:pPr>
          </w:p>
        </w:tc>
      </w:tr>
      <w:tr w:rsidR="00595DF2">
        <w:trPr>
          <w:trHeight w:val="151"/>
        </w:trPr>
        <w:tc>
          <w:tcPr>
            <w:tcW w:w="1580" w:type="dxa"/>
            <w:gridSpan w:val="2"/>
            <w:tcBorders>
              <w:bottom w:val="single" w:sz="8" w:space="0" w:color="auto"/>
            </w:tcBorders>
            <w:shd w:val="clear" w:color="auto" w:fill="auto"/>
            <w:vAlign w:val="bottom"/>
          </w:tcPr>
          <w:p w:rsidR="00595DF2" w:rsidRDefault="00595DF2">
            <w:pPr>
              <w:spacing w:line="152" w:lineRule="exact"/>
              <w:rPr>
                <w:rFonts w:ascii="Verdana" w:eastAsia="Verdana" w:hAnsi="Verdana"/>
                <w:i/>
                <w:sz w:val="14"/>
              </w:rPr>
            </w:pPr>
            <w:r>
              <w:rPr>
                <w:rFonts w:ascii="Verdana" w:eastAsia="Verdana" w:hAnsi="Verdana"/>
                <w:i/>
                <w:sz w:val="14"/>
              </w:rPr>
              <w:t>Name of the Bidder</w:t>
            </w:r>
          </w:p>
        </w:tc>
        <w:tc>
          <w:tcPr>
            <w:tcW w:w="5640" w:type="dxa"/>
            <w:shd w:val="clear" w:color="auto" w:fill="auto"/>
            <w:vAlign w:val="bottom"/>
          </w:tcPr>
          <w:p w:rsidR="00595DF2" w:rsidRDefault="00595DF2">
            <w:pPr>
              <w:spacing w:line="0" w:lineRule="atLeast"/>
              <w:rPr>
                <w:rFonts w:ascii="Times New Roman" w:eastAsia="Times New Roman" w:hAnsi="Times New Roman"/>
                <w:sz w:val="13"/>
              </w:rPr>
            </w:pPr>
          </w:p>
        </w:tc>
        <w:tc>
          <w:tcPr>
            <w:tcW w:w="2140" w:type="dxa"/>
            <w:shd w:val="clear" w:color="auto" w:fill="auto"/>
            <w:vAlign w:val="bottom"/>
          </w:tcPr>
          <w:p w:rsidR="00595DF2" w:rsidRDefault="00595DF2">
            <w:pPr>
              <w:spacing w:line="0" w:lineRule="atLeast"/>
              <w:rPr>
                <w:rFonts w:ascii="Times New Roman" w:eastAsia="Times New Roman" w:hAnsi="Times New Roman"/>
                <w:sz w:val="13"/>
              </w:rPr>
            </w:pPr>
          </w:p>
        </w:tc>
      </w:tr>
    </w:tbl>
    <w:p w:rsidR="00595DF2" w:rsidRDefault="00595DF2">
      <w:pPr>
        <w:spacing w:line="200" w:lineRule="exact"/>
        <w:rPr>
          <w:rFonts w:ascii="Times New Roman" w:eastAsia="Times New Roman" w:hAnsi="Times New Roman"/>
        </w:rPr>
      </w:pPr>
    </w:p>
    <w:p w:rsidR="00595DF2" w:rsidRDefault="00595DF2">
      <w:pPr>
        <w:spacing w:line="391" w:lineRule="exact"/>
        <w:rPr>
          <w:rFonts w:ascii="Times New Roman" w:eastAsia="Times New Roman" w:hAnsi="Times New Roman"/>
        </w:rPr>
      </w:pPr>
    </w:p>
    <w:p w:rsidR="00595DF2" w:rsidRDefault="00595DF2" w:rsidP="00B509E9">
      <w:pPr>
        <w:spacing w:line="0" w:lineRule="atLeast"/>
        <w:ind w:right="-5"/>
        <w:jc w:val="center"/>
        <w:rPr>
          <w:rFonts w:ascii="Times New Roman" w:eastAsia="Times New Roman" w:hAnsi="Times New Roman"/>
          <w:sz w:val="24"/>
        </w:rPr>
        <w:sectPr w:rsidR="00595DF2">
          <w:pgSz w:w="16840" w:h="11909" w:orient="landscape"/>
          <w:pgMar w:top="1440" w:right="1440" w:bottom="920" w:left="1440" w:header="0" w:footer="0" w:gutter="0"/>
          <w:cols w:space="0" w:equalWidth="0">
            <w:col w:w="13954"/>
          </w:cols>
          <w:docGrid w:linePitch="360"/>
        </w:sectPr>
      </w:pPr>
    </w:p>
    <w:p w:rsidR="00595DF2" w:rsidRDefault="00595DF2">
      <w:pPr>
        <w:spacing w:line="200" w:lineRule="exact"/>
        <w:rPr>
          <w:rFonts w:ascii="Times New Roman" w:eastAsia="Times New Roman" w:hAnsi="Times New Roman"/>
        </w:rPr>
      </w:pPr>
      <w:bookmarkStart w:id="131" w:name="page150"/>
      <w:bookmarkEnd w:id="131"/>
    </w:p>
    <w:p w:rsidR="00595DF2" w:rsidRDefault="00595DF2">
      <w:pPr>
        <w:spacing w:line="395" w:lineRule="exact"/>
        <w:rPr>
          <w:rFonts w:ascii="Times New Roman" w:eastAsia="Times New Roman" w:hAnsi="Times New Roman"/>
        </w:rPr>
      </w:pPr>
    </w:p>
    <w:p w:rsidR="00595DF2" w:rsidRDefault="003323EC">
      <w:pPr>
        <w:spacing w:line="0" w:lineRule="atLeast"/>
        <w:rPr>
          <w:rFonts w:ascii="Verdana" w:eastAsia="Verdana" w:hAnsi="Verdana"/>
          <w:sz w:val="16"/>
        </w:rPr>
      </w:pPr>
      <w:r>
        <w:rPr>
          <w:rFonts w:ascii="Verdana" w:eastAsia="Verdana" w:hAnsi="Verdana"/>
          <w:sz w:val="16"/>
        </w:rPr>
        <w:t>SINAIT WATER DISTRICT</w:t>
      </w:r>
    </w:p>
    <w:p w:rsidR="00595DF2" w:rsidRDefault="00595DF2">
      <w:pPr>
        <w:spacing w:line="195" w:lineRule="exact"/>
        <w:rPr>
          <w:rFonts w:ascii="Times New Roman" w:eastAsia="Times New Roman" w:hAnsi="Times New Roman"/>
        </w:rPr>
      </w:pPr>
    </w:p>
    <w:p w:rsidR="00595DF2" w:rsidRDefault="00595DF2">
      <w:pPr>
        <w:spacing w:line="0" w:lineRule="atLeast"/>
        <w:rPr>
          <w:rFonts w:ascii="Verdana" w:eastAsia="Verdana" w:hAnsi="Verdana"/>
          <w:sz w:val="16"/>
        </w:rPr>
      </w:pPr>
      <w:r>
        <w:rPr>
          <w:rFonts w:ascii="Verdana" w:eastAsia="Verdana" w:hAnsi="Verdana"/>
          <w:sz w:val="16"/>
        </w:rPr>
        <w:t xml:space="preserve">Name of the </w:t>
      </w:r>
      <w:proofErr w:type="gramStart"/>
      <w:r>
        <w:rPr>
          <w:rFonts w:ascii="Verdana" w:eastAsia="Verdana" w:hAnsi="Verdana"/>
          <w:sz w:val="16"/>
        </w:rPr>
        <w:t>Contract  :</w:t>
      </w:r>
      <w:proofErr w:type="gramEnd"/>
    </w:p>
    <w:p w:rsidR="00595DF2" w:rsidRDefault="00595DF2">
      <w:pPr>
        <w:spacing w:line="3" w:lineRule="exact"/>
        <w:rPr>
          <w:rFonts w:ascii="Times New Roman" w:eastAsia="Times New Roman" w:hAnsi="Times New Roman"/>
        </w:rPr>
      </w:pPr>
    </w:p>
    <w:p w:rsidR="00595DF2" w:rsidRDefault="00595DF2">
      <w:pPr>
        <w:spacing w:line="0" w:lineRule="atLeast"/>
        <w:rPr>
          <w:rFonts w:ascii="Verdana" w:eastAsia="Verdana" w:hAnsi="Verdana"/>
          <w:sz w:val="16"/>
        </w:rPr>
      </w:pPr>
      <w:r>
        <w:rPr>
          <w:rFonts w:ascii="Verdana" w:eastAsia="Verdana" w:hAnsi="Verdana"/>
          <w:sz w:val="16"/>
        </w:rPr>
        <w:t xml:space="preserve">Location of the </w:t>
      </w:r>
      <w:proofErr w:type="gramStart"/>
      <w:r>
        <w:rPr>
          <w:rFonts w:ascii="Verdana" w:eastAsia="Verdana" w:hAnsi="Verdana"/>
          <w:sz w:val="16"/>
        </w:rPr>
        <w:t>Contract  :</w:t>
      </w:r>
      <w:proofErr w:type="gramEnd"/>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38" w:lineRule="exact"/>
        <w:rPr>
          <w:rFonts w:ascii="Times New Roman" w:eastAsia="Times New Roman" w:hAnsi="Times New Roman"/>
        </w:rPr>
      </w:pPr>
    </w:p>
    <w:p w:rsidR="00595DF2" w:rsidRDefault="00595DF2">
      <w:pPr>
        <w:spacing w:line="0" w:lineRule="atLeast"/>
        <w:ind w:right="389"/>
        <w:jc w:val="center"/>
        <w:rPr>
          <w:rFonts w:ascii="Verdana" w:eastAsia="Verdana" w:hAnsi="Verdana"/>
          <w:b/>
          <w:sz w:val="18"/>
        </w:rPr>
      </w:pPr>
      <w:r>
        <w:rPr>
          <w:rFonts w:ascii="Verdana" w:eastAsia="Verdana" w:hAnsi="Verdana"/>
          <w:b/>
          <w:sz w:val="18"/>
        </w:rPr>
        <w:t>OUTLINE</w:t>
      </w:r>
    </w:p>
    <w:p w:rsidR="00595DF2" w:rsidRDefault="00595DF2">
      <w:pPr>
        <w:spacing w:line="219" w:lineRule="exact"/>
        <w:rPr>
          <w:rFonts w:ascii="Times New Roman" w:eastAsia="Times New Roman" w:hAnsi="Times New Roman"/>
        </w:rPr>
      </w:pPr>
    </w:p>
    <w:p w:rsidR="00595DF2" w:rsidRDefault="00595DF2">
      <w:pPr>
        <w:spacing w:line="0" w:lineRule="atLeast"/>
        <w:ind w:right="389"/>
        <w:jc w:val="center"/>
        <w:rPr>
          <w:rFonts w:ascii="Verdana" w:eastAsia="Verdana" w:hAnsi="Verdana"/>
          <w:b/>
          <w:sz w:val="18"/>
        </w:rPr>
      </w:pPr>
      <w:r>
        <w:rPr>
          <w:rFonts w:ascii="Verdana" w:eastAsia="Verdana" w:hAnsi="Verdana"/>
          <w:b/>
          <w:sz w:val="18"/>
        </w:rPr>
        <w:t>NARRATIVE DESCRIPTION</w:t>
      </w:r>
    </w:p>
    <w:p w:rsidR="00595DF2" w:rsidRDefault="00595DF2">
      <w:pPr>
        <w:spacing w:line="219" w:lineRule="exact"/>
        <w:rPr>
          <w:rFonts w:ascii="Times New Roman" w:eastAsia="Times New Roman" w:hAnsi="Times New Roman"/>
        </w:rPr>
      </w:pPr>
    </w:p>
    <w:p w:rsidR="00595DF2" w:rsidRDefault="00595DF2">
      <w:pPr>
        <w:spacing w:line="0" w:lineRule="atLeast"/>
        <w:ind w:right="389"/>
        <w:jc w:val="center"/>
        <w:rPr>
          <w:rFonts w:ascii="Verdana" w:eastAsia="Verdana" w:hAnsi="Verdana"/>
          <w:b/>
          <w:sz w:val="18"/>
        </w:rPr>
      </w:pPr>
      <w:r>
        <w:rPr>
          <w:rFonts w:ascii="Verdana" w:eastAsia="Verdana" w:hAnsi="Verdana"/>
          <w:b/>
          <w:sz w:val="18"/>
        </w:rPr>
        <w:t>OF</w:t>
      </w:r>
    </w:p>
    <w:p w:rsidR="00595DF2" w:rsidRDefault="00595DF2">
      <w:pPr>
        <w:spacing w:line="219" w:lineRule="exact"/>
        <w:rPr>
          <w:rFonts w:ascii="Times New Roman" w:eastAsia="Times New Roman" w:hAnsi="Times New Roman"/>
        </w:rPr>
      </w:pPr>
    </w:p>
    <w:p w:rsidR="00595DF2" w:rsidRDefault="00595DF2">
      <w:pPr>
        <w:spacing w:line="0" w:lineRule="atLeast"/>
        <w:ind w:right="389"/>
        <w:jc w:val="center"/>
        <w:rPr>
          <w:rFonts w:ascii="Verdana" w:eastAsia="Verdana" w:hAnsi="Verdana"/>
          <w:b/>
          <w:sz w:val="18"/>
        </w:rPr>
      </w:pPr>
      <w:r>
        <w:rPr>
          <w:rFonts w:ascii="Verdana" w:eastAsia="Verdana" w:hAnsi="Verdana"/>
          <w:b/>
          <w:sz w:val="18"/>
        </w:rPr>
        <w:t>CONSTRUCTION METHODS</w:t>
      </w:r>
    </w:p>
    <w:p w:rsidR="00595DF2" w:rsidRDefault="00595DF2">
      <w:pPr>
        <w:spacing w:line="200" w:lineRule="exact"/>
        <w:rPr>
          <w:rFonts w:ascii="Times New Roman" w:eastAsia="Times New Roman" w:hAnsi="Times New Roman"/>
        </w:rPr>
      </w:pPr>
    </w:p>
    <w:p w:rsidR="00595DF2" w:rsidRDefault="00595DF2">
      <w:pPr>
        <w:spacing w:line="240" w:lineRule="exact"/>
        <w:rPr>
          <w:rFonts w:ascii="Times New Roman" w:eastAsia="Times New Roman" w:hAnsi="Times New Roman"/>
        </w:rPr>
      </w:pPr>
    </w:p>
    <w:p w:rsidR="00595DF2" w:rsidRDefault="00595DF2">
      <w:pPr>
        <w:tabs>
          <w:tab w:val="left" w:pos="700"/>
        </w:tabs>
        <w:spacing w:line="0" w:lineRule="atLeast"/>
        <w:rPr>
          <w:rFonts w:ascii="Verdana" w:eastAsia="Verdana" w:hAnsi="Verdana"/>
          <w:b/>
          <w:sz w:val="18"/>
        </w:rPr>
      </w:pPr>
      <w:r>
        <w:rPr>
          <w:rFonts w:ascii="Verdana" w:eastAsia="Verdana" w:hAnsi="Verdana"/>
          <w:b/>
          <w:sz w:val="18"/>
        </w:rPr>
        <w:t>1.0</w:t>
      </w:r>
      <w:r>
        <w:rPr>
          <w:rFonts w:ascii="Times New Roman" w:eastAsia="Times New Roman" w:hAnsi="Times New Roman"/>
        </w:rPr>
        <w:tab/>
      </w:r>
      <w:r>
        <w:rPr>
          <w:rFonts w:ascii="Verdana" w:eastAsia="Verdana" w:hAnsi="Verdana"/>
          <w:b/>
          <w:sz w:val="18"/>
        </w:rPr>
        <w:t>INTRODUCTION</w:t>
      </w:r>
    </w:p>
    <w:p w:rsidR="00595DF2" w:rsidRDefault="00595DF2">
      <w:pPr>
        <w:spacing w:line="219" w:lineRule="exact"/>
        <w:rPr>
          <w:rFonts w:ascii="Times New Roman" w:eastAsia="Times New Roman" w:hAnsi="Times New Roman"/>
        </w:rPr>
      </w:pPr>
    </w:p>
    <w:p w:rsidR="00595DF2" w:rsidRDefault="00595DF2">
      <w:pPr>
        <w:spacing w:line="0" w:lineRule="atLeast"/>
        <w:ind w:left="720"/>
        <w:rPr>
          <w:rFonts w:ascii="Verdana" w:eastAsia="Verdana" w:hAnsi="Verdana"/>
          <w:sz w:val="18"/>
        </w:rPr>
      </w:pPr>
      <w:r>
        <w:rPr>
          <w:rFonts w:ascii="Verdana" w:eastAsia="Verdana" w:hAnsi="Verdana"/>
          <w:sz w:val="18"/>
        </w:rPr>
        <w:t>Refer to Bidding, etc.</w:t>
      </w:r>
    </w:p>
    <w:p w:rsidR="00595DF2" w:rsidRDefault="00595DF2">
      <w:pPr>
        <w:spacing w:line="200" w:lineRule="exact"/>
        <w:rPr>
          <w:rFonts w:ascii="Times New Roman" w:eastAsia="Times New Roman" w:hAnsi="Times New Roman"/>
        </w:rPr>
      </w:pPr>
    </w:p>
    <w:p w:rsidR="00595DF2" w:rsidRDefault="00595DF2">
      <w:pPr>
        <w:spacing w:line="240" w:lineRule="exact"/>
        <w:rPr>
          <w:rFonts w:ascii="Times New Roman" w:eastAsia="Times New Roman" w:hAnsi="Times New Roman"/>
        </w:rPr>
      </w:pPr>
    </w:p>
    <w:p w:rsidR="00595DF2" w:rsidRDefault="00595DF2">
      <w:pPr>
        <w:tabs>
          <w:tab w:val="left" w:pos="700"/>
        </w:tabs>
        <w:spacing w:line="0" w:lineRule="atLeast"/>
        <w:rPr>
          <w:rFonts w:ascii="Verdana" w:eastAsia="Verdana" w:hAnsi="Verdana"/>
          <w:b/>
          <w:sz w:val="18"/>
        </w:rPr>
      </w:pPr>
      <w:r>
        <w:rPr>
          <w:rFonts w:ascii="Verdana" w:eastAsia="Verdana" w:hAnsi="Verdana"/>
          <w:b/>
          <w:sz w:val="18"/>
        </w:rPr>
        <w:t>2.0</w:t>
      </w:r>
      <w:r>
        <w:rPr>
          <w:rFonts w:ascii="Times New Roman" w:eastAsia="Times New Roman" w:hAnsi="Times New Roman"/>
        </w:rPr>
        <w:tab/>
      </w:r>
      <w:r>
        <w:rPr>
          <w:rFonts w:ascii="Verdana" w:eastAsia="Verdana" w:hAnsi="Verdana"/>
          <w:b/>
          <w:sz w:val="18"/>
        </w:rPr>
        <w:t>BRIEF DESCRIPTION OF CONTRACT WORKS</w:t>
      </w:r>
    </w:p>
    <w:p w:rsidR="00595DF2" w:rsidRDefault="00595DF2">
      <w:pPr>
        <w:spacing w:line="219" w:lineRule="exact"/>
        <w:rPr>
          <w:rFonts w:ascii="Times New Roman" w:eastAsia="Times New Roman" w:hAnsi="Times New Roman"/>
        </w:rPr>
      </w:pPr>
    </w:p>
    <w:p w:rsidR="00595DF2" w:rsidRDefault="00595DF2">
      <w:pPr>
        <w:spacing w:line="0" w:lineRule="atLeast"/>
        <w:ind w:left="720"/>
        <w:rPr>
          <w:rFonts w:ascii="Verdana" w:eastAsia="Verdana" w:hAnsi="Verdana"/>
          <w:sz w:val="18"/>
        </w:rPr>
      </w:pPr>
      <w:r>
        <w:rPr>
          <w:rFonts w:ascii="Verdana" w:eastAsia="Verdana" w:hAnsi="Verdana"/>
          <w:sz w:val="18"/>
        </w:rPr>
        <w:t>State general features of contract works. Use tables as necessary.</w:t>
      </w:r>
    </w:p>
    <w:p w:rsidR="00595DF2" w:rsidRDefault="00595DF2">
      <w:pPr>
        <w:spacing w:line="200" w:lineRule="exact"/>
        <w:rPr>
          <w:rFonts w:ascii="Times New Roman" w:eastAsia="Times New Roman" w:hAnsi="Times New Roman"/>
        </w:rPr>
      </w:pPr>
    </w:p>
    <w:p w:rsidR="00595DF2" w:rsidRDefault="00595DF2">
      <w:pPr>
        <w:spacing w:line="236" w:lineRule="exact"/>
        <w:rPr>
          <w:rFonts w:ascii="Times New Roman" w:eastAsia="Times New Roman" w:hAnsi="Times New Roman"/>
        </w:rPr>
      </w:pPr>
    </w:p>
    <w:p w:rsidR="00595DF2" w:rsidRDefault="00595DF2">
      <w:pPr>
        <w:tabs>
          <w:tab w:val="left" w:pos="700"/>
        </w:tabs>
        <w:spacing w:line="0" w:lineRule="atLeast"/>
        <w:rPr>
          <w:rFonts w:ascii="Verdana" w:eastAsia="Verdana" w:hAnsi="Verdana"/>
          <w:b/>
          <w:sz w:val="17"/>
        </w:rPr>
      </w:pPr>
      <w:r>
        <w:rPr>
          <w:rFonts w:ascii="Verdana" w:eastAsia="Verdana" w:hAnsi="Verdana"/>
          <w:b/>
          <w:sz w:val="18"/>
        </w:rPr>
        <w:t>3.0</w:t>
      </w:r>
      <w:r>
        <w:rPr>
          <w:rFonts w:ascii="Times New Roman" w:eastAsia="Times New Roman" w:hAnsi="Times New Roman"/>
        </w:rPr>
        <w:tab/>
      </w:r>
      <w:r>
        <w:rPr>
          <w:rFonts w:ascii="Verdana" w:eastAsia="Verdana" w:hAnsi="Verdana"/>
          <w:b/>
          <w:sz w:val="17"/>
        </w:rPr>
        <w:t>CONSTRUCTION METHODS AND PROCEDURES</w:t>
      </w:r>
    </w:p>
    <w:p w:rsidR="00595DF2" w:rsidRDefault="00595DF2">
      <w:pPr>
        <w:spacing w:line="223" w:lineRule="exact"/>
        <w:rPr>
          <w:rFonts w:ascii="Times New Roman" w:eastAsia="Times New Roman" w:hAnsi="Times New Roman"/>
        </w:rPr>
      </w:pPr>
    </w:p>
    <w:p w:rsidR="00595DF2" w:rsidRDefault="00595DF2">
      <w:pPr>
        <w:tabs>
          <w:tab w:val="left" w:pos="1420"/>
        </w:tabs>
        <w:spacing w:line="0" w:lineRule="atLeast"/>
        <w:ind w:left="720"/>
        <w:rPr>
          <w:rFonts w:ascii="Verdana" w:eastAsia="Verdana" w:hAnsi="Verdana"/>
          <w:sz w:val="17"/>
        </w:rPr>
      </w:pPr>
      <w:r>
        <w:rPr>
          <w:rFonts w:ascii="Verdana" w:eastAsia="Verdana" w:hAnsi="Verdana"/>
          <w:sz w:val="18"/>
        </w:rPr>
        <w:t>3.1</w:t>
      </w:r>
      <w:r>
        <w:rPr>
          <w:rFonts w:ascii="Times New Roman" w:eastAsia="Times New Roman" w:hAnsi="Times New Roman"/>
        </w:rPr>
        <w:tab/>
      </w:r>
      <w:r>
        <w:rPr>
          <w:rFonts w:ascii="Verdana" w:eastAsia="Verdana" w:hAnsi="Verdana"/>
          <w:sz w:val="17"/>
        </w:rPr>
        <w:t>Methodology or General Approach</w:t>
      </w:r>
    </w:p>
    <w:p w:rsidR="00595DF2" w:rsidRDefault="00595DF2">
      <w:pPr>
        <w:spacing w:line="219" w:lineRule="exact"/>
        <w:rPr>
          <w:rFonts w:ascii="Times New Roman" w:eastAsia="Times New Roman" w:hAnsi="Times New Roman"/>
        </w:rPr>
      </w:pPr>
    </w:p>
    <w:p w:rsidR="00595DF2" w:rsidRDefault="00595DF2">
      <w:pPr>
        <w:spacing w:line="241" w:lineRule="auto"/>
        <w:ind w:left="1440" w:right="389"/>
        <w:jc w:val="both"/>
        <w:rPr>
          <w:rFonts w:ascii="Verdana" w:eastAsia="Verdana" w:hAnsi="Verdana"/>
          <w:sz w:val="18"/>
        </w:rPr>
      </w:pPr>
      <w:proofErr w:type="gramStart"/>
      <w:r>
        <w:rPr>
          <w:rFonts w:ascii="Verdana" w:eastAsia="Verdana" w:hAnsi="Verdana"/>
          <w:sz w:val="18"/>
        </w:rPr>
        <w:t>State general approach in construction in terms of use of equipment-intensive or labor-based methods, any special techniques, methods or procedures to ensure completion on time and quality of construction financing the project, etc.</w:t>
      </w:r>
      <w:proofErr w:type="gramEnd"/>
    </w:p>
    <w:p w:rsidR="00595DF2" w:rsidRDefault="00595DF2">
      <w:pPr>
        <w:spacing w:line="218" w:lineRule="exact"/>
        <w:rPr>
          <w:rFonts w:ascii="Times New Roman" w:eastAsia="Times New Roman" w:hAnsi="Times New Roman"/>
        </w:rPr>
      </w:pPr>
    </w:p>
    <w:p w:rsidR="00595DF2" w:rsidRDefault="00595DF2">
      <w:pPr>
        <w:tabs>
          <w:tab w:val="left" w:pos="1420"/>
        </w:tabs>
        <w:spacing w:line="0" w:lineRule="atLeast"/>
        <w:ind w:left="720"/>
        <w:rPr>
          <w:rFonts w:ascii="Verdana" w:eastAsia="Verdana" w:hAnsi="Verdana"/>
          <w:sz w:val="18"/>
        </w:rPr>
      </w:pPr>
      <w:r>
        <w:rPr>
          <w:rFonts w:ascii="Verdana" w:eastAsia="Verdana" w:hAnsi="Verdana"/>
          <w:sz w:val="18"/>
        </w:rPr>
        <w:t>3.2</w:t>
      </w:r>
      <w:r>
        <w:rPr>
          <w:rFonts w:ascii="Times New Roman" w:eastAsia="Times New Roman" w:hAnsi="Times New Roman"/>
        </w:rPr>
        <w:tab/>
      </w:r>
      <w:r>
        <w:rPr>
          <w:rFonts w:ascii="Verdana" w:eastAsia="Verdana" w:hAnsi="Verdana"/>
          <w:sz w:val="18"/>
        </w:rPr>
        <w:t>Program of Work</w:t>
      </w:r>
    </w:p>
    <w:p w:rsidR="00595DF2" w:rsidRDefault="00595DF2">
      <w:pPr>
        <w:spacing w:line="219" w:lineRule="exact"/>
        <w:rPr>
          <w:rFonts w:ascii="Times New Roman" w:eastAsia="Times New Roman" w:hAnsi="Times New Roman"/>
        </w:rPr>
      </w:pPr>
    </w:p>
    <w:p w:rsidR="00595DF2" w:rsidRDefault="00595DF2">
      <w:pPr>
        <w:spacing w:line="0" w:lineRule="atLeast"/>
        <w:ind w:left="1440"/>
        <w:rPr>
          <w:rFonts w:ascii="Verdana" w:eastAsia="Verdana" w:hAnsi="Verdana"/>
          <w:sz w:val="18"/>
        </w:rPr>
      </w:pPr>
      <w:r>
        <w:rPr>
          <w:rFonts w:ascii="Verdana" w:eastAsia="Verdana" w:hAnsi="Verdana"/>
          <w:sz w:val="18"/>
        </w:rPr>
        <w:t>CPM, Progress Bar Schedule and Development Schedules submitted.</w:t>
      </w:r>
    </w:p>
    <w:p w:rsidR="00595DF2" w:rsidRDefault="00595DF2">
      <w:pPr>
        <w:spacing w:line="219" w:lineRule="exact"/>
        <w:rPr>
          <w:rFonts w:ascii="Times New Roman" w:eastAsia="Times New Roman" w:hAnsi="Times New Roman"/>
        </w:rPr>
      </w:pPr>
    </w:p>
    <w:p w:rsidR="00595DF2" w:rsidRDefault="00595DF2">
      <w:pPr>
        <w:tabs>
          <w:tab w:val="left" w:pos="1420"/>
        </w:tabs>
        <w:spacing w:line="0" w:lineRule="atLeast"/>
        <w:ind w:left="720"/>
        <w:rPr>
          <w:rFonts w:ascii="Verdana" w:eastAsia="Verdana" w:hAnsi="Verdana"/>
          <w:sz w:val="17"/>
        </w:rPr>
      </w:pPr>
      <w:r>
        <w:rPr>
          <w:rFonts w:ascii="Verdana" w:eastAsia="Verdana" w:hAnsi="Verdana"/>
          <w:sz w:val="18"/>
        </w:rPr>
        <w:t>3.3</w:t>
      </w:r>
      <w:r>
        <w:rPr>
          <w:rFonts w:ascii="Times New Roman" w:eastAsia="Times New Roman" w:hAnsi="Times New Roman"/>
        </w:rPr>
        <w:tab/>
      </w:r>
      <w:r>
        <w:rPr>
          <w:rFonts w:ascii="Verdana" w:eastAsia="Verdana" w:hAnsi="Verdana"/>
          <w:sz w:val="17"/>
        </w:rPr>
        <w:t>Financial Program</w:t>
      </w:r>
    </w:p>
    <w:p w:rsidR="00595DF2" w:rsidRDefault="00595DF2">
      <w:pPr>
        <w:spacing w:line="219" w:lineRule="exact"/>
        <w:rPr>
          <w:rFonts w:ascii="Times New Roman" w:eastAsia="Times New Roman" w:hAnsi="Times New Roman"/>
        </w:rPr>
      </w:pPr>
    </w:p>
    <w:p w:rsidR="00595DF2" w:rsidRDefault="00595DF2">
      <w:pPr>
        <w:spacing w:line="0" w:lineRule="atLeast"/>
        <w:ind w:left="1440"/>
        <w:rPr>
          <w:rFonts w:ascii="Verdana" w:eastAsia="Verdana" w:hAnsi="Verdana"/>
          <w:sz w:val="18"/>
        </w:rPr>
      </w:pPr>
      <w:r>
        <w:rPr>
          <w:rFonts w:ascii="Verdana" w:eastAsia="Verdana" w:hAnsi="Verdana"/>
          <w:sz w:val="18"/>
        </w:rPr>
        <w:t>Cash flow schedules, provision for working capital, schedule of receipts, etc.</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4" w:lineRule="exact"/>
        <w:rPr>
          <w:rFonts w:ascii="Times New Roman" w:eastAsia="Times New Roman" w:hAnsi="Times New Roman"/>
        </w:rPr>
      </w:pPr>
    </w:p>
    <w:p w:rsidR="00595DF2" w:rsidRDefault="00595DF2" w:rsidP="00A051D1">
      <w:pPr>
        <w:spacing w:line="0" w:lineRule="atLeast"/>
        <w:ind w:left="6800"/>
        <w:rPr>
          <w:rFonts w:ascii="Times New Roman" w:eastAsia="Times New Roman" w:hAnsi="Times New Roman"/>
          <w:sz w:val="24"/>
        </w:rPr>
        <w:sectPr w:rsidR="00595DF2">
          <w:pgSz w:w="11900" w:h="16834"/>
          <w:pgMar w:top="1440" w:right="1440" w:bottom="919" w:left="1440" w:header="0" w:footer="0" w:gutter="0"/>
          <w:cols w:space="0" w:equalWidth="0">
            <w:col w:w="9029"/>
          </w:cols>
          <w:docGrid w:linePitch="360"/>
        </w:sectPr>
      </w:pPr>
    </w:p>
    <w:p w:rsidR="00595DF2" w:rsidRDefault="00595DF2">
      <w:pPr>
        <w:spacing w:line="218" w:lineRule="exact"/>
        <w:rPr>
          <w:rFonts w:ascii="Times New Roman" w:eastAsia="Times New Roman" w:hAnsi="Times New Roman"/>
        </w:rPr>
      </w:pPr>
      <w:bookmarkStart w:id="132" w:name="page151"/>
      <w:bookmarkEnd w:id="132"/>
    </w:p>
    <w:p w:rsidR="00595DF2" w:rsidRDefault="00624848">
      <w:pPr>
        <w:spacing w:line="0" w:lineRule="atLeast"/>
        <w:ind w:left="140"/>
        <w:rPr>
          <w:rFonts w:ascii="Verdana" w:eastAsia="Verdana" w:hAnsi="Verdana"/>
          <w:sz w:val="16"/>
        </w:rPr>
      </w:pPr>
      <w:r>
        <w:rPr>
          <w:rFonts w:ascii="Verdana" w:eastAsia="Verdana" w:hAnsi="Verdana"/>
          <w:sz w:val="16"/>
        </w:rPr>
        <w:t>SINAIT WATER DISTRICT</w:t>
      </w:r>
    </w:p>
    <w:p w:rsidR="00595DF2" w:rsidRDefault="00595DF2">
      <w:pPr>
        <w:spacing w:line="195" w:lineRule="exact"/>
        <w:rPr>
          <w:rFonts w:ascii="Times New Roman" w:eastAsia="Times New Roman" w:hAnsi="Times New Roman"/>
        </w:rPr>
      </w:pPr>
    </w:p>
    <w:p w:rsidR="00595DF2" w:rsidRDefault="00595DF2">
      <w:pPr>
        <w:spacing w:line="0" w:lineRule="atLeast"/>
        <w:ind w:left="140"/>
        <w:rPr>
          <w:rFonts w:ascii="Verdana" w:eastAsia="Verdana" w:hAnsi="Verdana"/>
          <w:sz w:val="16"/>
        </w:rPr>
      </w:pPr>
      <w:r>
        <w:rPr>
          <w:rFonts w:ascii="Verdana" w:eastAsia="Verdana" w:hAnsi="Verdana"/>
          <w:sz w:val="16"/>
        </w:rPr>
        <w:t xml:space="preserve">Name of the </w:t>
      </w:r>
      <w:proofErr w:type="gramStart"/>
      <w:r>
        <w:rPr>
          <w:rFonts w:ascii="Verdana" w:eastAsia="Verdana" w:hAnsi="Verdana"/>
          <w:sz w:val="16"/>
        </w:rPr>
        <w:t>Contract :</w:t>
      </w:r>
      <w:proofErr w:type="gramEnd"/>
    </w:p>
    <w:p w:rsidR="00595DF2" w:rsidRDefault="00595DF2">
      <w:pPr>
        <w:spacing w:line="3" w:lineRule="exact"/>
        <w:rPr>
          <w:rFonts w:ascii="Times New Roman" w:eastAsia="Times New Roman" w:hAnsi="Times New Roman"/>
        </w:rPr>
      </w:pPr>
    </w:p>
    <w:p w:rsidR="00595DF2" w:rsidRDefault="00595DF2">
      <w:pPr>
        <w:spacing w:line="0" w:lineRule="atLeast"/>
        <w:ind w:left="140"/>
        <w:rPr>
          <w:rFonts w:ascii="Verdana" w:eastAsia="Verdana" w:hAnsi="Verdana"/>
          <w:sz w:val="16"/>
        </w:rPr>
      </w:pPr>
      <w:r>
        <w:rPr>
          <w:rFonts w:ascii="Verdana" w:eastAsia="Verdana" w:hAnsi="Verdana"/>
          <w:sz w:val="16"/>
        </w:rPr>
        <w:t xml:space="preserve">Location of the </w:t>
      </w:r>
      <w:proofErr w:type="gramStart"/>
      <w:r>
        <w:rPr>
          <w:rFonts w:ascii="Verdana" w:eastAsia="Verdana" w:hAnsi="Verdana"/>
          <w:sz w:val="16"/>
        </w:rPr>
        <w:t>Contract  :</w:t>
      </w:r>
      <w:proofErr w:type="gramEnd"/>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54" w:lineRule="exact"/>
        <w:rPr>
          <w:rFonts w:ascii="Times New Roman" w:eastAsia="Times New Roman" w:hAnsi="Times New Roman"/>
        </w:rPr>
      </w:pPr>
    </w:p>
    <w:p w:rsidR="00595DF2" w:rsidRDefault="00595DF2">
      <w:pPr>
        <w:spacing w:line="0" w:lineRule="atLeast"/>
        <w:ind w:right="-139"/>
        <w:jc w:val="center"/>
        <w:rPr>
          <w:rFonts w:ascii="Verdana" w:eastAsia="Verdana" w:hAnsi="Verdana"/>
          <w:b/>
          <w:sz w:val="18"/>
        </w:rPr>
      </w:pPr>
      <w:r>
        <w:rPr>
          <w:rFonts w:ascii="Verdana" w:eastAsia="Verdana" w:hAnsi="Verdana"/>
          <w:b/>
          <w:sz w:val="18"/>
        </w:rPr>
        <w:t>Contractor’s Organizational Chart for the Contract</w:t>
      </w:r>
    </w:p>
    <w:p w:rsidR="00595DF2" w:rsidRDefault="00595DF2">
      <w:pPr>
        <w:spacing w:line="200" w:lineRule="exact"/>
        <w:rPr>
          <w:rFonts w:ascii="Times New Roman" w:eastAsia="Times New Roman" w:hAnsi="Times New Roman"/>
        </w:rPr>
      </w:pPr>
    </w:p>
    <w:p w:rsidR="00595DF2" w:rsidRDefault="00595DF2">
      <w:pPr>
        <w:spacing w:line="240" w:lineRule="exact"/>
        <w:rPr>
          <w:rFonts w:ascii="Times New Roman" w:eastAsia="Times New Roman" w:hAnsi="Times New Roman"/>
        </w:rPr>
      </w:pPr>
    </w:p>
    <w:p w:rsidR="00595DF2" w:rsidRDefault="00595DF2">
      <w:pPr>
        <w:spacing w:line="239" w:lineRule="auto"/>
        <w:ind w:left="140"/>
        <w:jc w:val="both"/>
        <w:rPr>
          <w:rFonts w:ascii="Verdana" w:eastAsia="Verdana" w:hAnsi="Verdana"/>
          <w:sz w:val="18"/>
        </w:rPr>
      </w:pPr>
      <w:r>
        <w:rPr>
          <w:rFonts w:ascii="Verdana" w:eastAsia="Verdana" w:hAnsi="Verdana"/>
          <w:sz w:val="18"/>
        </w:rPr>
        <w:t>Submit Copy of the Organizational Chart that the Contractor intends to use to execute the Contract if awarded to him. Indicate in the chart the names of the Project Manager, Project Engineer, Bridge Engineer, Structural Engineer, Materials and Quality Control Engineer, Foreman and other Key Engineering Personnel.</w:t>
      </w:r>
    </w:p>
    <w:p w:rsidR="00595DF2" w:rsidRDefault="00261C9F">
      <w:pPr>
        <w:spacing w:line="20" w:lineRule="exact"/>
        <w:rPr>
          <w:rFonts w:ascii="Times New Roman" w:eastAsia="Times New Roman" w:hAnsi="Times New Roman"/>
        </w:rPr>
      </w:pPr>
      <w:r>
        <w:rPr>
          <w:rFonts w:ascii="Verdana" w:eastAsia="Verdana" w:hAnsi="Verdana"/>
          <w:noProof/>
          <w:sz w:val="18"/>
          <w:lang w:val="en-US" w:eastAsia="en-US"/>
        </w:rPr>
        <w:drawing>
          <wp:anchor distT="0" distB="0" distL="114300" distR="114300" simplePos="0" relativeHeight="251542528" behindDoc="1" locked="0" layoutInCell="1" allowOverlap="1">
            <wp:simplePos x="0" y="0"/>
            <wp:positionH relativeFrom="column">
              <wp:posOffset>-3175</wp:posOffset>
            </wp:positionH>
            <wp:positionV relativeFrom="paragraph">
              <wp:posOffset>427355</wp:posOffset>
            </wp:positionV>
            <wp:extent cx="6035675" cy="4404360"/>
            <wp:effectExtent l="19050" t="0" r="317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srcRect/>
                    <a:stretch>
                      <a:fillRect/>
                    </a:stretch>
                  </pic:blipFill>
                  <pic:spPr bwMode="auto">
                    <a:xfrm>
                      <a:off x="0" y="0"/>
                      <a:ext cx="6035675" cy="4404360"/>
                    </a:xfrm>
                    <a:prstGeom prst="rect">
                      <a:avLst/>
                    </a:prstGeom>
                    <a:noFill/>
                  </pic:spPr>
                </pic:pic>
              </a:graphicData>
            </a:graphic>
          </wp:anchor>
        </w:drawing>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4" w:lineRule="exact"/>
        <w:rPr>
          <w:rFonts w:ascii="Times New Roman" w:eastAsia="Times New Roman" w:hAnsi="Times New Roman"/>
        </w:rPr>
      </w:pPr>
    </w:p>
    <w:p w:rsidR="00595DF2" w:rsidRDefault="00595DF2">
      <w:pPr>
        <w:spacing w:line="0" w:lineRule="atLeast"/>
        <w:jc w:val="center"/>
        <w:rPr>
          <w:rFonts w:ascii="Arial" w:eastAsia="Arial" w:hAnsi="Arial"/>
        </w:rPr>
      </w:pPr>
      <w:r>
        <w:rPr>
          <w:rFonts w:ascii="Arial" w:eastAsia="Arial" w:hAnsi="Arial"/>
        </w:rPr>
        <w:t>Attach the required Proposed Organizational Chart for the Contract as stated above</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rsidP="002D0454">
      <w:pPr>
        <w:spacing w:line="0" w:lineRule="atLeast"/>
        <w:rPr>
          <w:rFonts w:ascii="Times New Roman" w:eastAsia="Times New Roman" w:hAnsi="Times New Roman"/>
          <w:sz w:val="24"/>
        </w:rPr>
        <w:sectPr w:rsidR="00595DF2">
          <w:pgSz w:w="11900" w:h="16834"/>
          <w:pgMar w:top="1440" w:right="969" w:bottom="919" w:left="1440" w:header="0" w:footer="0" w:gutter="0"/>
          <w:cols w:space="0" w:equalWidth="0">
            <w:col w:w="9500"/>
          </w:cols>
          <w:docGrid w:linePitch="360"/>
        </w:sectPr>
      </w:pPr>
    </w:p>
    <w:p w:rsidR="00595DF2" w:rsidRDefault="002D0454">
      <w:pPr>
        <w:spacing w:line="0" w:lineRule="atLeast"/>
        <w:rPr>
          <w:rFonts w:ascii="Verdana" w:eastAsia="Verdana" w:hAnsi="Verdana"/>
          <w:sz w:val="16"/>
        </w:rPr>
      </w:pPr>
      <w:bookmarkStart w:id="133" w:name="page152"/>
      <w:bookmarkEnd w:id="133"/>
      <w:r>
        <w:rPr>
          <w:rFonts w:ascii="Verdana" w:eastAsia="Verdana" w:hAnsi="Verdana"/>
          <w:sz w:val="16"/>
        </w:rPr>
        <w:lastRenderedPageBreak/>
        <w:t>SINAIT WATER DISTRICT</w:t>
      </w:r>
    </w:p>
    <w:p w:rsidR="00595DF2" w:rsidRDefault="00595DF2">
      <w:pPr>
        <w:spacing w:line="195" w:lineRule="exact"/>
        <w:rPr>
          <w:rFonts w:ascii="Times New Roman" w:eastAsia="Times New Roman" w:hAnsi="Times New Roman"/>
        </w:rPr>
      </w:pPr>
    </w:p>
    <w:p w:rsidR="00595DF2" w:rsidRDefault="00595DF2">
      <w:pPr>
        <w:spacing w:line="0" w:lineRule="atLeast"/>
        <w:rPr>
          <w:rFonts w:ascii="Verdana" w:eastAsia="Verdana" w:hAnsi="Verdana"/>
          <w:sz w:val="16"/>
        </w:rPr>
      </w:pPr>
      <w:r>
        <w:rPr>
          <w:rFonts w:ascii="Verdana" w:eastAsia="Verdana" w:hAnsi="Verdana"/>
          <w:sz w:val="16"/>
        </w:rPr>
        <w:t xml:space="preserve">Name of the </w:t>
      </w:r>
      <w:proofErr w:type="gramStart"/>
      <w:r>
        <w:rPr>
          <w:rFonts w:ascii="Verdana" w:eastAsia="Verdana" w:hAnsi="Verdana"/>
          <w:sz w:val="16"/>
        </w:rPr>
        <w:t>Contract :</w:t>
      </w:r>
      <w:proofErr w:type="gramEnd"/>
    </w:p>
    <w:p w:rsidR="00595DF2" w:rsidRDefault="00595DF2">
      <w:pPr>
        <w:spacing w:line="3" w:lineRule="exact"/>
        <w:rPr>
          <w:rFonts w:ascii="Times New Roman" w:eastAsia="Times New Roman" w:hAnsi="Times New Roman"/>
        </w:rPr>
      </w:pPr>
    </w:p>
    <w:p w:rsidR="00595DF2" w:rsidRDefault="00595DF2">
      <w:pPr>
        <w:spacing w:line="0" w:lineRule="atLeast"/>
        <w:rPr>
          <w:rFonts w:ascii="Verdana" w:eastAsia="Verdana" w:hAnsi="Verdana"/>
          <w:sz w:val="16"/>
        </w:rPr>
      </w:pPr>
      <w:r>
        <w:rPr>
          <w:rFonts w:ascii="Verdana" w:eastAsia="Verdana" w:hAnsi="Verdana"/>
          <w:sz w:val="16"/>
        </w:rPr>
        <w:t xml:space="preserve">Location of the </w:t>
      </w:r>
      <w:proofErr w:type="gramStart"/>
      <w:r>
        <w:rPr>
          <w:rFonts w:ascii="Verdana" w:eastAsia="Verdana" w:hAnsi="Verdana"/>
          <w:sz w:val="16"/>
        </w:rPr>
        <w:t>Contract :</w:t>
      </w:r>
      <w:proofErr w:type="gramEnd"/>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4" w:lineRule="exact"/>
        <w:rPr>
          <w:rFonts w:ascii="Times New Roman" w:eastAsia="Times New Roman" w:hAnsi="Times New Roman"/>
        </w:rPr>
      </w:pPr>
    </w:p>
    <w:p w:rsidR="00595DF2" w:rsidRDefault="00595DF2">
      <w:pPr>
        <w:spacing w:line="0" w:lineRule="atLeast"/>
        <w:jc w:val="center"/>
        <w:rPr>
          <w:rFonts w:ascii="Verdana" w:eastAsia="Verdana" w:hAnsi="Verdana"/>
          <w:b/>
          <w:sz w:val="18"/>
        </w:rPr>
      </w:pPr>
      <w:r>
        <w:rPr>
          <w:rFonts w:ascii="Verdana" w:eastAsia="Verdana" w:hAnsi="Verdana"/>
          <w:b/>
          <w:sz w:val="18"/>
        </w:rPr>
        <w:t>KEY PERSONNEL</w:t>
      </w:r>
    </w:p>
    <w:p w:rsidR="00595DF2" w:rsidRDefault="00595DF2">
      <w:pPr>
        <w:spacing w:line="0" w:lineRule="atLeast"/>
        <w:jc w:val="center"/>
        <w:rPr>
          <w:rFonts w:ascii="Verdana" w:eastAsia="Verdana" w:hAnsi="Verdana"/>
          <w:b/>
          <w:sz w:val="18"/>
        </w:rPr>
      </w:pPr>
      <w:r>
        <w:rPr>
          <w:rFonts w:ascii="Verdana" w:eastAsia="Verdana" w:hAnsi="Verdana"/>
          <w:b/>
          <w:sz w:val="18"/>
        </w:rPr>
        <w:t>(FORMAT OF BIO-DATA)</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61" w:lineRule="exact"/>
        <w:rPr>
          <w:rFonts w:ascii="Times New Roman" w:eastAsia="Times New Roman" w:hAnsi="Times New Roman"/>
        </w:rPr>
      </w:pPr>
    </w:p>
    <w:p w:rsidR="00595DF2" w:rsidRDefault="00595DF2">
      <w:pPr>
        <w:spacing w:line="239" w:lineRule="auto"/>
        <w:rPr>
          <w:rFonts w:ascii="Verdana" w:eastAsia="Verdana" w:hAnsi="Verdana"/>
          <w:sz w:val="18"/>
          <w:u w:val="single"/>
        </w:rPr>
      </w:pPr>
      <w:r>
        <w:rPr>
          <w:rFonts w:ascii="Verdana" w:eastAsia="Verdana" w:hAnsi="Verdana"/>
          <w:sz w:val="18"/>
        </w:rPr>
        <w:t xml:space="preserve">Give the detailed information of the following personnel who are scheduled to be assigned as full-time field staff for the project. </w:t>
      </w:r>
      <w:r>
        <w:rPr>
          <w:rFonts w:ascii="Verdana" w:eastAsia="Verdana" w:hAnsi="Verdana"/>
          <w:sz w:val="18"/>
          <w:u w:val="single"/>
        </w:rPr>
        <w:t>Fill up a form for each person.</w:t>
      </w:r>
    </w:p>
    <w:p w:rsidR="00595DF2" w:rsidRDefault="00595DF2">
      <w:pPr>
        <w:spacing w:line="218" w:lineRule="exact"/>
        <w:rPr>
          <w:rFonts w:ascii="Times New Roman" w:eastAsia="Times New Roman" w:hAnsi="Times New Roman"/>
        </w:rPr>
      </w:pPr>
    </w:p>
    <w:p w:rsidR="00595DF2" w:rsidRDefault="00595DF2" w:rsidP="002A6124">
      <w:pPr>
        <w:numPr>
          <w:ilvl w:val="0"/>
          <w:numId w:val="89"/>
        </w:numPr>
        <w:tabs>
          <w:tab w:val="left" w:pos="460"/>
        </w:tabs>
        <w:spacing w:line="0" w:lineRule="atLeast"/>
        <w:ind w:left="460" w:hanging="459"/>
        <w:rPr>
          <w:rFonts w:ascii="Times New Roman" w:eastAsia="Times New Roman" w:hAnsi="Times New Roman"/>
          <w:sz w:val="18"/>
        </w:rPr>
      </w:pPr>
      <w:r>
        <w:rPr>
          <w:rFonts w:ascii="Verdana" w:eastAsia="Verdana" w:hAnsi="Verdana"/>
          <w:sz w:val="18"/>
        </w:rPr>
        <w:t>Authorized Managing Officer / Representative</w:t>
      </w:r>
    </w:p>
    <w:p w:rsidR="00595DF2" w:rsidRDefault="00595DF2">
      <w:pPr>
        <w:spacing w:line="217" w:lineRule="exact"/>
        <w:rPr>
          <w:rFonts w:ascii="Times New Roman" w:eastAsia="Times New Roman" w:hAnsi="Times New Roman"/>
          <w:sz w:val="18"/>
        </w:rPr>
      </w:pPr>
    </w:p>
    <w:p w:rsidR="00595DF2" w:rsidRDefault="00595DF2" w:rsidP="002A6124">
      <w:pPr>
        <w:numPr>
          <w:ilvl w:val="0"/>
          <w:numId w:val="89"/>
        </w:numPr>
        <w:tabs>
          <w:tab w:val="left" w:pos="460"/>
        </w:tabs>
        <w:spacing w:line="0" w:lineRule="atLeast"/>
        <w:ind w:left="460" w:hanging="459"/>
        <w:rPr>
          <w:rFonts w:ascii="Times New Roman" w:eastAsia="Times New Roman" w:hAnsi="Times New Roman"/>
          <w:sz w:val="18"/>
        </w:rPr>
      </w:pPr>
      <w:r>
        <w:rPr>
          <w:rFonts w:ascii="Verdana" w:eastAsia="Verdana" w:hAnsi="Verdana"/>
          <w:sz w:val="18"/>
        </w:rPr>
        <w:t>Sustained Technical Employee</w:t>
      </w:r>
    </w:p>
    <w:p w:rsidR="00595DF2" w:rsidRDefault="00595DF2">
      <w:pPr>
        <w:spacing w:line="200" w:lineRule="exact"/>
        <w:rPr>
          <w:rFonts w:ascii="Times New Roman" w:eastAsia="Times New Roman" w:hAnsi="Times New Roman"/>
        </w:rPr>
      </w:pPr>
    </w:p>
    <w:p w:rsidR="00595DF2" w:rsidRDefault="00595DF2">
      <w:pPr>
        <w:spacing w:line="240" w:lineRule="exact"/>
        <w:rPr>
          <w:rFonts w:ascii="Times New Roman" w:eastAsia="Times New Roman" w:hAnsi="Times New Roman"/>
        </w:rPr>
      </w:pPr>
    </w:p>
    <w:tbl>
      <w:tblPr>
        <w:tblW w:w="0" w:type="auto"/>
        <w:tblLayout w:type="fixed"/>
        <w:tblCellMar>
          <w:left w:w="0" w:type="dxa"/>
          <w:right w:w="0" w:type="dxa"/>
        </w:tblCellMar>
        <w:tblLook w:val="0000"/>
      </w:tblPr>
      <w:tblGrid>
        <w:gridCol w:w="320"/>
        <w:gridCol w:w="3140"/>
        <w:gridCol w:w="540"/>
        <w:gridCol w:w="2220"/>
        <w:gridCol w:w="1680"/>
        <w:gridCol w:w="700"/>
        <w:gridCol w:w="740"/>
      </w:tblGrid>
      <w:tr w:rsidR="00595DF2">
        <w:trPr>
          <w:trHeight w:val="220"/>
        </w:trPr>
        <w:tc>
          <w:tcPr>
            <w:tcW w:w="320" w:type="dxa"/>
            <w:shd w:val="clear" w:color="auto" w:fill="auto"/>
            <w:vAlign w:val="bottom"/>
          </w:tcPr>
          <w:p w:rsidR="00595DF2" w:rsidRDefault="00595DF2">
            <w:pPr>
              <w:spacing w:line="0" w:lineRule="atLeast"/>
              <w:ind w:right="49"/>
              <w:jc w:val="right"/>
              <w:rPr>
                <w:rFonts w:ascii="Verdana" w:eastAsia="Verdana" w:hAnsi="Verdana"/>
                <w:w w:val="88"/>
                <w:sz w:val="18"/>
              </w:rPr>
            </w:pPr>
            <w:r>
              <w:rPr>
                <w:rFonts w:ascii="Verdana" w:eastAsia="Verdana" w:hAnsi="Verdana"/>
                <w:w w:val="88"/>
                <w:sz w:val="18"/>
              </w:rPr>
              <w:t>1.</w:t>
            </w:r>
          </w:p>
        </w:tc>
        <w:tc>
          <w:tcPr>
            <w:tcW w:w="3140" w:type="dxa"/>
            <w:shd w:val="clear" w:color="auto" w:fill="auto"/>
            <w:vAlign w:val="bottom"/>
          </w:tcPr>
          <w:p w:rsidR="00595DF2" w:rsidRDefault="00595DF2">
            <w:pPr>
              <w:spacing w:line="0" w:lineRule="atLeast"/>
              <w:ind w:left="140"/>
              <w:rPr>
                <w:rFonts w:ascii="Verdana" w:eastAsia="Verdana" w:hAnsi="Verdana"/>
                <w:sz w:val="18"/>
              </w:rPr>
            </w:pPr>
            <w:r>
              <w:rPr>
                <w:rFonts w:ascii="Verdana" w:eastAsia="Verdana" w:hAnsi="Verdana"/>
                <w:sz w:val="18"/>
              </w:rPr>
              <w:t>Name</w:t>
            </w:r>
          </w:p>
        </w:tc>
        <w:tc>
          <w:tcPr>
            <w:tcW w:w="540" w:type="dxa"/>
            <w:shd w:val="clear" w:color="auto" w:fill="auto"/>
            <w:vAlign w:val="bottom"/>
          </w:tcPr>
          <w:p w:rsidR="00595DF2" w:rsidRDefault="00595DF2">
            <w:pPr>
              <w:spacing w:line="0" w:lineRule="atLeast"/>
              <w:ind w:right="229"/>
              <w:jc w:val="right"/>
              <w:rPr>
                <w:rFonts w:ascii="Verdana" w:eastAsia="Verdana" w:hAnsi="Verdana"/>
                <w:sz w:val="18"/>
              </w:rPr>
            </w:pPr>
            <w:r>
              <w:rPr>
                <w:rFonts w:ascii="Verdana" w:eastAsia="Verdana" w:hAnsi="Verdana"/>
                <w:sz w:val="18"/>
              </w:rPr>
              <w:t>:</w:t>
            </w:r>
          </w:p>
        </w:tc>
        <w:tc>
          <w:tcPr>
            <w:tcW w:w="5340" w:type="dxa"/>
            <w:gridSpan w:val="4"/>
            <w:shd w:val="clear" w:color="auto" w:fill="auto"/>
            <w:vAlign w:val="bottom"/>
          </w:tcPr>
          <w:p w:rsidR="00595DF2" w:rsidRDefault="00595DF2">
            <w:pPr>
              <w:spacing w:line="0" w:lineRule="atLeast"/>
              <w:ind w:left="320"/>
              <w:rPr>
                <w:rFonts w:ascii="Verdana" w:eastAsia="Verdana" w:hAnsi="Verdana"/>
                <w:w w:val="99"/>
                <w:sz w:val="18"/>
              </w:rPr>
            </w:pPr>
            <w:r>
              <w:rPr>
                <w:rFonts w:ascii="Verdana" w:eastAsia="Verdana" w:hAnsi="Verdana"/>
                <w:w w:val="99"/>
                <w:sz w:val="18"/>
              </w:rPr>
              <w:t>____________________________________________</w:t>
            </w:r>
          </w:p>
        </w:tc>
      </w:tr>
      <w:tr w:rsidR="00595DF2">
        <w:trPr>
          <w:trHeight w:val="437"/>
        </w:trPr>
        <w:tc>
          <w:tcPr>
            <w:tcW w:w="320" w:type="dxa"/>
            <w:shd w:val="clear" w:color="auto" w:fill="auto"/>
            <w:vAlign w:val="bottom"/>
          </w:tcPr>
          <w:p w:rsidR="00595DF2" w:rsidRDefault="00595DF2">
            <w:pPr>
              <w:spacing w:line="0" w:lineRule="atLeast"/>
              <w:ind w:right="49"/>
              <w:jc w:val="right"/>
              <w:rPr>
                <w:rFonts w:ascii="Verdana" w:eastAsia="Verdana" w:hAnsi="Verdana"/>
                <w:w w:val="88"/>
                <w:sz w:val="18"/>
              </w:rPr>
            </w:pPr>
            <w:r>
              <w:rPr>
                <w:rFonts w:ascii="Verdana" w:eastAsia="Verdana" w:hAnsi="Verdana"/>
                <w:w w:val="88"/>
                <w:sz w:val="18"/>
              </w:rPr>
              <w:t>2.</w:t>
            </w:r>
          </w:p>
        </w:tc>
        <w:tc>
          <w:tcPr>
            <w:tcW w:w="3140" w:type="dxa"/>
            <w:shd w:val="clear" w:color="auto" w:fill="auto"/>
            <w:vAlign w:val="bottom"/>
          </w:tcPr>
          <w:p w:rsidR="00595DF2" w:rsidRDefault="00595DF2">
            <w:pPr>
              <w:spacing w:line="0" w:lineRule="atLeast"/>
              <w:ind w:left="140"/>
              <w:rPr>
                <w:rFonts w:ascii="Verdana" w:eastAsia="Verdana" w:hAnsi="Verdana"/>
                <w:sz w:val="18"/>
              </w:rPr>
            </w:pPr>
            <w:r>
              <w:rPr>
                <w:rFonts w:ascii="Verdana" w:eastAsia="Verdana" w:hAnsi="Verdana"/>
                <w:sz w:val="18"/>
              </w:rPr>
              <w:t>Date of Birth</w:t>
            </w:r>
          </w:p>
        </w:tc>
        <w:tc>
          <w:tcPr>
            <w:tcW w:w="540" w:type="dxa"/>
            <w:shd w:val="clear" w:color="auto" w:fill="auto"/>
            <w:vAlign w:val="bottom"/>
          </w:tcPr>
          <w:p w:rsidR="00595DF2" w:rsidRDefault="00595DF2">
            <w:pPr>
              <w:spacing w:line="0" w:lineRule="atLeast"/>
              <w:ind w:right="229"/>
              <w:jc w:val="right"/>
              <w:rPr>
                <w:rFonts w:ascii="Verdana" w:eastAsia="Verdana" w:hAnsi="Verdana"/>
                <w:sz w:val="18"/>
              </w:rPr>
            </w:pPr>
            <w:r>
              <w:rPr>
                <w:rFonts w:ascii="Verdana" w:eastAsia="Verdana" w:hAnsi="Verdana"/>
                <w:sz w:val="18"/>
              </w:rPr>
              <w:t>:</w:t>
            </w:r>
          </w:p>
        </w:tc>
        <w:tc>
          <w:tcPr>
            <w:tcW w:w="5340" w:type="dxa"/>
            <w:gridSpan w:val="4"/>
            <w:shd w:val="clear" w:color="auto" w:fill="auto"/>
            <w:vAlign w:val="bottom"/>
          </w:tcPr>
          <w:p w:rsidR="00595DF2" w:rsidRDefault="00595DF2">
            <w:pPr>
              <w:spacing w:line="0" w:lineRule="atLeast"/>
              <w:ind w:left="320"/>
              <w:rPr>
                <w:rFonts w:ascii="Verdana" w:eastAsia="Verdana" w:hAnsi="Verdana"/>
                <w:w w:val="99"/>
                <w:sz w:val="18"/>
              </w:rPr>
            </w:pPr>
            <w:r>
              <w:rPr>
                <w:rFonts w:ascii="Verdana" w:eastAsia="Verdana" w:hAnsi="Verdana"/>
                <w:w w:val="99"/>
                <w:sz w:val="18"/>
              </w:rPr>
              <w:t>____________________________________________</w:t>
            </w:r>
          </w:p>
        </w:tc>
      </w:tr>
      <w:tr w:rsidR="00595DF2">
        <w:trPr>
          <w:trHeight w:val="438"/>
        </w:trPr>
        <w:tc>
          <w:tcPr>
            <w:tcW w:w="320" w:type="dxa"/>
            <w:shd w:val="clear" w:color="auto" w:fill="auto"/>
            <w:vAlign w:val="bottom"/>
          </w:tcPr>
          <w:p w:rsidR="00595DF2" w:rsidRDefault="00595DF2">
            <w:pPr>
              <w:spacing w:line="0" w:lineRule="atLeast"/>
              <w:ind w:right="49"/>
              <w:jc w:val="right"/>
              <w:rPr>
                <w:rFonts w:ascii="Verdana" w:eastAsia="Verdana" w:hAnsi="Verdana"/>
                <w:w w:val="88"/>
                <w:sz w:val="18"/>
              </w:rPr>
            </w:pPr>
            <w:r>
              <w:rPr>
                <w:rFonts w:ascii="Verdana" w:eastAsia="Verdana" w:hAnsi="Verdana"/>
                <w:w w:val="88"/>
                <w:sz w:val="18"/>
              </w:rPr>
              <w:t>3.</w:t>
            </w:r>
          </w:p>
        </w:tc>
        <w:tc>
          <w:tcPr>
            <w:tcW w:w="3140" w:type="dxa"/>
            <w:shd w:val="clear" w:color="auto" w:fill="auto"/>
            <w:vAlign w:val="bottom"/>
          </w:tcPr>
          <w:p w:rsidR="00595DF2" w:rsidRDefault="00595DF2">
            <w:pPr>
              <w:spacing w:line="0" w:lineRule="atLeast"/>
              <w:ind w:left="140"/>
              <w:rPr>
                <w:rFonts w:ascii="Verdana" w:eastAsia="Verdana" w:hAnsi="Verdana"/>
                <w:sz w:val="18"/>
              </w:rPr>
            </w:pPr>
            <w:r>
              <w:rPr>
                <w:rFonts w:ascii="Verdana" w:eastAsia="Verdana" w:hAnsi="Verdana"/>
                <w:sz w:val="18"/>
              </w:rPr>
              <w:t>Nationality</w:t>
            </w:r>
          </w:p>
        </w:tc>
        <w:tc>
          <w:tcPr>
            <w:tcW w:w="540" w:type="dxa"/>
            <w:shd w:val="clear" w:color="auto" w:fill="auto"/>
            <w:vAlign w:val="bottom"/>
          </w:tcPr>
          <w:p w:rsidR="00595DF2" w:rsidRDefault="00595DF2">
            <w:pPr>
              <w:spacing w:line="0" w:lineRule="atLeast"/>
              <w:ind w:right="229"/>
              <w:jc w:val="right"/>
              <w:rPr>
                <w:rFonts w:ascii="Verdana" w:eastAsia="Verdana" w:hAnsi="Verdana"/>
                <w:sz w:val="18"/>
              </w:rPr>
            </w:pPr>
            <w:r>
              <w:rPr>
                <w:rFonts w:ascii="Verdana" w:eastAsia="Verdana" w:hAnsi="Verdana"/>
                <w:sz w:val="18"/>
              </w:rPr>
              <w:t>:</w:t>
            </w:r>
          </w:p>
        </w:tc>
        <w:tc>
          <w:tcPr>
            <w:tcW w:w="5340" w:type="dxa"/>
            <w:gridSpan w:val="4"/>
            <w:shd w:val="clear" w:color="auto" w:fill="auto"/>
            <w:vAlign w:val="bottom"/>
          </w:tcPr>
          <w:p w:rsidR="00595DF2" w:rsidRDefault="00595DF2">
            <w:pPr>
              <w:spacing w:line="0" w:lineRule="atLeast"/>
              <w:ind w:left="320"/>
              <w:rPr>
                <w:rFonts w:ascii="Verdana" w:eastAsia="Verdana" w:hAnsi="Verdana"/>
                <w:w w:val="99"/>
                <w:sz w:val="18"/>
              </w:rPr>
            </w:pPr>
            <w:r>
              <w:rPr>
                <w:rFonts w:ascii="Verdana" w:eastAsia="Verdana" w:hAnsi="Verdana"/>
                <w:w w:val="99"/>
                <w:sz w:val="18"/>
              </w:rPr>
              <w:t>____________________________________________</w:t>
            </w:r>
          </w:p>
        </w:tc>
      </w:tr>
      <w:tr w:rsidR="00595DF2">
        <w:trPr>
          <w:trHeight w:val="442"/>
        </w:trPr>
        <w:tc>
          <w:tcPr>
            <w:tcW w:w="320" w:type="dxa"/>
            <w:shd w:val="clear" w:color="auto" w:fill="auto"/>
            <w:vAlign w:val="bottom"/>
          </w:tcPr>
          <w:p w:rsidR="00595DF2" w:rsidRDefault="00595DF2">
            <w:pPr>
              <w:spacing w:line="0" w:lineRule="atLeast"/>
              <w:ind w:right="49"/>
              <w:jc w:val="right"/>
              <w:rPr>
                <w:rFonts w:ascii="Verdana" w:eastAsia="Verdana" w:hAnsi="Verdana"/>
                <w:w w:val="88"/>
                <w:sz w:val="18"/>
              </w:rPr>
            </w:pPr>
            <w:r>
              <w:rPr>
                <w:rFonts w:ascii="Verdana" w:eastAsia="Verdana" w:hAnsi="Verdana"/>
                <w:w w:val="88"/>
                <w:sz w:val="18"/>
              </w:rPr>
              <w:t>4.</w:t>
            </w:r>
          </w:p>
        </w:tc>
        <w:tc>
          <w:tcPr>
            <w:tcW w:w="3140" w:type="dxa"/>
            <w:shd w:val="clear" w:color="auto" w:fill="auto"/>
            <w:vAlign w:val="bottom"/>
          </w:tcPr>
          <w:p w:rsidR="00595DF2" w:rsidRDefault="00595DF2">
            <w:pPr>
              <w:spacing w:line="0" w:lineRule="atLeast"/>
              <w:ind w:left="140"/>
              <w:rPr>
                <w:rFonts w:ascii="Verdana" w:eastAsia="Verdana" w:hAnsi="Verdana"/>
                <w:sz w:val="18"/>
              </w:rPr>
            </w:pPr>
            <w:r>
              <w:rPr>
                <w:rFonts w:ascii="Verdana" w:eastAsia="Verdana" w:hAnsi="Verdana"/>
                <w:sz w:val="18"/>
              </w:rPr>
              <w:t>Education and Degrees</w:t>
            </w:r>
          </w:p>
        </w:tc>
        <w:tc>
          <w:tcPr>
            <w:tcW w:w="540" w:type="dxa"/>
            <w:shd w:val="clear" w:color="auto" w:fill="auto"/>
            <w:vAlign w:val="bottom"/>
          </w:tcPr>
          <w:p w:rsidR="00595DF2" w:rsidRDefault="00595DF2">
            <w:pPr>
              <w:spacing w:line="0" w:lineRule="atLeast"/>
              <w:ind w:right="229"/>
              <w:jc w:val="right"/>
              <w:rPr>
                <w:rFonts w:ascii="Verdana" w:eastAsia="Verdana" w:hAnsi="Verdana"/>
                <w:sz w:val="18"/>
              </w:rPr>
            </w:pPr>
            <w:r>
              <w:rPr>
                <w:rFonts w:ascii="Verdana" w:eastAsia="Verdana" w:hAnsi="Verdana"/>
                <w:sz w:val="18"/>
              </w:rPr>
              <w:t>:</w:t>
            </w:r>
          </w:p>
        </w:tc>
        <w:tc>
          <w:tcPr>
            <w:tcW w:w="5340" w:type="dxa"/>
            <w:gridSpan w:val="4"/>
            <w:shd w:val="clear" w:color="auto" w:fill="auto"/>
            <w:vAlign w:val="bottom"/>
          </w:tcPr>
          <w:p w:rsidR="00595DF2" w:rsidRDefault="00595DF2">
            <w:pPr>
              <w:spacing w:line="0" w:lineRule="atLeast"/>
              <w:ind w:left="320"/>
              <w:rPr>
                <w:rFonts w:ascii="Verdana" w:eastAsia="Verdana" w:hAnsi="Verdana"/>
                <w:w w:val="99"/>
                <w:sz w:val="18"/>
              </w:rPr>
            </w:pPr>
            <w:r>
              <w:rPr>
                <w:rFonts w:ascii="Verdana" w:eastAsia="Verdana" w:hAnsi="Verdana"/>
                <w:w w:val="99"/>
                <w:sz w:val="18"/>
              </w:rPr>
              <w:t>____________________________________________</w:t>
            </w:r>
          </w:p>
        </w:tc>
      </w:tr>
      <w:tr w:rsidR="00595DF2">
        <w:trPr>
          <w:trHeight w:val="438"/>
        </w:trPr>
        <w:tc>
          <w:tcPr>
            <w:tcW w:w="320" w:type="dxa"/>
            <w:shd w:val="clear" w:color="auto" w:fill="auto"/>
            <w:vAlign w:val="bottom"/>
          </w:tcPr>
          <w:p w:rsidR="00595DF2" w:rsidRDefault="00595DF2">
            <w:pPr>
              <w:spacing w:line="0" w:lineRule="atLeast"/>
              <w:ind w:right="49"/>
              <w:jc w:val="right"/>
              <w:rPr>
                <w:rFonts w:ascii="Verdana" w:eastAsia="Verdana" w:hAnsi="Verdana"/>
                <w:w w:val="88"/>
                <w:sz w:val="18"/>
              </w:rPr>
            </w:pPr>
            <w:r>
              <w:rPr>
                <w:rFonts w:ascii="Verdana" w:eastAsia="Verdana" w:hAnsi="Verdana"/>
                <w:w w:val="88"/>
                <w:sz w:val="18"/>
              </w:rPr>
              <w:t>5.</w:t>
            </w:r>
          </w:p>
        </w:tc>
        <w:tc>
          <w:tcPr>
            <w:tcW w:w="3140" w:type="dxa"/>
            <w:shd w:val="clear" w:color="auto" w:fill="auto"/>
            <w:vAlign w:val="bottom"/>
          </w:tcPr>
          <w:p w:rsidR="00595DF2" w:rsidRDefault="00595DF2">
            <w:pPr>
              <w:spacing w:line="0" w:lineRule="atLeast"/>
              <w:ind w:left="140"/>
              <w:rPr>
                <w:rFonts w:ascii="Verdana" w:eastAsia="Verdana" w:hAnsi="Verdana"/>
                <w:sz w:val="18"/>
              </w:rPr>
            </w:pPr>
            <w:r>
              <w:rPr>
                <w:rFonts w:ascii="Verdana" w:eastAsia="Verdana" w:hAnsi="Verdana"/>
                <w:sz w:val="18"/>
              </w:rPr>
              <w:t>Specialty</w:t>
            </w:r>
          </w:p>
        </w:tc>
        <w:tc>
          <w:tcPr>
            <w:tcW w:w="540" w:type="dxa"/>
            <w:shd w:val="clear" w:color="auto" w:fill="auto"/>
            <w:vAlign w:val="bottom"/>
          </w:tcPr>
          <w:p w:rsidR="00595DF2" w:rsidRDefault="00595DF2">
            <w:pPr>
              <w:spacing w:line="0" w:lineRule="atLeast"/>
              <w:ind w:right="229"/>
              <w:jc w:val="right"/>
              <w:rPr>
                <w:rFonts w:ascii="Verdana" w:eastAsia="Verdana" w:hAnsi="Verdana"/>
                <w:sz w:val="18"/>
              </w:rPr>
            </w:pPr>
            <w:r>
              <w:rPr>
                <w:rFonts w:ascii="Verdana" w:eastAsia="Verdana" w:hAnsi="Verdana"/>
                <w:sz w:val="18"/>
              </w:rPr>
              <w:t>:</w:t>
            </w:r>
          </w:p>
        </w:tc>
        <w:tc>
          <w:tcPr>
            <w:tcW w:w="5340" w:type="dxa"/>
            <w:gridSpan w:val="4"/>
            <w:shd w:val="clear" w:color="auto" w:fill="auto"/>
            <w:vAlign w:val="bottom"/>
          </w:tcPr>
          <w:p w:rsidR="00595DF2" w:rsidRDefault="00595DF2">
            <w:pPr>
              <w:spacing w:line="0" w:lineRule="atLeast"/>
              <w:ind w:left="320"/>
              <w:rPr>
                <w:rFonts w:ascii="Verdana" w:eastAsia="Verdana" w:hAnsi="Verdana"/>
                <w:w w:val="99"/>
                <w:sz w:val="18"/>
              </w:rPr>
            </w:pPr>
            <w:r>
              <w:rPr>
                <w:rFonts w:ascii="Verdana" w:eastAsia="Verdana" w:hAnsi="Verdana"/>
                <w:w w:val="99"/>
                <w:sz w:val="18"/>
              </w:rPr>
              <w:t>____________________________________________</w:t>
            </w:r>
          </w:p>
        </w:tc>
      </w:tr>
      <w:tr w:rsidR="00595DF2">
        <w:trPr>
          <w:trHeight w:val="437"/>
        </w:trPr>
        <w:tc>
          <w:tcPr>
            <w:tcW w:w="320" w:type="dxa"/>
            <w:shd w:val="clear" w:color="auto" w:fill="auto"/>
            <w:vAlign w:val="bottom"/>
          </w:tcPr>
          <w:p w:rsidR="00595DF2" w:rsidRDefault="00595DF2">
            <w:pPr>
              <w:spacing w:line="0" w:lineRule="atLeast"/>
              <w:ind w:right="49"/>
              <w:jc w:val="right"/>
              <w:rPr>
                <w:rFonts w:ascii="Verdana" w:eastAsia="Verdana" w:hAnsi="Verdana"/>
                <w:w w:val="88"/>
                <w:sz w:val="18"/>
              </w:rPr>
            </w:pPr>
            <w:r>
              <w:rPr>
                <w:rFonts w:ascii="Verdana" w:eastAsia="Verdana" w:hAnsi="Verdana"/>
                <w:w w:val="88"/>
                <w:sz w:val="18"/>
              </w:rPr>
              <w:t>6.</w:t>
            </w:r>
          </w:p>
        </w:tc>
        <w:tc>
          <w:tcPr>
            <w:tcW w:w="3140" w:type="dxa"/>
            <w:shd w:val="clear" w:color="auto" w:fill="auto"/>
            <w:vAlign w:val="bottom"/>
          </w:tcPr>
          <w:p w:rsidR="00595DF2" w:rsidRDefault="00595DF2">
            <w:pPr>
              <w:spacing w:line="0" w:lineRule="atLeast"/>
              <w:ind w:left="140"/>
              <w:rPr>
                <w:rFonts w:ascii="Verdana" w:eastAsia="Verdana" w:hAnsi="Verdana"/>
                <w:sz w:val="18"/>
              </w:rPr>
            </w:pPr>
            <w:r>
              <w:rPr>
                <w:rFonts w:ascii="Verdana" w:eastAsia="Verdana" w:hAnsi="Verdana"/>
                <w:sz w:val="18"/>
              </w:rPr>
              <w:t>Registration</w:t>
            </w:r>
          </w:p>
        </w:tc>
        <w:tc>
          <w:tcPr>
            <w:tcW w:w="540" w:type="dxa"/>
            <w:shd w:val="clear" w:color="auto" w:fill="auto"/>
            <w:vAlign w:val="bottom"/>
          </w:tcPr>
          <w:p w:rsidR="00595DF2" w:rsidRDefault="00595DF2">
            <w:pPr>
              <w:spacing w:line="0" w:lineRule="atLeast"/>
              <w:ind w:right="229"/>
              <w:jc w:val="right"/>
              <w:rPr>
                <w:rFonts w:ascii="Verdana" w:eastAsia="Verdana" w:hAnsi="Verdana"/>
                <w:sz w:val="18"/>
              </w:rPr>
            </w:pPr>
            <w:r>
              <w:rPr>
                <w:rFonts w:ascii="Verdana" w:eastAsia="Verdana" w:hAnsi="Verdana"/>
                <w:sz w:val="18"/>
              </w:rPr>
              <w:t>:</w:t>
            </w:r>
          </w:p>
        </w:tc>
        <w:tc>
          <w:tcPr>
            <w:tcW w:w="5340" w:type="dxa"/>
            <w:gridSpan w:val="4"/>
            <w:shd w:val="clear" w:color="auto" w:fill="auto"/>
            <w:vAlign w:val="bottom"/>
          </w:tcPr>
          <w:p w:rsidR="00595DF2" w:rsidRDefault="00595DF2">
            <w:pPr>
              <w:spacing w:line="0" w:lineRule="atLeast"/>
              <w:ind w:left="320"/>
              <w:rPr>
                <w:rFonts w:ascii="Verdana" w:eastAsia="Verdana" w:hAnsi="Verdana"/>
                <w:w w:val="99"/>
                <w:sz w:val="18"/>
              </w:rPr>
            </w:pPr>
            <w:r>
              <w:rPr>
                <w:rFonts w:ascii="Verdana" w:eastAsia="Verdana" w:hAnsi="Verdana"/>
                <w:w w:val="99"/>
                <w:sz w:val="18"/>
              </w:rPr>
              <w:t>____________________________________________</w:t>
            </w:r>
          </w:p>
        </w:tc>
      </w:tr>
      <w:tr w:rsidR="00595DF2">
        <w:trPr>
          <w:trHeight w:val="437"/>
        </w:trPr>
        <w:tc>
          <w:tcPr>
            <w:tcW w:w="320" w:type="dxa"/>
            <w:shd w:val="clear" w:color="auto" w:fill="auto"/>
            <w:vAlign w:val="bottom"/>
          </w:tcPr>
          <w:p w:rsidR="00595DF2" w:rsidRDefault="00595DF2">
            <w:pPr>
              <w:spacing w:line="0" w:lineRule="atLeast"/>
              <w:ind w:right="49"/>
              <w:jc w:val="right"/>
              <w:rPr>
                <w:rFonts w:ascii="Verdana" w:eastAsia="Verdana" w:hAnsi="Verdana"/>
                <w:w w:val="88"/>
                <w:sz w:val="18"/>
              </w:rPr>
            </w:pPr>
            <w:r>
              <w:rPr>
                <w:rFonts w:ascii="Verdana" w:eastAsia="Verdana" w:hAnsi="Verdana"/>
                <w:w w:val="88"/>
                <w:sz w:val="18"/>
              </w:rPr>
              <w:t>7.</w:t>
            </w:r>
          </w:p>
        </w:tc>
        <w:tc>
          <w:tcPr>
            <w:tcW w:w="3140" w:type="dxa"/>
            <w:shd w:val="clear" w:color="auto" w:fill="auto"/>
            <w:vAlign w:val="bottom"/>
          </w:tcPr>
          <w:p w:rsidR="00595DF2" w:rsidRDefault="00595DF2">
            <w:pPr>
              <w:spacing w:line="0" w:lineRule="atLeast"/>
              <w:ind w:left="140"/>
              <w:rPr>
                <w:rFonts w:ascii="Verdana" w:eastAsia="Verdana" w:hAnsi="Verdana"/>
                <w:sz w:val="18"/>
              </w:rPr>
            </w:pPr>
            <w:r>
              <w:rPr>
                <w:rFonts w:ascii="Verdana" w:eastAsia="Verdana" w:hAnsi="Verdana"/>
                <w:sz w:val="18"/>
              </w:rPr>
              <w:t>Length of Service with the Firm</w:t>
            </w:r>
          </w:p>
        </w:tc>
        <w:tc>
          <w:tcPr>
            <w:tcW w:w="540" w:type="dxa"/>
            <w:shd w:val="clear" w:color="auto" w:fill="auto"/>
            <w:vAlign w:val="bottom"/>
          </w:tcPr>
          <w:p w:rsidR="00595DF2" w:rsidRDefault="00595DF2">
            <w:pPr>
              <w:spacing w:line="0" w:lineRule="atLeast"/>
              <w:ind w:right="229"/>
              <w:jc w:val="right"/>
              <w:rPr>
                <w:rFonts w:ascii="Verdana" w:eastAsia="Verdana" w:hAnsi="Verdana"/>
                <w:sz w:val="18"/>
              </w:rPr>
            </w:pPr>
            <w:r>
              <w:rPr>
                <w:rFonts w:ascii="Verdana" w:eastAsia="Verdana" w:hAnsi="Verdana"/>
                <w:sz w:val="18"/>
              </w:rPr>
              <w:t>:</w:t>
            </w:r>
          </w:p>
        </w:tc>
        <w:tc>
          <w:tcPr>
            <w:tcW w:w="2220" w:type="dxa"/>
            <w:shd w:val="clear" w:color="auto" w:fill="auto"/>
            <w:vAlign w:val="bottom"/>
          </w:tcPr>
          <w:p w:rsidR="00595DF2" w:rsidRDefault="00595DF2">
            <w:pPr>
              <w:spacing w:line="0" w:lineRule="atLeast"/>
              <w:ind w:left="320"/>
              <w:rPr>
                <w:rFonts w:ascii="Verdana" w:eastAsia="Verdana" w:hAnsi="Verdana"/>
                <w:sz w:val="18"/>
              </w:rPr>
            </w:pPr>
            <w:r>
              <w:rPr>
                <w:rFonts w:ascii="Verdana" w:eastAsia="Verdana" w:hAnsi="Verdana"/>
                <w:sz w:val="18"/>
              </w:rPr>
              <w:t>_____  Year from</w:t>
            </w:r>
          </w:p>
        </w:tc>
        <w:tc>
          <w:tcPr>
            <w:tcW w:w="1680" w:type="dxa"/>
            <w:shd w:val="clear" w:color="auto" w:fill="auto"/>
            <w:vAlign w:val="bottom"/>
          </w:tcPr>
          <w:p w:rsidR="00595DF2" w:rsidRDefault="00595DF2">
            <w:pPr>
              <w:spacing w:line="0" w:lineRule="atLeast"/>
              <w:ind w:left="260"/>
              <w:rPr>
                <w:rFonts w:ascii="Verdana" w:eastAsia="Verdana" w:hAnsi="Verdana"/>
                <w:sz w:val="18"/>
              </w:rPr>
            </w:pPr>
            <w:r>
              <w:rPr>
                <w:rFonts w:ascii="Verdana" w:eastAsia="Verdana" w:hAnsi="Verdana"/>
                <w:sz w:val="18"/>
              </w:rPr>
              <w:t>____ (months)</w:t>
            </w:r>
          </w:p>
        </w:tc>
        <w:tc>
          <w:tcPr>
            <w:tcW w:w="700" w:type="dxa"/>
            <w:shd w:val="clear" w:color="auto" w:fill="auto"/>
            <w:vAlign w:val="bottom"/>
          </w:tcPr>
          <w:p w:rsidR="00595DF2" w:rsidRDefault="00595DF2">
            <w:pPr>
              <w:spacing w:line="0" w:lineRule="atLeast"/>
              <w:jc w:val="right"/>
              <w:rPr>
                <w:rFonts w:ascii="Verdana" w:eastAsia="Verdana" w:hAnsi="Verdana"/>
                <w:sz w:val="18"/>
              </w:rPr>
            </w:pPr>
            <w:r>
              <w:rPr>
                <w:rFonts w:ascii="Verdana" w:eastAsia="Verdana" w:hAnsi="Verdana"/>
                <w:sz w:val="18"/>
              </w:rPr>
              <w:t>_____</w:t>
            </w:r>
          </w:p>
        </w:tc>
        <w:tc>
          <w:tcPr>
            <w:tcW w:w="740" w:type="dxa"/>
            <w:shd w:val="clear" w:color="auto" w:fill="auto"/>
            <w:vAlign w:val="bottom"/>
          </w:tcPr>
          <w:p w:rsidR="00595DF2" w:rsidRDefault="00595DF2">
            <w:pPr>
              <w:spacing w:line="0" w:lineRule="atLeast"/>
              <w:ind w:left="60"/>
              <w:rPr>
                <w:rFonts w:ascii="Verdana" w:eastAsia="Verdana" w:hAnsi="Verdana"/>
                <w:sz w:val="18"/>
              </w:rPr>
            </w:pPr>
            <w:r>
              <w:rPr>
                <w:rFonts w:ascii="Verdana" w:eastAsia="Verdana" w:hAnsi="Verdana"/>
                <w:sz w:val="18"/>
              </w:rPr>
              <w:t>(year)</w:t>
            </w:r>
          </w:p>
        </w:tc>
      </w:tr>
      <w:tr w:rsidR="00595DF2">
        <w:trPr>
          <w:trHeight w:val="221"/>
        </w:trPr>
        <w:tc>
          <w:tcPr>
            <w:tcW w:w="320" w:type="dxa"/>
            <w:shd w:val="clear" w:color="auto" w:fill="auto"/>
            <w:vAlign w:val="bottom"/>
          </w:tcPr>
          <w:p w:rsidR="00595DF2" w:rsidRDefault="00595DF2">
            <w:pPr>
              <w:spacing w:line="0" w:lineRule="atLeast"/>
              <w:rPr>
                <w:rFonts w:ascii="Times New Roman" w:eastAsia="Times New Roman" w:hAnsi="Times New Roman"/>
                <w:sz w:val="19"/>
              </w:rPr>
            </w:pPr>
          </w:p>
        </w:tc>
        <w:tc>
          <w:tcPr>
            <w:tcW w:w="3140" w:type="dxa"/>
            <w:shd w:val="clear" w:color="auto" w:fill="auto"/>
            <w:vAlign w:val="bottom"/>
          </w:tcPr>
          <w:p w:rsidR="00595DF2" w:rsidRDefault="00595DF2">
            <w:pPr>
              <w:spacing w:line="0" w:lineRule="atLeast"/>
              <w:rPr>
                <w:rFonts w:ascii="Times New Roman" w:eastAsia="Times New Roman" w:hAnsi="Times New Roman"/>
                <w:sz w:val="19"/>
              </w:rPr>
            </w:pPr>
          </w:p>
        </w:tc>
        <w:tc>
          <w:tcPr>
            <w:tcW w:w="540" w:type="dxa"/>
            <w:shd w:val="clear" w:color="auto" w:fill="auto"/>
            <w:vAlign w:val="bottom"/>
          </w:tcPr>
          <w:p w:rsidR="00595DF2" w:rsidRDefault="00595DF2">
            <w:pPr>
              <w:spacing w:line="0" w:lineRule="atLeast"/>
              <w:rPr>
                <w:rFonts w:ascii="Times New Roman" w:eastAsia="Times New Roman" w:hAnsi="Times New Roman"/>
                <w:sz w:val="19"/>
              </w:rPr>
            </w:pPr>
          </w:p>
        </w:tc>
        <w:tc>
          <w:tcPr>
            <w:tcW w:w="2220" w:type="dxa"/>
            <w:shd w:val="clear" w:color="auto" w:fill="auto"/>
            <w:vAlign w:val="bottom"/>
          </w:tcPr>
          <w:p w:rsidR="00595DF2" w:rsidRDefault="00595DF2">
            <w:pPr>
              <w:spacing w:line="0" w:lineRule="atLeast"/>
              <w:ind w:left="1760"/>
              <w:rPr>
                <w:rFonts w:ascii="Verdana" w:eastAsia="Verdana" w:hAnsi="Verdana"/>
                <w:sz w:val="18"/>
              </w:rPr>
            </w:pPr>
            <w:r>
              <w:rPr>
                <w:rFonts w:ascii="Verdana" w:eastAsia="Verdana" w:hAnsi="Verdana"/>
                <w:sz w:val="18"/>
              </w:rPr>
              <w:t>To</w:t>
            </w:r>
          </w:p>
        </w:tc>
        <w:tc>
          <w:tcPr>
            <w:tcW w:w="1680" w:type="dxa"/>
            <w:shd w:val="clear" w:color="auto" w:fill="auto"/>
            <w:vAlign w:val="bottom"/>
          </w:tcPr>
          <w:p w:rsidR="00595DF2" w:rsidRDefault="00595DF2">
            <w:pPr>
              <w:spacing w:line="0" w:lineRule="atLeast"/>
              <w:ind w:left="260"/>
              <w:rPr>
                <w:rFonts w:ascii="Verdana" w:eastAsia="Verdana" w:hAnsi="Verdana"/>
                <w:sz w:val="18"/>
              </w:rPr>
            </w:pPr>
            <w:r>
              <w:rPr>
                <w:rFonts w:ascii="Verdana" w:eastAsia="Verdana" w:hAnsi="Verdana"/>
                <w:sz w:val="18"/>
              </w:rPr>
              <w:t>____ (months)</w:t>
            </w:r>
          </w:p>
        </w:tc>
        <w:tc>
          <w:tcPr>
            <w:tcW w:w="700" w:type="dxa"/>
            <w:shd w:val="clear" w:color="auto" w:fill="auto"/>
            <w:vAlign w:val="bottom"/>
          </w:tcPr>
          <w:p w:rsidR="00595DF2" w:rsidRDefault="00595DF2">
            <w:pPr>
              <w:spacing w:line="0" w:lineRule="atLeast"/>
              <w:jc w:val="right"/>
              <w:rPr>
                <w:rFonts w:ascii="Verdana" w:eastAsia="Verdana" w:hAnsi="Verdana"/>
                <w:sz w:val="18"/>
              </w:rPr>
            </w:pPr>
            <w:r>
              <w:rPr>
                <w:rFonts w:ascii="Verdana" w:eastAsia="Verdana" w:hAnsi="Verdana"/>
                <w:sz w:val="18"/>
              </w:rPr>
              <w:t>_____</w:t>
            </w:r>
          </w:p>
        </w:tc>
        <w:tc>
          <w:tcPr>
            <w:tcW w:w="740" w:type="dxa"/>
            <w:shd w:val="clear" w:color="auto" w:fill="auto"/>
            <w:vAlign w:val="bottom"/>
          </w:tcPr>
          <w:p w:rsidR="00595DF2" w:rsidRDefault="00595DF2">
            <w:pPr>
              <w:spacing w:line="0" w:lineRule="atLeast"/>
              <w:ind w:left="60"/>
              <w:rPr>
                <w:rFonts w:ascii="Verdana" w:eastAsia="Verdana" w:hAnsi="Verdana"/>
                <w:sz w:val="18"/>
              </w:rPr>
            </w:pPr>
            <w:r>
              <w:rPr>
                <w:rFonts w:ascii="Verdana" w:eastAsia="Verdana" w:hAnsi="Verdana"/>
                <w:sz w:val="18"/>
              </w:rPr>
              <w:t>(year)</w:t>
            </w:r>
          </w:p>
        </w:tc>
      </w:tr>
      <w:tr w:rsidR="00595DF2">
        <w:trPr>
          <w:trHeight w:val="437"/>
        </w:trPr>
        <w:tc>
          <w:tcPr>
            <w:tcW w:w="320" w:type="dxa"/>
            <w:shd w:val="clear" w:color="auto" w:fill="auto"/>
            <w:vAlign w:val="bottom"/>
          </w:tcPr>
          <w:p w:rsidR="00595DF2" w:rsidRDefault="00595DF2">
            <w:pPr>
              <w:spacing w:line="0" w:lineRule="atLeast"/>
              <w:ind w:right="49"/>
              <w:jc w:val="right"/>
              <w:rPr>
                <w:rFonts w:ascii="Verdana" w:eastAsia="Verdana" w:hAnsi="Verdana"/>
                <w:w w:val="88"/>
                <w:sz w:val="18"/>
              </w:rPr>
            </w:pPr>
            <w:r>
              <w:rPr>
                <w:rFonts w:ascii="Verdana" w:eastAsia="Verdana" w:hAnsi="Verdana"/>
                <w:w w:val="88"/>
                <w:sz w:val="18"/>
              </w:rPr>
              <w:t>8.</w:t>
            </w:r>
          </w:p>
        </w:tc>
        <w:tc>
          <w:tcPr>
            <w:tcW w:w="3140" w:type="dxa"/>
            <w:shd w:val="clear" w:color="auto" w:fill="auto"/>
            <w:vAlign w:val="bottom"/>
          </w:tcPr>
          <w:p w:rsidR="00595DF2" w:rsidRDefault="00595DF2">
            <w:pPr>
              <w:spacing w:line="0" w:lineRule="atLeast"/>
              <w:ind w:left="140"/>
              <w:rPr>
                <w:rFonts w:ascii="Verdana" w:eastAsia="Verdana" w:hAnsi="Verdana"/>
                <w:sz w:val="18"/>
              </w:rPr>
            </w:pPr>
            <w:r>
              <w:rPr>
                <w:rFonts w:ascii="Verdana" w:eastAsia="Verdana" w:hAnsi="Verdana"/>
                <w:sz w:val="18"/>
              </w:rPr>
              <w:t>Years of Experience</w:t>
            </w:r>
          </w:p>
        </w:tc>
        <w:tc>
          <w:tcPr>
            <w:tcW w:w="540" w:type="dxa"/>
            <w:shd w:val="clear" w:color="auto" w:fill="auto"/>
            <w:vAlign w:val="bottom"/>
          </w:tcPr>
          <w:p w:rsidR="00595DF2" w:rsidRDefault="00595DF2">
            <w:pPr>
              <w:spacing w:line="0" w:lineRule="atLeast"/>
              <w:ind w:right="229"/>
              <w:jc w:val="right"/>
              <w:rPr>
                <w:rFonts w:ascii="Verdana" w:eastAsia="Verdana" w:hAnsi="Verdana"/>
                <w:sz w:val="18"/>
              </w:rPr>
            </w:pPr>
            <w:r>
              <w:rPr>
                <w:rFonts w:ascii="Verdana" w:eastAsia="Verdana" w:hAnsi="Verdana"/>
                <w:sz w:val="18"/>
              </w:rPr>
              <w:t>:</w:t>
            </w:r>
          </w:p>
        </w:tc>
        <w:tc>
          <w:tcPr>
            <w:tcW w:w="5340" w:type="dxa"/>
            <w:gridSpan w:val="4"/>
            <w:shd w:val="clear" w:color="auto" w:fill="auto"/>
            <w:vAlign w:val="bottom"/>
          </w:tcPr>
          <w:p w:rsidR="00595DF2" w:rsidRDefault="00595DF2">
            <w:pPr>
              <w:spacing w:line="0" w:lineRule="atLeast"/>
              <w:ind w:left="320"/>
              <w:rPr>
                <w:rFonts w:ascii="Verdana" w:eastAsia="Verdana" w:hAnsi="Verdana"/>
                <w:w w:val="99"/>
                <w:sz w:val="18"/>
              </w:rPr>
            </w:pPr>
            <w:r>
              <w:rPr>
                <w:rFonts w:ascii="Verdana" w:eastAsia="Verdana" w:hAnsi="Verdana"/>
                <w:w w:val="99"/>
                <w:sz w:val="18"/>
              </w:rPr>
              <w:t>____________________________________________</w:t>
            </w:r>
          </w:p>
        </w:tc>
      </w:tr>
    </w:tbl>
    <w:p w:rsidR="00595DF2" w:rsidRDefault="00595DF2">
      <w:pPr>
        <w:spacing w:line="218" w:lineRule="exact"/>
        <w:rPr>
          <w:rFonts w:ascii="Times New Roman" w:eastAsia="Times New Roman" w:hAnsi="Times New Roman"/>
        </w:rPr>
      </w:pPr>
    </w:p>
    <w:p w:rsidR="00595DF2" w:rsidRDefault="00595DF2" w:rsidP="002A6124">
      <w:pPr>
        <w:numPr>
          <w:ilvl w:val="0"/>
          <w:numId w:val="90"/>
        </w:numPr>
        <w:tabs>
          <w:tab w:val="left" w:pos="460"/>
        </w:tabs>
        <w:spacing w:line="239" w:lineRule="auto"/>
        <w:ind w:left="460" w:right="20" w:hanging="459"/>
        <w:rPr>
          <w:rFonts w:ascii="Verdana" w:eastAsia="Verdana" w:hAnsi="Verdana"/>
          <w:sz w:val="18"/>
        </w:rPr>
      </w:pPr>
      <w:r>
        <w:rPr>
          <w:rFonts w:ascii="Verdana" w:eastAsia="Verdana" w:hAnsi="Verdana"/>
          <w:sz w:val="18"/>
        </w:rPr>
        <w:t>If Item 7 is less than ten (10) years, give name and length of service with previous employers for a ten (10)-year period (attached additional sheet/s), if necessary:</w:t>
      </w:r>
    </w:p>
    <w:p w:rsidR="00595DF2" w:rsidRDefault="00595DF2">
      <w:pPr>
        <w:spacing w:line="200" w:lineRule="exact"/>
        <w:rPr>
          <w:rFonts w:ascii="Times New Roman" w:eastAsia="Times New Roman" w:hAnsi="Times New Roman"/>
        </w:rPr>
      </w:pPr>
    </w:p>
    <w:p w:rsidR="00595DF2" w:rsidRDefault="00595DF2">
      <w:pPr>
        <w:spacing w:line="219" w:lineRule="exact"/>
        <w:rPr>
          <w:rFonts w:ascii="Times New Roman" w:eastAsia="Times New Roman" w:hAnsi="Times New Roman"/>
        </w:rPr>
      </w:pPr>
    </w:p>
    <w:tbl>
      <w:tblPr>
        <w:tblW w:w="0" w:type="auto"/>
        <w:tblInd w:w="460" w:type="dxa"/>
        <w:tblLayout w:type="fixed"/>
        <w:tblCellMar>
          <w:left w:w="0" w:type="dxa"/>
          <w:right w:w="0" w:type="dxa"/>
        </w:tblCellMar>
        <w:tblLook w:val="0000"/>
      </w:tblPr>
      <w:tblGrid>
        <w:gridCol w:w="2840"/>
        <w:gridCol w:w="520"/>
        <w:gridCol w:w="1220"/>
        <w:gridCol w:w="1280"/>
        <w:gridCol w:w="300"/>
        <w:gridCol w:w="1660"/>
      </w:tblGrid>
      <w:tr w:rsidR="00595DF2">
        <w:trPr>
          <w:trHeight w:val="219"/>
        </w:trPr>
        <w:tc>
          <w:tcPr>
            <w:tcW w:w="3360" w:type="dxa"/>
            <w:gridSpan w:val="2"/>
            <w:shd w:val="clear" w:color="auto" w:fill="auto"/>
            <w:vAlign w:val="bottom"/>
          </w:tcPr>
          <w:p w:rsidR="00595DF2" w:rsidRDefault="00595DF2">
            <w:pPr>
              <w:spacing w:line="0" w:lineRule="atLeast"/>
              <w:rPr>
                <w:rFonts w:ascii="Verdana" w:eastAsia="Verdana" w:hAnsi="Verdana"/>
                <w:sz w:val="18"/>
              </w:rPr>
            </w:pPr>
            <w:r>
              <w:rPr>
                <w:rFonts w:ascii="Verdana" w:eastAsia="Verdana" w:hAnsi="Verdana"/>
                <w:sz w:val="18"/>
              </w:rPr>
              <w:t>Name and Address of Employer</w:t>
            </w:r>
          </w:p>
        </w:tc>
        <w:tc>
          <w:tcPr>
            <w:tcW w:w="1220" w:type="dxa"/>
            <w:shd w:val="clear" w:color="auto" w:fill="auto"/>
            <w:vAlign w:val="bottom"/>
          </w:tcPr>
          <w:p w:rsidR="00595DF2" w:rsidRDefault="00595DF2">
            <w:pPr>
              <w:spacing w:line="0" w:lineRule="atLeast"/>
              <w:rPr>
                <w:rFonts w:ascii="Times New Roman" w:eastAsia="Times New Roman" w:hAnsi="Times New Roman"/>
                <w:sz w:val="19"/>
              </w:rPr>
            </w:pPr>
          </w:p>
        </w:tc>
        <w:tc>
          <w:tcPr>
            <w:tcW w:w="3240" w:type="dxa"/>
            <w:gridSpan w:val="3"/>
            <w:shd w:val="clear" w:color="auto" w:fill="auto"/>
            <w:vAlign w:val="bottom"/>
          </w:tcPr>
          <w:p w:rsidR="00595DF2" w:rsidRDefault="00595DF2">
            <w:pPr>
              <w:spacing w:line="0" w:lineRule="atLeast"/>
              <w:rPr>
                <w:rFonts w:ascii="Verdana" w:eastAsia="Verdana" w:hAnsi="Verdana"/>
                <w:sz w:val="18"/>
              </w:rPr>
            </w:pPr>
            <w:r>
              <w:rPr>
                <w:rFonts w:ascii="Verdana" w:eastAsia="Verdana" w:hAnsi="Verdana"/>
                <w:sz w:val="18"/>
              </w:rPr>
              <w:t>Length of Service</w:t>
            </w:r>
          </w:p>
        </w:tc>
      </w:tr>
      <w:tr w:rsidR="00595DF2">
        <w:trPr>
          <w:trHeight w:val="20"/>
        </w:trPr>
        <w:tc>
          <w:tcPr>
            <w:tcW w:w="2840" w:type="dxa"/>
            <w:shd w:val="clear" w:color="auto" w:fill="000000"/>
            <w:vAlign w:val="bottom"/>
          </w:tcPr>
          <w:p w:rsidR="00595DF2" w:rsidRDefault="00595DF2">
            <w:pPr>
              <w:spacing w:line="20" w:lineRule="exact"/>
              <w:rPr>
                <w:rFonts w:ascii="Times New Roman" w:eastAsia="Times New Roman" w:hAnsi="Times New Roman"/>
                <w:sz w:val="1"/>
              </w:rPr>
            </w:pPr>
          </w:p>
        </w:tc>
        <w:tc>
          <w:tcPr>
            <w:tcW w:w="520" w:type="dxa"/>
            <w:shd w:val="clear" w:color="auto" w:fill="auto"/>
            <w:vAlign w:val="bottom"/>
          </w:tcPr>
          <w:p w:rsidR="00595DF2" w:rsidRDefault="00595DF2">
            <w:pPr>
              <w:spacing w:line="20" w:lineRule="exact"/>
              <w:rPr>
                <w:rFonts w:ascii="Times New Roman" w:eastAsia="Times New Roman" w:hAnsi="Times New Roman"/>
                <w:sz w:val="1"/>
              </w:rPr>
            </w:pPr>
          </w:p>
        </w:tc>
        <w:tc>
          <w:tcPr>
            <w:tcW w:w="1220" w:type="dxa"/>
            <w:shd w:val="clear" w:color="auto" w:fill="auto"/>
            <w:vAlign w:val="bottom"/>
          </w:tcPr>
          <w:p w:rsidR="00595DF2" w:rsidRDefault="00595DF2">
            <w:pPr>
              <w:spacing w:line="20" w:lineRule="exact"/>
              <w:rPr>
                <w:rFonts w:ascii="Times New Roman" w:eastAsia="Times New Roman" w:hAnsi="Times New Roman"/>
                <w:sz w:val="1"/>
              </w:rPr>
            </w:pPr>
          </w:p>
        </w:tc>
        <w:tc>
          <w:tcPr>
            <w:tcW w:w="1280" w:type="dxa"/>
            <w:shd w:val="clear" w:color="auto" w:fill="000000"/>
            <w:vAlign w:val="bottom"/>
          </w:tcPr>
          <w:p w:rsidR="00595DF2" w:rsidRDefault="00595DF2">
            <w:pPr>
              <w:spacing w:line="20" w:lineRule="exact"/>
              <w:rPr>
                <w:rFonts w:ascii="Times New Roman" w:eastAsia="Times New Roman" w:hAnsi="Times New Roman"/>
                <w:sz w:val="1"/>
              </w:rPr>
            </w:pPr>
          </w:p>
        </w:tc>
        <w:tc>
          <w:tcPr>
            <w:tcW w:w="300" w:type="dxa"/>
            <w:shd w:val="clear" w:color="auto" w:fill="000000"/>
            <w:vAlign w:val="bottom"/>
          </w:tcPr>
          <w:p w:rsidR="00595DF2" w:rsidRDefault="00595DF2">
            <w:pPr>
              <w:spacing w:line="20" w:lineRule="exact"/>
              <w:rPr>
                <w:rFonts w:ascii="Times New Roman" w:eastAsia="Times New Roman" w:hAnsi="Times New Roman"/>
                <w:sz w:val="1"/>
              </w:rPr>
            </w:pPr>
          </w:p>
        </w:tc>
        <w:tc>
          <w:tcPr>
            <w:tcW w:w="1660" w:type="dxa"/>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657"/>
        </w:trPr>
        <w:tc>
          <w:tcPr>
            <w:tcW w:w="3360" w:type="dxa"/>
            <w:gridSpan w:val="2"/>
            <w:shd w:val="clear" w:color="auto" w:fill="auto"/>
            <w:vAlign w:val="bottom"/>
          </w:tcPr>
          <w:p w:rsidR="00595DF2" w:rsidRDefault="00595DF2">
            <w:pPr>
              <w:spacing w:line="0" w:lineRule="atLeast"/>
              <w:rPr>
                <w:rFonts w:ascii="Verdana" w:eastAsia="Verdana" w:hAnsi="Verdana"/>
                <w:sz w:val="18"/>
              </w:rPr>
            </w:pPr>
            <w:r>
              <w:rPr>
                <w:rFonts w:ascii="Verdana" w:eastAsia="Verdana" w:hAnsi="Verdana"/>
                <w:sz w:val="18"/>
              </w:rPr>
              <w:t>_________________________</w:t>
            </w:r>
          </w:p>
        </w:tc>
        <w:tc>
          <w:tcPr>
            <w:tcW w:w="1220" w:type="dxa"/>
            <w:shd w:val="clear" w:color="auto" w:fill="auto"/>
            <w:vAlign w:val="bottom"/>
          </w:tcPr>
          <w:p w:rsidR="00595DF2" w:rsidRDefault="00595DF2">
            <w:pPr>
              <w:spacing w:line="0" w:lineRule="atLeast"/>
              <w:ind w:right="49"/>
              <w:jc w:val="right"/>
              <w:rPr>
                <w:rFonts w:ascii="Verdana" w:eastAsia="Verdana" w:hAnsi="Verdana"/>
                <w:sz w:val="18"/>
              </w:rPr>
            </w:pPr>
            <w:r>
              <w:rPr>
                <w:rFonts w:ascii="Verdana" w:eastAsia="Verdana" w:hAnsi="Verdana"/>
                <w:sz w:val="18"/>
              </w:rPr>
              <w:t>_____</w:t>
            </w:r>
          </w:p>
        </w:tc>
        <w:tc>
          <w:tcPr>
            <w:tcW w:w="1280" w:type="dxa"/>
            <w:shd w:val="clear" w:color="auto" w:fill="auto"/>
            <w:vAlign w:val="bottom"/>
          </w:tcPr>
          <w:p w:rsidR="00595DF2" w:rsidRDefault="00595DF2">
            <w:pPr>
              <w:spacing w:line="0" w:lineRule="atLeast"/>
              <w:rPr>
                <w:rFonts w:ascii="Verdana" w:eastAsia="Verdana" w:hAnsi="Verdana"/>
                <w:sz w:val="18"/>
              </w:rPr>
            </w:pPr>
            <w:r>
              <w:rPr>
                <w:rFonts w:ascii="Verdana" w:eastAsia="Verdana" w:hAnsi="Verdana"/>
                <w:sz w:val="18"/>
              </w:rPr>
              <w:t>year(s) from</w:t>
            </w:r>
          </w:p>
        </w:tc>
        <w:tc>
          <w:tcPr>
            <w:tcW w:w="1960" w:type="dxa"/>
            <w:gridSpan w:val="2"/>
            <w:shd w:val="clear" w:color="auto" w:fill="auto"/>
            <w:vAlign w:val="bottom"/>
          </w:tcPr>
          <w:p w:rsidR="00595DF2" w:rsidRDefault="00595DF2">
            <w:pPr>
              <w:spacing w:line="0" w:lineRule="atLeast"/>
              <w:ind w:left="160"/>
              <w:rPr>
                <w:rFonts w:ascii="Verdana" w:eastAsia="Verdana" w:hAnsi="Verdana"/>
                <w:w w:val="99"/>
                <w:sz w:val="18"/>
              </w:rPr>
            </w:pPr>
            <w:r>
              <w:rPr>
                <w:rFonts w:ascii="Verdana" w:eastAsia="Verdana" w:hAnsi="Verdana"/>
                <w:w w:val="99"/>
                <w:sz w:val="18"/>
              </w:rPr>
              <w:t>_______ to ______</w:t>
            </w:r>
          </w:p>
        </w:tc>
      </w:tr>
      <w:tr w:rsidR="00595DF2">
        <w:trPr>
          <w:trHeight w:val="220"/>
        </w:trPr>
        <w:tc>
          <w:tcPr>
            <w:tcW w:w="3360" w:type="dxa"/>
            <w:gridSpan w:val="2"/>
            <w:shd w:val="clear" w:color="auto" w:fill="auto"/>
            <w:vAlign w:val="bottom"/>
          </w:tcPr>
          <w:p w:rsidR="00595DF2" w:rsidRDefault="00595DF2">
            <w:pPr>
              <w:spacing w:line="0" w:lineRule="atLeast"/>
              <w:rPr>
                <w:rFonts w:ascii="Verdana" w:eastAsia="Verdana" w:hAnsi="Verdana"/>
                <w:sz w:val="18"/>
              </w:rPr>
            </w:pPr>
            <w:r>
              <w:rPr>
                <w:rFonts w:ascii="Verdana" w:eastAsia="Verdana" w:hAnsi="Verdana"/>
                <w:sz w:val="18"/>
              </w:rPr>
              <w:t>_________________________</w:t>
            </w:r>
          </w:p>
        </w:tc>
        <w:tc>
          <w:tcPr>
            <w:tcW w:w="1220" w:type="dxa"/>
            <w:shd w:val="clear" w:color="auto" w:fill="auto"/>
            <w:vAlign w:val="bottom"/>
          </w:tcPr>
          <w:p w:rsidR="00595DF2" w:rsidRDefault="00595DF2">
            <w:pPr>
              <w:spacing w:line="0" w:lineRule="atLeast"/>
              <w:ind w:right="49"/>
              <w:jc w:val="right"/>
              <w:rPr>
                <w:rFonts w:ascii="Verdana" w:eastAsia="Verdana" w:hAnsi="Verdana"/>
                <w:sz w:val="18"/>
              </w:rPr>
            </w:pPr>
            <w:r>
              <w:rPr>
                <w:rFonts w:ascii="Verdana" w:eastAsia="Verdana" w:hAnsi="Verdana"/>
                <w:sz w:val="18"/>
              </w:rPr>
              <w:t>_____</w:t>
            </w:r>
          </w:p>
        </w:tc>
        <w:tc>
          <w:tcPr>
            <w:tcW w:w="1280" w:type="dxa"/>
            <w:shd w:val="clear" w:color="auto" w:fill="auto"/>
            <w:vAlign w:val="bottom"/>
          </w:tcPr>
          <w:p w:rsidR="00595DF2" w:rsidRDefault="00595DF2">
            <w:pPr>
              <w:spacing w:line="0" w:lineRule="atLeast"/>
              <w:rPr>
                <w:rFonts w:ascii="Verdana" w:eastAsia="Verdana" w:hAnsi="Verdana"/>
                <w:sz w:val="18"/>
              </w:rPr>
            </w:pPr>
            <w:r>
              <w:rPr>
                <w:rFonts w:ascii="Verdana" w:eastAsia="Verdana" w:hAnsi="Verdana"/>
                <w:sz w:val="18"/>
              </w:rPr>
              <w:t>year(s) from</w:t>
            </w:r>
          </w:p>
        </w:tc>
        <w:tc>
          <w:tcPr>
            <w:tcW w:w="1960" w:type="dxa"/>
            <w:gridSpan w:val="2"/>
            <w:shd w:val="clear" w:color="auto" w:fill="auto"/>
            <w:vAlign w:val="bottom"/>
          </w:tcPr>
          <w:p w:rsidR="00595DF2" w:rsidRDefault="00595DF2">
            <w:pPr>
              <w:spacing w:line="0" w:lineRule="atLeast"/>
              <w:ind w:left="160"/>
              <w:rPr>
                <w:rFonts w:ascii="Verdana" w:eastAsia="Verdana" w:hAnsi="Verdana"/>
                <w:w w:val="99"/>
                <w:sz w:val="18"/>
              </w:rPr>
            </w:pPr>
            <w:r>
              <w:rPr>
                <w:rFonts w:ascii="Verdana" w:eastAsia="Verdana" w:hAnsi="Verdana"/>
                <w:w w:val="99"/>
                <w:sz w:val="18"/>
              </w:rPr>
              <w:t>_______ to ______</w:t>
            </w:r>
          </w:p>
        </w:tc>
      </w:tr>
      <w:tr w:rsidR="00595DF2">
        <w:trPr>
          <w:trHeight w:val="221"/>
        </w:trPr>
        <w:tc>
          <w:tcPr>
            <w:tcW w:w="3360" w:type="dxa"/>
            <w:gridSpan w:val="2"/>
            <w:shd w:val="clear" w:color="auto" w:fill="auto"/>
            <w:vAlign w:val="bottom"/>
          </w:tcPr>
          <w:p w:rsidR="00595DF2" w:rsidRDefault="00595DF2">
            <w:pPr>
              <w:spacing w:line="0" w:lineRule="atLeast"/>
              <w:rPr>
                <w:rFonts w:ascii="Verdana" w:eastAsia="Verdana" w:hAnsi="Verdana"/>
                <w:sz w:val="18"/>
              </w:rPr>
            </w:pPr>
            <w:r>
              <w:rPr>
                <w:rFonts w:ascii="Verdana" w:eastAsia="Verdana" w:hAnsi="Verdana"/>
                <w:sz w:val="18"/>
              </w:rPr>
              <w:t>_________________________</w:t>
            </w:r>
          </w:p>
        </w:tc>
        <w:tc>
          <w:tcPr>
            <w:tcW w:w="1220" w:type="dxa"/>
            <w:shd w:val="clear" w:color="auto" w:fill="auto"/>
            <w:vAlign w:val="bottom"/>
          </w:tcPr>
          <w:p w:rsidR="00595DF2" w:rsidRDefault="00595DF2">
            <w:pPr>
              <w:spacing w:line="0" w:lineRule="atLeast"/>
              <w:ind w:right="49"/>
              <w:jc w:val="right"/>
              <w:rPr>
                <w:rFonts w:ascii="Verdana" w:eastAsia="Verdana" w:hAnsi="Verdana"/>
                <w:sz w:val="18"/>
              </w:rPr>
            </w:pPr>
            <w:r>
              <w:rPr>
                <w:rFonts w:ascii="Verdana" w:eastAsia="Verdana" w:hAnsi="Verdana"/>
                <w:sz w:val="18"/>
              </w:rPr>
              <w:t>_____</w:t>
            </w:r>
          </w:p>
        </w:tc>
        <w:tc>
          <w:tcPr>
            <w:tcW w:w="1280" w:type="dxa"/>
            <w:shd w:val="clear" w:color="auto" w:fill="auto"/>
            <w:vAlign w:val="bottom"/>
          </w:tcPr>
          <w:p w:rsidR="00595DF2" w:rsidRDefault="00595DF2">
            <w:pPr>
              <w:spacing w:line="0" w:lineRule="atLeast"/>
              <w:rPr>
                <w:rFonts w:ascii="Verdana" w:eastAsia="Verdana" w:hAnsi="Verdana"/>
                <w:sz w:val="18"/>
              </w:rPr>
            </w:pPr>
            <w:r>
              <w:rPr>
                <w:rFonts w:ascii="Verdana" w:eastAsia="Verdana" w:hAnsi="Verdana"/>
                <w:sz w:val="18"/>
              </w:rPr>
              <w:t>year(s) from</w:t>
            </w:r>
          </w:p>
        </w:tc>
        <w:tc>
          <w:tcPr>
            <w:tcW w:w="1960" w:type="dxa"/>
            <w:gridSpan w:val="2"/>
            <w:shd w:val="clear" w:color="auto" w:fill="auto"/>
            <w:vAlign w:val="bottom"/>
          </w:tcPr>
          <w:p w:rsidR="00595DF2" w:rsidRDefault="00595DF2">
            <w:pPr>
              <w:spacing w:line="0" w:lineRule="atLeast"/>
              <w:ind w:left="160"/>
              <w:rPr>
                <w:rFonts w:ascii="Verdana" w:eastAsia="Verdana" w:hAnsi="Verdana"/>
                <w:w w:val="99"/>
                <w:sz w:val="18"/>
              </w:rPr>
            </w:pPr>
            <w:r>
              <w:rPr>
                <w:rFonts w:ascii="Verdana" w:eastAsia="Verdana" w:hAnsi="Verdana"/>
                <w:w w:val="99"/>
                <w:sz w:val="18"/>
              </w:rPr>
              <w:t>_______ to ______</w:t>
            </w:r>
          </w:p>
        </w:tc>
      </w:tr>
    </w:tbl>
    <w:p w:rsidR="00595DF2" w:rsidRDefault="00595DF2">
      <w:pPr>
        <w:spacing w:line="200" w:lineRule="exact"/>
        <w:rPr>
          <w:rFonts w:ascii="Times New Roman" w:eastAsia="Times New Roman" w:hAnsi="Times New Roman"/>
        </w:rPr>
      </w:pPr>
    </w:p>
    <w:p w:rsidR="00595DF2" w:rsidRDefault="00595DF2">
      <w:pPr>
        <w:spacing w:line="239" w:lineRule="exact"/>
        <w:rPr>
          <w:rFonts w:ascii="Times New Roman" w:eastAsia="Times New Roman" w:hAnsi="Times New Roman"/>
        </w:rPr>
      </w:pPr>
    </w:p>
    <w:p w:rsidR="00595DF2" w:rsidRDefault="00595DF2" w:rsidP="002A6124">
      <w:pPr>
        <w:numPr>
          <w:ilvl w:val="0"/>
          <w:numId w:val="91"/>
        </w:numPr>
        <w:tabs>
          <w:tab w:val="left" w:pos="460"/>
        </w:tabs>
        <w:spacing w:line="0" w:lineRule="atLeast"/>
        <w:ind w:left="460" w:hanging="459"/>
        <w:rPr>
          <w:rFonts w:ascii="Verdana" w:eastAsia="Verdana" w:hAnsi="Verdana"/>
          <w:sz w:val="18"/>
        </w:rPr>
      </w:pPr>
      <w:r>
        <w:rPr>
          <w:rFonts w:ascii="Verdana" w:eastAsia="Verdana" w:hAnsi="Verdana"/>
          <w:sz w:val="18"/>
        </w:rPr>
        <w:t>Experience:</w:t>
      </w:r>
    </w:p>
    <w:p w:rsidR="00595DF2" w:rsidRDefault="00595DF2">
      <w:pPr>
        <w:spacing w:line="218" w:lineRule="exact"/>
        <w:rPr>
          <w:rFonts w:ascii="Verdana" w:eastAsia="Verdana" w:hAnsi="Verdana"/>
          <w:sz w:val="18"/>
        </w:rPr>
      </w:pPr>
    </w:p>
    <w:p w:rsidR="00595DF2" w:rsidRDefault="00595DF2">
      <w:pPr>
        <w:spacing w:line="243" w:lineRule="auto"/>
        <w:ind w:left="460" w:right="20"/>
        <w:rPr>
          <w:rFonts w:ascii="Verdana" w:eastAsia="Verdana" w:hAnsi="Verdana"/>
          <w:sz w:val="18"/>
        </w:rPr>
      </w:pPr>
      <w:r>
        <w:rPr>
          <w:rFonts w:ascii="Verdana" w:eastAsia="Verdana" w:hAnsi="Verdana"/>
          <w:sz w:val="18"/>
        </w:rPr>
        <w:t xml:space="preserve">This should cover the past ten (10) years of experience. </w:t>
      </w:r>
      <w:proofErr w:type="gramStart"/>
      <w:r>
        <w:rPr>
          <w:rFonts w:ascii="Verdana" w:eastAsia="Verdana" w:hAnsi="Verdana"/>
          <w:sz w:val="18"/>
        </w:rPr>
        <w:t>(Attached as many pages as necessary to show involvement of personnel in projects using the format below).</w:t>
      </w:r>
      <w:proofErr w:type="gramEnd"/>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65" w:lineRule="exact"/>
        <w:rPr>
          <w:rFonts w:ascii="Times New Roman" w:eastAsia="Times New Roman" w:hAnsi="Times New Roman"/>
        </w:rPr>
      </w:pPr>
    </w:p>
    <w:p w:rsidR="00595DF2" w:rsidRDefault="00595DF2" w:rsidP="007B2525">
      <w:pPr>
        <w:spacing w:line="0" w:lineRule="atLeast"/>
        <w:rPr>
          <w:rFonts w:ascii="Times New Roman" w:eastAsia="Times New Roman" w:hAnsi="Times New Roman"/>
          <w:sz w:val="24"/>
        </w:rPr>
      </w:pPr>
    </w:p>
    <w:p w:rsidR="00595DF2" w:rsidRDefault="00595DF2">
      <w:pPr>
        <w:spacing w:line="0" w:lineRule="atLeast"/>
        <w:ind w:left="6800"/>
        <w:rPr>
          <w:rFonts w:ascii="Times New Roman" w:eastAsia="Times New Roman" w:hAnsi="Times New Roman"/>
          <w:sz w:val="24"/>
        </w:rPr>
        <w:sectPr w:rsidR="00595DF2">
          <w:pgSz w:w="11900" w:h="16834"/>
          <w:pgMar w:top="1437" w:right="1109" w:bottom="919" w:left="1440" w:header="0" w:footer="0" w:gutter="0"/>
          <w:cols w:space="0" w:equalWidth="0">
            <w:col w:w="9360"/>
          </w:cols>
          <w:docGrid w:linePitch="360"/>
        </w:sectPr>
      </w:pPr>
    </w:p>
    <w:p w:rsidR="00595DF2" w:rsidRDefault="008253E9">
      <w:pPr>
        <w:spacing w:line="0" w:lineRule="atLeast"/>
        <w:ind w:left="120"/>
        <w:rPr>
          <w:rFonts w:ascii="Verdana" w:eastAsia="Verdana" w:hAnsi="Verdana"/>
          <w:sz w:val="16"/>
        </w:rPr>
      </w:pPr>
      <w:bookmarkStart w:id="134" w:name="page153"/>
      <w:bookmarkEnd w:id="134"/>
      <w:r>
        <w:rPr>
          <w:rFonts w:ascii="Verdana" w:eastAsia="Verdana" w:hAnsi="Verdana"/>
          <w:sz w:val="16"/>
        </w:rPr>
        <w:lastRenderedPageBreak/>
        <w:t>SINAIT WATER DISTRICT</w:t>
      </w:r>
    </w:p>
    <w:p w:rsidR="00595DF2" w:rsidRDefault="00595DF2">
      <w:pPr>
        <w:spacing w:line="201" w:lineRule="exact"/>
        <w:rPr>
          <w:rFonts w:ascii="Times New Roman" w:eastAsia="Times New Roman" w:hAnsi="Times New Roman"/>
        </w:rPr>
      </w:pPr>
    </w:p>
    <w:p w:rsidR="00595DF2" w:rsidRDefault="00595DF2">
      <w:pPr>
        <w:spacing w:line="0" w:lineRule="atLeast"/>
        <w:ind w:left="120"/>
        <w:rPr>
          <w:rFonts w:ascii="Verdana" w:eastAsia="Verdana" w:hAnsi="Verdana"/>
          <w:sz w:val="16"/>
        </w:rPr>
      </w:pPr>
      <w:r>
        <w:rPr>
          <w:rFonts w:ascii="Verdana" w:eastAsia="Verdana" w:hAnsi="Verdana"/>
          <w:sz w:val="16"/>
        </w:rPr>
        <w:t>Name of the Contract</w:t>
      </w:r>
    </w:p>
    <w:p w:rsidR="00595DF2" w:rsidRDefault="00595DF2">
      <w:pPr>
        <w:spacing w:line="0" w:lineRule="atLeast"/>
        <w:ind w:left="120"/>
        <w:rPr>
          <w:rFonts w:ascii="Verdana" w:eastAsia="Verdana" w:hAnsi="Verdana"/>
          <w:sz w:val="16"/>
        </w:rPr>
      </w:pPr>
      <w:r>
        <w:rPr>
          <w:rFonts w:ascii="Verdana" w:eastAsia="Verdana" w:hAnsi="Verdana"/>
          <w:sz w:val="16"/>
        </w:rPr>
        <w:t>Location of the Contract</w:t>
      </w:r>
    </w:p>
    <w:p w:rsidR="00595DF2" w:rsidRDefault="00595DF2">
      <w:pPr>
        <w:spacing w:line="200" w:lineRule="exact"/>
        <w:rPr>
          <w:rFonts w:ascii="Times New Roman" w:eastAsia="Times New Roman" w:hAnsi="Times New Roman"/>
        </w:rPr>
      </w:pPr>
    </w:p>
    <w:p w:rsidR="00595DF2" w:rsidRDefault="00595DF2">
      <w:pPr>
        <w:spacing w:line="213" w:lineRule="exact"/>
        <w:rPr>
          <w:rFonts w:ascii="Times New Roman" w:eastAsia="Times New Roman" w:hAnsi="Times New Roman"/>
        </w:rPr>
      </w:pPr>
    </w:p>
    <w:p w:rsidR="00595DF2" w:rsidRDefault="00595DF2">
      <w:pPr>
        <w:spacing w:line="0" w:lineRule="atLeast"/>
        <w:ind w:right="274"/>
        <w:jc w:val="center"/>
        <w:rPr>
          <w:rFonts w:ascii="Verdana" w:eastAsia="Verdana" w:hAnsi="Verdana"/>
          <w:b/>
          <w:sz w:val="19"/>
        </w:rPr>
      </w:pPr>
      <w:r>
        <w:rPr>
          <w:rFonts w:ascii="Verdana" w:eastAsia="Verdana" w:hAnsi="Verdana"/>
          <w:b/>
          <w:sz w:val="19"/>
        </w:rPr>
        <w:t>Qualification of Key Personnel Proposed to be Assigned to the Contract</w:t>
      </w:r>
    </w:p>
    <w:p w:rsidR="00595DF2" w:rsidRDefault="00595DF2">
      <w:pPr>
        <w:spacing w:line="200" w:lineRule="exact"/>
        <w:rPr>
          <w:rFonts w:ascii="Times New Roman" w:eastAsia="Times New Roman" w:hAnsi="Times New Roman"/>
        </w:rPr>
      </w:pPr>
    </w:p>
    <w:p w:rsidR="00595DF2" w:rsidRDefault="00595DF2">
      <w:pPr>
        <w:spacing w:line="233" w:lineRule="exact"/>
        <w:rPr>
          <w:rFonts w:ascii="Times New Roman" w:eastAsia="Times New Roman" w:hAnsi="Times New Roman"/>
        </w:rPr>
      </w:pPr>
    </w:p>
    <w:tbl>
      <w:tblPr>
        <w:tblW w:w="0" w:type="auto"/>
        <w:tblInd w:w="180" w:type="dxa"/>
        <w:tblLayout w:type="fixed"/>
        <w:tblCellMar>
          <w:left w:w="0" w:type="dxa"/>
          <w:right w:w="0" w:type="dxa"/>
        </w:tblCellMar>
        <w:tblLook w:val="0000"/>
      </w:tblPr>
      <w:tblGrid>
        <w:gridCol w:w="320"/>
        <w:gridCol w:w="1900"/>
        <w:gridCol w:w="120"/>
        <w:gridCol w:w="2180"/>
        <w:gridCol w:w="2180"/>
        <w:gridCol w:w="2140"/>
        <w:gridCol w:w="40"/>
        <w:gridCol w:w="2180"/>
        <w:gridCol w:w="2180"/>
      </w:tblGrid>
      <w:tr w:rsidR="00595DF2">
        <w:trPr>
          <w:trHeight w:val="194"/>
        </w:trPr>
        <w:tc>
          <w:tcPr>
            <w:tcW w:w="2220" w:type="dxa"/>
            <w:gridSpan w:val="2"/>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Business Name</w:t>
            </w:r>
          </w:p>
        </w:tc>
        <w:tc>
          <w:tcPr>
            <w:tcW w:w="6620" w:type="dxa"/>
            <w:gridSpan w:val="4"/>
            <w:shd w:val="clear" w:color="auto" w:fill="auto"/>
            <w:vAlign w:val="bottom"/>
          </w:tcPr>
          <w:p w:rsidR="00595DF2" w:rsidRDefault="00595DF2">
            <w:pPr>
              <w:spacing w:line="0" w:lineRule="atLeast"/>
              <w:ind w:right="1109"/>
              <w:jc w:val="right"/>
              <w:rPr>
                <w:rFonts w:ascii="Verdana" w:eastAsia="Verdana" w:hAnsi="Verdana"/>
                <w:sz w:val="16"/>
              </w:rPr>
            </w:pPr>
            <w:r>
              <w:rPr>
                <w:rFonts w:ascii="Verdana" w:eastAsia="Verdana" w:hAnsi="Verdana"/>
                <w:sz w:val="16"/>
              </w:rPr>
              <w:t>: ___________________________________________________</w:t>
            </w:r>
          </w:p>
        </w:tc>
        <w:tc>
          <w:tcPr>
            <w:tcW w:w="40" w:type="dxa"/>
            <w:shd w:val="clear" w:color="auto" w:fill="auto"/>
            <w:vAlign w:val="bottom"/>
          </w:tcPr>
          <w:p w:rsidR="00595DF2" w:rsidRDefault="00595DF2">
            <w:pPr>
              <w:spacing w:line="0" w:lineRule="atLeast"/>
              <w:rPr>
                <w:rFonts w:ascii="Times New Roman" w:eastAsia="Times New Roman" w:hAnsi="Times New Roman"/>
                <w:sz w:val="16"/>
              </w:rPr>
            </w:pPr>
          </w:p>
        </w:tc>
        <w:tc>
          <w:tcPr>
            <w:tcW w:w="2180" w:type="dxa"/>
            <w:shd w:val="clear" w:color="auto" w:fill="auto"/>
            <w:vAlign w:val="bottom"/>
          </w:tcPr>
          <w:p w:rsidR="00595DF2" w:rsidRDefault="00595DF2">
            <w:pPr>
              <w:spacing w:line="0" w:lineRule="atLeast"/>
              <w:rPr>
                <w:rFonts w:ascii="Times New Roman" w:eastAsia="Times New Roman" w:hAnsi="Times New Roman"/>
                <w:sz w:val="16"/>
              </w:rPr>
            </w:pPr>
          </w:p>
        </w:tc>
        <w:tc>
          <w:tcPr>
            <w:tcW w:w="2180" w:type="dxa"/>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219"/>
        </w:trPr>
        <w:tc>
          <w:tcPr>
            <w:tcW w:w="2220" w:type="dxa"/>
            <w:gridSpan w:val="2"/>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Business Address</w:t>
            </w:r>
          </w:p>
        </w:tc>
        <w:tc>
          <w:tcPr>
            <w:tcW w:w="6620" w:type="dxa"/>
            <w:gridSpan w:val="4"/>
            <w:shd w:val="clear" w:color="auto" w:fill="auto"/>
            <w:vAlign w:val="bottom"/>
          </w:tcPr>
          <w:p w:rsidR="00595DF2" w:rsidRDefault="00595DF2">
            <w:pPr>
              <w:spacing w:line="0" w:lineRule="atLeast"/>
              <w:ind w:right="1109"/>
              <w:jc w:val="right"/>
              <w:rPr>
                <w:rFonts w:ascii="Verdana" w:eastAsia="Verdana" w:hAnsi="Verdana"/>
                <w:sz w:val="16"/>
              </w:rPr>
            </w:pPr>
            <w:r>
              <w:rPr>
                <w:rFonts w:ascii="Verdana" w:eastAsia="Verdana" w:hAnsi="Verdana"/>
                <w:sz w:val="16"/>
              </w:rPr>
              <w:t>: ___________________________________________________</w:t>
            </w:r>
          </w:p>
        </w:tc>
        <w:tc>
          <w:tcPr>
            <w:tcW w:w="40" w:type="dxa"/>
            <w:shd w:val="clear" w:color="auto" w:fill="auto"/>
            <w:vAlign w:val="bottom"/>
          </w:tcPr>
          <w:p w:rsidR="00595DF2" w:rsidRDefault="00595DF2">
            <w:pPr>
              <w:spacing w:line="0" w:lineRule="atLeast"/>
              <w:rPr>
                <w:rFonts w:ascii="Times New Roman" w:eastAsia="Times New Roman" w:hAnsi="Times New Roman"/>
                <w:sz w:val="19"/>
              </w:rPr>
            </w:pPr>
          </w:p>
        </w:tc>
        <w:tc>
          <w:tcPr>
            <w:tcW w:w="2180" w:type="dxa"/>
            <w:shd w:val="clear" w:color="auto" w:fill="auto"/>
            <w:vAlign w:val="bottom"/>
          </w:tcPr>
          <w:p w:rsidR="00595DF2" w:rsidRDefault="00595DF2">
            <w:pPr>
              <w:spacing w:line="0" w:lineRule="atLeast"/>
              <w:rPr>
                <w:rFonts w:ascii="Times New Roman" w:eastAsia="Times New Roman" w:hAnsi="Times New Roman"/>
                <w:sz w:val="19"/>
              </w:rPr>
            </w:pPr>
          </w:p>
        </w:tc>
        <w:tc>
          <w:tcPr>
            <w:tcW w:w="2180" w:type="dxa"/>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220"/>
        </w:trPr>
        <w:tc>
          <w:tcPr>
            <w:tcW w:w="320" w:type="dxa"/>
            <w:shd w:val="clear" w:color="auto" w:fill="auto"/>
            <w:vAlign w:val="bottom"/>
          </w:tcPr>
          <w:p w:rsidR="00595DF2" w:rsidRDefault="00595DF2">
            <w:pPr>
              <w:spacing w:line="0" w:lineRule="atLeast"/>
              <w:rPr>
                <w:rFonts w:ascii="Times New Roman" w:eastAsia="Times New Roman" w:hAnsi="Times New Roman"/>
                <w:sz w:val="19"/>
              </w:rPr>
            </w:pPr>
          </w:p>
        </w:tc>
        <w:tc>
          <w:tcPr>
            <w:tcW w:w="1900" w:type="dxa"/>
            <w:shd w:val="clear" w:color="auto" w:fill="auto"/>
            <w:vAlign w:val="bottom"/>
          </w:tcPr>
          <w:p w:rsidR="00595DF2" w:rsidRDefault="00595DF2">
            <w:pPr>
              <w:spacing w:line="0" w:lineRule="atLeast"/>
              <w:rPr>
                <w:rFonts w:ascii="Times New Roman" w:eastAsia="Times New Roman" w:hAnsi="Times New Roman"/>
                <w:sz w:val="19"/>
              </w:rPr>
            </w:pPr>
          </w:p>
        </w:tc>
        <w:tc>
          <w:tcPr>
            <w:tcW w:w="6620" w:type="dxa"/>
            <w:gridSpan w:val="4"/>
            <w:shd w:val="clear" w:color="auto" w:fill="auto"/>
            <w:vAlign w:val="bottom"/>
          </w:tcPr>
          <w:p w:rsidR="00595DF2" w:rsidRDefault="00595DF2">
            <w:pPr>
              <w:spacing w:line="0" w:lineRule="atLeast"/>
              <w:ind w:right="1129"/>
              <w:jc w:val="right"/>
              <w:rPr>
                <w:rFonts w:ascii="Verdana" w:eastAsia="Verdana" w:hAnsi="Verdana"/>
                <w:sz w:val="16"/>
              </w:rPr>
            </w:pPr>
            <w:r>
              <w:rPr>
                <w:rFonts w:ascii="Verdana" w:eastAsia="Verdana" w:hAnsi="Verdana"/>
                <w:sz w:val="16"/>
              </w:rPr>
              <w:t>___________________________________________________</w:t>
            </w:r>
          </w:p>
        </w:tc>
        <w:tc>
          <w:tcPr>
            <w:tcW w:w="40" w:type="dxa"/>
            <w:shd w:val="clear" w:color="auto" w:fill="auto"/>
            <w:vAlign w:val="bottom"/>
          </w:tcPr>
          <w:p w:rsidR="00595DF2" w:rsidRDefault="00595DF2">
            <w:pPr>
              <w:spacing w:line="0" w:lineRule="atLeast"/>
              <w:rPr>
                <w:rFonts w:ascii="Times New Roman" w:eastAsia="Times New Roman" w:hAnsi="Times New Roman"/>
                <w:sz w:val="19"/>
              </w:rPr>
            </w:pPr>
          </w:p>
        </w:tc>
        <w:tc>
          <w:tcPr>
            <w:tcW w:w="2180" w:type="dxa"/>
            <w:shd w:val="clear" w:color="auto" w:fill="auto"/>
            <w:vAlign w:val="bottom"/>
          </w:tcPr>
          <w:p w:rsidR="00595DF2" w:rsidRDefault="00595DF2">
            <w:pPr>
              <w:spacing w:line="0" w:lineRule="atLeast"/>
              <w:rPr>
                <w:rFonts w:ascii="Times New Roman" w:eastAsia="Times New Roman" w:hAnsi="Times New Roman"/>
                <w:sz w:val="19"/>
              </w:rPr>
            </w:pPr>
          </w:p>
        </w:tc>
        <w:tc>
          <w:tcPr>
            <w:tcW w:w="2180" w:type="dxa"/>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460"/>
        </w:trPr>
        <w:tc>
          <w:tcPr>
            <w:tcW w:w="320" w:type="dxa"/>
            <w:shd w:val="clear" w:color="auto" w:fill="auto"/>
            <w:vAlign w:val="bottom"/>
          </w:tcPr>
          <w:p w:rsidR="00595DF2" w:rsidRDefault="00595DF2">
            <w:pPr>
              <w:spacing w:line="0" w:lineRule="atLeast"/>
              <w:rPr>
                <w:rFonts w:ascii="Times New Roman" w:eastAsia="Times New Roman" w:hAnsi="Times New Roman"/>
                <w:sz w:val="24"/>
              </w:rPr>
            </w:pPr>
          </w:p>
        </w:tc>
        <w:tc>
          <w:tcPr>
            <w:tcW w:w="1900" w:type="dxa"/>
            <w:shd w:val="clear" w:color="auto" w:fill="auto"/>
            <w:vAlign w:val="bottom"/>
          </w:tcPr>
          <w:p w:rsidR="00595DF2" w:rsidRDefault="00595DF2">
            <w:pPr>
              <w:spacing w:line="0" w:lineRule="atLeast"/>
              <w:rPr>
                <w:rFonts w:ascii="Times New Roman" w:eastAsia="Times New Roman" w:hAnsi="Times New Roman"/>
                <w:sz w:val="24"/>
              </w:rPr>
            </w:pPr>
          </w:p>
        </w:tc>
        <w:tc>
          <w:tcPr>
            <w:tcW w:w="120" w:type="dxa"/>
            <w:shd w:val="clear" w:color="auto" w:fill="auto"/>
            <w:vAlign w:val="bottom"/>
          </w:tcPr>
          <w:p w:rsidR="00595DF2" w:rsidRDefault="00595DF2">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40" w:type="dxa"/>
            <w:shd w:val="clear" w:color="auto" w:fill="auto"/>
            <w:vAlign w:val="bottom"/>
          </w:tcPr>
          <w:p w:rsidR="00595DF2" w:rsidRDefault="00595DF2">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r>
      <w:tr w:rsidR="00595DF2">
        <w:trPr>
          <w:trHeight w:val="159"/>
        </w:trPr>
        <w:tc>
          <w:tcPr>
            <w:tcW w:w="320" w:type="dxa"/>
            <w:shd w:val="clear" w:color="auto" w:fill="auto"/>
            <w:vAlign w:val="bottom"/>
          </w:tcPr>
          <w:p w:rsidR="00595DF2" w:rsidRDefault="00595DF2">
            <w:pPr>
              <w:spacing w:line="0" w:lineRule="atLeast"/>
              <w:rPr>
                <w:rFonts w:ascii="Times New Roman" w:eastAsia="Times New Roman" w:hAnsi="Times New Roman"/>
                <w:sz w:val="13"/>
              </w:rPr>
            </w:pPr>
          </w:p>
        </w:tc>
        <w:tc>
          <w:tcPr>
            <w:tcW w:w="1900" w:type="dxa"/>
            <w:shd w:val="clear" w:color="auto" w:fill="auto"/>
            <w:vAlign w:val="bottom"/>
          </w:tcPr>
          <w:p w:rsidR="00595DF2" w:rsidRDefault="00595DF2">
            <w:pPr>
              <w:spacing w:line="0" w:lineRule="atLeast"/>
              <w:rPr>
                <w:rFonts w:ascii="Times New Roman" w:eastAsia="Times New Roman" w:hAnsi="Times New Roman"/>
                <w:sz w:val="13"/>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180" w:type="dxa"/>
            <w:tcBorders>
              <w:right w:val="single" w:sz="8" w:space="0" w:color="auto"/>
            </w:tcBorders>
            <w:shd w:val="clear" w:color="auto" w:fill="auto"/>
            <w:vAlign w:val="bottom"/>
          </w:tcPr>
          <w:p w:rsidR="00595DF2" w:rsidRDefault="00595DF2">
            <w:pPr>
              <w:spacing w:line="159" w:lineRule="exact"/>
              <w:ind w:left="100"/>
              <w:rPr>
                <w:rFonts w:ascii="Verdana" w:eastAsia="Verdana" w:hAnsi="Verdana"/>
                <w:sz w:val="14"/>
              </w:rPr>
            </w:pPr>
            <w:r>
              <w:rPr>
                <w:rFonts w:ascii="Verdana" w:eastAsia="Verdana" w:hAnsi="Verdana"/>
                <w:sz w:val="14"/>
              </w:rPr>
              <w:t>Project Manager / Engineer</w:t>
            </w:r>
          </w:p>
        </w:tc>
        <w:tc>
          <w:tcPr>
            <w:tcW w:w="2180" w:type="dxa"/>
            <w:tcBorders>
              <w:right w:val="single" w:sz="8" w:space="0" w:color="auto"/>
            </w:tcBorders>
            <w:shd w:val="clear" w:color="auto" w:fill="auto"/>
            <w:vAlign w:val="bottom"/>
          </w:tcPr>
          <w:p w:rsidR="00595DF2" w:rsidRDefault="00595DF2">
            <w:pPr>
              <w:spacing w:line="159" w:lineRule="exact"/>
              <w:ind w:left="420"/>
              <w:rPr>
                <w:rFonts w:ascii="Verdana" w:eastAsia="Verdana" w:hAnsi="Verdana"/>
                <w:sz w:val="14"/>
              </w:rPr>
            </w:pPr>
            <w:r>
              <w:rPr>
                <w:rFonts w:ascii="Verdana" w:eastAsia="Verdana" w:hAnsi="Verdana"/>
                <w:sz w:val="14"/>
              </w:rPr>
              <w:t>Materials Engineer</w:t>
            </w:r>
          </w:p>
        </w:tc>
        <w:tc>
          <w:tcPr>
            <w:tcW w:w="2140" w:type="dxa"/>
            <w:shd w:val="clear" w:color="auto" w:fill="auto"/>
            <w:vAlign w:val="bottom"/>
          </w:tcPr>
          <w:p w:rsidR="00595DF2" w:rsidRDefault="00595DF2">
            <w:pPr>
              <w:spacing w:line="159" w:lineRule="exact"/>
              <w:ind w:right="689"/>
              <w:jc w:val="right"/>
              <w:rPr>
                <w:rFonts w:ascii="Verdana" w:eastAsia="Verdana" w:hAnsi="Verdana"/>
                <w:sz w:val="14"/>
              </w:rPr>
            </w:pPr>
            <w:r>
              <w:rPr>
                <w:rFonts w:ascii="Verdana" w:eastAsia="Verdana" w:hAnsi="Verdana"/>
                <w:sz w:val="14"/>
              </w:rPr>
              <w:t>Foreman</w:t>
            </w: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180" w:type="dxa"/>
            <w:tcBorders>
              <w:right w:val="single" w:sz="8" w:space="0" w:color="auto"/>
            </w:tcBorders>
            <w:shd w:val="clear" w:color="auto" w:fill="auto"/>
            <w:vAlign w:val="bottom"/>
          </w:tcPr>
          <w:p w:rsidR="00595DF2" w:rsidRDefault="00595DF2">
            <w:pPr>
              <w:spacing w:line="159" w:lineRule="exact"/>
              <w:jc w:val="center"/>
              <w:rPr>
                <w:rFonts w:ascii="Verdana" w:eastAsia="Verdana" w:hAnsi="Verdana"/>
                <w:sz w:val="14"/>
              </w:rPr>
            </w:pPr>
            <w:r>
              <w:rPr>
                <w:rFonts w:ascii="Verdana" w:eastAsia="Verdana" w:hAnsi="Verdana"/>
                <w:sz w:val="14"/>
              </w:rPr>
              <w:t>Construction Safety and</w:t>
            </w:r>
          </w:p>
        </w:tc>
        <w:tc>
          <w:tcPr>
            <w:tcW w:w="2180" w:type="dxa"/>
            <w:tcBorders>
              <w:right w:val="single" w:sz="8" w:space="0" w:color="auto"/>
            </w:tcBorders>
            <w:shd w:val="clear" w:color="auto" w:fill="auto"/>
            <w:vAlign w:val="bottom"/>
          </w:tcPr>
          <w:p w:rsidR="00595DF2" w:rsidRDefault="00595DF2">
            <w:pPr>
              <w:spacing w:line="159" w:lineRule="exact"/>
              <w:jc w:val="center"/>
              <w:rPr>
                <w:rFonts w:ascii="Verdana" w:eastAsia="Verdana" w:hAnsi="Verdana"/>
                <w:sz w:val="14"/>
              </w:rPr>
            </w:pPr>
            <w:r>
              <w:rPr>
                <w:rFonts w:ascii="Verdana" w:eastAsia="Verdana" w:hAnsi="Verdana"/>
                <w:sz w:val="14"/>
              </w:rPr>
              <w:t>Other positions deemed</w:t>
            </w:r>
          </w:p>
        </w:tc>
      </w:tr>
      <w:tr w:rsidR="00595DF2">
        <w:trPr>
          <w:trHeight w:val="170"/>
        </w:trPr>
        <w:tc>
          <w:tcPr>
            <w:tcW w:w="320" w:type="dxa"/>
            <w:shd w:val="clear" w:color="auto" w:fill="auto"/>
            <w:vAlign w:val="bottom"/>
          </w:tcPr>
          <w:p w:rsidR="00595DF2" w:rsidRDefault="00595DF2">
            <w:pPr>
              <w:spacing w:line="0" w:lineRule="atLeast"/>
              <w:rPr>
                <w:rFonts w:ascii="Times New Roman" w:eastAsia="Times New Roman" w:hAnsi="Times New Roman"/>
                <w:sz w:val="14"/>
              </w:rPr>
            </w:pPr>
          </w:p>
        </w:tc>
        <w:tc>
          <w:tcPr>
            <w:tcW w:w="1900" w:type="dxa"/>
            <w:shd w:val="clear" w:color="auto" w:fill="auto"/>
            <w:vAlign w:val="bottom"/>
          </w:tcPr>
          <w:p w:rsidR="00595DF2" w:rsidRDefault="00595DF2">
            <w:pPr>
              <w:spacing w:line="0" w:lineRule="atLeast"/>
              <w:rPr>
                <w:rFonts w:ascii="Times New Roman" w:eastAsia="Times New Roman" w:hAnsi="Times New Roman"/>
                <w:sz w:val="14"/>
              </w:rPr>
            </w:pP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2140" w:type="dxa"/>
            <w:shd w:val="clear" w:color="auto" w:fill="auto"/>
            <w:vAlign w:val="bottom"/>
          </w:tcPr>
          <w:p w:rsidR="00595DF2" w:rsidRDefault="00595DF2">
            <w:pPr>
              <w:spacing w:line="0" w:lineRule="atLeast"/>
              <w:rPr>
                <w:rFonts w:ascii="Times New Roman" w:eastAsia="Times New Roman" w:hAnsi="Times New Roman"/>
                <w:sz w:val="14"/>
              </w:rPr>
            </w:pP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2180" w:type="dxa"/>
            <w:tcBorders>
              <w:right w:val="single" w:sz="8" w:space="0" w:color="auto"/>
            </w:tcBorders>
            <w:shd w:val="clear" w:color="auto" w:fill="auto"/>
            <w:vAlign w:val="bottom"/>
          </w:tcPr>
          <w:p w:rsidR="00595DF2" w:rsidRDefault="00595DF2">
            <w:pPr>
              <w:spacing w:line="0" w:lineRule="atLeast"/>
              <w:jc w:val="center"/>
              <w:rPr>
                <w:rFonts w:ascii="Verdana" w:eastAsia="Verdana" w:hAnsi="Verdana"/>
                <w:sz w:val="14"/>
              </w:rPr>
            </w:pPr>
            <w:r>
              <w:rPr>
                <w:rFonts w:ascii="Verdana" w:eastAsia="Verdana" w:hAnsi="Verdana"/>
                <w:sz w:val="14"/>
              </w:rPr>
              <w:t>Health Personnel</w:t>
            </w:r>
          </w:p>
        </w:tc>
        <w:tc>
          <w:tcPr>
            <w:tcW w:w="2180" w:type="dxa"/>
            <w:tcBorders>
              <w:right w:val="single" w:sz="8" w:space="0" w:color="auto"/>
            </w:tcBorders>
            <w:shd w:val="clear" w:color="auto" w:fill="auto"/>
            <w:vAlign w:val="bottom"/>
          </w:tcPr>
          <w:p w:rsidR="00595DF2" w:rsidRDefault="00595DF2">
            <w:pPr>
              <w:spacing w:line="0" w:lineRule="atLeast"/>
              <w:jc w:val="center"/>
              <w:rPr>
                <w:rFonts w:ascii="Verdana" w:eastAsia="Verdana" w:hAnsi="Verdana"/>
                <w:sz w:val="14"/>
              </w:rPr>
            </w:pPr>
            <w:r>
              <w:rPr>
                <w:rFonts w:ascii="Verdana" w:eastAsia="Verdana" w:hAnsi="Verdana"/>
                <w:sz w:val="14"/>
              </w:rPr>
              <w:t>required by the Applicant</w:t>
            </w:r>
          </w:p>
        </w:tc>
      </w:tr>
      <w:tr w:rsidR="00595DF2">
        <w:trPr>
          <w:trHeight w:val="176"/>
        </w:trPr>
        <w:tc>
          <w:tcPr>
            <w:tcW w:w="3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9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Verdana" w:eastAsia="Verdana" w:hAnsi="Verdana"/>
                <w:sz w:val="14"/>
              </w:rPr>
            </w:pPr>
            <w:r>
              <w:rPr>
                <w:rFonts w:ascii="Verdana" w:eastAsia="Verdana" w:hAnsi="Verdana"/>
                <w:sz w:val="14"/>
              </w:rPr>
              <w:t>for this project</w:t>
            </w:r>
          </w:p>
        </w:tc>
      </w:tr>
      <w:tr w:rsidR="00595DF2">
        <w:trPr>
          <w:trHeight w:val="208"/>
        </w:trPr>
        <w:tc>
          <w:tcPr>
            <w:tcW w:w="320" w:type="dxa"/>
            <w:tcBorders>
              <w:left w:val="single" w:sz="8" w:space="0" w:color="auto"/>
            </w:tcBorders>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1</w:t>
            </w:r>
          </w:p>
        </w:tc>
        <w:tc>
          <w:tcPr>
            <w:tcW w:w="1900" w:type="dxa"/>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Name</w:t>
            </w: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40" w:type="dxa"/>
            <w:shd w:val="clear" w:color="auto" w:fill="auto"/>
            <w:vAlign w:val="bottom"/>
          </w:tcPr>
          <w:p w:rsidR="00595DF2" w:rsidRDefault="00595DF2">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r>
      <w:tr w:rsidR="00595DF2">
        <w:trPr>
          <w:trHeight w:val="30"/>
        </w:trPr>
        <w:tc>
          <w:tcPr>
            <w:tcW w:w="3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9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208"/>
        </w:trPr>
        <w:tc>
          <w:tcPr>
            <w:tcW w:w="320" w:type="dxa"/>
            <w:tcBorders>
              <w:left w:val="single" w:sz="8" w:space="0" w:color="auto"/>
            </w:tcBorders>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2</w:t>
            </w:r>
          </w:p>
        </w:tc>
        <w:tc>
          <w:tcPr>
            <w:tcW w:w="1900" w:type="dxa"/>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Address</w:t>
            </w: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40" w:type="dxa"/>
            <w:shd w:val="clear" w:color="auto" w:fill="auto"/>
            <w:vAlign w:val="bottom"/>
          </w:tcPr>
          <w:p w:rsidR="00595DF2" w:rsidRDefault="00595DF2">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r>
      <w:tr w:rsidR="00595DF2">
        <w:trPr>
          <w:trHeight w:val="25"/>
        </w:trPr>
        <w:tc>
          <w:tcPr>
            <w:tcW w:w="3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9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223"/>
        </w:trPr>
        <w:tc>
          <w:tcPr>
            <w:tcW w:w="320" w:type="dxa"/>
            <w:tcBorders>
              <w:left w:val="single" w:sz="8" w:space="0" w:color="auto"/>
            </w:tcBorders>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3</w:t>
            </w:r>
          </w:p>
        </w:tc>
        <w:tc>
          <w:tcPr>
            <w:tcW w:w="1900" w:type="dxa"/>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Date of Birth</w:t>
            </w: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40" w:type="dxa"/>
            <w:shd w:val="clear" w:color="auto" w:fill="auto"/>
            <w:vAlign w:val="bottom"/>
          </w:tcPr>
          <w:p w:rsidR="00595DF2" w:rsidRDefault="00595DF2">
            <w:pPr>
              <w:spacing w:line="0" w:lineRule="atLeast"/>
              <w:rPr>
                <w:rFonts w:ascii="Times New Roman" w:eastAsia="Times New Roman" w:hAnsi="Times New Roman"/>
                <w:sz w:val="19"/>
              </w:rPr>
            </w:pP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35"/>
        </w:trPr>
        <w:tc>
          <w:tcPr>
            <w:tcW w:w="3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3"/>
              </w:rPr>
            </w:pPr>
          </w:p>
        </w:tc>
      </w:tr>
      <w:tr w:rsidR="00595DF2">
        <w:trPr>
          <w:trHeight w:val="208"/>
        </w:trPr>
        <w:tc>
          <w:tcPr>
            <w:tcW w:w="320" w:type="dxa"/>
            <w:tcBorders>
              <w:left w:val="single" w:sz="8" w:space="0" w:color="auto"/>
            </w:tcBorders>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4</w:t>
            </w:r>
          </w:p>
        </w:tc>
        <w:tc>
          <w:tcPr>
            <w:tcW w:w="1900" w:type="dxa"/>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Employed Since</w:t>
            </w: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40" w:type="dxa"/>
            <w:shd w:val="clear" w:color="auto" w:fill="auto"/>
            <w:vAlign w:val="bottom"/>
          </w:tcPr>
          <w:p w:rsidR="00595DF2" w:rsidRDefault="00595DF2">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r>
      <w:tr w:rsidR="00595DF2">
        <w:trPr>
          <w:trHeight w:val="30"/>
        </w:trPr>
        <w:tc>
          <w:tcPr>
            <w:tcW w:w="3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9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208"/>
        </w:trPr>
        <w:tc>
          <w:tcPr>
            <w:tcW w:w="320" w:type="dxa"/>
            <w:tcBorders>
              <w:left w:val="single" w:sz="8" w:space="0" w:color="auto"/>
            </w:tcBorders>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5</w:t>
            </w:r>
          </w:p>
        </w:tc>
        <w:tc>
          <w:tcPr>
            <w:tcW w:w="1900" w:type="dxa"/>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Experience</w:t>
            </w: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40" w:type="dxa"/>
            <w:shd w:val="clear" w:color="auto" w:fill="auto"/>
            <w:vAlign w:val="bottom"/>
          </w:tcPr>
          <w:p w:rsidR="00595DF2" w:rsidRDefault="00595DF2">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r>
      <w:tr w:rsidR="00595DF2">
        <w:trPr>
          <w:trHeight w:val="25"/>
        </w:trPr>
        <w:tc>
          <w:tcPr>
            <w:tcW w:w="3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9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208"/>
        </w:trPr>
        <w:tc>
          <w:tcPr>
            <w:tcW w:w="320" w:type="dxa"/>
            <w:tcBorders>
              <w:left w:val="single" w:sz="8" w:space="0" w:color="auto"/>
            </w:tcBorders>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6</w:t>
            </w:r>
          </w:p>
        </w:tc>
        <w:tc>
          <w:tcPr>
            <w:tcW w:w="1900" w:type="dxa"/>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Previous Employment</w:t>
            </w: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40" w:type="dxa"/>
            <w:shd w:val="clear" w:color="auto" w:fill="auto"/>
            <w:vAlign w:val="bottom"/>
          </w:tcPr>
          <w:p w:rsidR="00595DF2" w:rsidRDefault="00595DF2">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r>
      <w:tr w:rsidR="00595DF2">
        <w:trPr>
          <w:trHeight w:val="30"/>
        </w:trPr>
        <w:tc>
          <w:tcPr>
            <w:tcW w:w="3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9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209"/>
        </w:trPr>
        <w:tc>
          <w:tcPr>
            <w:tcW w:w="320" w:type="dxa"/>
            <w:tcBorders>
              <w:left w:val="single" w:sz="8" w:space="0" w:color="auto"/>
            </w:tcBorders>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7</w:t>
            </w:r>
          </w:p>
        </w:tc>
        <w:tc>
          <w:tcPr>
            <w:tcW w:w="1900" w:type="dxa"/>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Education</w:t>
            </w: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40" w:type="dxa"/>
            <w:shd w:val="clear" w:color="auto" w:fill="auto"/>
            <w:vAlign w:val="bottom"/>
          </w:tcPr>
          <w:p w:rsidR="00595DF2" w:rsidRDefault="00595DF2">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r>
      <w:tr w:rsidR="00595DF2">
        <w:trPr>
          <w:trHeight w:val="25"/>
        </w:trPr>
        <w:tc>
          <w:tcPr>
            <w:tcW w:w="3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9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208"/>
        </w:trPr>
        <w:tc>
          <w:tcPr>
            <w:tcW w:w="320" w:type="dxa"/>
            <w:tcBorders>
              <w:left w:val="single" w:sz="8" w:space="0" w:color="auto"/>
            </w:tcBorders>
            <w:shd w:val="clear" w:color="auto" w:fill="auto"/>
            <w:vAlign w:val="bottom"/>
          </w:tcPr>
          <w:p w:rsidR="00595DF2" w:rsidRDefault="00595DF2">
            <w:pPr>
              <w:spacing w:line="0" w:lineRule="atLeast"/>
              <w:ind w:left="120"/>
              <w:rPr>
                <w:rFonts w:ascii="Verdana" w:eastAsia="Verdana" w:hAnsi="Verdana"/>
                <w:sz w:val="16"/>
              </w:rPr>
            </w:pPr>
            <w:r>
              <w:rPr>
                <w:rFonts w:ascii="Verdana" w:eastAsia="Verdana" w:hAnsi="Verdana"/>
                <w:sz w:val="16"/>
              </w:rPr>
              <w:t>8</w:t>
            </w:r>
          </w:p>
        </w:tc>
        <w:tc>
          <w:tcPr>
            <w:tcW w:w="1900" w:type="dxa"/>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PRC License</w:t>
            </w:r>
          </w:p>
        </w:tc>
        <w:tc>
          <w:tcPr>
            <w:tcW w:w="1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40" w:type="dxa"/>
            <w:shd w:val="clear" w:color="auto" w:fill="auto"/>
            <w:vAlign w:val="bottom"/>
          </w:tcPr>
          <w:p w:rsidR="00595DF2" w:rsidRDefault="00595DF2">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8"/>
              </w:rPr>
            </w:pPr>
          </w:p>
        </w:tc>
      </w:tr>
      <w:tr w:rsidR="00595DF2">
        <w:trPr>
          <w:trHeight w:val="30"/>
        </w:trPr>
        <w:tc>
          <w:tcPr>
            <w:tcW w:w="32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9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bl>
    <w:p w:rsidR="00595DF2" w:rsidRDefault="00261C9F">
      <w:pPr>
        <w:spacing w:line="20" w:lineRule="exact"/>
        <w:rPr>
          <w:rFonts w:ascii="Times New Roman" w:eastAsia="Times New Roman" w:hAnsi="Times New Roman"/>
        </w:rPr>
      </w:pPr>
      <w:r>
        <w:rPr>
          <w:rFonts w:ascii="Times New Roman" w:eastAsia="Times New Roman" w:hAnsi="Times New Roman"/>
          <w:noProof/>
          <w:sz w:val="2"/>
          <w:lang w:val="en-US" w:eastAsia="en-US"/>
        </w:rPr>
        <w:drawing>
          <wp:anchor distT="0" distB="0" distL="114300" distR="114300" simplePos="0" relativeHeight="251543552" behindDoc="1" locked="0" layoutInCell="1" allowOverlap="1">
            <wp:simplePos x="0" y="0"/>
            <wp:positionH relativeFrom="column">
              <wp:posOffset>1591945</wp:posOffset>
            </wp:positionH>
            <wp:positionV relativeFrom="paragraph">
              <wp:posOffset>-1654810</wp:posOffset>
            </wp:positionV>
            <wp:extent cx="6350" cy="63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44576" behindDoc="1" locked="0" layoutInCell="1" allowOverlap="1">
            <wp:simplePos x="0" y="0"/>
            <wp:positionH relativeFrom="column">
              <wp:posOffset>2975610</wp:posOffset>
            </wp:positionH>
            <wp:positionV relativeFrom="paragraph">
              <wp:posOffset>-1654810</wp:posOffset>
            </wp:positionV>
            <wp:extent cx="6350" cy="63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45600" behindDoc="1" locked="0" layoutInCell="1" allowOverlap="1">
            <wp:simplePos x="0" y="0"/>
            <wp:positionH relativeFrom="column">
              <wp:posOffset>4358640</wp:posOffset>
            </wp:positionH>
            <wp:positionV relativeFrom="paragraph">
              <wp:posOffset>-1654810</wp:posOffset>
            </wp:positionV>
            <wp:extent cx="6350" cy="63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46624" behindDoc="1" locked="0" layoutInCell="1" allowOverlap="1">
            <wp:simplePos x="0" y="0"/>
            <wp:positionH relativeFrom="column">
              <wp:posOffset>5723890</wp:posOffset>
            </wp:positionH>
            <wp:positionV relativeFrom="paragraph">
              <wp:posOffset>-1654810</wp:posOffset>
            </wp:positionV>
            <wp:extent cx="24765" cy="6350"/>
            <wp:effectExtent l="127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srcRect/>
                    <a:stretch>
                      <a:fillRect/>
                    </a:stretch>
                  </pic:blipFill>
                  <pic:spPr bwMode="auto">
                    <a:xfrm>
                      <a:off x="0" y="0"/>
                      <a:ext cx="24765"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47648" behindDoc="1" locked="0" layoutInCell="1" allowOverlap="1">
            <wp:simplePos x="0" y="0"/>
            <wp:positionH relativeFrom="column">
              <wp:posOffset>6303645</wp:posOffset>
            </wp:positionH>
            <wp:positionV relativeFrom="paragraph">
              <wp:posOffset>-1654810</wp:posOffset>
            </wp:positionV>
            <wp:extent cx="4445" cy="4445"/>
            <wp:effectExtent l="0" t="1270" r="127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48672" behindDoc="1" locked="0" layoutInCell="1" allowOverlap="1">
            <wp:simplePos x="0" y="0"/>
            <wp:positionH relativeFrom="column">
              <wp:posOffset>6828155</wp:posOffset>
            </wp:positionH>
            <wp:positionV relativeFrom="paragraph">
              <wp:posOffset>-1654810</wp:posOffset>
            </wp:positionV>
            <wp:extent cx="4445" cy="4445"/>
            <wp:effectExtent l="635" t="127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49696" behindDoc="1" locked="0" layoutInCell="1" allowOverlap="1">
            <wp:simplePos x="0" y="0"/>
            <wp:positionH relativeFrom="column">
              <wp:posOffset>7128510</wp:posOffset>
            </wp:positionH>
            <wp:positionV relativeFrom="paragraph">
              <wp:posOffset>-1654810</wp:posOffset>
            </wp:positionV>
            <wp:extent cx="6350" cy="63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0720" behindDoc="1" locked="0" layoutInCell="1" allowOverlap="1">
            <wp:simplePos x="0" y="0"/>
            <wp:positionH relativeFrom="column">
              <wp:posOffset>8512175</wp:posOffset>
            </wp:positionH>
            <wp:positionV relativeFrom="paragraph">
              <wp:posOffset>-1654810</wp:posOffset>
            </wp:positionV>
            <wp:extent cx="6350" cy="6350"/>
            <wp:effectExtent l="0" t="0" r="63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1744" behindDoc="1" locked="0" layoutInCell="1" allowOverlap="1">
            <wp:simplePos x="0" y="0"/>
            <wp:positionH relativeFrom="column">
              <wp:posOffset>118745</wp:posOffset>
            </wp:positionH>
            <wp:positionV relativeFrom="paragraph">
              <wp:posOffset>-1320165</wp:posOffset>
            </wp:positionV>
            <wp:extent cx="12700" cy="6350"/>
            <wp:effectExtent l="0" t="0" r="635" b="6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srcRect/>
                    <a:stretch>
                      <a:fillRect/>
                    </a:stretch>
                  </pic:blipFill>
                  <pic:spPr bwMode="auto">
                    <a:xfrm>
                      <a:off x="0" y="0"/>
                      <a:ext cx="1270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2768" behindDoc="1" locked="0" layoutInCell="1" allowOverlap="1">
            <wp:simplePos x="0" y="0"/>
            <wp:positionH relativeFrom="column">
              <wp:posOffset>313690</wp:posOffset>
            </wp:positionH>
            <wp:positionV relativeFrom="paragraph">
              <wp:posOffset>-1320165</wp:posOffset>
            </wp:positionV>
            <wp:extent cx="4445" cy="4445"/>
            <wp:effectExtent l="1270" t="635"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3792" behindDoc="1" locked="0" layoutInCell="1" allowOverlap="1">
            <wp:simplePos x="0" y="0"/>
            <wp:positionH relativeFrom="column">
              <wp:posOffset>1591945</wp:posOffset>
            </wp:positionH>
            <wp:positionV relativeFrom="paragraph">
              <wp:posOffset>-1320165</wp:posOffset>
            </wp:positionV>
            <wp:extent cx="6350" cy="6350"/>
            <wp:effectExtent l="0" t="0" r="0" b="6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4816" behindDoc="1" locked="0" layoutInCell="1" allowOverlap="1">
            <wp:simplePos x="0" y="0"/>
            <wp:positionH relativeFrom="column">
              <wp:posOffset>2975610</wp:posOffset>
            </wp:positionH>
            <wp:positionV relativeFrom="paragraph">
              <wp:posOffset>-1320165</wp:posOffset>
            </wp:positionV>
            <wp:extent cx="6350" cy="6350"/>
            <wp:effectExtent l="0" t="0" r="0" b="6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5840" behindDoc="1" locked="0" layoutInCell="1" allowOverlap="1">
            <wp:simplePos x="0" y="0"/>
            <wp:positionH relativeFrom="column">
              <wp:posOffset>4358640</wp:posOffset>
            </wp:positionH>
            <wp:positionV relativeFrom="paragraph">
              <wp:posOffset>-1320165</wp:posOffset>
            </wp:positionV>
            <wp:extent cx="6350" cy="6350"/>
            <wp:effectExtent l="0" t="0" r="0" b="6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6864" behindDoc="1" locked="0" layoutInCell="1" allowOverlap="1">
            <wp:simplePos x="0" y="0"/>
            <wp:positionH relativeFrom="column">
              <wp:posOffset>5742305</wp:posOffset>
            </wp:positionH>
            <wp:positionV relativeFrom="paragraph">
              <wp:posOffset>-1320165</wp:posOffset>
            </wp:positionV>
            <wp:extent cx="6350" cy="6350"/>
            <wp:effectExtent l="0" t="0" r="0" b="6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7888" behindDoc="1" locked="0" layoutInCell="1" allowOverlap="1">
            <wp:simplePos x="0" y="0"/>
            <wp:positionH relativeFrom="column">
              <wp:posOffset>7128510</wp:posOffset>
            </wp:positionH>
            <wp:positionV relativeFrom="paragraph">
              <wp:posOffset>-1320165</wp:posOffset>
            </wp:positionV>
            <wp:extent cx="6350" cy="6350"/>
            <wp:effectExtent l="0" t="0" r="0" b="63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8912" behindDoc="1" locked="0" layoutInCell="1" allowOverlap="1">
            <wp:simplePos x="0" y="0"/>
            <wp:positionH relativeFrom="column">
              <wp:posOffset>8512175</wp:posOffset>
            </wp:positionH>
            <wp:positionV relativeFrom="paragraph">
              <wp:posOffset>-1320165</wp:posOffset>
            </wp:positionV>
            <wp:extent cx="6350" cy="4445"/>
            <wp:effectExtent l="0" t="635" r="63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59936" behindDoc="1" locked="0" layoutInCell="1" allowOverlap="1">
            <wp:simplePos x="0" y="0"/>
            <wp:positionH relativeFrom="column">
              <wp:posOffset>118745</wp:posOffset>
            </wp:positionH>
            <wp:positionV relativeFrom="paragraph">
              <wp:posOffset>-1156335</wp:posOffset>
            </wp:positionV>
            <wp:extent cx="6350" cy="63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60960" behindDoc="1" locked="0" layoutInCell="1" allowOverlap="1">
            <wp:simplePos x="0" y="0"/>
            <wp:positionH relativeFrom="column">
              <wp:posOffset>313690</wp:posOffset>
            </wp:positionH>
            <wp:positionV relativeFrom="paragraph">
              <wp:posOffset>-1156335</wp:posOffset>
            </wp:positionV>
            <wp:extent cx="4445" cy="4445"/>
            <wp:effectExtent l="1270" t="0" r="0" b="127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61984" behindDoc="1" locked="0" layoutInCell="1" allowOverlap="1">
            <wp:simplePos x="0" y="0"/>
            <wp:positionH relativeFrom="column">
              <wp:posOffset>1591945</wp:posOffset>
            </wp:positionH>
            <wp:positionV relativeFrom="paragraph">
              <wp:posOffset>-1156335</wp:posOffset>
            </wp:positionV>
            <wp:extent cx="6350" cy="63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63008" behindDoc="1" locked="0" layoutInCell="1" allowOverlap="1">
            <wp:simplePos x="0" y="0"/>
            <wp:positionH relativeFrom="column">
              <wp:posOffset>2975610</wp:posOffset>
            </wp:positionH>
            <wp:positionV relativeFrom="paragraph">
              <wp:posOffset>-1156335</wp:posOffset>
            </wp:positionV>
            <wp:extent cx="6350" cy="63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64032" behindDoc="1" locked="0" layoutInCell="1" allowOverlap="1">
            <wp:simplePos x="0" y="0"/>
            <wp:positionH relativeFrom="column">
              <wp:posOffset>4358640</wp:posOffset>
            </wp:positionH>
            <wp:positionV relativeFrom="paragraph">
              <wp:posOffset>-1156335</wp:posOffset>
            </wp:positionV>
            <wp:extent cx="6350" cy="63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65056" behindDoc="1" locked="0" layoutInCell="1" allowOverlap="1">
            <wp:simplePos x="0" y="0"/>
            <wp:positionH relativeFrom="column">
              <wp:posOffset>5742305</wp:posOffset>
            </wp:positionH>
            <wp:positionV relativeFrom="paragraph">
              <wp:posOffset>-1156335</wp:posOffset>
            </wp:positionV>
            <wp:extent cx="6350" cy="63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66080" behindDoc="1" locked="0" layoutInCell="1" allowOverlap="1">
            <wp:simplePos x="0" y="0"/>
            <wp:positionH relativeFrom="column">
              <wp:posOffset>7128510</wp:posOffset>
            </wp:positionH>
            <wp:positionV relativeFrom="paragraph">
              <wp:posOffset>-1156335</wp:posOffset>
            </wp:positionV>
            <wp:extent cx="6350" cy="635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67104" behindDoc="1" locked="0" layoutInCell="1" allowOverlap="1">
            <wp:simplePos x="0" y="0"/>
            <wp:positionH relativeFrom="column">
              <wp:posOffset>8512175</wp:posOffset>
            </wp:positionH>
            <wp:positionV relativeFrom="paragraph">
              <wp:posOffset>-1156335</wp:posOffset>
            </wp:positionV>
            <wp:extent cx="6350" cy="4445"/>
            <wp:effectExtent l="0" t="0" r="635" b="127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68128" behindDoc="1" locked="0" layoutInCell="1" allowOverlap="1">
            <wp:simplePos x="0" y="0"/>
            <wp:positionH relativeFrom="column">
              <wp:posOffset>118745</wp:posOffset>
            </wp:positionH>
            <wp:positionV relativeFrom="paragraph">
              <wp:posOffset>-995680</wp:posOffset>
            </wp:positionV>
            <wp:extent cx="6350" cy="63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69152" behindDoc="1" locked="0" layoutInCell="1" allowOverlap="1">
            <wp:simplePos x="0" y="0"/>
            <wp:positionH relativeFrom="column">
              <wp:posOffset>313690</wp:posOffset>
            </wp:positionH>
            <wp:positionV relativeFrom="paragraph">
              <wp:posOffset>-995680</wp:posOffset>
            </wp:positionV>
            <wp:extent cx="4445" cy="4445"/>
            <wp:effectExtent l="1270" t="0" r="0" b="6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0176" behindDoc="1" locked="0" layoutInCell="1" allowOverlap="1">
            <wp:simplePos x="0" y="0"/>
            <wp:positionH relativeFrom="column">
              <wp:posOffset>1591945</wp:posOffset>
            </wp:positionH>
            <wp:positionV relativeFrom="paragraph">
              <wp:posOffset>-995680</wp:posOffset>
            </wp:positionV>
            <wp:extent cx="6350" cy="635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1200" behindDoc="1" locked="0" layoutInCell="1" allowOverlap="1">
            <wp:simplePos x="0" y="0"/>
            <wp:positionH relativeFrom="column">
              <wp:posOffset>2975610</wp:posOffset>
            </wp:positionH>
            <wp:positionV relativeFrom="paragraph">
              <wp:posOffset>-995680</wp:posOffset>
            </wp:positionV>
            <wp:extent cx="6350" cy="63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2224" behindDoc="1" locked="0" layoutInCell="1" allowOverlap="1">
            <wp:simplePos x="0" y="0"/>
            <wp:positionH relativeFrom="column">
              <wp:posOffset>4358640</wp:posOffset>
            </wp:positionH>
            <wp:positionV relativeFrom="paragraph">
              <wp:posOffset>-995680</wp:posOffset>
            </wp:positionV>
            <wp:extent cx="6350" cy="635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3248" behindDoc="1" locked="0" layoutInCell="1" allowOverlap="1">
            <wp:simplePos x="0" y="0"/>
            <wp:positionH relativeFrom="column">
              <wp:posOffset>5742305</wp:posOffset>
            </wp:positionH>
            <wp:positionV relativeFrom="paragraph">
              <wp:posOffset>-995680</wp:posOffset>
            </wp:positionV>
            <wp:extent cx="6350" cy="63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4272" behindDoc="1" locked="0" layoutInCell="1" allowOverlap="1">
            <wp:simplePos x="0" y="0"/>
            <wp:positionH relativeFrom="column">
              <wp:posOffset>7128510</wp:posOffset>
            </wp:positionH>
            <wp:positionV relativeFrom="paragraph">
              <wp:posOffset>-995680</wp:posOffset>
            </wp:positionV>
            <wp:extent cx="6350" cy="63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5296" behindDoc="1" locked="0" layoutInCell="1" allowOverlap="1">
            <wp:simplePos x="0" y="0"/>
            <wp:positionH relativeFrom="column">
              <wp:posOffset>8512175</wp:posOffset>
            </wp:positionH>
            <wp:positionV relativeFrom="paragraph">
              <wp:posOffset>-995680</wp:posOffset>
            </wp:positionV>
            <wp:extent cx="6350" cy="4445"/>
            <wp:effectExtent l="0" t="0" r="635" b="6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6320" behindDoc="1" locked="0" layoutInCell="1" allowOverlap="1">
            <wp:simplePos x="0" y="0"/>
            <wp:positionH relativeFrom="column">
              <wp:posOffset>118745</wp:posOffset>
            </wp:positionH>
            <wp:positionV relativeFrom="paragraph">
              <wp:posOffset>-819150</wp:posOffset>
            </wp:positionV>
            <wp:extent cx="6350" cy="63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7344" behindDoc="1" locked="0" layoutInCell="1" allowOverlap="1">
            <wp:simplePos x="0" y="0"/>
            <wp:positionH relativeFrom="column">
              <wp:posOffset>313690</wp:posOffset>
            </wp:positionH>
            <wp:positionV relativeFrom="paragraph">
              <wp:posOffset>-819150</wp:posOffset>
            </wp:positionV>
            <wp:extent cx="4445" cy="4445"/>
            <wp:effectExtent l="1270" t="127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8368" behindDoc="1" locked="0" layoutInCell="1" allowOverlap="1">
            <wp:simplePos x="0" y="0"/>
            <wp:positionH relativeFrom="column">
              <wp:posOffset>1591945</wp:posOffset>
            </wp:positionH>
            <wp:positionV relativeFrom="paragraph">
              <wp:posOffset>-819150</wp:posOffset>
            </wp:positionV>
            <wp:extent cx="6350" cy="635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79392" behindDoc="1" locked="0" layoutInCell="1" allowOverlap="1">
            <wp:simplePos x="0" y="0"/>
            <wp:positionH relativeFrom="column">
              <wp:posOffset>2975610</wp:posOffset>
            </wp:positionH>
            <wp:positionV relativeFrom="paragraph">
              <wp:posOffset>-819150</wp:posOffset>
            </wp:positionV>
            <wp:extent cx="6350" cy="63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0416" behindDoc="1" locked="0" layoutInCell="1" allowOverlap="1">
            <wp:simplePos x="0" y="0"/>
            <wp:positionH relativeFrom="column">
              <wp:posOffset>4358640</wp:posOffset>
            </wp:positionH>
            <wp:positionV relativeFrom="paragraph">
              <wp:posOffset>-819150</wp:posOffset>
            </wp:positionV>
            <wp:extent cx="6350" cy="63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1440" behindDoc="1" locked="0" layoutInCell="1" allowOverlap="1">
            <wp:simplePos x="0" y="0"/>
            <wp:positionH relativeFrom="column">
              <wp:posOffset>5742305</wp:posOffset>
            </wp:positionH>
            <wp:positionV relativeFrom="paragraph">
              <wp:posOffset>-819150</wp:posOffset>
            </wp:positionV>
            <wp:extent cx="6350" cy="63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2464" behindDoc="1" locked="0" layoutInCell="1" allowOverlap="1">
            <wp:simplePos x="0" y="0"/>
            <wp:positionH relativeFrom="column">
              <wp:posOffset>7128510</wp:posOffset>
            </wp:positionH>
            <wp:positionV relativeFrom="paragraph">
              <wp:posOffset>-819150</wp:posOffset>
            </wp:positionV>
            <wp:extent cx="6350" cy="635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3488" behindDoc="1" locked="0" layoutInCell="1" allowOverlap="1">
            <wp:simplePos x="0" y="0"/>
            <wp:positionH relativeFrom="column">
              <wp:posOffset>8512175</wp:posOffset>
            </wp:positionH>
            <wp:positionV relativeFrom="paragraph">
              <wp:posOffset>-819150</wp:posOffset>
            </wp:positionV>
            <wp:extent cx="6350" cy="4445"/>
            <wp:effectExtent l="0" t="1270" r="63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4512" behindDoc="1" locked="0" layoutInCell="1" allowOverlap="1">
            <wp:simplePos x="0" y="0"/>
            <wp:positionH relativeFrom="column">
              <wp:posOffset>118745</wp:posOffset>
            </wp:positionH>
            <wp:positionV relativeFrom="paragraph">
              <wp:posOffset>-655320</wp:posOffset>
            </wp:positionV>
            <wp:extent cx="6350" cy="63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5536" behindDoc="1" locked="0" layoutInCell="1" allowOverlap="1">
            <wp:simplePos x="0" y="0"/>
            <wp:positionH relativeFrom="column">
              <wp:posOffset>313690</wp:posOffset>
            </wp:positionH>
            <wp:positionV relativeFrom="paragraph">
              <wp:posOffset>-655320</wp:posOffset>
            </wp:positionV>
            <wp:extent cx="4445" cy="4445"/>
            <wp:effectExtent l="1270" t="0" r="0" b="6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6560" behindDoc="1" locked="0" layoutInCell="1" allowOverlap="1">
            <wp:simplePos x="0" y="0"/>
            <wp:positionH relativeFrom="column">
              <wp:posOffset>1591945</wp:posOffset>
            </wp:positionH>
            <wp:positionV relativeFrom="paragraph">
              <wp:posOffset>-655320</wp:posOffset>
            </wp:positionV>
            <wp:extent cx="6350" cy="63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7584" behindDoc="1" locked="0" layoutInCell="1" allowOverlap="1">
            <wp:simplePos x="0" y="0"/>
            <wp:positionH relativeFrom="column">
              <wp:posOffset>2975610</wp:posOffset>
            </wp:positionH>
            <wp:positionV relativeFrom="paragraph">
              <wp:posOffset>-655320</wp:posOffset>
            </wp:positionV>
            <wp:extent cx="6350" cy="63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8608" behindDoc="1" locked="0" layoutInCell="1" allowOverlap="1">
            <wp:simplePos x="0" y="0"/>
            <wp:positionH relativeFrom="column">
              <wp:posOffset>4358640</wp:posOffset>
            </wp:positionH>
            <wp:positionV relativeFrom="paragraph">
              <wp:posOffset>-655320</wp:posOffset>
            </wp:positionV>
            <wp:extent cx="6350" cy="63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89632" behindDoc="1" locked="0" layoutInCell="1" allowOverlap="1">
            <wp:simplePos x="0" y="0"/>
            <wp:positionH relativeFrom="column">
              <wp:posOffset>5742305</wp:posOffset>
            </wp:positionH>
            <wp:positionV relativeFrom="paragraph">
              <wp:posOffset>-655320</wp:posOffset>
            </wp:positionV>
            <wp:extent cx="6350" cy="63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0656" behindDoc="1" locked="0" layoutInCell="1" allowOverlap="1">
            <wp:simplePos x="0" y="0"/>
            <wp:positionH relativeFrom="column">
              <wp:posOffset>7128510</wp:posOffset>
            </wp:positionH>
            <wp:positionV relativeFrom="paragraph">
              <wp:posOffset>-655320</wp:posOffset>
            </wp:positionV>
            <wp:extent cx="6350" cy="63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1680" behindDoc="1" locked="0" layoutInCell="1" allowOverlap="1">
            <wp:simplePos x="0" y="0"/>
            <wp:positionH relativeFrom="column">
              <wp:posOffset>8512175</wp:posOffset>
            </wp:positionH>
            <wp:positionV relativeFrom="paragraph">
              <wp:posOffset>-655320</wp:posOffset>
            </wp:positionV>
            <wp:extent cx="6350" cy="4445"/>
            <wp:effectExtent l="0" t="0" r="635" b="63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2704" behindDoc="1" locked="0" layoutInCell="1" allowOverlap="1">
            <wp:simplePos x="0" y="0"/>
            <wp:positionH relativeFrom="column">
              <wp:posOffset>118745</wp:posOffset>
            </wp:positionH>
            <wp:positionV relativeFrom="paragraph">
              <wp:posOffset>-494665</wp:posOffset>
            </wp:positionV>
            <wp:extent cx="6350" cy="6350"/>
            <wp:effectExtent l="0" t="0" r="0" b="6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3728" behindDoc="1" locked="0" layoutInCell="1" allowOverlap="1">
            <wp:simplePos x="0" y="0"/>
            <wp:positionH relativeFrom="column">
              <wp:posOffset>313690</wp:posOffset>
            </wp:positionH>
            <wp:positionV relativeFrom="paragraph">
              <wp:posOffset>-494665</wp:posOffset>
            </wp:positionV>
            <wp:extent cx="4445" cy="4445"/>
            <wp:effectExtent l="1270" t="635"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4752" behindDoc="1" locked="0" layoutInCell="1" allowOverlap="1">
            <wp:simplePos x="0" y="0"/>
            <wp:positionH relativeFrom="column">
              <wp:posOffset>1591945</wp:posOffset>
            </wp:positionH>
            <wp:positionV relativeFrom="paragraph">
              <wp:posOffset>-494665</wp:posOffset>
            </wp:positionV>
            <wp:extent cx="6350" cy="6350"/>
            <wp:effectExtent l="0" t="0" r="0" b="63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5776" behindDoc="1" locked="0" layoutInCell="1" allowOverlap="1">
            <wp:simplePos x="0" y="0"/>
            <wp:positionH relativeFrom="column">
              <wp:posOffset>2975610</wp:posOffset>
            </wp:positionH>
            <wp:positionV relativeFrom="paragraph">
              <wp:posOffset>-494665</wp:posOffset>
            </wp:positionV>
            <wp:extent cx="6350" cy="6350"/>
            <wp:effectExtent l="0" t="0" r="0" b="63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6800" behindDoc="1" locked="0" layoutInCell="1" allowOverlap="1">
            <wp:simplePos x="0" y="0"/>
            <wp:positionH relativeFrom="column">
              <wp:posOffset>4358640</wp:posOffset>
            </wp:positionH>
            <wp:positionV relativeFrom="paragraph">
              <wp:posOffset>-494665</wp:posOffset>
            </wp:positionV>
            <wp:extent cx="6350" cy="6350"/>
            <wp:effectExtent l="0" t="0" r="0" b="63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7824" behindDoc="1" locked="0" layoutInCell="1" allowOverlap="1">
            <wp:simplePos x="0" y="0"/>
            <wp:positionH relativeFrom="column">
              <wp:posOffset>5742305</wp:posOffset>
            </wp:positionH>
            <wp:positionV relativeFrom="paragraph">
              <wp:posOffset>-494665</wp:posOffset>
            </wp:positionV>
            <wp:extent cx="6350" cy="6350"/>
            <wp:effectExtent l="0" t="0" r="0" b="63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8848" behindDoc="1" locked="0" layoutInCell="1" allowOverlap="1">
            <wp:simplePos x="0" y="0"/>
            <wp:positionH relativeFrom="column">
              <wp:posOffset>7128510</wp:posOffset>
            </wp:positionH>
            <wp:positionV relativeFrom="paragraph">
              <wp:posOffset>-494665</wp:posOffset>
            </wp:positionV>
            <wp:extent cx="6350" cy="6350"/>
            <wp:effectExtent l="0" t="0" r="0" b="63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599872" behindDoc="1" locked="0" layoutInCell="1" allowOverlap="1">
            <wp:simplePos x="0" y="0"/>
            <wp:positionH relativeFrom="column">
              <wp:posOffset>8512175</wp:posOffset>
            </wp:positionH>
            <wp:positionV relativeFrom="paragraph">
              <wp:posOffset>-494665</wp:posOffset>
            </wp:positionV>
            <wp:extent cx="6350" cy="4445"/>
            <wp:effectExtent l="0" t="635" r="63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00896" behindDoc="1" locked="0" layoutInCell="1" allowOverlap="1">
            <wp:simplePos x="0" y="0"/>
            <wp:positionH relativeFrom="column">
              <wp:posOffset>118745</wp:posOffset>
            </wp:positionH>
            <wp:positionV relativeFrom="paragraph">
              <wp:posOffset>-330835</wp:posOffset>
            </wp:positionV>
            <wp:extent cx="6350" cy="63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01920" behindDoc="1" locked="0" layoutInCell="1" allowOverlap="1">
            <wp:simplePos x="0" y="0"/>
            <wp:positionH relativeFrom="column">
              <wp:posOffset>313690</wp:posOffset>
            </wp:positionH>
            <wp:positionV relativeFrom="paragraph">
              <wp:posOffset>-330835</wp:posOffset>
            </wp:positionV>
            <wp:extent cx="4445" cy="4445"/>
            <wp:effectExtent l="1270" t="0" r="0" b="127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02944" behindDoc="1" locked="0" layoutInCell="1" allowOverlap="1">
            <wp:simplePos x="0" y="0"/>
            <wp:positionH relativeFrom="column">
              <wp:posOffset>1591945</wp:posOffset>
            </wp:positionH>
            <wp:positionV relativeFrom="paragraph">
              <wp:posOffset>-330835</wp:posOffset>
            </wp:positionV>
            <wp:extent cx="6350" cy="63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03968" behindDoc="1" locked="0" layoutInCell="1" allowOverlap="1">
            <wp:simplePos x="0" y="0"/>
            <wp:positionH relativeFrom="column">
              <wp:posOffset>2975610</wp:posOffset>
            </wp:positionH>
            <wp:positionV relativeFrom="paragraph">
              <wp:posOffset>-330835</wp:posOffset>
            </wp:positionV>
            <wp:extent cx="6350" cy="63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04992" behindDoc="1" locked="0" layoutInCell="1" allowOverlap="1">
            <wp:simplePos x="0" y="0"/>
            <wp:positionH relativeFrom="column">
              <wp:posOffset>4358640</wp:posOffset>
            </wp:positionH>
            <wp:positionV relativeFrom="paragraph">
              <wp:posOffset>-330835</wp:posOffset>
            </wp:positionV>
            <wp:extent cx="6350" cy="63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06016" behindDoc="1" locked="0" layoutInCell="1" allowOverlap="1">
            <wp:simplePos x="0" y="0"/>
            <wp:positionH relativeFrom="column">
              <wp:posOffset>5742305</wp:posOffset>
            </wp:positionH>
            <wp:positionV relativeFrom="paragraph">
              <wp:posOffset>-330835</wp:posOffset>
            </wp:positionV>
            <wp:extent cx="6350" cy="635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07040" behindDoc="1" locked="0" layoutInCell="1" allowOverlap="1">
            <wp:simplePos x="0" y="0"/>
            <wp:positionH relativeFrom="column">
              <wp:posOffset>7128510</wp:posOffset>
            </wp:positionH>
            <wp:positionV relativeFrom="paragraph">
              <wp:posOffset>-330835</wp:posOffset>
            </wp:positionV>
            <wp:extent cx="6350" cy="63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08064" behindDoc="1" locked="0" layoutInCell="1" allowOverlap="1">
            <wp:simplePos x="0" y="0"/>
            <wp:positionH relativeFrom="column">
              <wp:posOffset>8512175</wp:posOffset>
            </wp:positionH>
            <wp:positionV relativeFrom="paragraph">
              <wp:posOffset>-330835</wp:posOffset>
            </wp:positionV>
            <wp:extent cx="6350" cy="4445"/>
            <wp:effectExtent l="0" t="0" r="635" b="127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09088" behindDoc="1" locked="0" layoutInCell="1" allowOverlap="1">
            <wp:simplePos x="0" y="0"/>
            <wp:positionH relativeFrom="column">
              <wp:posOffset>118745</wp:posOffset>
            </wp:positionH>
            <wp:positionV relativeFrom="paragraph">
              <wp:posOffset>-169545</wp:posOffset>
            </wp:positionV>
            <wp:extent cx="6350" cy="6350"/>
            <wp:effectExtent l="0" t="0" r="0" b="63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0112" behindDoc="1" locked="0" layoutInCell="1" allowOverlap="1">
            <wp:simplePos x="0" y="0"/>
            <wp:positionH relativeFrom="column">
              <wp:posOffset>313690</wp:posOffset>
            </wp:positionH>
            <wp:positionV relativeFrom="paragraph">
              <wp:posOffset>-169545</wp:posOffset>
            </wp:positionV>
            <wp:extent cx="4445" cy="4445"/>
            <wp:effectExtent l="1270" t="635"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1136" behindDoc="1" locked="0" layoutInCell="1" allowOverlap="1">
            <wp:simplePos x="0" y="0"/>
            <wp:positionH relativeFrom="column">
              <wp:posOffset>1591945</wp:posOffset>
            </wp:positionH>
            <wp:positionV relativeFrom="paragraph">
              <wp:posOffset>-169545</wp:posOffset>
            </wp:positionV>
            <wp:extent cx="6350" cy="6350"/>
            <wp:effectExtent l="0" t="0" r="0" b="63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2160" behindDoc="1" locked="0" layoutInCell="1" allowOverlap="1">
            <wp:simplePos x="0" y="0"/>
            <wp:positionH relativeFrom="column">
              <wp:posOffset>2975610</wp:posOffset>
            </wp:positionH>
            <wp:positionV relativeFrom="paragraph">
              <wp:posOffset>-169545</wp:posOffset>
            </wp:positionV>
            <wp:extent cx="6350" cy="6350"/>
            <wp:effectExtent l="0" t="0" r="0" b="63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3184" behindDoc="1" locked="0" layoutInCell="1" allowOverlap="1">
            <wp:simplePos x="0" y="0"/>
            <wp:positionH relativeFrom="column">
              <wp:posOffset>4358640</wp:posOffset>
            </wp:positionH>
            <wp:positionV relativeFrom="paragraph">
              <wp:posOffset>-169545</wp:posOffset>
            </wp:positionV>
            <wp:extent cx="6350" cy="6350"/>
            <wp:effectExtent l="0" t="0" r="0" b="63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4208" behindDoc="1" locked="0" layoutInCell="1" allowOverlap="1">
            <wp:simplePos x="0" y="0"/>
            <wp:positionH relativeFrom="column">
              <wp:posOffset>5742305</wp:posOffset>
            </wp:positionH>
            <wp:positionV relativeFrom="paragraph">
              <wp:posOffset>-169545</wp:posOffset>
            </wp:positionV>
            <wp:extent cx="6350" cy="6350"/>
            <wp:effectExtent l="0" t="0" r="0" b="63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5232" behindDoc="1" locked="0" layoutInCell="1" allowOverlap="1">
            <wp:simplePos x="0" y="0"/>
            <wp:positionH relativeFrom="column">
              <wp:posOffset>7128510</wp:posOffset>
            </wp:positionH>
            <wp:positionV relativeFrom="paragraph">
              <wp:posOffset>-169545</wp:posOffset>
            </wp:positionV>
            <wp:extent cx="6350" cy="6350"/>
            <wp:effectExtent l="0" t="0" r="0" b="63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6256" behindDoc="1" locked="0" layoutInCell="1" allowOverlap="1">
            <wp:simplePos x="0" y="0"/>
            <wp:positionH relativeFrom="column">
              <wp:posOffset>8512175</wp:posOffset>
            </wp:positionH>
            <wp:positionV relativeFrom="paragraph">
              <wp:posOffset>-169545</wp:posOffset>
            </wp:positionV>
            <wp:extent cx="6350" cy="4445"/>
            <wp:effectExtent l="0" t="635" r="63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7280" behindDoc="1" locked="0" layoutInCell="1" allowOverlap="1">
            <wp:simplePos x="0" y="0"/>
            <wp:positionH relativeFrom="column">
              <wp:posOffset>118745</wp:posOffset>
            </wp:positionH>
            <wp:positionV relativeFrom="paragraph">
              <wp:posOffset>-5715</wp:posOffset>
            </wp:positionV>
            <wp:extent cx="12700" cy="6350"/>
            <wp:effectExtent l="0" t="0" r="63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
                    <a:srcRect/>
                    <a:stretch>
                      <a:fillRect/>
                    </a:stretch>
                  </pic:blipFill>
                  <pic:spPr bwMode="auto">
                    <a:xfrm>
                      <a:off x="0" y="0"/>
                      <a:ext cx="1270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8304" behindDoc="1" locked="0" layoutInCell="1" allowOverlap="1">
            <wp:simplePos x="0" y="0"/>
            <wp:positionH relativeFrom="column">
              <wp:posOffset>313690</wp:posOffset>
            </wp:positionH>
            <wp:positionV relativeFrom="paragraph">
              <wp:posOffset>-5715</wp:posOffset>
            </wp:positionV>
            <wp:extent cx="4445" cy="4445"/>
            <wp:effectExtent l="1270" t="0" r="0" b="127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a:srcRect/>
                    <a:stretch>
                      <a:fillRect/>
                    </a:stretch>
                  </pic:blipFill>
                  <pic:spPr bwMode="auto">
                    <a:xfrm>
                      <a:off x="0" y="0"/>
                      <a:ext cx="4445"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19328" behindDoc="1" locked="0" layoutInCell="1" allowOverlap="1">
            <wp:simplePos x="0" y="0"/>
            <wp:positionH relativeFrom="column">
              <wp:posOffset>1591945</wp:posOffset>
            </wp:positionH>
            <wp:positionV relativeFrom="paragraph">
              <wp:posOffset>-5715</wp:posOffset>
            </wp:positionV>
            <wp:extent cx="6350" cy="635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20352" behindDoc="1" locked="0" layoutInCell="1" allowOverlap="1">
            <wp:simplePos x="0" y="0"/>
            <wp:positionH relativeFrom="column">
              <wp:posOffset>2975610</wp:posOffset>
            </wp:positionH>
            <wp:positionV relativeFrom="paragraph">
              <wp:posOffset>-5715</wp:posOffset>
            </wp:positionV>
            <wp:extent cx="6350" cy="635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21376" behindDoc="1" locked="0" layoutInCell="1" allowOverlap="1">
            <wp:simplePos x="0" y="0"/>
            <wp:positionH relativeFrom="column">
              <wp:posOffset>4358640</wp:posOffset>
            </wp:positionH>
            <wp:positionV relativeFrom="paragraph">
              <wp:posOffset>-5715</wp:posOffset>
            </wp:positionV>
            <wp:extent cx="6350" cy="635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22400" behindDoc="1" locked="0" layoutInCell="1" allowOverlap="1">
            <wp:simplePos x="0" y="0"/>
            <wp:positionH relativeFrom="column">
              <wp:posOffset>5742305</wp:posOffset>
            </wp:positionH>
            <wp:positionV relativeFrom="paragraph">
              <wp:posOffset>-5715</wp:posOffset>
            </wp:positionV>
            <wp:extent cx="6350" cy="635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23424" behindDoc="1" locked="0" layoutInCell="1" allowOverlap="1">
            <wp:simplePos x="0" y="0"/>
            <wp:positionH relativeFrom="column">
              <wp:posOffset>7128510</wp:posOffset>
            </wp:positionH>
            <wp:positionV relativeFrom="paragraph">
              <wp:posOffset>-5715</wp:posOffset>
            </wp:positionV>
            <wp:extent cx="6350" cy="635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24448" behindDoc="1" locked="0" layoutInCell="1" allowOverlap="1">
            <wp:simplePos x="0" y="0"/>
            <wp:positionH relativeFrom="column">
              <wp:posOffset>8512175</wp:posOffset>
            </wp:positionH>
            <wp:positionV relativeFrom="paragraph">
              <wp:posOffset>-5715</wp:posOffset>
            </wp:positionV>
            <wp:extent cx="6350" cy="4445"/>
            <wp:effectExtent l="0" t="0" r="635" b="127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p>
    <w:p w:rsidR="00595DF2" w:rsidRDefault="00595DF2">
      <w:pPr>
        <w:spacing w:line="197" w:lineRule="exact"/>
        <w:rPr>
          <w:rFonts w:ascii="Times New Roman" w:eastAsia="Times New Roman" w:hAnsi="Times New Roman"/>
        </w:rPr>
      </w:pPr>
    </w:p>
    <w:p w:rsidR="00595DF2" w:rsidRDefault="00595DF2">
      <w:pPr>
        <w:tabs>
          <w:tab w:val="left" w:pos="2420"/>
        </w:tabs>
        <w:spacing w:line="0" w:lineRule="atLeast"/>
        <w:ind w:left="340"/>
        <w:rPr>
          <w:rFonts w:ascii="Verdana" w:eastAsia="Verdana" w:hAnsi="Verdana"/>
          <w:sz w:val="16"/>
        </w:rPr>
      </w:pPr>
      <w:r>
        <w:rPr>
          <w:rFonts w:ascii="Verdana" w:eastAsia="Verdana" w:hAnsi="Verdana"/>
          <w:sz w:val="16"/>
        </w:rPr>
        <w:t>Minimum Requirements</w:t>
      </w:r>
      <w:r>
        <w:rPr>
          <w:rFonts w:ascii="Verdana" w:eastAsia="Verdana" w:hAnsi="Verdana"/>
          <w:sz w:val="16"/>
        </w:rPr>
        <w:tab/>
        <w:t>: Project Manager / Engineer</w:t>
      </w:r>
    </w:p>
    <w:p w:rsidR="00595DF2" w:rsidRDefault="00595DF2">
      <w:pPr>
        <w:spacing w:line="25" w:lineRule="exact"/>
        <w:rPr>
          <w:rFonts w:ascii="Times New Roman" w:eastAsia="Times New Roman" w:hAnsi="Times New Roman"/>
        </w:rPr>
      </w:pPr>
    </w:p>
    <w:p w:rsidR="00595DF2" w:rsidRDefault="00595DF2" w:rsidP="002A6124">
      <w:pPr>
        <w:numPr>
          <w:ilvl w:val="0"/>
          <w:numId w:val="92"/>
        </w:numPr>
        <w:tabs>
          <w:tab w:val="left" w:pos="2560"/>
        </w:tabs>
        <w:spacing w:line="0" w:lineRule="atLeast"/>
        <w:ind w:left="2560" w:hanging="126"/>
        <w:rPr>
          <w:rFonts w:ascii="Verdana" w:eastAsia="Verdana" w:hAnsi="Verdana"/>
          <w:sz w:val="16"/>
        </w:rPr>
      </w:pPr>
      <w:r>
        <w:rPr>
          <w:rFonts w:ascii="Verdana" w:eastAsia="Verdana" w:hAnsi="Verdana"/>
          <w:sz w:val="16"/>
        </w:rPr>
        <w:t>Materials Engineer</w:t>
      </w:r>
    </w:p>
    <w:p w:rsidR="00595DF2" w:rsidRDefault="00595DF2">
      <w:pPr>
        <w:spacing w:line="29" w:lineRule="exact"/>
        <w:rPr>
          <w:rFonts w:ascii="Verdana" w:eastAsia="Verdana" w:hAnsi="Verdana"/>
          <w:sz w:val="16"/>
        </w:rPr>
      </w:pPr>
    </w:p>
    <w:p w:rsidR="00595DF2" w:rsidRDefault="00595DF2" w:rsidP="002A6124">
      <w:pPr>
        <w:numPr>
          <w:ilvl w:val="0"/>
          <w:numId w:val="92"/>
        </w:numPr>
        <w:tabs>
          <w:tab w:val="left" w:pos="2560"/>
        </w:tabs>
        <w:spacing w:line="0" w:lineRule="atLeast"/>
        <w:ind w:left="2560" w:hanging="126"/>
        <w:rPr>
          <w:rFonts w:ascii="Verdana" w:eastAsia="Verdana" w:hAnsi="Verdana"/>
          <w:sz w:val="16"/>
        </w:rPr>
      </w:pPr>
      <w:r>
        <w:rPr>
          <w:rFonts w:ascii="Verdana" w:eastAsia="Verdana" w:hAnsi="Verdana"/>
          <w:sz w:val="16"/>
        </w:rPr>
        <w:t>Foreman</w:t>
      </w:r>
    </w:p>
    <w:p w:rsidR="00595DF2" w:rsidRDefault="00595DF2">
      <w:pPr>
        <w:spacing w:line="24" w:lineRule="exact"/>
        <w:rPr>
          <w:rFonts w:ascii="Verdana" w:eastAsia="Verdana" w:hAnsi="Verdana"/>
          <w:sz w:val="16"/>
        </w:rPr>
      </w:pPr>
    </w:p>
    <w:p w:rsidR="00595DF2" w:rsidRDefault="00595DF2" w:rsidP="002A6124">
      <w:pPr>
        <w:numPr>
          <w:ilvl w:val="0"/>
          <w:numId w:val="92"/>
        </w:numPr>
        <w:tabs>
          <w:tab w:val="left" w:pos="2560"/>
        </w:tabs>
        <w:spacing w:line="0" w:lineRule="atLeast"/>
        <w:ind w:left="2560" w:hanging="126"/>
        <w:rPr>
          <w:rFonts w:ascii="Verdana" w:eastAsia="Verdana" w:hAnsi="Verdana"/>
          <w:sz w:val="16"/>
        </w:rPr>
      </w:pPr>
      <w:r>
        <w:rPr>
          <w:rFonts w:ascii="Verdana" w:eastAsia="Verdana" w:hAnsi="Verdana"/>
          <w:sz w:val="16"/>
        </w:rPr>
        <w:t>Foreman</w:t>
      </w:r>
    </w:p>
    <w:p w:rsidR="00595DF2" w:rsidRDefault="00595DF2">
      <w:pPr>
        <w:spacing w:line="244" w:lineRule="exact"/>
        <w:rPr>
          <w:rFonts w:ascii="Times New Roman" w:eastAsia="Times New Roman" w:hAnsi="Times New Roman"/>
        </w:rPr>
      </w:pPr>
    </w:p>
    <w:p w:rsidR="00595DF2" w:rsidRDefault="00595DF2">
      <w:pPr>
        <w:tabs>
          <w:tab w:val="left" w:pos="2420"/>
        </w:tabs>
        <w:spacing w:line="0" w:lineRule="atLeast"/>
        <w:ind w:left="300"/>
        <w:rPr>
          <w:rFonts w:ascii="Verdana" w:eastAsia="Verdana" w:hAnsi="Verdana"/>
          <w:sz w:val="16"/>
        </w:rPr>
      </w:pPr>
      <w:r>
        <w:rPr>
          <w:rFonts w:ascii="Verdana" w:eastAsia="Verdana" w:hAnsi="Verdana"/>
          <w:sz w:val="16"/>
        </w:rPr>
        <w:t>Note</w:t>
      </w:r>
      <w:r>
        <w:rPr>
          <w:rFonts w:ascii="Times New Roman" w:eastAsia="Times New Roman" w:hAnsi="Times New Roman"/>
        </w:rPr>
        <w:tab/>
      </w:r>
      <w:r>
        <w:rPr>
          <w:rFonts w:ascii="Verdana" w:eastAsia="Verdana" w:hAnsi="Verdana"/>
          <w:sz w:val="16"/>
        </w:rPr>
        <w:t>: Attached individual resume and PRC License of the (professional) personnel.</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07" w:lineRule="exact"/>
        <w:rPr>
          <w:rFonts w:ascii="Times New Roman" w:eastAsia="Times New Roman" w:hAnsi="Times New Roman"/>
        </w:rPr>
      </w:pPr>
    </w:p>
    <w:tbl>
      <w:tblPr>
        <w:tblW w:w="0" w:type="auto"/>
        <w:tblInd w:w="300" w:type="dxa"/>
        <w:tblLayout w:type="fixed"/>
        <w:tblCellMar>
          <w:left w:w="0" w:type="dxa"/>
          <w:right w:w="0" w:type="dxa"/>
        </w:tblCellMar>
        <w:tblLook w:val="0000"/>
      </w:tblPr>
      <w:tblGrid>
        <w:gridCol w:w="1620"/>
        <w:gridCol w:w="4060"/>
        <w:gridCol w:w="1180"/>
      </w:tblGrid>
      <w:tr w:rsidR="00595DF2">
        <w:trPr>
          <w:trHeight w:val="194"/>
        </w:trPr>
        <w:tc>
          <w:tcPr>
            <w:tcW w:w="1620" w:type="dxa"/>
            <w:shd w:val="clear" w:color="auto" w:fill="auto"/>
            <w:vAlign w:val="bottom"/>
          </w:tcPr>
          <w:p w:rsidR="00595DF2" w:rsidRDefault="00595DF2">
            <w:pPr>
              <w:spacing w:line="0" w:lineRule="atLeast"/>
              <w:rPr>
                <w:rFonts w:ascii="Verdana" w:eastAsia="Verdana" w:hAnsi="Verdana"/>
                <w:sz w:val="16"/>
              </w:rPr>
            </w:pPr>
            <w:r>
              <w:rPr>
                <w:rFonts w:ascii="Verdana" w:eastAsia="Verdana" w:hAnsi="Verdana"/>
                <w:sz w:val="16"/>
              </w:rPr>
              <w:t>Submitted by</w:t>
            </w:r>
          </w:p>
        </w:tc>
        <w:tc>
          <w:tcPr>
            <w:tcW w:w="4060" w:type="dxa"/>
            <w:shd w:val="clear" w:color="auto" w:fill="auto"/>
            <w:vAlign w:val="bottom"/>
          </w:tcPr>
          <w:p w:rsidR="00595DF2" w:rsidRDefault="00595DF2">
            <w:pPr>
              <w:spacing w:line="0" w:lineRule="atLeast"/>
              <w:ind w:right="760"/>
              <w:jc w:val="right"/>
              <w:rPr>
                <w:rFonts w:ascii="Verdana" w:eastAsia="Verdana" w:hAnsi="Verdana"/>
                <w:sz w:val="16"/>
              </w:rPr>
            </w:pPr>
            <w:r>
              <w:rPr>
                <w:rFonts w:ascii="Verdana" w:eastAsia="Verdana" w:hAnsi="Verdana"/>
                <w:sz w:val="16"/>
              </w:rPr>
              <w:t>: _________________________</w:t>
            </w:r>
          </w:p>
        </w:tc>
        <w:tc>
          <w:tcPr>
            <w:tcW w:w="1180" w:type="dxa"/>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219"/>
        </w:trPr>
        <w:tc>
          <w:tcPr>
            <w:tcW w:w="1620" w:type="dxa"/>
            <w:shd w:val="clear" w:color="auto" w:fill="auto"/>
            <w:vAlign w:val="bottom"/>
          </w:tcPr>
          <w:p w:rsidR="00595DF2" w:rsidRDefault="00595DF2">
            <w:pPr>
              <w:spacing w:line="0" w:lineRule="atLeast"/>
              <w:rPr>
                <w:rFonts w:ascii="Times New Roman" w:eastAsia="Times New Roman" w:hAnsi="Times New Roman"/>
                <w:sz w:val="19"/>
              </w:rPr>
            </w:pPr>
          </w:p>
        </w:tc>
        <w:tc>
          <w:tcPr>
            <w:tcW w:w="4060" w:type="dxa"/>
            <w:shd w:val="clear" w:color="auto" w:fill="auto"/>
            <w:vAlign w:val="bottom"/>
          </w:tcPr>
          <w:p w:rsidR="00595DF2" w:rsidRDefault="00595DF2">
            <w:pPr>
              <w:spacing w:line="0" w:lineRule="atLeast"/>
              <w:ind w:right="900"/>
              <w:jc w:val="right"/>
              <w:rPr>
                <w:rFonts w:ascii="Verdana" w:eastAsia="Verdana" w:hAnsi="Verdana"/>
                <w:sz w:val="16"/>
              </w:rPr>
            </w:pPr>
            <w:r>
              <w:rPr>
                <w:rFonts w:ascii="Verdana" w:eastAsia="Verdana" w:hAnsi="Verdana"/>
                <w:sz w:val="16"/>
              </w:rPr>
              <w:t>(Printed Name &amp; Signature)</w:t>
            </w:r>
          </w:p>
        </w:tc>
        <w:tc>
          <w:tcPr>
            <w:tcW w:w="1180" w:type="dxa"/>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224"/>
        </w:trPr>
        <w:tc>
          <w:tcPr>
            <w:tcW w:w="1620" w:type="dxa"/>
            <w:shd w:val="clear" w:color="auto" w:fill="auto"/>
            <w:vAlign w:val="bottom"/>
          </w:tcPr>
          <w:p w:rsidR="00595DF2" w:rsidRDefault="00595DF2">
            <w:pPr>
              <w:spacing w:line="0" w:lineRule="atLeast"/>
              <w:rPr>
                <w:rFonts w:ascii="Verdana" w:eastAsia="Verdana" w:hAnsi="Verdana"/>
                <w:sz w:val="16"/>
              </w:rPr>
            </w:pPr>
            <w:r>
              <w:rPr>
                <w:rFonts w:ascii="Verdana" w:eastAsia="Verdana" w:hAnsi="Verdana"/>
                <w:sz w:val="16"/>
              </w:rPr>
              <w:t>Designation</w:t>
            </w:r>
          </w:p>
        </w:tc>
        <w:tc>
          <w:tcPr>
            <w:tcW w:w="4060" w:type="dxa"/>
            <w:shd w:val="clear" w:color="auto" w:fill="auto"/>
            <w:vAlign w:val="bottom"/>
          </w:tcPr>
          <w:p w:rsidR="00595DF2" w:rsidRDefault="00595DF2">
            <w:pPr>
              <w:spacing w:line="0" w:lineRule="atLeast"/>
              <w:ind w:right="760"/>
              <w:jc w:val="right"/>
              <w:rPr>
                <w:rFonts w:ascii="Verdana" w:eastAsia="Verdana" w:hAnsi="Verdana"/>
                <w:sz w:val="16"/>
              </w:rPr>
            </w:pPr>
            <w:r>
              <w:rPr>
                <w:rFonts w:ascii="Verdana" w:eastAsia="Verdana" w:hAnsi="Verdana"/>
                <w:sz w:val="16"/>
              </w:rPr>
              <w:t>: _________________________</w:t>
            </w:r>
          </w:p>
        </w:tc>
        <w:tc>
          <w:tcPr>
            <w:tcW w:w="1180" w:type="dxa"/>
            <w:shd w:val="clear" w:color="auto" w:fill="auto"/>
            <w:vAlign w:val="bottom"/>
          </w:tcPr>
          <w:p w:rsidR="00595DF2" w:rsidRDefault="00595DF2">
            <w:pPr>
              <w:spacing w:line="0" w:lineRule="atLeast"/>
              <w:rPr>
                <w:rFonts w:ascii="Times New Roman" w:eastAsia="Times New Roman" w:hAnsi="Times New Roman"/>
                <w:sz w:val="19"/>
              </w:rPr>
            </w:pPr>
          </w:p>
        </w:tc>
      </w:tr>
      <w:tr w:rsidR="00595DF2">
        <w:trPr>
          <w:trHeight w:val="219"/>
        </w:trPr>
        <w:tc>
          <w:tcPr>
            <w:tcW w:w="1620" w:type="dxa"/>
            <w:shd w:val="clear" w:color="auto" w:fill="auto"/>
            <w:vAlign w:val="bottom"/>
          </w:tcPr>
          <w:p w:rsidR="00595DF2" w:rsidRDefault="00595DF2">
            <w:pPr>
              <w:spacing w:line="0" w:lineRule="atLeast"/>
              <w:rPr>
                <w:rFonts w:ascii="Verdana" w:eastAsia="Verdana" w:hAnsi="Verdana"/>
                <w:sz w:val="16"/>
              </w:rPr>
            </w:pPr>
            <w:r>
              <w:rPr>
                <w:rFonts w:ascii="Verdana" w:eastAsia="Verdana" w:hAnsi="Verdana"/>
                <w:sz w:val="16"/>
              </w:rPr>
              <w:t>Date</w:t>
            </w:r>
          </w:p>
        </w:tc>
        <w:tc>
          <w:tcPr>
            <w:tcW w:w="4060" w:type="dxa"/>
            <w:shd w:val="clear" w:color="auto" w:fill="auto"/>
            <w:vAlign w:val="bottom"/>
          </w:tcPr>
          <w:p w:rsidR="00595DF2" w:rsidRDefault="00595DF2">
            <w:pPr>
              <w:spacing w:line="0" w:lineRule="atLeast"/>
              <w:ind w:right="760"/>
              <w:jc w:val="right"/>
              <w:rPr>
                <w:rFonts w:ascii="Verdana" w:eastAsia="Verdana" w:hAnsi="Verdana"/>
                <w:sz w:val="16"/>
              </w:rPr>
            </w:pPr>
            <w:r>
              <w:rPr>
                <w:rFonts w:ascii="Verdana" w:eastAsia="Verdana" w:hAnsi="Verdana"/>
                <w:sz w:val="16"/>
              </w:rPr>
              <w:t>: _________________________</w:t>
            </w:r>
          </w:p>
        </w:tc>
        <w:tc>
          <w:tcPr>
            <w:tcW w:w="1180" w:type="dxa"/>
            <w:vMerge w:val="restart"/>
            <w:shd w:val="clear" w:color="auto" w:fill="auto"/>
            <w:vAlign w:val="bottom"/>
          </w:tcPr>
          <w:p w:rsidR="00595DF2" w:rsidRDefault="00595DF2">
            <w:pPr>
              <w:spacing w:line="0" w:lineRule="atLeast"/>
              <w:jc w:val="right"/>
              <w:rPr>
                <w:rFonts w:ascii="Times New Roman" w:eastAsia="Times New Roman" w:hAnsi="Times New Roman"/>
                <w:sz w:val="24"/>
              </w:rPr>
            </w:pPr>
          </w:p>
        </w:tc>
      </w:tr>
      <w:tr w:rsidR="00595DF2">
        <w:trPr>
          <w:trHeight w:val="150"/>
        </w:trPr>
        <w:tc>
          <w:tcPr>
            <w:tcW w:w="1620" w:type="dxa"/>
            <w:shd w:val="clear" w:color="auto" w:fill="auto"/>
            <w:vAlign w:val="bottom"/>
          </w:tcPr>
          <w:p w:rsidR="00595DF2" w:rsidRDefault="00595DF2">
            <w:pPr>
              <w:spacing w:line="0" w:lineRule="atLeast"/>
              <w:rPr>
                <w:rFonts w:ascii="Times New Roman" w:eastAsia="Times New Roman" w:hAnsi="Times New Roman"/>
                <w:sz w:val="13"/>
              </w:rPr>
            </w:pPr>
          </w:p>
        </w:tc>
        <w:tc>
          <w:tcPr>
            <w:tcW w:w="4060" w:type="dxa"/>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vMerge/>
            <w:shd w:val="clear" w:color="auto" w:fill="auto"/>
            <w:vAlign w:val="bottom"/>
          </w:tcPr>
          <w:p w:rsidR="00595DF2" w:rsidRDefault="00595DF2">
            <w:pPr>
              <w:spacing w:line="0" w:lineRule="atLeast"/>
              <w:rPr>
                <w:rFonts w:ascii="Times New Roman" w:eastAsia="Times New Roman" w:hAnsi="Times New Roman"/>
                <w:sz w:val="13"/>
              </w:rPr>
            </w:pPr>
          </w:p>
        </w:tc>
      </w:tr>
    </w:tbl>
    <w:p w:rsidR="00595DF2" w:rsidRDefault="00595DF2">
      <w:pPr>
        <w:rPr>
          <w:rFonts w:ascii="Times New Roman" w:eastAsia="Times New Roman" w:hAnsi="Times New Roman"/>
          <w:sz w:val="13"/>
        </w:rPr>
        <w:sectPr w:rsidR="00595DF2">
          <w:pgSz w:w="16840" w:h="11909" w:orient="landscape"/>
          <w:pgMar w:top="1437" w:right="1440" w:bottom="920" w:left="1440" w:header="0" w:footer="0" w:gutter="0"/>
          <w:cols w:space="0" w:equalWidth="0">
            <w:col w:w="13954"/>
          </w:cols>
          <w:docGrid w:linePitch="360"/>
        </w:sectPr>
      </w:pPr>
    </w:p>
    <w:p w:rsidR="00595DF2" w:rsidRDefault="00D719F9">
      <w:pPr>
        <w:spacing w:line="0" w:lineRule="atLeast"/>
        <w:ind w:left="120"/>
        <w:rPr>
          <w:rFonts w:ascii="Verdana" w:eastAsia="Verdana" w:hAnsi="Verdana"/>
          <w:sz w:val="16"/>
        </w:rPr>
      </w:pPr>
      <w:bookmarkStart w:id="135" w:name="page154"/>
      <w:bookmarkEnd w:id="135"/>
      <w:r>
        <w:rPr>
          <w:rFonts w:ascii="Times New Roman" w:eastAsia="Times New Roman" w:hAnsi="Times New Roman"/>
        </w:rPr>
        <w:lastRenderedPageBreak/>
        <w:t>SINAIT WATER DISTRICT</w:t>
      </w:r>
    </w:p>
    <w:p w:rsidR="00595DF2" w:rsidRDefault="00595DF2">
      <w:pPr>
        <w:spacing w:line="194" w:lineRule="exact"/>
        <w:rPr>
          <w:rFonts w:ascii="Times New Roman" w:eastAsia="Times New Roman" w:hAnsi="Times New Roman"/>
        </w:rPr>
      </w:pPr>
    </w:p>
    <w:p w:rsidR="00595DF2" w:rsidRDefault="00595DF2">
      <w:pPr>
        <w:spacing w:line="0" w:lineRule="atLeast"/>
        <w:ind w:left="120"/>
        <w:rPr>
          <w:rFonts w:ascii="Verdana" w:eastAsia="Verdana" w:hAnsi="Verdana"/>
          <w:sz w:val="16"/>
        </w:rPr>
      </w:pPr>
      <w:r>
        <w:rPr>
          <w:rFonts w:ascii="Verdana" w:eastAsia="Verdana" w:hAnsi="Verdana"/>
          <w:sz w:val="16"/>
        </w:rPr>
        <w:t xml:space="preserve">Name of the </w:t>
      </w:r>
      <w:proofErr w:type="gramStart"/>
      <w:r>
        <w:rPr>
          <w:rFonts w:ascii="Verdana" w:eastAsia="Verdana" w:hAnsi="Verdana"/>
          <w:sz w:val="16"/>
        </w:rPr>
        <w:t>Contract :</w:t>
      </w:r>
      <w:proofErr w:type="gramEnd"/>
    </w:p>
    <w:p w:rsidR="00595DF2" w:rsidRDefault="00595DF2">
      <w:pPr>
        <w:spacing w:line="236" w:lineRule="auto"/>
        <w:ind w:left="120"/>
        <w:rPr>
          <w:rFonts w:ascii="Verdana" w:eastAsia="Verdana" w:hAnsi="Verdana"/>
          <w:sz w:val="16"/>
        </w:rPr>
      </w:pPr>
      <w:r>
        <w:rPr>
          <w:rFonts w:ascii="Verdana" w:eastAsia="Verdana" w:hAnsi="Verdana"/>
          <w:sz w:val="16"/>
        </w:rPr>
        <w:t xml:space="preserve">Location of the </w:t>
      </w:r>
      <w:proofErr w:type="gramStart"/>
      <w:r>
        <w:rPr>
          <w:rFonts w:ascii="Verdana" w:eastAsia="Verdana" w:hAnsi="Verdana"/>
          <w:sz w:val="16"/>
        </w:rPr>
        <w:t>Contract :</w:t>
      </w:r>
      <w:proofErr w:type="gramEnd"/>
    </w:p>
    <w:p w:rsidR="00595DF2" w:rsidRDefault="00595DF2">
      <w:pPr>
        <w:spacing w:line="217" w:lineRule="exact"/>
        <w:rPr>
          <w:rFonts w:ascii="Times New Roman" w:eastAsia="Times New Roman" w:hAnsi="Times New Roman"/>
        </w:rPr>
      </w:pPr>
    </w:p>
    <w:p w:rsidR="00595DF2" w:rsidRDefault="00595DF2">
      <w:pPr>
        <w:spacing w:line="0" w:lineRule="atLeast"/>
        <w:ind w:left="1180"/>
        <w:rPr>
          <w:rFonts w:ascii="Verdana" w:eastAsia="Verdana" w:hAnsi="Verdana"/>
          <w:b/>
          <w:sz w:val="18"/>
        </w:rPr>
      </w:pPr>
      <w:r>
        <w:rPr>
          <w:rFonts w:ascii="Verdana" w:eastAsia="Verdana" w:hAnsi="Verdana"/>
          <w:b/>
          <w:sz w:val="18"/>
        </w:rPr>
        <w:t>List of Equipment, Owned or Leased and/or under Purchase Agreements, Pledged to the Proposed Contract</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8" w:lineRule="exact"/>
        <w:rPr>
          <w:rFonts w:ascii="Times New Roman" w:eastAsia="Times New Roman" w:hAnsi="Times New Roman"/>
        </w:rPr>
      </w:pPr>
    </w:p>
    <w:tbl>
      <w:tblPr>
        <w:tblW w:w="0" w:type="auto"/>
        <w:tblInd w:w="20" w:type="dxa"/>
        <w:tblLayout w:type="fixed"/>
        <w:tblCellMar>
          <w:left w:w="0" w:type="dxa"/>
          <w:right w:w="0" w:type="dxa"/>
        </w:tblCellMar>
        <w:tblLook w:val="0000"/>
      </w:tblPr>
      <w:tblGrid>
        <w:gridCol w:w="100"/>
        <w:gridCol w:w="180"/>
        <w:gridCol w:w="500"/>
        <w:gridCol w:w="1140"/>
        <w:gridCol w:w="1080"/>
        <w:gridCol w:w="1180"/>
        <w:gridCol w:w="1620"/>
        <w:gridCol w:w="1180"/>
        <w:gridCol w:w="1260"/>
        <w:gridCol w:w="2240"/>
        <w:gridCol w:w="1180"/>
        <w:gridCol w:w="1540"/>
      </w:tblGrid>
      <w:tr w:rsidR="00595DF2">
        <w:trPr>
          <w:trHeight w:val="194"/>
        </w:trPr>
        <w:tc>
          <w:tcPr>
            <w:tcW w:w="100" w:type="dxa"/>
            <w:shd w:val="clear" w:color="auto" w:fill="auto"/>
            <w:vAlign w:val="bottom"/>
          </w:tcPr>
          <w:p w:rsidR="00595DF2" w:rsidRDefault="00595DF2">
            <w:pPr>
              <w:spacing w:line="0" w:lineRule="atLeast"/>
              <w:rPr>
                <w:rFonts w:ascii="Times New Roman" w:eastAsia="Times New Roman" w:hAnsi="Times New Roman"/>
                <w:sz w:val="16"/>
              </w:rPr>
            </w:pPr>
          </w:p>
        </w:tc>
        <w:tc>
          <w:tcPr>
            <w:tcW w:w="1820" w:type="dxa"/>
            <w:gridSpan w:val="3"/>
            <w:shd w:val="clear" w:color="auto" w:fill="auto"/>
            <w:vAlign w:val="bottom"/>
          </w:tcPr>
          <w:p w:rsidR="00595DF2" w:rsidRDefault="00595DF2">
            <w:pPr>
              <w:spacing w:line="0" w:lineRule="atLeast"/>
              <w:rPr>
                <w:rFonts w:ascii="Verdana" w:eastAsia="Verdana" w:hAnsi="Verdana"/>
                <w:sz w:val="16"/>
              </w:rPr>
            </w:pPr>
            <w:r>
              <w:rPr>
                <w:rFonts w:ascii="Verdana" w:eastAsia="Verdana" w:hAnsi="Verdana"/>
                <w:sz w:val="16"/>
              </w:rPr>
              <w:t>Business Name</w:t>
            </w:r>
          </w:p>
        </w:tc>
        <w:tc>
          <w:tcPr>
            <w:tcW w:w="6320" w:type="dxa"/>
            <w:gridSpan w:val="5"/>
            <w:shd w:val="clear" w:color="auto" w:fill="auto"/>
            <w:vAlign w:val="bottom"/>
          </w:tcPr>
          <w:p w:rsidR="00595DF2" w:rsidRDefault="00595DF2">
            <w:pPr>
              <w:spacing w:line="0" w:lineRule="atLeast"/>
              <w:ind w:right="931"/>
              <w:jc w:val="right"/>
              <w:rPr>
                <w:rFonts w:ascii="Verdana" w:eastAsia="Verdana" w:hAnsi="Verdana"/>
                <w:w w:val="99"/>
                <w:sz w:val="16"/>
              </w:rPr>
            </w:pPr>
            <w:r>
              <w:rPr>
                <w:rFonts w:ascii="Verdana" w:eastAsia="Verdana" w:hAnsi="Verdana"/>
                <w:w w:val="99"/>
                <w:sz w:val="16"/>
              </w:rPr>
              <w:t>: ___________________________________________________</w:t>
            </w:r>
          </w:p>
        </w:tc>
        <w:tc>
          <w:tcPr>
            <w:tcW w:w="2240" w:type="dxa"/>
            <w:shd w:val="clear" w:color="auto" w:fill="auto"/>
            <w:vAlign w:val="bottom"/>
          </w:tcPr>
          <w:p w:rsidR="00595DF2" w:rsidRDefault="00595DF2">
            <w:pPr>
              <w:spacing w:line="0" w:lineRule="atLeast"/>
              <w:rPr>
                <w:rFonts w:ascii="Times New Roman" w:eastAsia="Times New Roman" w:hAnsi="Times New Roman"/>
                <w:sz w:val="16"/>
              </w:rPr>
            </w:pPr>
          </w:p>
        </w:tc>
        <w:tc>
          <w:tcPr>
            <w:tcW w:w="1180" w:type="dxa"/>
            <w:shd w:val="clear" w:color="auto" w:fill="auto"/>
            <w:vAlign w:val="bottom"/>
          </w:tcPr>
          <w:p w:rsidR="00595DF2" w:rsidRDefault="00595DF2">
            <w:pPr>
              <w:spacing w:line="0" w:lineRule="atLeast"/>
              <w:rPr>
                <w:rFonts w:ascii="Times New Roman" w:eastAsia="Times New Roman" w:hAnsi="Times New Roman"/>
                <w:sz w:val="16"/>
              </w:rPr>
            </w:pPr>
          </w:p>
        </w:tc>
        <w:tc>
          <w:tcPr>
            <w:tcW w:w="1540" w:type="dxa"/>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96"/>
        </w:trPr>
        <w:tc>
          <w:tcPr>
            <w:tcW w:w="100" w:type="dxa"/>
            <w:shd w:val="clear" w:color="auto" w:fill="auto"/>
            <w:vAlign w:val="bottom"/>
          </w:tcPr>
          <w:p w:rsidR="00595DF2" w:rsidRDefault="00595DF2">
            <w:pPr>
              <w:spacing w:line="0" w:lineRule="atLeast"/>
              <w:rPr>
                <w:rFonts w:ascii="Times New Roman" w:eastAsia="Times New Roman" w:hAnsi="Times New Roman"/>
                <w:sz w:val="17"/>
              </w:rPr>
            </w:pPr>
          </w:p>
        </w:tc>
        <w:tc>
          <w:tcPr>
            <w:tcW w:w="1820" w:type="dxa"/>
            <w:gridSpan w:val="3"/>
            <w:shd w:val="clear" w:color="auto" w:fill="auto"/>
            <w:vAlign w:val="bottom"/>
          </w:tcPr>
          <w:p w:rsidR="00595DF2" w:rsidRDefault="00595DF2">
            <w:pPr>
              <w:spacing w:line="0" w:lineRule="atLeast"/>
              <w:rPr>
                <w:rFonts w:ascii="Verdana" w:eastAsia="Verdana" w:hAnsi="Verdana"/>
                <w:sz w:val="16"/>
              </w:rPr>
            </w:pPr>
            <w:r>
              <w:rPr>
                <w:rFonts w:ascii="Verdana" w:eastAsia="Verdana" w:hAnsi="Verdana"/>
                <w:sz w:val="16"/>
              </w:rPr>
              <w:t>Business Address</w:t>
            </w:r>
          </w:p>
        </w:tc>
        <w:tc>
          <w:tcPr>
            <w:tcW w:w="6320" w:type="dxa"/>
            <w:gridSpan w:val="5"/>
            <w:shd w:val="clear" w:color="auto" w:fill="auto"/>
            <w:vAlign w:val="bottom"/>
          </w:tcPr>
          <w:p w:rsidR="00595DF2" w:rsidRDefault="00595DF2">
            <w:pPr>
              <w:spacing w:line="0" w:lineRule="atLeast"/>
              <w:ind w:right="931"/>
              <w:jc w:val="right"/>
              <w:rPr>
                <w:rFonts w:ascii="Verdana" w:eastAsia="Verdana" w:hAnsi="Verdana"/>
                <w:w w:val="99"/>
                <w:sz w:val="16"/>
              </w:rPr>
            </w:pPr>
            <w:r>
              <w:rPr>
                <w:rFonts w:ascii="Verdana" w:eastAsia="Verdana" w:hAnsi="Verdana"/>
                <w:w w:val="99"/>
                <w:sz w:val="16"/>
              </w:rPr>
              <w:t>: ___________________________________________________</w:t>
            </w:r>
          </w:p>
        </w:tc>
        <w:tc>
          <w:tcPr>
            <w:tcW w:w="2240" w:type="dxa"/>
            <w:shd w:val="clear" w:color="auto" w:fill="auto"/>
            <w:vAlign w:val="bottom"/>
          </w:tcPr>
          <w:p w:rsidR="00595DF2" w:rsidRDefault="00595DF2">
            <w:pPr>
              <w:spacing w:line="0" w:lineRule="atLeast"/>
              <w:rPr>
                <w:rFonts w:ascii="Times New Roman" w:eastAsia="Times New Roman" w:hAnsi="Times New Roman"/>
                <w:sz w:val="17"/>
              </w:rPr>
            </w:pPr>
          </w:p>
        </w:tc>
        <w:tc>
          <w:tcPr>
            <w:tcW w:w="1180" w:type="dxa"/>
            <w:shd w:val="clear" w:color="auto" w:fill="auto"/>
            <w:vAlign w:val="bottom"/>
          </w:tcPr>
          <w:p w:rsidR="00595DF2" w:rsidRDefault="00595DF2">
            <w:pPr>
              <w:spacing w:line="0" w:lineRule="atLeast"/>
              <w:rPr>
                <w:rFonts w:ascii="Times New Roman" w:eastAsia="Times New Roman" w:hAnsi="Times New Roman"/>
                <w:sz w:val="17"/>
              </w:rPr>
            </w:pPr>
          </w:p>
        </w:tc>
        <w:tc>
          <w:tcPr>
            <w:tcW w:w="1540" w:type="dxa"/>
            <w:shd w:val="clear" w:color="auto" w:fill="auto"/>
            <w:vAlign w:val="bottom"/>
          </w:tcPr>
          <w:p w:rsidR="00595DF2" w:rsidRDefault="00595DF2">
            <w:pPr>
              <w:spacing w:line="0" w:lineRule="atLeast"/>
              <w:rPr>
                <w:rFonts w:ascii="Times New Roman" w:eastAsia="Times New Roman" w:hAnsi="Times New Roman"/>
                <w:sz w:val="17"/>
              </w:rPr>
            </w:pPr>
          </w:p>
        </w:tc>
      </w:tr>
      <w:tr w:rsidR="00595DF2">
        <w:trPr>
          <w:trHeight w:val="196"/>
        </w:trPr>
        <w:tc>
          <w:tcPr>
            <w:tcW w:w="100" w:type="dxa"/>
            <w:shd w:val="clear" w:color="auto" w:fill="auto"/>
            <w:vAlign w:val="bottom"/>
          </w:tcPr>
          <w:p w:rsidR="00595DF2" w:rsidRDefault="00595DF2">
            <w:pPr>
              <w:spacing w:line="0" w:lineRule="atLeast"/>
              <w:rPr>
                <w:rFonts w:ascii="Times New Roman" w:eastAsia="Times New Roman" w:hAnsi="Times New Roman"/>
                <w:sz w:val="17"/>
              </w:rPr>
            </w:pPr>
          </w:p>
        </w:tc>
        <w:tc>
          <w:tcPr>
            <w:tcW w:w="180" w:type="dxa"/>
            <w:shd w:val="clear" w:color="auto" w:fill="auto"/>
            <w:vAlign w:val="bottom"/>
          </w:tcPr>
          <w:p w:rsidR="00595DF2" w:rsidRDefault="00595DF2">
            <w:pPr>
              <w:spacing w:line="0" w:lineRule="atLeast"/>
              <w:rPr>
                <w:rFonts w:ascii="Times New Roman" w:eastAsia="Times New Roman" w:hAnsi="Times New Roman"/>
                <w:sz w:val="17"/>
              </w:rPr>
            </w:pPr>
          </w:p>
        </w:tc>
        <w:tc>
          <w:tcPr>
            <w:tcW w:w="500" w:type="dxa"/>
            <w:shd w:val="clear" w:color="auto" w:fill="auto"/>
            <w:vAlign w:val="bottom"/>
          </w:tcPr>
          <w:p w:rsidR="00595DF2" w:rsidRDefault="00595DF2">
            <w:pPr>
              <w:spacing w:line="0" w:lineRule="atLeast"/>
              <w:rPr>
                <w:rFonts w:ascii="Times New Roman" w:eastAsia="Times New Roman" w:hAnsi="Times New Roman"/>
                <w:sz w:val="17"/>
              </w:rPr>
            </w:pPr>
          </w:p>
        </w:tc>
        <w:tc>
          <w:tcPr>
            <w:tcW w:w="1140" w:type="dxa"/>
            <w:shd w:val="clear" w:color="auto" w:fill="auto"/>
            <w:vAlign w:val="bottom"/>
          </w:tcPr>
          <w:p w:rsidR="00595DF2" w:rsidRDefault="00595DF2">
            <w:pPr>
              <w:spacing w:line="0" w:lineRule="atLeast"/>
              <w:rPr>
                <w:rFonts w:ascii="Times New Roman" w:eastAsia="Times New Roman" w:hAnsi="Times New Roman"/>
                <w:sz w:val="17"/>
              </w:rPr>
            </w:pPr>
          </w:p>
        </w:tc>
        <w:tc>
          <w:tcPr>
            <w:tcW w:w="6320" w:type="dxa"/>
            <w:gridSpan w:val="5"/>
            <w:shd w:val="clear" w:color="auto" w:fill="auto"/>
            <w:vAlign w:val="bottom"/>
          </w:tcPr>
          <w:p w:rsidR="00595DF2" w:rsidRDefault="00595DF2">
            <w:pPr>
              <w:spacing w:line="0" w:lineRule="atLeast"/>
              <w:ind w:right="951"/>
              <w:jc w:val="right"/>
              <w:rPr>
                <w:rFonts w:ascii="Verdana" w:eastAsia="Verdana" w:hAnsi="Verdana"/>
                <w:sz w:val="16"/>
              </w:rPr>
            </w:pPr>
            <w:r>
              <w:rPr>
                <w:rFonts w:ascii="Verdana" w:eastAsia="Verdana" w:hAnsi="Verdana"/>
                <w:sz w:val="16"/>
              </w:rPr>
              <w:t>___________________________________________________</w:t>
            </w:r>
          </w:p>
        </w:tc>
        <w:tc>
          <w:tcPr>
            <w:tcW w:w="2240" w:type="dxa"/>
            <w:shd w:val="clear" w:color="auto" w:fill="auto"/>
            <w:vAlign w:val="bottom"/>
          </w:tcPr>
          <w:p w:rsidR="00595DF2" w:rsidRDefault="00595DF2">
            <w:pPr>
              <w:spacing w:line="0" w:lineRule="atLeast"/>
              <w:rPr>
                <w:rFonts w:ascii="Times New Roman" w:eastAsia="Times New Roman" w:hAnsi="Times New Roman"/>
                <w:sz w:val="17"/>
              </w:rPr>
            </w:pPr>
          </w:p>
        </w:tc>
        <w:tc>
          <w:tcPr>
            <w:tcW w:w="1180" w:type="dxa"/>
            <w:shd w:val="clear" w:color="auto" w:fill="auto"/>
            <w:vAlign w:val="bottom"/>
          </w:tcPr>
          <w:p w:rsidR="00595DF2" w:rsidRDefault="00595DF2">
            <w:pPr>
              <w:spacing w:line="0" w:lineRule="atLeast"/>
              <w:rPr>
                <w:rFonts w:ascii="Times New Roman" w:eastAsia="Times New Roman" w:hAnsi="Times New Roman"/>
                <w:sz w:val="17"/>
              </w:rPr>
            </w:pPr>
          </w:p>
        </w:tc>
        <w:tc>
          <w:tcPr>
            <w:tcW w:w="1540" w:type="dxa"/>
            <w:shd w:val="clear" w:color="auto" w:fill="auto"/>
            <w:vAlign w:val="bottom"/>
          </w:tcPr>
          <w:p w:rsidR="00595DF2" w:rsidRDefault="00595DF2">
            <w:pPr>
              <w:spacing w:line="0" w:lineRule="atLeast"/>
              <w:rPr>
                <w:rFonts w:ascii="Times New Roman" w:eastAsia="Times New Roman" w:hAnsi="Times New Roman"/>
                <w:sz w:val="17"/>
              </w:rPr>
            </w:pPr>
          </w:p>
        </w:tc>
      </w:tr>
      <w:tr w:rsidR="00595DF2">
        <w:trPr>
          <w:trHeight w:val="198"/>
        </w:trPr>
        <w:tc>
          <w:tcPr>
            <w:tcW w:w="1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5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0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6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2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22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5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r>
      <w:tr w:rsidR="00595DF2">
        <w:trPr>
          <w:trHeight w:val="157"/>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0" w:type="dxa"/>
            <w:shd w:val="clear" w:color="auto" w:fill="auto"/>
            <w:vAlign w:val="bottom"/>
          </w:tcPr>
          <w:p w:rsidR="00595DF2" w:rsidRDefault="00595DF2">
            <w:pPr>
              <w:spacing w:line="0" w:lineRule="atLeast"/>
              <w:rPr>
                <w:rFonts w:ascii="Times New Roman" w:eastAsia="Times New Roman" w:hAnsi="Times New Roman"/>
                <w:sz w:val="13"/>
              </w:rPr>
            </w:pPr>
          </w:p>
        </w:tc>
        <w:tc>
          <w:tcPr>
            <w:tcW w:w="500" w:type="dxa"/>
            <w:shd w:val="clear" w:color="auto" w:fill="auto"/>
            <w:vAlign w:val="bottom"/>
          </w:tcPr>
          <w:p w:rsidR="00595DF2" w:rsidRDefault="00595DF2">
            <w:pPr>
              <w:spacing w:line="0" w:lineRule="atLeast"/>
              <w:rPr>
                <w:rFonts w:ascii="Times New Roman" w:eastAsia="Times New Roman" w:hAnsi="Times New Roman"/>
                <w:sz w:val="13"/>
              </w:rPr>
            </w:pPr>
          </w:p>
        </w:tc>
        <w:tc>
          <w:tcPr>
            <w:tcW w:w="1140" w:type="dxa"/>
            <w:shd w:val="clear" w:color="auto" w:fill="auto"/>
            <w:vAlign w:val="bottom"/>
          </w:tcPr>
          <w:p w:rsidR="00595DF2" w:rsidRDefault="00595DF2">
            <w:pPr>
              <w:spacing w:line="156" w:lineRule="exact"/>
              <w:ind w:left="320"/>
              <w:rPr>
                <w:rFonts w:ascii="Verdana" w:eastAsia="Verdana" w:hAnsi="Verdana"/>
                <w:sz w:val="14"/>
              </w:rPr>
            </w:pPr>
            <w:r>
              <w:rPr>
                <w:rFonts w:ascii="Verdana" w:eastAsia="Verdana" w:hAnsi="Verdana"/>
                <w:sz w:val="14"/>
              </w:rPr>
              <w:t>Description</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156" w:lineRule="exact"/>
              <w:ind w:left="180"/>
              <w:rPr>
                <w:rFonts w:ascii="Verdana" w:eastAsia="Verdana" w:hAnsi="Verdana"/>
                <w:sz w:val="14"/>
              </w:rPr>
            </w:pPr>
            <w:r>
              <w:rPr>
                <w:rFonts w:ascii="Verdana" w:eastAsia="Verdana" w:hAnsi="Verdana"/>
                <w:sz w:val="14"/>
              </w:rPr>
              <w:t>Model/Year</w:t>
            </w:r>
          </w:p>
        </w:tc>
        <w:tc>
          <w:tcPr>
            <w:tcW w:w="1620" w:type="dxa"/>
            <w:tcBorders>
              <w:right w:val="single" w:sz="8" w:space="0" w:color="auto"/>
            </w:tcBorders>
            <w:shd w:val="clear" w:color="auto" w:fill="auto"/>
            <w:vAlign w:val="bottom"/>
          </w:tcPr>
          <w:p w:rsidR="00595DF2" w:rsidRDefault="00595DF2">
            <w:pPr>
              <w:spacing w:line="156" w:lineRule="exact"/>
              <w:jc w:val="center"/>
              <w:rPr>
                <w:rFonts w:ascii="Verdana" w:eastAsia="Verdana" w:hAnsi="Verdana"/>
                <w:w w:val="97"/>
                <w:sz w:val="14"/>
              </w:rPr>
            </w:pPr>
            <w:r>
              <w:rPr>
                <w:rFonts w:ascii="Verdana" w:eastAsia="Verdana" w:hAnsi="Verdana"/>
                <w:w w:val="97"/>
                <w:sz w:val="14"/>
              </w:rPr>
              <w:t>Capacity /</w:t>
            </w:r>
          </w:p>
        </w:tc>
        <w:tc>
          <w:tcPr>
            <w:tcW w:w="1180" w:type="dxa"/>
            <w:tcBorders>
              <w:right w:val="single" w:sz="8" w:space="0" w:color="auto"/>
            </w:tcBorders>
            <w:shd w:val="clear" w:color="auto" w:fill="auto"/>
            <w:vAlign w:val="bottom"/>
          </w:tcPr>
          <w:p w:rsidR="00595DF2" w:rsidRDefault="00595DF2">
            <w:pPr>
              <w:spacing w:line="156" w:lineRule="exact"/>
              <w:ind w:left="260"/>
              <w:rPr>
                <w:rFonts w:ascii="Verdana" w:eastAsia="Verdana" w:hAnsi="Verdana"/>
                <w:sz w:val="14"/>
              </w:rPr>
            </w:pPr>
            <w:r>
              <w:rPr>
                <w:rFonts w:ascii="Verdana" w:eastAsia="Verdana" w:hAnsi="Verdana"/>
                <w:sz w:val="14"/>
              </w:rPr>
              <w:t>Plate No.</w:t>
            </w:r>
          </w:p>
        </w:tc>
        <w:tc>
          <w:tcPr>
            <w:tcW w:w="1260" w:type="dxa"/>
            <w:tcBorders>
              <w:right w:val="single" w:sz="8" w:space="0" w:color="auto"/>
            </w:tcBorders>
            <w:shd w:val="clear" w:color="auto" w:fill="auto"/>
            <w:vAlign w:val="bottom"/>
          </w:tcPr>
          <w:p w:rsidR="00595DF2" w:rsidRDefault="00595DF2">
            <w:pPr>
              <w:spacing w:line="156" w:lineRule="exact"/>
              <w:ind w:right="191"/>
              <w:jc w:val="right"/>
              <w:rPr>
                <w:rFonts w:ascii="Verdana" w:eastAsia="Verdana" w:hAnsi="Verdana"/>
                <w:sz w:val="14"/>
              </w:rPr>
            </w:pPr>
            <w:r>
              <w:rPr>
                <w:rFonts w:ascii="Verdana" w:eastAsia="Verdana" w:hAnsi="Verdana"/>
                <w:sz w:val="14"/>
              </w:rPr>
              <w:t>Motor No. /</w:t>
            </w:r>
          </w:p>
        </w:tc>
        <w:tc>
          <w:tcPr>
            <w:tcW w:w="2240" w:type="dxa"/>
            <w:tcBorders>
              <w:right w:val="single" w:sz="8" w:space="0" w:color="auto"/>
            </w:tcBorders>
            <w:shd w:val="clear" w:color="auto" w:fill="auto"/>
            <w:vAlign w:val="bottom"/>
          </w:tcPr>
          <w:p w:rsidR="00595DF2" w:rsidRDefault="00595DF2">
            <w:pPr>
              <w:spacing w:line="156" w:lineRule="exact"/>
              <w:ind w:left="820"/>
              <w:rPr>
                <w:rFonts w:ascii="Verdana" w:eastAsia="Verdana" w:hAnsi="Verdana"/>
                <w:sz w:val="14"/>
              </w:rPr>
            </w:pPr>
            <w:r>
              <w:rPr>
                <w:rFonts w:ascii="Verdana" w:eastAsia="Verdana" w:hAnsi="Verdana"/>
                <w:sz w:val="14"/>
              </w:rPr>
              <w:t>Location</w:t>
            </w:r>
          </w:p>
        </w:tc>
        <w:tc>
          <w:tcPr>
            <w:tcW w:w="1180" w:type="dxa"/>
            <w:tcBorders>
              <w:right w:val="single" w:sz="8" w:space="0" w:color="auto"/>
            </w:tcBorders>
            <w:shd w:val="clear" w:color="auto" w:fill="auto"/>
            <w:vAlign w:val="bottom"/>
          </w:tcPr>
          <w:p w:rsidR="00595DF2" w:rsidRDefault="00595DF2">
            <w:pPr>
              <w:spacing w:line="156" w:lineRule="exact"/>
              <w:ind w:left="240"/>
              <w:rPr>
                <w:rFonts w:ascii="Verdana" w:eastAsia="Verdana" w:hAnsi="Verdana"/>
                <w:sz w:val="14"/>
              </w:rPr>
            </w:pPr>
            <w:r>
              <w:rPr>
                <w:rFonts w:ascii="Verdana" w:eastAsia="Verdana" w:hAnsi="Verdana"/>
                <w:sz w:val="14"/>
              </w:rPr>
              <w:t>Condition</w:t>
            </w:r>
          </w:p>
        </w:tc>
        <w:tc>
          <w:tcPr>
            <w:tcW w:w="1540" w:type="dxa"/>
            <w:tcBorders>
              <w:right w:val="single" w:sz="8" w:space="0" w:color="auto"/>
            </w:tcBorders>
            <w:shd w:val="clear" w:color="auto" w:fill="auto"/>
            <w:vAlign w:val="bottom"/>
          </w:tcPr>
          <w:p w:rsidR="00595DF2" w:rsidRDefault="00595DF2">
            <w:pPr>
              <w:spacing w:line="156" w:lineRule="exact"/>
              <w:jc w:val="center"/>
              <w:rPr>
                <w:rFonts w:ascii="Verdana" w:eastAsia="Verdana" w:hAnsi="Verdana"/>
                <w:w w:val="98"/>
                <w:sz w:val="14"/>
              </w:rPr>
            </w:pPr>
            <w:r>
              <w:rPr>
                <w:rFonts w:ascii="Verdana" w:eastAsia="Verdana" w:hAnsi="Verdana"/>
                <w:w w:val="98"/>
                <w:sz w:val="14"/>
              </w:rPr>
              <w:t>Proof of</w:t>
            </w:r>
          </w:p>
        </w:tc>
      </w:tr>
      <w:tr w:rsidR="00595DF2">
        <w:trPr>
          <w:trHeight w:val="16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80" w:type="dxa"/>
            <w:shd w:val="clear" w:color="auto" w:fill="auto"/>
            <w:vAlign w:val="bottom"/>
          </w:tcPr>
          <w:p w:rsidR="00595DF2" w:rsidRDefault="00595DF2">
            <w:pPr>
              <w:spacing w:line="0" w:lineRule="atLeast"/>
              <w:rPr>
                <w:rFonts w:ascii="Times New Roman" w:eastAsia="Times New Roman" w:hAnsi="Times New Roman"/>
                <w:sz w:val="14"/>
              </w:rPr>
            </w:pPr>
          </w:p>
        </w:tc>
        <w:tc>
          <w:tcPr>
            <w:tcW w:w="500" w:type="dxa"/>
            <w:shd w:val="clear" w:color="auto" w:fill="auto"/>
            <w:vAlign w:val="bottom"/>
          </w:tcPr>
          <w:p w:rsidR="00595DF2" w:rsidRDefault="00595DF2">
            <w:pPr>
              <w:spacing w:line="0" w:lineRule="atLeast"/>
              <w:rPr>
                <w:rFonts w:ascii="Times New Roman" w:eastAsia="Times New Roman" w:hAnsi="Times New Roman"/>
                <w:sz w:val="14"/>
              </w:rPr>
            </w:pPr>
          </w:p>
        </w:tc>
        <w:tc>
          <w:tcPr>
            <w:tcW w:w="1140" w:type="dxa"/>
            <w:shd w:val="clear" w:color="auto" w:fill="auto"/>
            <w:vAlign w:val="bottom"/>
          </w:tcPr>
          <w:p w:rsidR="00595DF2" w:rsidRDefault="00595DF2">
            <w:pPr>
              <w:spacing w:line="0" w:lineRule="atLeast"/>
              <w:rPr>
                <w:rFonts w:ascii="Times New Roman" w:eastAsia="Times New Roman" w:hAnsi="Times New Roman"/>
                <w:sz w:val="14"/>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620" w:type="dxa"/>
            <w:tcBorders>
              <w:right w:val="single" w:sz="8" w:space="0" w:color="auto"/>
            </w:tcBorders>
            <w:shd w:val="clear" w:color="auto" w:fill="auto"/>
            <w:vAlign w:val="bottom"/>
          </w:tcPr>
          <w:p w:rsidR="00595DF2" w:rsidRDefault="00595DF2">
            <w:pPr>
              <w:spacing w:line="168" w:lineRule="exact"/>
              <w:jc w:val="center"/>
              <w:rPr>
                <w:rFonts w:ascii="Verdana" w:eastAsia="Verdana" w:hAnsi="Verdana"/>
                <w:w w:val="99"/>
                <w:sz w:val="14"/>
              </w:rPr>
            </w:pPr>
            <w:r>
              <w:rPr>
                <w:rFonts w:ascii="Verdana" w:eastAsia="Verdana" w:hAnsi="Verdana"/>
                <w:w w:val="99"/>
                <w:sz w:val="14"/>
              </w:rPr>
              <w:t>Performance / Size</w:t>
            </w: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260" w:type="dxa"/>
            <w:tcBorders>
              <w:right w:val="single" w:sz="8" w:space="0" w:color="auto"/>
            </w:tcBorders>
            <w:shd w:val="clear" w:color="auto" w:fill="auto"/>
            <w:vAlign w:val="bottom"/>
          </w:tcPr>
          <w:p w:rsidR="00595DF2" w:rsidRDefault="00595DF2">
            <w:pPr>
              <w:spacing w:line="168" w:lineRule="exact"/>
              <w:ind w:right="271"/>
              <w:jc w:val="right"/>
              <w:rPr>
                <w:rFonts w:ascii="Verdana" w:eastAsia="Verdana" w:hAnsi="Verdana"/>
                <w:sz w:val="14"/>
              </w:rPr>
            </w:pPr>
            <w:r>
              <w:rPr>
                <w:rFonts w:ascii="Verdana" w:eastAsia="Verdana" w:hAnsi="Verdana"/>
                <w:sz w:val="14"/>
              </w:rPr>
              <w:t>Body No.</w:t>
            </w: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540" w:type="dxa"/>
            <w:tcBorders>
              <w:right w:val="single" w:sz="8" w:space="0" w:color="auto"/>
            </w:tcBorders>
            <w:shd w:val="clear" w:color="auto" w:fill="auto"/>
            <w:vAlign w:val="bottom"/>
          </w:tcPr>
          <w:p w:rsidR="00595DF2" w:rsidRDefault="00595DF2">
            <w:pPr>
              <w:spacing w:line="168" w:lineRule="exact"/>
              <w:jc w:val="center"/>
              <w:rPr>
                <w:rFonts w:ascii="Verdana" w:eastAsia="Verdana" w:hAnsi="Verdana"/>
                <w:sz w:val="14"/>
              </w:rPr>
            </w:pPr>
            <w:r>
              <w:rPr>
                <w:rFonts w:ascii="Verdana" w:eastAsia="Verdana" w:hAnsi="Verdana"/>
                <w:sz w:val="14"/>
              </w:rPr>
              <w:t>Ownership /</w:t>
            </w:r>
          </w:p>
        </w:tc>
      </w:tr>
      <w:tr w:rsidR="00595DF2">
        <w:trPr>
          <w:trHeight w:val="172"/>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5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jc w:val="center"/>
              <w:rPr>
                <w:rFonts w:ascii="Verdana" w:eastAsia="Verdana" w:hAnsi="Verdana"/>
                <w:sz w:val="14"/>
              </w:rPr>
            </w:pPr>
            <w:r>
              <w:rPr>
                <w:rFonts w:ascii="Verdana" w:eastAsia="Verdana" w:hAnsi="Verdana"/>
                <w:sz w:val="14"/>
              </w:rPr>
              <w:t>Lessor or Vendor</w:t>
            </w:r>
          </w:p>
        </w:tc>
      </w:tr>
      <w:tr w:rsidR="00595DF2">
        <w:trPr>
          <w:trHeight w:val="144"/>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820" w:type="dxa"/>
            <w:gridSpan w:val="3"/>
            <w:shd w:val="clear" w:color="auto" w:fill="auto"/>
            <w:vAlign w:val="bottom"/>
          </w:tcPr>
          <w:p w:rsidR="00595DF2" w:rsidRDefault="00595DF2">
            <w:pPr>
              <w:spacing w:line="144" w:lineRule="exact"/>
              <w:rPr>
                <w:rFonts w:ascii="Verdana" w:eastAsia="Verdana" w:hAnsi="Verdana"/>
                <w:sz w:val="14"/>
              </w:rPr>
            </w:pPr>
            <w:r>
              <w:rPr>
                <w:rFonts w:ascii="Verdana" w:eastAsia="Verdana" w:hAnsi="Verdana"/>
                <w:sz w:val="14"/>
              </w:rPr>
              <w:t>A. Owned</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r>
      <w:tr w:rsidR="00595DF2">
        <w:trPr>
          <w:trHeight w:val="21"/>
        </w:trPr>
        <w:tc>
          <w:tcPr>
            <w:tcW w:w="100" w:type="dxa"/>
            <w:tcBorders>
              <w:left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80" w:type="dxa"/>
            <w:tcBorders>
              <w:top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500" w:type="dxa"/>
            <w:tcBorders>
              <w:top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40" w:type="dxa"/>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0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2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22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5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160"/>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60" w:lineRule="exact"/>
              <w:rPr>
                <w:rFonts w:ascii="Verdana" w:eastAsia="Verdana" w:hAnsi="Verdana"/>
                <w:sz w:val="14"/>
              </w:rPr>
            </w:pPr>
            <w:r>
              <w:rPr>
                <w:rFonts w:ascii="Verdana" w:eastAsia="Verdana" w:hAnsi="Verdana"/>
                <w:sz w:val="14"/>
              </w:rPr>
              <w:t>i.</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3"/>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ii.</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8"/>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iii.</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3"/>
        </w:trPr>
        <w:tc>
          <w:tcPr>
            <w:tcW w:w="100" w:type="dxa"/>
            <w:tcBorders>
              <w:left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80" w:type="dxa"/>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40" w:type="dxa"/>
            <w:gridSpan w:val="2"/>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0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2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22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5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163"/>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820" w:type="dxa"/>
            <w:gridSpan w:val="3"/>
            <w:shd w:val="clear" w:color="auto" w:fill="auto"/>
            <w:vAlign w:val="bottom"/>
          </w:tcPr>
          <w:p w:rsidR="00595DF2" w:rsidRDefault="00595DF2">
            <w:pPr>
              <w:spacing w:line="163" w:lineRule="exact"/>
              <w:rPr>
                <w:rFonts w:ascii="Verdana" w:eastAsia="Verdana" w:hAnsi="Verdana"/>
                <w:sz w:val="14"/>
              </w:rPr>
            </w:pPr>
            <w:r>
              <w:rPr>
                <w:rFonts w:ascii="Verdana" w:eastAsia="Verdana" w:hAnsi="Verdana"/>
                <w:sz w:val="14"/>
              </w:rPr>
              <w:t>iv.</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r>
      <w:tr w:rsidR="00595DF2">
        <w:trPr>
          <w:trHeight w:val="24"/>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v.</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8"/>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82"/>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6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B. Leased</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8"/>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i.</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3"/>
        </w:trPr>
        <w:tc>
          <w:tcPr>
            <w:tcW w:w="100" w:type="dxa"/>
            <w:tcBorders>
              <w:left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80" w:type="dxa"/>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40" w:type="dxa"/>
            <w:gridSpan w:val="2"/>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0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2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22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5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163"/>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820" w:type="dxa"/>
            <w:gridSpan w:val="3"/>
            <w:shd w:val="clear" w:color="auto" w:fill="auto"/>
            <w:vAlign w:val="bottom"/>
          </w:tcPr>
          <w:p w:rsidR="00595DF2" w:rsidRDefault="00595DF2">
            <w:pPr>
              <w:spacing w:line="163" w:lineRule="exact"/>
              <w:rPr>
                <w:rFonts w:ascii="Verdana" w:eastAsia="Verdana" w:hAnsi="Verdana"/>
                <w:sz w:val="14"/>
              </w:rPr>
            </w:pPr>
            <w:r>
              <w:rPr>
                <w:rFonts w:ascii="Verdana" w:eastAsia="Verdana" w:hAnsi="Verdana"/>
                <w:sz w:val="14"/>
              </w:rPr>
              <w:t>ii.</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r>
      <w:tr w:rsidR="00595DF2">
        <w:trPr>
          <w:trHeight w:val="24"/>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40" w:type="dxa"/>
            <w:gridSpan w:val="2"/>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44"/>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80" w:type="dxa"/>
            <w:tcBorders>
              <w:bottom w:val="single" w:sz="8" w:space="0" w:color="auto"/>
            </w:tcBorders>
            <w:shd w:val="clear" w:color="auto" w:fill="auto"/>
            <w:vAlign w:val="bottom"/>
          </w:tcPr>
          <w:p w:rsidR="00595DF2" w:rsidRDefault="00595DF2">
            <w:pPr>
              <w:spacing w:line="144" w:lineRule="exact"/>
              <w:rPr>
                <w:rFonts w:ascii="Verdana" w:eastAsia="Verdana" w:hAnsi="Verdana"/>
                <w:w w:val="95"/>
                <w:sz w:val="14"/>
              </w:rPr>
            </w:pPr>
            <w:r>
              <w:rPr>
                <w:rFonts w:ascii="Verdana" w:eastAsia="Verdana" w:hAnsi="Verdana"/>
                <w:w w:val="95"/>
                <w:sz w:val="14"/>
              </w:rPr>
              <w:t>iii.</w:t>
            </w:r>
          </w:p>
        </w:tc>
        <w:tc>
          <w:tcPr>
            <w:tcW w:w="1640" w:type="dxa"/>
            <w:gridSpan w:val="2"/>
            <w:shd w:val="clear" w:color="auto" w:fill="auto"/>
            <w:vAlign w:val="bottom"/>
          </w:tcPr>
          <w:p w:rsidR="00595DF2" w:rsidRDefault="00595DF2">
            <w:pPr>
              <w:spacing w:line="0" w:lineRule="atLeast"/>
              <w:rPr>
                <w:rFonts w:ascii="Times New Roman" w:eastAsia="Times New Roman" w:hAnsi="Times New Roman"/>
                <w:sz w:val="12"/>
              </w:rPr>
            </w:pP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2"/>
              </w:rPr>
            </w:pPr>
          </w:p>
        </w:tc>
      </w:tr>
      <w:tr w:rsidR="00595DF2">
        <w:trPr>
          <w:trHeight w:val="21"/>
        </w:trPr>
        <w:tc>
          <w:tcPr>
            <w:tcW w:w="100" w:type="dxa"/>
            <w:tcBorders>
              <w:left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820" w:type="dxa"/>
            <w:gridSpan w:val="3"/>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0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2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22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5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160"/>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60" w:lineRule="exact"/>
              <w:rPr>
                <w:rFonts w:ascii="Verdana" w:eastAsia="Verdana" w:hAnsi="Verdana"/>
                <w:sz w:val="14"/>
              </w:rPr>
            </w:pPr>
            <w:r>
              <w:rPr>
                <w:rFonts w:ascii="Verdana" w:eastAsia="Verdana" w:hAnsi="Verdana"/>
                <w:sz w:val="14"/>
              </w:rPr>
              <w:t>iv.</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3"/>
        </w:trPr>
        <w:tc>
          <w:tcPr>
            <w:tcW w:w="100" w:type="dxa"/>
            <w:tcBorders>
              <w:left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820" w:type="dxa"/>
            <w:gridSpan w:val="3"/>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0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2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22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5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v.</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8"/>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900" w:type="dxa"/>
            <w:gridSpan w:val="4"/>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81"/>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900" w:type="dxa"/>
            <w:gridSpan w:val="4"/>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63"/>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2900" w:type="dxa"/>
            <w:gridSpan w:val="4"/>
            <w:tcBorders>
              <w:right w:val="single" w:sz="8" w:space="0" w:color="auto"/>
            </w:tcBorders>
            <w:shd w:val="clear" w:color="auto" w:fill="auto"/>
            <w:vAlign w:val="bottom"/>
          </w:tcPr>
          <w:p w:rsidR="00595DF2" w:rsidRDefault="00595DF2">
            <w:pPr>
              <w:spacing w:line="163" w:lineRule="exact"/>
              <w:rPr>
                <w:rFonts w:ascii="Verdana" w:eastAsia="Verdana" w:hAnsi="Verdana"/>
                <w:sz w:val="14"/>
              </w:rPr>
            </w:pPr>
            <w:r>
              <w:rPr>
                <w:rFonts w:ascii="Verdana" w:eastAsia="Verdana" w:hAnsi="Verdana"/>
                <w:sz w:val="14"/>
              </w:rPr>
              <w:t>C. Under Purchase Agreements</w:t>
            </w: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4"/>
              </w:rPr>
            </w:pPr>
          </w:p>
        </w:tc>
      </w:tr>
      <w:tr w:rsidR="00595DF2">
        <w:trPr>
          <w:trHeight w:val="24"/>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20"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i.</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8"/>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20"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ii.</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3"/>
        </w:trPr>
        <w:tc>
          <w:tcPr>
            <w:tcW w:w="100" w:type="dxa"/>
            <w:tcBorders>
              <w:left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820" w:type="dxa"/>
            <w:gridSpan w:val="3"/>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0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2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22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5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iii.</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8"/>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20" w:type="dxa"/>
            <w:gridSpan w:val="3"/>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iv.</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3"/>
        </w:trPr>
        <w:tc>
          <w:tcPr>
            <w:tcW w:w="100" w:type="dxa"/>
            <w:tcBorders>
              <w:left w:val="single" w:sz="8" w:space="0" w:color="auto"/>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820" w:type="dxa"/>
            <w:gridSpan w:val="3"/>
            <w:tcBorders>
              <w:bottom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0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62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22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c>
          <w:tcPr>
            <w:tcW w:w="1540" w:type="dxa"/>
            <w:tcBorders>
              <w:bottom w:val="single" w:sz="8" w:space="0" w:color="auto"/>
              <w:right w:val="single" w:sz="8" w:space="0" w:color="auto"/>
            </w:tcBorders>
            <w:shd w:val="clear" w:color="auto" w:fill="auto"/>
            <w:vAlign w:val="bottom"/>
          </w:tcPr>
          <w:p w:rsidR="00595DF2" w:rsidRDefault="00595DF2">
            <w:pPr>
              <w:spacing w:line="20" w:lineRule="exact"/>
              <w:rPr>
                <w:rFonts w:ascii="Times New Roman" w:eastAsia="Times New Roman" w:hAnsi="Times New Roman"/>
                <w:sz w:val="1"/>
              </w:rPr>
            </w:pPr>
          </w:p>
        </w:tc>
      </w:tr>
      <w:tr w:rsidR="00595DF2">
        <w:trPr>
          <w:trHeight w:val="158"/>
        </w:trPr>
        <w:tc>
          <w:tcPr>
            <w:tcW w:w="100" w:type="dxa"/>
            <w:tcBorders>
              <w:lef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820" w:type="dxa"/>
            <w:gridSpan w:val="3"/>
            <w:shd w:val="clear" w:color="auto" w:fill="auto"/>
            <w:vAlign w:val="bottom"/>
          </w:tcPr>
          <w:p w:rsidR="00595DF2" w:rsidRDefault="00595DF2">
            <w:pPr>
              <w:spacing w:line="159" w:lineRule="exact"/>
              <w:rPr>
                <w:rFonts w:ascii="Verdana" w:eastAsia="Verdana" w:hAnsi="Verdana"/>
                <w:sz w:val="14"/>
              </w:rPr>
            </w:pPr>
            <w:r>
              <w:rPr>
                <w:rFonts w:ascii="Verdana" w:eastAsia="Verdana" w:hAnsi="Verdana"/>
                <w:sz w:val="14"/>
              </w:rPr>
              <w:t>v.</w:t>
            </w:r>
          </w:p>
        </w:tc>
        <w:tc>
          <w:tcPr>
            <w:tcW w:w="10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6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22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18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c>
          <w:tcPr>
            <w:tcW w:w="15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3"/>
              </w:rPr>
            </w:pPr>
          </w:p>
        </w:tc>
      </w:tr>
      <w:tr w:rsidR="00595DF2">
        <w:trPr>
          <w:trHeight w:val="28"/>
        </w:trPr>
        <w:tc>
          <w:tcPr>
            <w:tcW w:w="100" w:type="dxa"/>
            <w:tcBorders>
              <w:left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50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6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c>
          <w:tcPr>
            <w:tcW w:w="15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2"/>
              </w:rPr>
            </w:pPr>
          </w:p>
        </w:tc>
      </w:tr>
    </w:tbl>
    <w:p w:rsidR="00595DF2" w:rsidRDefault="00261C9F">
      <w:pPr>
        <w:spacing w:line="20" w:lineRule="exact"/>
        <w:rPr>
          <w:rFonts w:ascii="Times New Roman" w:eastAsia="Times New Roman" w:hAnsi="Times New Roman"/>
        </w:rPr>
      </w:pPr>
      <w:r>
        <w:rPr>
          <w:rFonts w:ascii="Times New Roman" w:eastAsia="Times New Roman" w:hAnsi="Times New Roman"/>
          <w:noProof/>
          <w:sz w:val="2"/>
          <w:lang w:val="en-US" w:eastAsia="en-US"/>
        </w:rPr>
        <w:drawing>
          <wp:anchor distT="0" distB="0" distL="114300" distR="114300" simplePos="0" relativeHeight="251625472" behindDoc="1" locked="0" layoutInCell="1" allowOverlap="1">
            <wp:simplePos x="0" y="0"/>
            <wp:positionH relativeFrom="column">
              <wp:posOffset>6985</wp:posOffset>
            </wp:positionH>
            <wp:positionV relativeFrom="paragraph">
              <wp:posOffset>-2927985</wp:posOffset>
            </wp:positionV>
            <wp:extent cx="12065" cy="6350"/>
            <wp:effectExtent l="0" t="0" r="1270" b="63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a:srcRect/>
                    <a:stretch>
                      <a:fillRect/>
                    </a:stretch>
                  </pic:blipFill>
                  <pic:spPr bwMode="auto">
                    <a:xfrm>
                      <a:off x="0" y="0"/>
                      <a:ext cx="12065"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26496" behindDoc="1" locked="0" layoutInCell="1" allowOverlap="1">
            <wp:simplePos x="0" y="0"/>
            <wp:positionH relativeFrom="column">
              <wp:posOffset>1908810</wp:posOffset>
            </wp:positionH>
            <wp:positionV relativeFrom="paragraph">
              <wp:posOffset>-2927985</wp:posOffset>
            </wp:positionV>
            <wp:extent cx="6350" cy="6350"/>
            <wp:effectExtent l="0" t="0" r="0" b="63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27520" behindDoc="1" locked="0" layoutInCell="1" allowOverlap="1">
            <wp:simplePos x="0" y="0"/>
            <wp:positionH relativeFrom="column">
              <wp:posOffset>2653665</wp:posOffset>
            </wp:positionH>
            <wp:positionV relativeFrom="paragraph">
              <wp:posOffset>-2927985</wp:posOffset>
            </wp:positionV>
            <wp:extent cx="6350" cy="6350"/>
            <wp:effectExtent l="0" t="0" r="0" b="63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28544" behindDoc="1" locked="0" layoutInCell="1" allowOverlap="1">
            <wp:simplePos x="0" y="0"/>
            <wp:positionH relativeFrom="column">
              <wp:posOffset>3682365</wp:posOffset>
            </wp:positionH>
            <wp:positionV relativeFrom="paragraph">
              <wp:posOffset>-2927985</wp:posOffset>
            </wp:positionV>
            <wp:extent cx="6350" cy="6350"/>
            <wp:effectExtent l="0" t="0" r="0" b="63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29568" behindDoc="1" locked="0" layoutInCell="1" allowOverlap="1">
            <wp:simplePos x="0" y="0"/>
            <wp:positionH relativeFrom="column">
              <wp:posOffset>4427855</wp:posOffset>
            </wp:positionH>
            <wp:positionV relativeFrom="paragraph">
              <wp:posOffset>-2927985</wp:posOffset>
            </wp:positionV>
            <wp:extent cx="6350" cy="6350"/>
            <wp:effectExtent l="0" t="0" r="635" b="63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0592" behindDoc="1" locked="0" layoutInCell="1" allowOverlap="1">
            <wp:simplePos x="0" y="0"/>
            <wp:positionH relativeFrom="column">
              <wp:posOffset>5230495</wp:posOffset>
            </wp:positionH>
            <wp:positionV relativeFrom="paragraph">
              <wp:posOffset>-2927985</wp:posOffset>
            </wp:positionV>
            <wp:extent cx="6350" cy="6350"/>
            <wp:effectExtent l="0" t="0" r="635" b="63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1616" behindDoc="1" locked="0" layoutInCell="1" allowOverlap="1">
            <wp:simplePos x="0" y="0"/>
            <wp:positionH relativeFrom="column">
              <wp:posOffset>6659245</wp:posOffset>
            </wp:positionH>
            <wp:positionV relativeFrom="paragraph">
              <wp:posOffset>-2927985</wp:posOffset>
            </wp:positionV>
            <wp:extent cx="6350" cy="6350"/>
            <wp:effectExtent l="0" t="0" r="0" b="63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2640" behindDoc="1" locked="0" layoutInCell="1" allowOverlap="1">
            <wp:simplePos x="0" y="0"/>
            <wp:positionH relativeFrom="column">
              <wp:posOffset>7404100</wp:posOffset>
            </wp:positionH>
            <wp:positionV relativeFrom="paragraph">
              <wp:posOffset>-2927985</wp:posOffset>
            </wp:positionV>
            <wp:extent cx="6350" cy="6350"/>
            <wp:effectExtent l="0" t="0" r="0" b="63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3664" behindDoc="1" locked="0" layoutInCell="1" allowOverlap="1">
            <wp:simplePos x="0" y="0"/>
            <wp:positionH relativeFrom="column">
              <wp:posOffset>8378190</wp:posOffset>
            </wp:positionH>
            <wp:positionV relativeFrom="paragraph">
              <wp:posOffset>-2927985</wp:posOffset>
            </wp:positionV>
            <wp:extent cx="6350" cy="4445"/>
            <wp:effectExtent l="0" t="635"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4688" behindDoc="1" locked="0" layoutInCell="1" allowOverlap="1">
            <wp:simplePos x="0" y="0"/>
            <wp:positionH relativeFrom="column">
              <wp:posOffset>6985</wp:posOffset>
            </wp:positionH>
            <wp:positionV relativeFrom="paragraph">
              <wp:posOffset>-2599690</wp:posOffset>
            </wp:positionV>
            <wp:extent cx="6350" cy="635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5712" behindDoc="1" locked="0" layoutInCell="1" allowOverlap="1">
            <wp:simplePos x="0" y="0"/>
            <wp:positionH relativeFrom="column">
              <wp:posOffset>1908810</wp:posOffset>
            </wp:positionH>
            <wp:positionV relativeFrom="paragraph">
              <wp:posOffset>-2599690</wp:posOffset>
            </wp:positionV>
            <wp:extent cx="6350" cy="63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6736" behindDoc="1" locked="0" layoutInCell="1" allowOverlap="1">
            <wp:simplePos x="0" y="0"/>
            <wp:positionH relativeFrom="column">
              <wp:posOffset>2653665</wp:posOffset>
            </wp:positionH>
            <wp:positionV relativeFrom="paragraph">
              <wp:posOffset>-2599690</wp:posOffset>
            </wp:positionV>
            <wp:extent cx="6350" cy="635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7760" behindDoc="1" locked="0" layoutInCell="1" allowOverlap="1">
            <wp:simplePos x="0" y="0"/>
            <wp:positionH relativeFrom="column">
              <wp:posOffset>3682365</wp:posOffset>
            </wp:positionH>
            <wp:positionV relativeFrom="paragraph">
              <wp:posOffset>-2599690</wp:posOffset>
            </wp:positionV>
            <wp:extent cx="6350" cy="635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8784" behindDoc="1" locked="0" layoutInCell="1" allowOverlap="1">
            <wp:simplePos x="0" y="0"/>
            <wp:positionH relativeFrom="column">
              <wp:posOffset>4427855</wp:posOffset>
            </wp:positionH>
            <wp:positionV relativeFrom="paragraph">
              <wp:posOffset>-2599690</wp:posOffset>
            </wp:positionV>
            <wp:extent cx="6350" cy="6350"/>
            <wp:effectExtent l="0" t="0" r="635"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39808" behindDoc="1" locked="0" layoutInCell="1" allowOverlap="1">
            <wp:simplePos x="0" y="0"/>
            <wp:positionH relativeFrom="column">
              <wp:posOffset>5230495</wp:posOffset>
            </wp:positionH>
            <wp:positionV relativeFrom="paragraph">
              <wp:posOffset>-2599690</wp:posOffset>
            </wp:positionV>
            <wp:extent cx="6350" cy="6350"/>
            <wp:effectExtent l="0" t="0" r="635"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40832" behindDoc="1" locked="0" layoutInCell="1" allowOverlap="1">
            <wp:simplePos x="0" y="0"/>
            <wp:positionH relativeFrom="column">
              <wp:posOffset>6659245</wp:posOffset>
            </wp:positionH>
            <wp:positionV relativeFrom="paragraph">
              <wp:posOffset>-2599690</wp:posOffset>
            </wp:positionV>
            <wp:extent cx="6350" cy="635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41856" behindDoc="1" locked="0" layoutInCell="1" allowOverlap="1">
            <wp:simplePos x="0" y="0"/>
            <wp:positionH relativeFrom="column">
              <wp:posOffset>7404100</wp:posOffset>
            </wp:positionH>
            <wp:positionV relativeFrom="paragraph">
              <wp:posOffset>-2599690</wp:posOffset>
            </wp:positionV>
            <wp:extent cx="6350" cy="635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42880" behindDoc="1" locked="0" layoutInCell="1" allowOverlap="1">
            <wp:simplePos x="0" y="0"/>
            <wp:positionH relativeFrom="column">
              <wp:posOffset>8378190</wp:posOffset>
            </wp:positionH>
            <wp:positionV relativeFrom="paragraph">
              <wp:posOffset>-2599690</wp:posOffset>
            </wp:positionV>
            <wp:extent cx="6350" cy="4445"/>
            <wp:effectExtent l="0" t="127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43904" behindDoc="1" locked="0" layoutInCell="1" allowOverlap="1">
            <wp:simplePos x="0" y="0"/>
            <wp:positionH relativeFrom="column">
              <wp:posOffset>6985</wp:posOffset>
            </wp:positionH>
            <wp:positionV relativeFrom="paragraph">
              <wp:posOffset>-2468880</wp:posOffset>
            </wp:positionV>
            <wp:extent cx="6350" cy="63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44928" behindDoc="1" locked="0" layoutInCell="1" allowOverlap="1">
            <wp:simplePos x="0" y="0"/>
            <wp:positionH relativeFrom="column">
              <wp:posOffset>1908810</wp:posOffset>
            </wp:positionH>
            <wp:positionV relativeFrom="paragraph">
              <wp:posOffset>-2468880</wp:posOffset>
            </wp:positionV>
            <wp:extent cx="6350" cy="63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45952" behindDoc="1" locked="0" layoutInCell="1" allowOverlap="1">
            <wp:simplePos x="0" y="0"/>
            <wp:positionH relativeFrom="column">
              <wp:posOffset>2653665</wp:posOffset>
            </wp:positionH>
            <wp:positionV relativeFrom="paragraph">
              <wp:posOffset>-2468880</wp:posOffset>
            </wp:positionV>
            <wp:extent cx="6350" cy="63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46976" behindDoc="1" locked="0" layoutInCell="1" allowOverlap="1">
            <wp:simplePos x="0" y="0"/>
            <wp:positionH relativeFrom="column">
              <wp:posOffset>3682365</wp:posOffset>
            </wp:positionH>
            <wp:positionV relativeFrom="paragraph">
              <wp:posOffset>-2468880</wp:posOffset>
            </wp:positionV>
            <wp:extent cx="6350" cy="635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48000" behindDoc="1" locked="0" layoutInCell="1" allowOverlap="1">
            <wp:simplePos x="0" y="0"/>
            <wp:positionH relativeFrom="column">
              <wp:posOffset>4427855</wp:posOffset>
            </wp:positionH>
            <wp:positionV relativeFrom="paragraph">
              <wp:posOffset>-2468880</wp:posOffset>
            </wp:positionV>
            <wp:extent cx="6350" cy="6350"/>
            <wp:effectExtent l="0" t="0" r="63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49024" behindDoc="1" locked="0" layoutInCell="1" allowOverlap="1">
            <wp:simplePos x="0" y="0"/>
            <wp:positionH relativeFrom="column">
              <wp:posOffset>5230495</wp:posOffset>
            </wp:positionH>
            <wp:positionV relativeFrom="paragraph">
              <wp:posOffset>-2468880</wp:posOffset>
            </wp:positionV>
            <wp:extent cx="6350" cy="6350"/>
            <wp:effectExtent l="0" t="0" r="63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0048" behindDoc="1" locked="0" layoutInCell="1" allowOverlap="1">
            <wp:simplePos x="0" y="0"/>
            <wp:positionH relativeFrom="column">
              <wp:posOffset>6659245</wp:posOffset>
            </wp:positionH>
            <wp:positionV relativeFrom="paragraph">
              <wp:posOffset>-2468880</wp:posOffset>
            </wp:positionV>
            <wp:extent cx="6350" cy="635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1072" behindDoc="1" locked="0" layoutInCell="1" allowOverlap="1">
            <wp:simplePos x="0" y="0"/>
            <wp:positionH relativeFrom="column">
              <wp:posOffset>7404100</wp:posOffset>
            </wp:positionH>
            <wp:positionV relativeFrom="paragraph">
              <wp:posOffset>-2468880</wp:posOffset>
            </wp:positionV>
            <wp:extent cx="6350" cy="63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2096" behindDoc="1" locked="0" layoutInCell="1" allowOverlap="1">
            <wp:simplePos x="0" y="0"/>
            <wp:positionH relativeFrom="column">
              <wp:posOffset>8378190</wp:posOffset>
            </wp:positionH>
            <wp:positionV relativeFrom="paragraph">
              <wp:posOffset>-2468880</wp:posOffset>
            </wp:positionV>
            <wp:extent cx="6350" cy="4445"/>
            <wp:effectExtent l="0" t="0" r="0" b="63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3120" behindDoc="1" locked="0" layoutInCell="1" allowOverlap="1">
            <wp:simplePos x="0" y="0"/>
            <wp:positionH relativeFrom="column">
              <wp:posOffset>6985</wp:posOffset>
            </wp:positionH>
            <wp:positionV relativeFrom="paragraph">
              <wp:posOffset>-2340610</wp:posOffset>
            </wp:positionV>
            <wp:extent cx="6350" cy="63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4144" behindDoc="1" locked="0" layoutInCell="1" allowOverlap="1">
            <wp:simplePos x="0" y="0"/>
            <wp:positionH relativeFrom="column">
              <wp:posOffset>1908810</wp:posOffset>
            </wp:positionH>
            <wp:positionV relativeFrom="paragraph">
              <wp:posOffset>-2340610</wp:posOffset>
            </wp:positionV>
            <wp:extent cx="6350" cy="635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5168" behindDoc="1" locked="0" layoutInCell="1" allowOverlap="1">
            <wp:simplePos x="0" y="0"/>
            <wp:positionH relativeFrom="column">
              <wp:posOffset>2653665</wp:posOffset>
            </wp:positionH>
            <wp:positionV relativeFrom="paragraph">
              <wp:posOffset>-2340610</wp:posOffset>
            </wp:positionV>
            <wp:extent cx="6350" cy="635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6192" behindDoc="1" locked="0" layoutInCell="1" allowOverlap="1">
            <wp:simplePos x="0" y="0"/>
            <wp:positionH relativeFrom="column">
              <wp:posOffset>3682365</wp:posOffset>
            </wp:positionH>
            <wp:positionV relativeFrom="paragraph">
              <wp:posOffset>-2340610</wp:posOffset>
            </wp:positionV>
            <wp:extent cx="6350" cy="635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7216" behindDoc="1" locked="0" layoutInCell="1" allowOverlap="1">
            <wp:simplePos x="0" y="0"/>
            <wp:positionH relativeFrom="column">
              <wp:posOffset>4427855</wp:posOffset>
            </wp:positionH>
            <wp:positionV relativeFrom="paragraph">
              <wp:posOffset>-2340610</wp:posOffset>
            </wp:positionV>
            <wp:extent cx="6350" cy="6350"/>
            <wp:effectExtent l="0" t="0" r="63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8240" behindDoc="1" locked="0" layoutInCell="1" allowOverlap="1">
            <wp:simplePos x="0" y="0"/>
            <wp:positionH relativeFrom="column">
              <wp:posOffset>5230495</wp:posOffset>
            </wp:positionH>
            <wp:positionV relativeFrom="paragraph">
              <wp:posOffset>-2340610</wp:posOffset>
            </wp:positionV>
            <wp:extent cx="6350" cy="6350"/>
            <wp:effectExtent l="0" t="0" r="63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59264" behindDoc="1" locked="0" layoutInCell="1" allowOverlap="1">
            <wp:simplePos x="0" y="0"/>
            <wp:positionH relativeFrom="column">
              <wp:posOffset>6659245</wp:posOffset>
            </wp:positionH>
            <wp:positionV relativeFrom="paragraph">
              <wp:posOffset>-2340610</wp:posOffset>
            </wp:positionV>
            <wp:extent cx="6350" cy="635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0288" behindDoc="1" locked="0" layoutInCell="1" allowOverlap="1">
            <wp:simplePos x="0" y="0"/>
            <wp:positionH relativeFrom="column">
              <wp:posOffset>7404100</wp:posOffset>
            </wp:positionH>
            <wp:positionV relativeFrom="paragraph">
              <wp:posOffset>-2340610</wp:posOffset>
            </wp:positionV>
            <wp:extent cx="6350" cy="635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1312" behindDoc="1" locked="0" layoutInCell="1" allowOverlap="1">
            <wp:simplePos x="0" y="0"/>
            <wp:positionH relativeFrom="column">
              <wp:posOffset>8378190</wp:posOffset>
            </wp:positionH>
            <wp:positionV relativeFrom="paragraph">
              <wp:posOffset>-2340610</wp:posOffset>
            </wp:positionV>
            <wp:extent cx="6350" cy="4445"/>
            <wp:effectExtent l="0" t="127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2336" behindDoc="1" locked="0" layoutInCell="1" allowOverlap="1">
            <wp:simplePos x="0" y="0"/>
            <wp:positionH relativeFrom="column">
              <wp:posOffset>6985</wp:posOffset>
            </wp:positionH>
            <wp:positionV relativeFrom="paragraph">
              <wp:posOffset>-2209800</wp:posOffset>
            </wp:positionV>
            <wp:extent cx="6350" cy="63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3360" behindDoc="1" locked="0" layoutInCell="1" allowOverlap="1">
            <wp:simplePos x="0" y="0"/>
            <wp:positionH relativeFrom="column">
              <wp:posOffset>1908810</wp:posOffset>
            </wp:positionH>
            <wp:positionV relativeFrom="paragraph">
              <wp:posOffset>-2209800</wp:posOffset>
            </wp:positionV>
            <wp:extent cx="6350" cy="635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4384" behindDoc="1" locked="0" layoutInCell="1" allowOverlap="1">
            <wp:simplePos x="0" y="0"/>
            <wp:positionH relativeFrom="column">
              <wp:posOffset>2653665</wp:posOffset>
            </wp:positionH>
            <wp:positionV relativeFrom="paragraph">
              <wp:posOffset>-2209800</wp:posOffset>
            </wp:positionV>
            <wp:extent cx="6350" cy="635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5408" behindDoc="1" locked="0" layoutInCell="1" allowOverlap="1">
            <wp:simplePos x="0" y="0"/>
            <wp:positionH relativeFrom="column">
              <wp:posOffset>3682365</wp:posOffset>
            </wp:positionH>
            <wp:positionV relativeFrom="paragraph">
              <wp:posOffset>-2209800</wp:posOffset>
            </wp:positionV>
            <wp:extent cx="6350" cy="63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6432" behindDoc="1" locked="0" layoutInCell="1" allowOverlap="1">
            <wp:simplePos x="0" y="0"/>
            <wp:positionH relativeFrom="column">
              <wp:posOffset>4427855</wp:posOffset>
            </wp:positionH>
            <wp:positionV relativeFrom="paragraph">
              <wp:posOffset>-2209800</wp:posOffset>
            </wp:positionV>
            <wp:extent cx="6350" cy="6350"/>
            <wp:effectExtent l="0" t="0" r="63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7456" behindDoc="1" locked="0" layoutInCell="1" allowOverlap="1">
            <wp:simplePos x="0" y="0"/>
            <wp:positionH relativeFrom="column">
              <wp:posOffset>5230495</wp:posOffset>
            </wp:positionH>
            <wp:positionV relativeFrom="paragraph">
              <wp:posOffset>-2209800</wp:posOffset>
            </wp:positionV>
            <wp:extent cx="6350" cy="6350"/>
            <wp:effectExtent l="0" t="0" r="63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8480" behindDoc="1" locked="0" layoutInCell="1" allowOverlap="1">
            <wp:simplePos x="0" y="0"/>
            <wp:positionH relativeFrom="column">
              <wp:posOffset>6659245</wp:posOffset>
            </wp:positionH>
            <wp:positionV relativeFrom="paragraph">
              <wp:posOffset>-2209800</wp:posOffset>
            </wp:positionV>
            <wp:extent cx="6350" cy="635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69504" behindDoc="1" locked="0" layoutInCell="1" allowOverlap="1">
            <wp:simplePos x="0" y="0"/>
            <wp:positionH relativeFrom="column">
              <wp:posOffset>7404100</wp:posOffset>
            </wp:positionH>
            <wp:positionV relativeFrom="paragraph">
              <wp:posOffset>-2209800</wp:posOffset>
            </wp:positionV>
            <wp:extent cx="6350" cy="635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0528" behindDoc="1" locked="0" layoutInCell="1" allowOverlap="1">
            <wp:simplePos x="0" y="0"/>
            <wp:positionH relativeFrom="column">
              <wp:posOffset>8378190</wp:posOffset>
            </wp:positionH>
            <wp:positionV relativeFrom="paragraph">
              <wp:posOffset>-2209800</wp:posOffset>
            </wp:positionV>
            <wp:extent cx="6350" cy="4445"/>
            <wp:effectExtent l="0" t="0" r="0" b="6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1552" behindDoc="1" locked="0" layoutInCell="1" allowOverlap="1">
            <wp:simplePos x="0" y="0"/>
            <wp:positionH relativeFrom="column">
              <wp:posOffset>6985</wp:posOffset>
            </wp:positionH>
            <wp:positionV relativeFrom="paragraph">
              <wp:posOffset>-2081530</wp:posOffset>
            </wp:positionV>
            <wp:extent cx="6350" cy="635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2576" behindDoc="1" locked="0" layoutInCell="1" allowOverlap="1">
            <wp:simplePos x="0" y="0"/>
            <wp:positionH relativeFrom="column">
              <wp:posOffset>1908810</wp:posOffset>
            </wp:positionH>
            <wp:positionV relativeFrom="paragraph">
              <wp:posOffset>-2081530</wp:posOffset>
            </wp:positionV>
            <wp:extent cx="6350" cy="635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3600" behindDoc="1" locked="0" layoutInCell="1" allowOverlap="1">
            <wp:simplePos x="0" y="0"/>
            <wp:positionH relativeFrom="column">
              <wp:posOffset>2653665</wp:posOffset>
            </wp:positionH>
            <wp:positionV relativeFrom="paragraph">
              <wp:posOffset>-2081530</wp:posOffset>
            </wp:positionV>
            <wp:extent cx="6350" cy="635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4624" behindDoc="1" locked="0" layoutInCell="1" allowOverlap="1">
            <wp:simplePos x="0" y="0"/>
            <wp:positionH relativeFrom="column">
              <wp:posOffset>3682365</wp:posOffset>
            </wp:positionH>
            <wp:positionV relativeFrom="paragraph">
              <wp:posOffset>-2081530</wp:posOffset>
            </wp:positionV>
            <wp:extent cx="6350" cy="635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5648" behindDoc="1" locked="0" layoutInCell="1" allowOverlap="1">
            <wp:simplePos x="0" y="0"/>
            <wp:positionH relativeFrom="column">
              <wp:posOffset>4427855</wp:posOffset>
            </wp:positionH>
            <wp:positionV relativeFrom="paragraph">
              <wp:posOffset>-2081530</wp:posOffset>
            </wp:positionV>
            <wp:extent cx="6350" cy="6350"/>
            <wp:effectExtent l="0" t="0" r="63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6672" behindDoc="1" locked="0" layoutInCell="1" allowOverlap="1">
            <wp:simplePos x="0" y="0"/>
            <wp:positionH relativeFrom="column">
              <wp:posOffset>5230495</wp:posOffset>
            </wp:positionH>
            <wp:positionV relativeFrom="paragraph">
              <wp:posOffset>-2081530</wp:posOffset>
            </wp:positionV>
            <wp:extent cx="6350" cy="6350"/>
            <wp:effectExtent l="0" t="0" r="63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7696" behindDoc="1" locked="0" layoutInCell="1" allowOverlap="1">
            <wp:simplePos x="0" y="0"/>
            <wp:positionH relativeFrom="column">
              <wp:posOffset>6659245</wp:posOffset>
            </wp:positionH>
            <wp:positionV relativeFrom="paragraph">
              <wp:posOffset>-2081530</wp:posOffset>
            </wp:positionV>
            <wp:extent cx="6350" cy="635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8720" behindDoc="1" locked="0" layoutInCell="1" allowOverlap="1">
            <wp:simplePos x="0" y="0"/>
            <wp:positionH relativeFrom="column">
              <wp:posOffset>7404100</wp:posOffset>
            </wp:positionH>
            <wp:positionV relativeFrom="paragraph">
              <wp:posOffset>-2081530</wp:posOffset>
            </wp:positionV>
            <wp:extent cx="6350" cy="63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79744" behindDoc="1" locked="0" layoutInCell="1" allowOverlap="1">
            <wp:simplePos x="0" y="0"/>
            <wp:positionH relativeFrom="column">
              <wp:posOffset>8378190</wp:posOffset>
            </wp:positionH>
            <wp:positionV relativeFrom="paragraph">
              <wp:posOffset>-2081530</wp:posOffset>
            </wp:positionV>
            <wp:extent cx="6350" cy="4445"/>
            <wp:effectExtent l="0" t="127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0768" behindDoc="1" locked="0" layoutInCell="1" allowOverlap="1">
            <wp:simplePos x="0" y="0"/>
            <wp:positionH relativeFrom="column">
              <wp:posOffset>6985</wp:posOffset>
            </wp:positionH>
            <wp:positionV relativeFrom="paragraph">
              <wp:posOffset>-1950720</wp:posOffset>
            </wp:positionV>
            <wp:extent cx="6350" cy="63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1792" behindDoc="1" locked="0" layoutInCell="1" allowOverlap="1">
            <wp:simplePos x="0" y="0"/>
            <wp:positionH relativeFrom="column">
              <wp:posOffset>1908810</wp:posOffset>
            </wp:positionH>
            <wp:positionV relativeFrom="paragraph">
              <wp:posOffset>-1950720</wp:posOffset>
            </wp:positionV>
            <wp:extent cx="6350" cy="635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2816" behindDoc="1" locked="0" layoutInCell="1" allowOverlap="1">
            <wp:simplePos x="0" y="0"/>
            <wp:positionH relativeFrom="column">
              <wp:posOffset>2653665</wp:posOffset>
            </wp:positionH>
            <wp:positionV relativeFrom="paragraph">
              <wp:posOffset>-1950720</wp:posOffset>
            </wp:positionV>
            <wp:extent cx="6350" cy="635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3840" behindDoc="1" locked="0" layoutInCell="1" allowOverlap="1">
            <wp:simplePos x="0" y="0"/>
            <wp:positionH relativeFrom="column">
              <wp:posOffset>3682365</wp:posOffset>
            </wp:positionH>
            <wp:positionV relativeFrom="paragraph">
              <wp:posOffset>-1950720</wp:posOffset>
            </wp:positionV>
            <wp:extent cx="6350" cy="63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4864" behindDoc="1" locked="0" layoutInCell="1" allowOverlap="1">
            <wp:simplePos x="0" y="0"/>
            <wp:positionH relativeFrom="column">
              <wp:posOffset>4427855</wp:posOffset>
            </wp:positionH>
            <wp:positionV relativeFrom="paragraph">
              <wp:posOffset>-1950720</wp:posOffset>
            </wp:positionV>
            <wp:extent cx="6350" cy="6350"/>
            <wp:effectExtent l="0" t="0" r="63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5888" behindDoc="1" locked="0" layoutInCell="1" allowOverlap="1">
            <wp:simplePos x="0" y="0"/>
            <wp:positionH relativeFrom="column">
              <wp:posOffset>5230495</wp:posOffset>
            </wp:positionH>
            <wp:positionV relativeFrom="paragraph">
              <wp:posOffset>-1950720</wp:posOffset>
            </wp:positionV>
            <wp:extent cx="6350" cy="6350"/>
            <wp:effectExtent l="0" t="0" r="63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6912" behindDoc="1" locked="0" layoutInCell="1" allowOverlap="1">
            <wp:simplePos x="0" y="0"/>
            <wp:positionH relativeFrom="column">
              <wp:posOffset>6659245</wp:posOffset>
            </wp:positionH>
            <wp:positionV relativeFrom="paragraph">
              <wp:posOffset>-1950720</wp:posOffset>
            </wp:positionV>
            <wp:extent cx="6350" cy="63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7936" behindDoc="1" locked="0" layoutInCell="1" allowOverlap="1">
            <wp:simplePos x="0" y="0"/>
            <wp:positionH relativeFrom="column">
              <wp:posOffset>7404100</wp:posOffset>
            </wp:positionH>
            <wp:positionV relativeFrom="paragraph">
              <wp:posOffset>-1950720</wp:posOffset>
            </wp:positionV>
            <wp:extent cx="6350" cy="635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8960" behindDoc="1" locked="0" layoutInCell="1" allowOverlap="1">
            <wp:simplePos x="0" y="0"/>
            <wp:positionH relativeFrom="column">
              <wp:posOffset>8378190</wp:posOffset>
            </wp:positionH>
            <wp:positionV relativeFrom="paragraph">
              <wp:posOffset>-1950720</wp:posOffset>
            </wp:positionV>
            <wp:extent cx="6350" cy="4445"/>
            <wp:effectExtent l="0" t="0" r="0" b="63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89984" behindDoc="1" locked="0" layoutInCell="1" allowOverlap="1">
            <wp:simplePos x="0" y="0"/>
            <wp:positionH relativeFrom="column">
              <wp:posOffset>6985</wp:posOffset>
            </wp:positionH>
            <wp:positionV relativeFrom="paragraph">
              <wp:posOffset>-1819910</wp:posOffset>
            </wp:positionV>
            <wp:extent cx="6350" cy="635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91008" behindDoc="1" locked="0" layoutInCell="1" allowOverlap="1">
            <wp:simplePos x="0" y="0"/>
            <wp:positionH relativeFrom="column">
              <wp:posOffset>1908810</wp:posOffset>
            </wp:positionH>
            <wp:positionV relativeFrom="paragraph">
              <wp:posOffset>-1819910</wp:posOffset>
            </wp:positionV>
            <wp:extent cx="6350" cy="6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92032" behindDoc="1" locked="0" layoutInCell="1" allowOverlap="1">
            <wp:simplePos x="0" y="0"/>
            <wp:positionH relativeFrom="column">
              <wp:posOffset>2653665</wp:posOffset>
            </wp:positionH>
            <wp:positionV relativeFrom="paragraph">
              <wp:posOffset>-1819910</wp:posOffset>
            </wp:positionV>
            <wp:extent cx="6350" cy="63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93056" behindDoc="1" locked="0" layoutInCell="1" allowOverlap="1">
            <wp:simplePos x="0" y="0"/>
            <wp:positionH relativeFrom="column">
              <wp:posOffset>3682365</wp:posOffset>
            </wp:positionH>
            <wp:positionV relativeFrom="paragraph">
              <wp:posOffset>-1819910</wp:posOffset>
            </wp:positionV>
            <wp:extent cx="6350" cy="635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94080" behindDoc="1" locked="0" layoutInCell="1" allowOverlap="1">
            <wp:simplePos x="0" y="0"/>
            <wp:positionH relativeFrom="column">
              <wp:posOffset>4427855</wp:posOffset>
            </wp:positionH>
            <wp:positionV relativeFrom="paragraph">
              <wp:posOffset>-1819910</wp:posOffset>
            </wp:positionV>
            <wp:extent cx="6350" cy="6350"/>
            <wp:effectExtent l="0" t="0" r="63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95104" behindDoc="1" locked="0" layoutInCell="1" allowOverlap="1">
            <wp:simplePos x="0" y="0"/>
            <wp:positionH relativeFrom="column">
              <wp:posOffset>5230495</wp:posOffset>
            </wp:positionH>
            <wp:positionV relativeFrom="paragraph">
              <wp:posOffset>-1819910</wp:posOffset>
            </wp:positionV>
            <wp:extent cx="6350" cy="6350"/>
            <wp:effectExtent l="0" t="0" r="63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96128" behindDoc="1" locked="0" layoutInCell="1" allowOverlap="1">
            <wp:simplePos x="0" y="0"/>
            <wp:positionH relativeFrom="column">
              <wp:posOffset>6659245</wp:posOffset>
            </wp:positionH>
            <wp:positionV relativeFrom="paragraph">
              <wp:posOffset>-1819910</wp:posOffset>
            </wp:positionV>
            <wp:extent cx="6350" cy="635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97152" behindDoc="1" locked="0" layoutInCell="1" allowOverlap="1">
            <wp:simplePos x="0" y="0"/>
            <wp:positionH relativeFrom="column">
              <wp:posOffset>7404100</wp:posOffset>
            </wp:positionH>
            <wp:positionV relativeFrom="paragraph">
              <wp:posOffset>-1819910</wp:posOffset>
            </wp:positionV>
            <wp:extent cx="6350" cy="635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98176" behindDoc="1" locked="0" layoutInCell="1" allowOverlap="1">
            <wp:simplePos x="0" y="0"/>
            <wp:positionH relativeFrom="column">
              <wp:posOffset>8378190</wp:posOffset>
            </wp:positionH>
            <wp:positionV relativeFrom="paragraph">
              <wp:posOffset>-1819910</wp:posOffset>
            </wp:positionV>
            <wp:extent cx="6350" cy="4445"/>
            <wp:effectExtent l="0" t="127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699200" behindDoc="1" locked="0" layoutInCell="1" allowOverlap="1">
            <wp:simplePos x="0" y="0"/>
            <wp:positionH relativeFrom="column">
              <wp:posOffset>6985</wp:posOffset>
            </wp:positionH>
            <wp:positionV relativeFrom="paragraph">
              <wp:posOffset>-1691640</wp:posOffset>
            </wp:positionV>
            <wp:extent cx="6350" cy="635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0224" behindDoc="1" locked="0" layoutInCell="1" allowOverlap="1">
            <wp:simplePos x="0" y="0"/>
            <wp:positionH relativeFrom="column">
              <wp:posOffset>1908810</wp:posOffset>
            </wp:positionH>
            <wp:positionV relativeFrom="paragraph">
              <wp:posOffset>-1691640</wp:posOffset>
            </wp:positionV>
            <wp:extent cx="6350" cy="635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1248" behindDoc="1" locked="0" layoutInCell="1" allowOverlap="1">
            <wp:simplePos x="0" y="0"/>
            <wp:positionH relativeFrom="column">
              <wp:posOffset>2653665</wp:posOffset>
            </wp:positionH>
            <wp:positionV relativeFrom="paragraph">
              <wp:posOffset>-1691640</wp:posOffset>
            </wp:positionV>
            <wp:extent cx="6350" cy="635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2272" behindDoc="1" locked="0" layoutInCell="1" allowOverlap="1">
            <wp:simplePos x="0" y="0"/>
            <wp:positionH relativeFrom="column">
              <wp:posOffset>3682365</wp:posOffset>
            </wp:positionH>
            <wp:positionV relativeFrom="paragraph">
              <wp:posOffset>-1691640</wp:posOffset>
            </wp:positionV>
            <wp:extent cx="6350" cy="635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3296" behindDoc="1" locked="0" layoutInCell="1" allowOverlap="1">
            <wp:simplePos x="0" y="0"/>
            <wp:positionH relativeFrom="column">
              <wp:posOffset>4427855</wp:posOffset>
            </wp:positionH>
            <wp:positionV relativeFrom="paragraph">
              <wp:posOffset>-1691640</wp:posOffset>
            </wp:positionV>
            <wp:extent cx="6350" cy="6350"/>
            <wp:effectExtent l="0" t="0" r="63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4320" behindDoc="1" locked="0" layoutInCell="1" allowOverlap="1">
            <wp:simplePos x="0" y="0"/>
            <wp:positionH relativeFrom="column">
              <wp:posOffset>5230495</wp:posOffset>
            </wp:positionH>
            <wp:positionV relativeFrom="paragraph">
              <wp:posOffset>-1691640</wp:posOffset>
            </wp:positionV>
            <wp:extent cx="6350" cy="6350"/>
            <wp:effectExtent l="0" t="0" r="63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5344" behindDoc="1" locked="0" layoutInCell="1" allowOverlap="1">
            <wp:simplePos x="0" y="0"/>
            <wp:positionH relativeFrom="column">
              <wp:posOffset>6659245</wp:posOffset>
            </wp:positionH>
            <wp:positionV relativeFrom="paragraph">
              <wp:posOffset>-1691640</wp:posOffset>
            </wp:positionV>
            <wp:extent cx="6350" cy="635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6368" behindDoc="1" locked="0" layoutInCell="1" allowOverlap="1">
            <wp:simplePos x="0" y="0"/>
            <wp:positionH relativeFrom="column">
              <wp:posOffset>7404100</wp:posOffset>
            </wp:positionH>
            <wp:positionV relativeFrom="paragraph">
              <wp:posOffset>-1691640</wp:posOffset>
            </wp:positionV>
            <wp:extent cx="6350" cy="635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7392" behindDoc="1" locked="0" layoutInCell="1" allowOverlap="1">
            <wp:simplePos x="0" y="0"/>
            <wp:positionH relativeFrom="column">
              <wp:posOffset>8378190</wp:posOffset>
            </wp:positionH>
            <wp:positionV relativeFrom="paragraph">
              <wp:posOffset>-1691640</wp:posOffset>
            </wp:positionV>
            <wp:extent cx="6350" cy="4445"/>
            <wp:effectExtent l="0" t="0" r="0" b="6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8416" behindDoc="1" locked="0" layoutInCell="1" allowOverlap="1">
            <wp:simplePos x="0" y="0"/>
            <wp:positionH relativeFrom="column">
              <wp:posOffset>6985</wp:posOffset>
            </wp:positionH>
            <wp:positionV relativeFrom="paragraph">
              <wp:posOffset>-1560830</wp:posOffset>
            </wp:positionV>
            <wp:extent cx="6350" cy="63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09440" behindDoc="1" locked="0" layoutInCell="1" allowOverlap="1">
            <wp:simplePos x="0" y="0"/>
            <wp:positionH relativeFrom="column">
              <wp:posOffset>1908810</wp:posOffset>
            </wp:positionH>
            <wp:positionV relativeFrom="paragraph">
              <wp:posOffset>-1560830</wp:posOffset>
            </wp:positionV>
            <wp:extent cx="6350" cy="635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0464" behindDoc="1" locked="0" layoutInCell="1" allowOverlap="1">
            <wp:simplePos x="0" y="0"/>
            <wp:positionH relativeFrom="column">
              <wp:posOffset>2653665</wp:posOffset>
            </wp:positionH>
            <wp:positionV relativeFrom="paragraph">
              <wp:posOffset>-1560830</wp:posOffset>
            </wp:positionV>
            <wp:extent cx="6350" cy="635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1488" behindDoc="1" locked="0" layoutInCell="1" allowOverlap="1">
            <wp:simplePos x="0" y="0"/>
            <wp:positionH relativeFrom="column">
              <wp:posOffset>3682365</wp:posOffset>
            </wp:positionH>
            <wp:positionV relativeFrom="paragraph">
              <wp:posOffset>-1560830</wp:posOffset>
            </wp:positionV>
            <wp:extent cx="6350" cy="635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2512" behindDoc="1" locked="0" layoutInCell="1" allowOverlap="1">
            <wp:simplePos x="0" y="0"/>
            <wp:positionH relativeFrom="column">
              <wp:posOffset>4427855</wp:posOffset>
            </wp:positionH>
            <wp:positionV relativeFrom="paragraph">
              <wp:posOffset>-1560830</wp:posOffset>
            </wp:positionV>
            <wp:extent cx="6350" cy="6350"/>
            <wp:effectExtent l="0" t="0" r="635"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3536" behindDoc="1" locked="0" layoutInCell="1" allowOverlap="1">
            <wp:simplePos x="0" y="0"/>
            <wp:positionH relativeFrom="column">
              <wp:posOffset>5230495</wp:posOffset>
            </wp:positionH>
            <wp:positionV relativeFrom="paragraph">
              <wp:posOffset>-1560830</wp:posOffset>
            </wp:positionV>
            <wp:extent cx="6350" cy="6350"/>
            <wp:effectExtent l="0" t="0" r="635"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4560" behindDoc="1" locked="0" layoutInCell="1" allowOverlap="1">
            <wp:simplePos x="0" y="0"/>
            <wp:positionH relativeFrom="column">
              <wp:posOffset>6659245</wp:posOffset>
            </wp:positionH>
            <wp:positionV relativeFrom="paragraph">
              <wp:posOffset>-1560830</wp:posOffset>
            </wp:positionV>
            <wp:extent cx="6350" cy="635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5584" behindDoc="1" locked="0" layoutInCell="1" allowOverlap="1">
            <wp:simplePos x="0" y="0"/>
            <wp:positionH relativeFrom="column">
              <wp:posOffset>7404100</wp:posOffset>
            </wp:positionH>
            <wp:positionV relativeFrom="paragraph">
              <wp:posOffset>-1560830</wp:posOffset>
            </wp:positionV>
            <wp:extent cx="6350" cy="635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6608" behindDoc="1" locked="0" layoutInCell="1" allowOverlap="1">
            <wp:simplePos x="0" y="0"/>
            <wp:positionH relativeFrom="column">
              <wp:posOffset>8378190</wp:posOffset>
            </wp:positionH>
            <wp:positionV relativeFrom="paragraph">
              <wp:posOffset>-1560830</wp:posOffset>
            </wp:positionV>
            <wp:extent cx="6350" cy="4445"/>
            <wp:effectExtent l="0" t="127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7632" behindDoc="1" locked="0" layoutInCell="1" allowOverlap="1">
            <wp:simplePos x="0" y="0"/>
            <wp:positionH relativeFrom="column">
              <wp:posOffset>6985</wp:posOffset>
            </wp:positionH>
            <wp:positionV relativeFrom="paragraph">
              <wp:posOffset>-1433195</wp:posOffset>
            </wp:positionV>
            <wp:extent cx="6350" cy="635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8656" behindDoc="1" locked="0" layoutInCell="1" allowOverlap="1">
            <wp:simplePos x="0" y="0"/>
            <wp:positionH relativeFrom="column">
              <wp:posOffset>1908810</wp:posOffset>
            </wp:positionH>
            <wp:positionV relativeFrom="paragraph">
              <wp:posOffset>-1433195</wp:posOffset>
            </wp:positionV>
            <wp:extent cx="6350" cy="63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19680" behindDoc="1" locked="0" layoutInCell="1" allowOverlap="1">
            <wp:simplePos x="0" y="0"/>
            <wp:positionH relativeFrom="column">
              <wp:posOffset>2653665</wp:posOffset>
            </wp:positionH>
            <wp:positionV relativeFrom="paragraph">
              <wp:posOffset>-1433195</wp:posOffset>
            </wp:positionV>
            <wp:extent cx="6350" cy="635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0704" behindDoc="1" locked="0" layoutInCell="1" allowOverlap="1">
            <wp:simplePos x="0" y="0"/>
            <wp:positionH relativeFrom="column">
              <wp:posOffset>3682365</wp:posOffset>
            </wp:positionH>
            <wp:positionV relativeFrom="paragraph">
              <wp:posOffset>-1433195</wp:posOffset>
            </wp:positionV>
            <wp:extent cx="6350" cy="635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1728" behindDoc="1" locked="0" layoutInCell="1" allowOverlap="1">
            <wp:simplePos x="0" y="0"/>
            <wp:positionH relativeFrom="column">
              <wp:posOffset>4427855</wp:posOffset>
            </wp:positionH>
            <wp:positionV relativeFrom="paragraph">
              <wp:posOffset>-1433195</wp:posOffset>
            </wp:positionV>
            <wp:extent cx="6350" cy="6350"/>
            <wp:effectExtent l="0" t="0" r="63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2752" behindDoc="1" locked="0" layoutInCell="1" allowOverlap="1">
            <wp:simplePos x="0" y="0"/>
            <wp:positionH relativeFrom="column">
              <wp:posOffset>5230495</wp:posOffset>
            </wp:positionH>
            <wp:positionV relativeFrom="paragraph">
              <wp:posOffset>-1433195</wp:posOffset>
            </wp:positionV>
            <wp:extent cx="6350" cy="6350"/>
            <wp:effectExtent l="0" t="0" r="635"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3776" behindDoc="1" locked="0" layoutInCell="1" allowOverlap="1">
            <wp:simplePos x="0" y="0"/>
            <wp:positionH relativeFrom="column">
              <wp:posOffset>6659245</wp:posOffset>
            </wp:positionH>
            <wp:positionV relativeFrom="paragraph">
              <wp:posOffset>-1433195</wp:posOffset>
            </wp:positionV>
            <wp:extent cx="6350" cy="635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4800" behindDoc="1" locked="0" layoutInCell="1" allowOverlap="1">
            <wp:simplePos x="0" y="0"/>
            <wp:positionH relativeFrom="column">
              <wp:posOffset>7404100</wp:posOffset>
            </wp:positionH>
            <wp:positionV relativeFrom="paragraph">
              <wp:posOffset>-1433195</wp:posOffset>
            </wp:positionV>
            <wp:extent cx="6350" cy="635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5824" behindDoc="1" locked="0" layoutInCell="1" allowOverlap="1">
            <wp:simplePos x="0" y="0"/>
            <wp:positionH relativeFrom="column">
              <wp:posOffset>8378190</wp:posOffset>
            </wp:positionH>
            <wp:positionV relativeFrom="paragraph">
              <wp:posOffset>-1433195</wp:posOffset>
            </wp:positionV>
            <wp:extent cx="6350" cy="4445"/>
            <wp:effectExtent l="0" t="0" r="0" b="127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6848" behindDoc="1" locked="0" layoutInCell="1" allowOverlap="1">
            <wp:simplePos x="0" y="0"/>
            <wp:positionH relativeFrom="column">
              <wp:posOffset>6985</wp:posOffset>
            </wp:positionH>
            <wp:positionV relativeFrom="paragraph">
              <wp:posOffset>-1302385</wp:posOffset>
            </wp:positionV>
            <wp:extent cx="6350" cy="6350"/>
            <wp:effectExtent l="0" t="0" r="0" b="63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7872" behindDoc="1" locked="0" layoutInCell="1" allowOverlap="1">
            <wp:simplePos x="0" y="0"/>
            <wp:positionH relativeFrom="column">
              <wp:posOffset>1908810</wp:posOffset>
            </wp:positionH>
            <wp:positionV relativeFrom="paragraph">
              <wp:posOffset>-1302385</wp:posOffset>
            </wp:positionV>
            <wp:extent cx="6350" cy="6350"/>
            <wp:effectExtent l="0" t="0" r="0" b="6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8896" behindDoc="1" locked="0" layoutInCell="1" allowOverlap="1">
            <wp:simplePos x="0" y="0"/>
            <wp:positionH relativeFrom="column">
              <wp:posOffset>2653665</wp:posOffset>
            </wp:positionH>
            <wp:positionV relativeFrom="paragraph">
              <wp:posOffset>-1302385</wp:posOffset>
            </wp:positionV>
            <wp:extent cx="6350" cy="6350"/>
            <wp:effectExtent l="0" t="0" r="0"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29920" behindDoc="1" locked="0" layoutInCell="1" allowOverlap="1">
            <wp:simplePos x="0" y="0"/>
            <wp:positionH relativeFrom="column">
              <wp:posOffset>3682365</wp:posOffset>
            </wp:positionH>
            <wp:positionV relativeFrom="paragraph">
              <wp:posOffset>-1302385</wp:posOffset>
            </wp:positionV>
            <wp:extent cx="6350" cy="6350"/>
            <wp:effectExtent l="0" t="0" r="0" b="6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30944" behindDoc="1" locked="0" layoutInCell="1" allowOverlap="1">
            <wp:simplePos x="0" y="0"/>
            <wp:positionH relativeFrom="column">
              <wp:posOffset>4427855</wp:posOffset>
            </wp:positionH>
            <wp:positionV relativeFrom="paragraph">
              <wp:posOffset>-1302385</wp:posOffset>
            </wp:positionV>
            <wp:extent cx="6350" cy="6350"/>
            <wp:effectExtent l="0" t="0" r="635" b="63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31968" behindDoc="1" locked="0" layoutInCell="1" allowOverlap="1">
            <wp:simplePos x="0" y="0"/>
            <wp:positionH relativeFrom="column">
              <wp:posOffset>5230495</wp:posOffset>
            </wp:positionH>
            <wp:positionV relativeFrom="paragraph">
              <wp:posOffset>-1302385</wp:posOffset>
            </wp:positionV>
            <wp:extent cx="6350" cy="6350"/>
            <wp:effectExtent l="0" t="0" r="635" b="6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32992" behindDoc="1" locked="0" layoutInCell="1" allowOverlap="1">
            <wp:simplePos x="0" y="0"/>
            <wp:positionH relativeFrom="column">
              <wp:posOffset>6659245</wp:posOffset>
            </wp:positionH>
            <wp:positionV relativeFrom="paragraph">
              <wp:posOffset>-1302385</wp:posOffset>
            </wp:positionV>
            <wp:extent cx="6350" cy="6350"/>
            <wp:effectExtent l="0" t="0" r="0" b="63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34016" behindDoc="1" locked="0" layoutInCell="1" allowOverlap="1">
            <wp:simplePos x="0" y="0"/>
            <wp:positionH relativeFrom="column">
              <wp:posOffset>7404100</wp:posOffset>
            </wp:positionH>
            <wp:positionV relativeFrom="paragraph">
              <wp:posOffset>-1302385</wp:posOffset>
            </wp:positionV>
            <wp:extent cx="6350" cy="6350"/>
            <wp:effectExtent l="0" t="0" r="0" b="63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35040" behindDoc="1" locked="0" layoutInCell="1" allowOverlap="1">
            <wp:simplePos x="0" y="0"/>
            <wp:positionH relativeFrom="column">
              <wp:posOffset>8378190</wp:posOffset>
            </wp:positionH>
            <wp:positionV relativeFrom="paragraph">
              <wp:posOffset>-1302385</wp:posOffset>
            </wp:positionV>
            <wp:extent cx="6350" cy="4445"/>
            <wp:effectExtent l="0" t="635"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36064" behindDoc="1" locked="0" layoutInCell="1" allowOverlap="1">
            <wp:simplePos x="0" y="0"/>
            <wp:positionH relativeFrom="column">
              <wp:posOffset>6985</wp:posOffset>
            </wp:positionH>
            <wp:positionV relativeFrom="paragraph">
              <wp:posOffset>-1171575</wp:posOffset>
            </wp:positionV>
            <wp:extent cx="6350" cy="635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37088" behindDoc="1" locked="0" layoutInCell="1" allowOverlap="1">
            <wp:simplePos x="0" y="0"/>
            <wp:positionH relativeFrom="column">
              <wp:posOffset>1908810</wp:posOffset>
            </wp:positionH>
            <wp:positionV relativeFrom="paragraph">
              <wp:posOffset>-1171575</wp:posOffset>
            </wp:positionV>
            <wp:extent cx="6350" cy="635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38112" behindDoc="1" locked="0" layoutInCell="1" allowOverlap="1">
            <wp:simplePos x="0" y="0"/>
            <wp:positionH relativeFrom="column">
              <wp:posOffset>2653665</wp:posOffset>
            </wp:positionH>
            <wp:positionV relativeFrom="paragraph">
              <wp:posOffset>-1171575</wp:posOffset>
            </wp:positionV>
            <wp:extent cx="6350" cy="63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39136" behindDoc="1" locked="0" layoutInCell="1" allowOverlap="1">
            <wp:simplePos x="0" y="0"/>
            <wp:positionH relativeFrom="column">
              <wp:posOffset>3682365</wp:posOffset>
            </wp:positionH>
            <wp:positionV relativeFrom="paragraph">
              <wp:posOffset>-1171575</wp:posOffset>
            </wp:positionV>
            <wp:extent cx="6350" cy="63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0160" behindDoc="1" locked="0" layoutInCell="1" allowOverlap="1">
            <wp:simplePos x="0" y="0"/>
            <wp:positionH relativeFrom="column">
              <wp:posOffset>4427855</wp:posOffset>
            </wp:positionH>
            <wp:positionV relativeFrom="paragraph">
              <wp:posOffset>-1171575</wp:posOffset>
            </wp:positionV>
            <wp:extent cx="6350" cy="6350"/>
            <wp:effectExtent l="0" t="0" r="63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1184" behindDoc="1" locked="0" layoutInCell="1" allowOverlap="1">
            <wp:simplePos x="0" y="0"/>
            <wp:positionH relativeFrom="column">
              <wp:posOffset>5230495</wp:posOffset>
            </wp:positionH>
            <wp:positionV relativeFrom="paragraph">
              <wp:posOffset>-1171575</wp:posOffset>
            </wp:positionV>
            <wp:extent cx="6350" cy="6350"/>
            <wp:effectExtent l="0" t="0" r="63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2208" behindDoc="1" locked="0" layoutInCell="1" allowOverlap="1">
            <wp:simplePos x="0" y="0"/>
            <wp:positionH relativeFrom="column">
              <wp:posOffset>6659245</wp:posOffset>
            </wp:positionH>
            <wp:positionV relativeFrom="paragraph">
              <wp:posOffset>-1171575</wp:posOffset>
            </wp:positionV>
            <wp:extent cx="6350" cy="63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3232" behindDoc="1" locked="0" layoutInCell="1" allowOverlap="1">
            <wp:simplePos x="0" y="0"/>
            <wp:positionH relativeFrom="column">
              <wp:posOffset>7404100</wp:posOffset>
            </wp:positionH>
            <wp:positionV relativeFrom="paragraph">
              <wp:posOffset>-1171575</wp:posOffset>
            </wp:positionV>
            <wp:extent cx="6350" cy="63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4256" behindDoc="1" locked="0" layoutInCell="1" allowOverlap="1">
            <wp:simplePos x="0" y="0"/>
            <wp:positionH relativeFrom="column">
              <wp:posOffset>8378190</wp:posOffset>
            </wp:positionH>
            <wp:positionV relativeFrom="paragraph">
              <wp:posOffset>-1171575</wp:posOffset>
            </wp:positionV>
            <wp:extent cx="6350" cy="4445"/>
            <wp:effectExtent l="0" t="0" r="0" b="127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5280" behindDoc="1" locked="0" layoutInCell="1" allowOverlap="1">
            <wp:simplePos x="0" y="0"/>
            <wp:positionH relativeFrom="column">
              <wp:posOffset>6985</wp:posOffset>
            </wp:positionH>
            <wp:positionV relativeFrom="paragraph">
              <wp:posOffset>-1043940</wp:posOffset>
            </wp:positionV>
            <wp:extent cx="6350" cy="635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6304" behindDoc="1" locked="0" layoutInCell="1" allowOverlap="1">
            <wp:simplePos x="0" y="0"/>
            <wp:positionH relativeFrom="column">
              <wp:posOffset>1908810</wp:posOffset>
            </wp:positionH>
            <wp:positionV relativeFrom="paragraph">
              <wp:posOffset>-1043940</wp:posOffset>
            </wp:positionV>
            <wp:extent cx="6350" cy="635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7328" behindDoc="1" locked="0" layoutInCell="1" allowOverlap="1">
            <wp:simplePos x="0" y="0"/>
            <wp:positionH relativeFrom="column">
              <wp:posOffset>2653665</wp:posOffset>
            </wp:positionH>
            <wp:positionV relativeFrom="paragraph">
              <wp:posOffset>-1043940</wp:posOffset>
            </wp:positionV>
            <wp:extent cx="6350" cy="635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8352" behindDoc="1" locked="0" layoutInCell="1" allowOverlap="1">
            <wp:simplePos x="0" y="0"/>
            <wp:positionH relativeFrom="column">
              <wp:posOffset>3682365</wp:posOffset>
            </wp:positionH>
            <wp:positionV relativeFrom="paragraph">
              <wp:posOffset>-1043940</wp:posOffset>
            </wp:positionV>
            <wp:extent cx="6350" cy="635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49376" behindDoc="1" locked="0" layoutInCell="1" allowOverlap="1">
            <wp:simplePos x="0" y="0"/>
            <wp:positionH relativeFrom="column">
              <wp:posOffset>4427855</wp:posOffset>
            </wp:positionH>
            <wp:positionV relativeFrom="paragraph">
              <wp:posOffset>-1043940</wp:posOffset>
            </wp:positionV>
            <wp:extent cx="6350" cy="6350"/>
            <wp:effectExtent l="0" t="0" r="63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0400" behindDoc="1" locked="0" layoutInCell="1" allowOverlap="1">
            <wp:simplePos x="0" y="0"/>
            <wp:positionH relativeFrom="column">
              <wp:posOffset>5230495</wp:posOffset>
            </wp:positionH>
            <wp:positionV relativeFrom="paragraph">
              <wp:posOffset>-1043940</wp:posOffset>
            </wp:positionV>
            <wp:extent cx="6350" cy="6350"/>
            <wp:effectExtent l="0" t="0" r="63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1424" behindDoc="1" locked="0" layoutInCell="1" allowOverlap="1">
            <wp:simplePos x="0" y="0"/>
            <wp:positionH relativeFrom="column">
              <wp:posOffset>6659245</wp:posOffset>
            </wp:positionH>
            <wp:positionV relativeFrom="paragraph">
              <wp:posOffset>-1043940</wp:posOffset>
            </wp:positionV>
            <wp:extent cx="6350" cy="635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2448" behindDoc="1" locked="0" layoutInCell="1" allowOverlap="1">
            <wp:simplePos x="0" y="0"/>
            <wp:positionH relativeFrom="column">
              <wp:posOffset>7404100</wp:posOffset>
            </wp:positionH>
            <wp:positionV relativeFrom="paragraph">
              <wp:posOffset>-1043940</wp:posOffset>
            </wp:positionV>
            <wp:extent cx="6350" cy="635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3472" behindDoc="1" locked="0" layoutInCell="1" allowOverlap="1">
            <wp:simplePos x="0" y="0"/>
            <wp:positionH relativeFrom="column">
              <wp:posOffset>8378190</wp:posOffset>
            </wp:positionH>
            <wp:positionV relativeFrom="paragraph">
              <wp:posOffset>-1043940</wp:posOffset>
            </wp:positionV>
            <wp:extent cx="6350" cy="4445"/>
            <wp:effectExtent l="0" t="0" r="0" b="6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4496" behindDoc="1" locked="0" layoutInCell="1" allowOverlap="1">
            <wp:simplePos x="0" y="0"/>
            <wp:positionH relativeFrom="column">
              <wp:posOffset>6985</wp:posOffset>
            </wp:positionH>
            <wp:positionV relativeFrom="paragraph">
              <wp:posOffset>-912495</wp:posOffset>
            </wp:positionV>
            <wp:extent cx="6350" cy="635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5520" behindDoc="1" locked="0" layoutInCell="1" allowOverlap="1">
            <wp:simplePos x="0" y="0"/>
            <wp:positionH relativeFrom="column">
              <wp:posOffset>1908810</wp:posOffset>
            </wp:positionH>
            <wp:positionV relativeFrom="paragraph">
              <wp:posOffset>-912495</wp:posOffset>
            </wp:positionV>
            <wp:extent cx="6350" cy="635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6544" behindDoc="1" locked="0" layoutInCell="1" allowOverlap="1">
            <wp:simplePos x="0" y="0"/>
            <wp:positionH relativeFrom="column">
              <wp:posOffset>2653665</wp:posOffset>
            </wp:positionH>
            <wp:positionV relativeFrom="paragraph">
              <wp:posOffset>-912495</wp:posOffset>
            </wp:positionV>
            <wp:extent cx="6350" cy="63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7568" behindDoc="1" locked="0" layoutInCell="1" allowOverlap="1">
            <wp:simplePos x="0" y="0"/>
            <wp:positionH relativeFrom="column">
              <wp:posOffset>3682365</wp:posOffset>
            </wp:positionH>
            <wp:positionV relativeFrom="paragraph">
              <wp:posOffset>-912495</wp:posOffset>
            </wp:positionV>
            <wp:extent cx="6350" cy="635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8592" behindDoc="1" locked="0" layoutInCell="1" allowOverlap="1">
            <wp:simplePos x="0" y="0"/>
            <wp:positionH relativeFrom="column">
              <wp:posOffset>4427855</wp:posOffset>
            </wp:positionH>
            <wp:positionV relativeFrom="paragraph">
              <wp:posOffset>-912495</wp:posOffset>
            </wp:positionV>
            <wp:extent cx="6350" cy="6350"/>
            <wp:effectExtent l="0" t="0" r="635"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59616" behindDoc="1" locked="0" layoutInCell="1" allowOverlap="1">
            <wp:simplePos x="0" y="0"/>
            <wp:positionH relativeFrom="column">
              <wp:posOffset>5230495</wp:posOffset>
            </wp:positionH>
            <wp:positionV relativeFrom="paragraph">
              <wp:posOffset>-912495</wp:posOffset>
            </wp:positionV>
            <wp:extent cx="6350" cy="6350"/>
            <wp:effectExtent l="0" t="0" r="63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0640" behindDoc="1" locked="0" layoutInCell="1" allowOverlap="1">
            <wp:simplePos x="0" y="0"/>
            <wp:positionH relativeFrom="column">
              <wp:posOffset>6659245</wp:posOffset>
            </wp:positionH>
            <wp:positionV relativeFrom="paragraph">
              <wp:posOffset>-912495</wp:posOffset>
            </wp:positionV>
            <wp:extent cx="6350" cy="63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1664" behindDoc="1" locked="0" layoutInCell="1" allowOverlap="1">
            <wp:simplePos x="0" y="0"/>
            <wp:positionH relativeFrom="column">
              <wp:posOffset>7404100</wp:posOffset>
            </wp:positionH>
            <wp:positionV relativeFrom="paragraph">
              <wp:posOffset>-912495</wp:posOffset>
            </wp:positionV>
            <wp:extent cx="6350" cy="63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2688" behindDoc="1" locked="0" layoutInCell="1" allowOverlap="1">
            <wp:simplePos x="0" y="0"/>
            <wp:positionH relativeFrom="column">
              <wp:posOffset>8378190</wp:posOffset>
            </wp:positionH>
            <wp:positionV relativeFrom="paragraph">
              <wp:posOffset>-912495</wp:posOffset>
            </wp:positionV>
            <wp:extent cx="6350" cy="4445"/>
            <wp:effectExtent l="0" t="0" r="0" b="127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3712" behindDoc="1" locked="0" layoutInCell="1" allowOverlap="1">
            <wp:simplePos x="0" y="0"/>
            <wp:positionH relativeFrom="column">
              <wp:posOffset>6985</wp:posOffset>
            </wp:positionH>
            <wp:positionV relativeFrom="paragraph">
              <wp:posOffset>-784860</wp:posOffset>
            </wp:positionV>
            <wp:extent cx="6350" cy="635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4736" behindDoc="1" locked="0" layoutInCell="1" allowOverlap="1">
            <wp:simplePos x="0" y="0"/>
            <wp:positionH relativeFrom="column">
              <wp:posOffset>1908810</wp:posOffset>
            </wp:positionH>
            <wp:positionV relativeFrom="paragraph">
              <wp:posOffset>-784860</wp:posOffset>
            </wp:positionV>
            <wp:extent cx="6350" cy="635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5760" behindDoc="1" locked="0" layoutInCell="1" allowOverlap="1">
            <wp:simplePos x="0" y="0"/>
            <wp:positionH relativeFrom="column">
              <wp:posOffset>2653665</wp:posOffset>
            </wp:positionH>
            <wp:positionV relativeFrom="paragraph">
              <wp:posOffset>-784860</wp:posOffset>
            </wp:positionV>
            <wp:extent cx="6350" cy="635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6784" behindDoc="1" locked="0" layoutInCell="1" allowOverlap="1">
            <wp:simplePos x="0" y="0"/>
            <wp:positionH relativeFrom="column">
              <wp:posOffset>3682365</wp:posOffset>
            </wp:positionH>
            <wp:positionV relativeFrom="paragraph">
              <wp:posOffset>-784860</wp:posOffset>
            </wp:positionV>
            <wp:extent cx="6350" cy="63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7808" behindDoc="1" locked="0" layoutInCell="1" allowOverlap="1">
            <wp:simplePos x="0" y="0"/>
            <wp:positionH relativeFrom="column">
              <wp:posOffset>4427855</wp:posOffset>
            </wp:positionH>
            <wp:positionV relativeFrom="paragraph">
              <wp:posOffset>-784860</wp:posOffset>
            </wp:positionV>
            <wp:extent cx="6350" cy="6350"/>
            <wp:effectExtent l="0" t="0" r="63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8832" behindDoc="1" locked="0" layoutInCell="1" allowOverlap="1">
            <wp:simplePos x="0" y="0"/>
            <wp:positionH relativeFrom="column">
              <wp:posOffset>5230495</wp:posOffset>
            </wp:positionH>
            <wp:positionV relativeFrom="paragraph">
              <wp:posOffset>-784860</wp:posOffset>
            </wp:positionV>
            <wp:extent cx="6350" cy="6350"/>
            <wp:effectExtent l="0" t="0" r="635"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69856" behindDoc="1" locked="0" layoutInCell="1" allowOverlap="1">
            <wp:simplePos x="0" y="0"/>
            <wp:positionH relativeFrom="column">
              <wp:posOffset>6659245</wp:posOffset>
            </wp:positionH>
            <wp:positionV relativeFrom="paragraph">
              <wp:posOffset>-784860</wp:posOffset>
            </wp:positionV>
            <wp:extent cx="6350" cy="635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70880" behindDoc="1" locked="0" layoutInCell="1" allowOverlap="1">
            <wp:simplePos x="0" y="0"/>
            <wp:positionH relativeFrom="column">
              <wp:posOffset>7404100</wp:posOffset>
            </wp:positionH>
            <wp:positionV relativeFrom="paragraph">
              <wp:posOffset>-784860</wp:posOffset>
            </wp:positionV>
            <wp:extent cx="6350" cy="635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71904" behindDoc="1" locked="0" layoutInCell="1" allowOverlap="1">
            <wp:simplePos x="0" y="0"/>
            <wp:positionH relativeFrom="column">
              <wp:posOffset>8378190</wp:posOffset>
            </wp:positionH>
            <wp:positionV relativeFrom="paragraph">
              <wp:posOffset>-784860</wp:posOffset>
            </wp:positionV>
            <wp:extent cx="6350" cy="4445"/>
            <wp:effectExtent l="0" t="0" r="0" b="63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72928" behindDoc="1" locked="0" layoutInCell="1" allowOverlap="1">
            <wp:simplePos x="0" y="0"/>
            <wp:positionH relativeFrom="column">
              <wp:posOffset>6985</wp:posOffset>
            </wp:positionH>
            <wp:positionV relativeFrom="paragraph">
              <wp:posOffset>-654050</wp:posOffset>
            </wp:positionV>
            <wp:extent cx="6350" cy="635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73952" behindDoc="1" locked="0" layoutInCell="1" allowOverlap="1">
            <wp:simplePos x="0" y="0"/>
            <wp:positionH relativeFrom="column">
              <wp:posOffset>1908810</wp:posOffset>
            </wp:positionH>
            <wp:positionV relativeFrom="paragraph">
              <wp:posOffset>-654050</wp:posOffset>
            </wp:positionV>
            <wp:extent cx="6350" cy="635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74976" behindDoc="1" locked="0" layoutInCell="1" allowOverlap="1">
            <wp:simplePos x="0" y="0"/>
            <wp:positionH relativeFrom="column">
              <wp:posOffset>2653665</wp:posOffset>
            </wp:positionH>
            <wp:positionV relativeFrom="paragraph">
              <wp:posOffset>-654050</wp:posOffset>
            </wp:positionV>
            <wp:extent cx="6350" cy="635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76000" behindDoc="1" locked="0" layoutInCell="1" allowOverlap="1">
            <wp:simplePos x="0" y="0"/>
            <wp:positionH relativeFrom="column">
              <wp:posOffset>3682365</wp:posOffset>
            </wp:positionH>
            <wp:positionV relativeFrom="paragraph">
              <wp:posOffset>-654050</wp:posOffset>
            </wp:positionV>
            <wp:extent cx="6350" cy="635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77024" behindDoc="1" locked="0" layoutInCell="1" allowOverlap="1">
            <wp:simplePos x="0" y="0"/>
            <wp:positionH relativeFrom="column">
              <wp:posOffset>4427855</wp:posOffset>
            </wp:positionH>
            <wp:positionV relativeFrom="paragraph">
              <wp:posOffset>-654050</wp:posOffset>
            </wp:positionV>
            <wp:extent cx="6350" cy="6350"/>
            <wp:effectExtent l="0" t="0" r="63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78048" behindDoc="1" locked="0" layoutInCell="1" allowOverlap="1">
            <wp:simplePos x="0" y="0"/>
            <wp:positionH relativeFrom="column">
              <wp:posOffset>5230495</wp:posOffset>
            </wp:positionH>
            <wp:positionV relativeFrom="paragraph">
              <wp:posOffset>-654050</wp:posOffset>
            </wp:positionV>
            <wp:extent cx="6350" cy="6350"/>
            <wp:effectExtent l="0" t="0" r="63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79072" behindDoc="1" locked="0" layoutInCell="1" allowOverlap="1">
            <wp:simplePos x="0" y="0"/>
            <wp:positionH relativeFrom="column">
              <wp:posOffset>6659245</wp:posOffset>
            </wp:positionH>
            <wp:positionV relativeFrom="paragraph">
              <wp:posOffset>-654050</wp:posOffset>
            </wp:positionV>
            <wp:extent cx="6350" cy="635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0096" behindDoc="1" locked="0" layoutInCell="1" allowOverlap="1">
            <wp:simplePos x="0" y="0"/>
            <wp:positionH relativeFrom="column">
              <wp:posOffset>7404100</wp:posOffset>
            </wp:positionH>
            <wp:positionV relativeFrom="paragraph">
              <wp:posOffset>-654050</wp:posOffset>
            </wp:positionV>
            <wp:extent cx="6350" cy="635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1120" behindDoc="1" locked="0" layoutInCell="1" allowOverlap="1">
            <wp:simplePos x="0" y="0"/>
            <wp:positionH relativeFrom="column">
              <wp:posOffset>8378190</wp:posOffset>
            </wp:positionH>
            <wp:positionV relativeFrom="paragraph">
              <wp:posOffset>-654050</wp:posOffset>
            </wp:positionV>
            <wp:extent cx="6350" cy="4445"/>
            <wp:effectExtent l="0" t="127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2144" behindDoc="1" locked="0" layoutInCell="1" allowOverlap="1">
            <wp:simplePos x="0" y="0"/>
            <wp:positionH relativeFrom="column">
              <wp:posOffset>6985</wp:posOffset>
            </wp:positionH>
            <wp:positionV relativeFrom="paragraph">
              <wp:posOffset>-523240</wp:posOffset>
            </wp:positionV>
            <wp:extent cx="6350" cy="635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3168" behindDoc="1" locked="0" layoutInCell="1" allowOverlap="1">
            <wp:simplePos x="0" y="0"/>
            <wp:positionH relativeFrom="column">
              <wp:posOffset>1908810</wp:posOffset>
            </wp:positionH>
            <wp:positionV relativeFrom="paragraph">
              <wp:posOffset>-523240</wp:posOffset>
            </wp:positionV>
            <wp:extent cx="6350" cy="635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4192" behindDoc="1" locked="0" layoutInCell="1" allowOverlap="1">
            <wp:simplePos x="0" y="0"/>
            <wp:positionH relativeFrom="column">
              <wp:posOffset>2653665</wp:posOffset>
            </wp:positionH>
            <wp:positionV relativeFrom="paragraph">
              <wp:posOffset>-523240</wp:posOffset>
            </wp:positionV>
            <wp:extent cx="6350" cy="635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5216" behindDoc="1" locked="0" layoutInCell="1" allowOverlap="1">
            <wp:simplePos x="0" y="0"/>
            <wp:positionH relativeFrom="column">
              <wp:posOffset>3682365</wp:posOffset>
            </wp:positionH>
            <wp:positionV relativeFrom="paragraph">
              <wp:posOffset>-523240</wp:posOffset>
            </wp:positionV>
            <wp:extent cx="6350" cy="635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6240" behindDoc="1" locked="0" layoutInCell="1" allowOverlap="1">
            <wp:simplePos x="0" y="0"/>
            <wp:positionH relativeFrom="column">
              <wp:posOffset>4427855</wp:posOffset>
            </wp:positionH>
            <wp:positionV relativeFrom="paragraph">
              <wp:posOffset>-523240</wp:posOffset>
            </wp:positionV>
            <wp:extent cx="6350" cy="6350"/>
            <wp:effectExtent l="0" t="0" r="635"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7264" behindDoc="1" locked="0" layoutInCell="1" allowOverlap="1">
            <wp:simplePos x="0" y="0"/>
            <wp:positionH relativeFrom="column">
              <wp:posOffset>5230495</wp:posOffset>
            </wp:positionH>
            <wp:positionV relativeFrom="paragraph">
              <wp:posOffset>-523240</wp:posOffset>
            </wp:positionV>
            <wp:extent cx="6350" cy="6350"/>
            <wp:effectExtent l="0" t="0" r="635"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8288" behindDoc="1" locked="0" layoutInCell="1" allowOverlap="1">
            <wp:simplePos x="0" y="0"/>
            <wp:positionH relativeFrom="column">
              <wp:posOffset>6659245</wp:posOffset>
            </wp:positionH>
            <wp:positionV relativeFrom="paragraph">
              <wp:posOffset>-523240</wp:posOffset>
            </wp:positionV>
            <wp:extent cx="6350" cy="635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89312" behindDoc="1" locked="0" layoutInCell="1" allowOverlap="1">
            <wp:simplePos x="0" y="0"/>
            <wp:positionH relativeFrom="column">
              <wp:posOffset>7404100</wp:posOffset>
            </wp:positionH>
            <wp:positionV relativeFrom="paragraph">
              <wp:posOffset>-523240</wp:posOffset>
            </wp:positionV>
            <wp:extent cx="6350" cy="63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0336" behindDoc="1" locked="0" layoutInCell="1" allowOverlap="1">
            <wp:simplePos x="0" y="0"/>
            <wp:positionH relativeFrom="column">
              <wp:posOffset>8378190</wp:posOffset>
            </wp:positionH>
            <wp:positionV relativeFrom="paragraph">
              <wp:posOffset>-523240</wp:posOffset>
            </wp:positionV>
            <wp:extent cx="6350" cy="4445"/>
            <wp:effectExtent l="0" t="0" r="0" b="63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1360" behindDoc="1" locked="0" layoutInCell="1" allowOverlap="1">
            <wp:simplePos x="0" y="0"/>
            <wp:positionH relativeFrom="column">
              <wp:posOffset>6985</wp:posOffset>
            </wp:positionH>
            <wp:positionV relativeFrom="paragraph">
              <wp:posOffset>-395605</wp:posOffset>
            </wp:positionV>
            <wp:extent cx="6350" cy="6350"/>
            <wp:effectExtent l="0" t="0" r="0" b="63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2384" behindDoc="1" locked="0" layoutInCell="1" allowOverlap="1">
            <wp:simplePos x="0" y="0"/>
            <wp:positionH relativeFrom="column">
              <wp:posOffset>1908810</wp:posOffset>
            </wp:positionH>
            <wp:positionV relativeFrom="paragraph">
              <wp:posOffset>-395605</wp:posOffset>
            </wp:positionV>
            <wp:extent cx="6350" cy="6350"/>
            <wp:effectExtent l="0" t="0" r="0" b="63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3408" behindDoc="1" locked="0" layoutInCell="1" allowOverlap="1">
            <wp:simplePos x="0" y="0"/>
            <wp:positionH relativeFrom="column">
              <wp:posOffset>2653665</wp:posOffset>
            </wp:positionH>
            <wp:positionV relativeFrom="paragraph">
              <wp:posOffset>-395605</wp:posOffset>
            </wp:positionV>
            <wp:extent cx="6350" cy="6350"/>
            <wp:effectExtent l="0" t="0" r="0" b="63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4432" behindDoc="1" locked="0" layoutInCell="1" allowOverlap="1">
            <wp:simplePos x="0" y="0"/>
            <wp:positionH relativeFrom="column">
              <wp:posOffset>3682365</wp:posOffset>
            </wp:positionH>
            <wp:positionV relativeFrom="paragraph">
              <wp:posOffset>-395605</wp:posOffset>
            </wp:positionV>
            <wp:extent cx="6350" cy="6350"/>
            <wp:effectExtent l="0" t="0" r="0" b="63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5456" behindDoc="1" locked="0" layoutInCell="1" allowOverlap="1">
            <wp:simplePos x="0" y="0"/>
            <wp:positionH relativeFrom="column">
              <wp:posOffset>4427855</wp:posOffset>
            </wp:positionH>
            <wp:positionV relativeFrom="paragraph">
              <wp:posOffset>-395605</wp:posOffset>
            </wp:positionV>
            <wp:extent cx="6350" cy="6350"/>
            <wp:effectExtent l="0" t="0" r="635" b="63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6480" behindDoc="1" locked="0" layoutInCell="1" allowOverlap="1">
            <wp:simplePos x="0" y="0"/>
            <wp:positionH relativeFrom="column">
              <wp:posOffset>5230495</wp:posOffset>
            </wp:positionH>
            <wp:positionV relativeFrom="paragraph">
              <wp:posOffset>-395605</wp:posOffset>
            </wp:positionV>
            <wp:extent cx="6350" cy="6350"/>
            <wp:effectExtent l="0" t="0" r="635" b="63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7504" behindDoc="1" locked="0" layoutInCell="1" allowOverlap="1">
            <wp:simplePos x="0" y="0"/>
            <wp:positionH relativeFrom="column">
              <wp:posOffset>6659245</wp:posOffset>
            </wp:positionH>
            <wp:positionV relativeFrom="paragraph">
              <wp:posOffset>-395605</wp:posOffset>
            </wp:positionV>
            <wp:extent cx="6350" cy="6350"/>
            <wp:effectExtent l="0" t="0" r="0" b="63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8528" behindDoc="1" locked="0" layoutInCell="1" allowOverlap="1">
            <wp:simplePos x="0" y="0"/>
            <wp:positionH relativeFrom="column">
              <wp:posOffset>7404100</wp:posOffset>
            </wp:positionH>
            <wp:positionV relativeFrom="paragraph">
              <wp:posOffset>-395605</wp:posOffset>
            </wp:positionV>
            <wp:extent cx="6350" cy="6350"/>
            <wp:effectExtent l="0" t="0" r="0" b="63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799552" behindDoc="1" locked="0" layoutInCell="1" allowOverlap="1">
            <wp:simplePos x="0" y="0"/>
            <wp:positionH relativeFrom="column">
              <wp:posOffset>8378190</wp:posOffset>
            </wp:positionH>
            <wp:positionV relativeFrom="paragraph">
              <wp:posOffset>-395605</wp:posOffset>
            </wp:positionV>
            <wp:extent cx="6350" cy="4445"/>
            <wp:effectExtent l="0" t="635"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0576" behindDoc="1" locked="0" layoutInCell="1" allowOverlap="1">
            <wp:simplePos x="0" y="0"/>
            <wp:positionH relativeFrom="column">
              <wp:posOffset>6985</wp:posOffset>
            </wp:positionH>
            <wp:positionV relativeFrom="paragraph">
              <wp:posOffset>-264160</wp:posOffset>
            </wp:positionV>
            <wp:extent cx="6350" cy="635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1600" behindDoc="1" locked="0" layoutInCell="1" allowOverlap="1">
            <wp:simplePos x="0" y="0"/>
            <wp:positionH relativeFrom="column">
              <wp:posOffset>1908810</wp:posOffset>
            </wp:positionH>
            <wp:positionV relativeFrom="paragraph">
              <wp:posOffset>-264160</wp:posOffset>
            </wp:positionV>
            <wp:extent cx="6350" cy="63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2624" behindDoc="1" locked="0" layoutInCell="1" allowOverlap="1">
            <wp:simplePos x="0" y="0"/>
            <wp:positionH relativeFrom="column">
              <wp:posOffset>2653665</wp:posOffset>
            </wp:positionH>
            <wp:positionV relativeFrom="paragraph">
              <wp:posOffset>-264160</wp:posOffset>
            </wp:positionV>
            <wp:extent cx="6350" cy="635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3648" behindDoc="1" locked="0" layoutInCell="1" allowOverlap="1">
            <wp:simplePos x="0" y="0"/>
            <wp:positionH relativeFrom="column">
              <wp:posOffset>3682365</wp:posOffset>
            </wp:positionH>
            <wp:positionV relativeFrom="paragraph">
              <wp:posOffset>-264160</wp:posOffset>
            </wp:positionV>
            <wp:extent cx="6350" cy="635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4672" behindDoc="1" locked="0" layoutInCell="1" allowOverlap="1">
            <wp:simplePos x="0" y="0"/>
            <wp:positionH relativeFrom="column">
              <wp:posOffset>4427855</wp:posOffset>
            </wp:positionH>
            <wp:positionV relativeFrom="paragraph">
              <wp:posOffset>-264160</wp:posOffset>
            </wp:positionV>
            <wp:extent cx="6350" cy="6350"/>
            <wp:effectExtent l="0" t="0" r="635"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5696" behindDoc="1" locked="0" layoutInCell="1" allowOverlap="1">
            <wp:simplePos x="0" y="0"/>
            <wp:positionH relativeFrom="column">
              <wp:posOffset>5230495</wp:posOffset>
            </wp:positionH>
            <wp:positionV relativeFrom="paragraph">
              <wp:posOffset>-264160</wp:posOffset>
            </wp:positionV>
            <wp:extent cx="6350" cy="6350"/>
            <wp:effectExtent l="0" t="0" r="635"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6720" behindDoc="1" locked="0" layoutInCell="1" allowOverlap="1">
            <wp:simplePos x="0" y="0"/>
            <wp:positionH relativeFrom="column">
              <wp:posOffset>6659245</wp:posOffset>
            </wp:positionH>
            <wp:positionV relativeFrom="paragraph">
              <wp:posOffset>-264160</wp:posOffset>
            </wp:positionV>
            <wp:extent cx="6350" cy="635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7744" behindDoc="1" locked="0" layoutInCell="1" allowOverlap="1">
            <wp:simplePos x="0" y="0"/>
            <wp:positionH relativeFrom="column">
              <wp:posOffset>7404100</wp:posOffset>
            </wp:positionH>
            <wp:positionV relativeFrom="paragraph">
              <wp:posOffset>-264160</wp:posOffset>
            </wp:positionV>
            <wp:extent cx="6350" cy="635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8768" behindDoc="1" locked="0" layoutInCell="1" allowOverlap="1">
            <wp:simplePos x="0" y="0"/>
            <wp:positionH relativeFrom="column">
              <wp:posOffset>8378190</wp:posOffset>
            </wp:positionH>
            <wp:positionV relativeFrom="paragraph">
              <wp:posOffset>-264160</wp:posOffset>
            </wp:positionV>
            <wp:extent cx="6350" cy="4445"/>
            <wp:effectExtent l="0" t="0" r="0" b="63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09792" behindDoc="1" locked="0" layoutInCell="1" allowOverlap="1">
            <wp:simplePos x="0" y="0"/>
            <wp:positionH relativeFrom="column">
              <wp:posOffset>6985</wp:posOffset>
            </wp:positionH>
            <wp:positionV relativeFrom="paragraph">
              <wp:posOffset>-136525</wp:posOffset>
            </wp:positionV>
            <wp:extent cx="6350" cy="4445"/>
            <wp:effectExtent l="0" t="635"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10816" behindDoc="1" locked="0" layoutInCell="1" allowOverlap="1">
            <wp:simplePos x="0" y="0"/>
            <wp:positionH relativeFrom="column">
              <wp:posOffset>1908810</wp:posOffset>
            </wp:positionH>
            <wp:positionV relativeFrom="paragraph">
              <wp:posOffset>-136525</wp:posOffset>
            </wp:positionV>
            <wp:extent cx="6350" cy="6350"/>
            <wp:effectExtent l="0" t="0" r="0" b="63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11840" behindDoc="1" locked="0" layoutInCell="1" allowOverlap="1">
            <wp:simplePos x="0" y="0"/>
            <wp:positionH relativeFrom="column">
              <wp:posOffset>2653665</wp:posOffset>
            </wp:positionH>
            <wp:positionV relativeFrom="paragraph">
              <wp:posOffset>-136525</wp:posOffset>
            </wp:positionV>
            <wp:extent cx="6350" cy="4445"/>
            <wp:effectExtent l="0" t="635"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12864" behindDoc="1" locked="0" layoutInCell="1" allowOverlap="1">
            <wp:simplePos x="0" y="0"/>
            <wp:positionH relativeFrom="column">
              <wp:posOffset>3682365</wp:posOffset>
            </wp:positionH>
            <wp:positionV relativeFrom="paragraph">
              <wp:posOffset>-136525</wp:posOffset>
            </wp:positionV>
            <wp:extent cx="6350" cy="4445"/>
            <wp:effectExtent l="0" t="635"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13888" behindDoc="1" locked="0" layoutInCell="1" allowOverlap="1">
            <wp:simplePos x="0" y="0"/>
            <wp:positionH relativeFrom="column">
              <wp:posOffset>4427855</wp:posOffset>
            </wp:positionH>
            <wp:positionV relativeFrom="paragraph">
              <wp:posOffset>-136525</wp:posOffset>
            </wp:positionV>
            <wp:extent cx="6350" cy="4445"/>
            <wp:effectExtent l="0" t="635" r="635"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14912" behindDoc="1" locked="0" layoutInCell="1" allowOverlap="1">
            <wp:simplePos x="0" y="0"/>
            <wp:positionH relativeFrom="column">
              <wp:posOffset>5230495</wp:posOffset>
            </wp:positionH>
            <wp:positionV relativeFrom="paragraph">
              <wp:posOffset>-136525</wp:posOffset>
            </wp:positionV>
            <wp:extent cx="6350" cy="6350"/>
            <wp:effectExtent l="0" t="0" r="635" b="63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15936" behindDoc="1" locked="0" layoutInCell="1" allowOverlap="1">
            <wp:simplePos x="0" y="0"/>
            <wp:positionH relativeFrom="column">
              <wp:posOffset>6659245</wp:posOffset>
            </wp:positionH>
            <wp:positionV relativeFrom="paragraph">
              <wp:posOffset>-136525</wp:posOffset>
            </wp:positionV>
            <wp:extent cx="6350" cy="4445"/>
            <wp:effectExtent l="0" t="635"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16960" behindDoc="1" locked="0" layoutInCell="1" allowOverlap="1">
            <wp:simplePos x="0" y="0"/>
            <wp:positionH relativeFrom="column">
              <wp:posOffset>7404100</wp:posOffset>
            </wp:positionH>
            <wp:positionV relativeFrom="paragraph">
              <wp:posOffset>-136525</wp:posOffset>
            </wp:positionV>
            <wp:extent cx="6350" cy="4445"/>
            <wp:effectExtent l="0" t="635"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17984" behindDoc="1" locked="0" layoutInCell="1" allowOverlap="1">
            <wp:simplePos x="0" y="0"/>
            <wp:positionH relativeFrom="column">
              <wp:posOffset>8378190</wp:posOffset>
            </wp:positionH>
            <wp:positionV relativeFrom="paragraph">
              <wp:posOffset>-136525</wp:posOffset>
            </wp:positionV>
            <wp:extent cx="6350" cy="4445"/>
            <wp:effectExtent l="0" t="635"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19008" behindDoc="1" locked="0" layoutInCell="1" allowOverlap="1">
            <wp:simplePos x="0" y="0"/>
            <wp:positionH relativeFrom="column">
              <wp:posOffset>6985</wp:posOffset>
            </wp:positionH>
            <wp:positionV relativeFrom="paragraph">
              <wp:posOffset>-5715</wp:posOffset>
            </wp:positionV>
            <wp:extent cx="12065" cy="6350"/>
            <wp:effectExtent l="0" t="0" r="127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
                    <a:srcRect/>
                    <a:stretch>
                      <a:fillRect/>
                    </a:stretch>
                  </pic:blipFill>
                  <pic:spPr bwMode="auto">
                    <a:xfrm>
                      <a:off x="0" y="0"/>
                      <a:ext cx="12065"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20032" behindDoc="1" locked="0" layoutInCell="1" allowOverlap="1">
            <wp:simplePos x="0" y="0"/>
            <wp:positionH relativeFrom="column">
              <wp:posOffset>1908810</wp:posOffset>
            </wp:positionH>
            <wp:positionV relativeFrom="paragraph">
              <wp:posOffset>-5715</wp:posOffset>
            </wp:positionV>
            <wp:extent cx="6350" cy="635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21056" behindDoc="1" locked="0" layoutInCell="1" allowOverlap="1">
            <wp:simplePos x="0" y="0"/>
            <wp:positionH relativeFrom="column">
              <wp:posOffset>2653665</wp:posOffset>
            </wp:positionH>
            <wp:positionV relativeFrom="paragraph">
              <wp:posOffset>-5715</wp:posOffset>
            </wp:positionV>
            <wp:extent cx="6350" cy="635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22080" behindDoc="1" locked="0" layoutInCell="1" allowOverlap="1">
            <wp:simplePos x="0" y="0"/>
            <wp:positionH relativeFrom="column">
              <wp:posOffset>3682365</wp:posOffset>
            </wp:positionH>
            <wp:positionV relativeFrom="paragraph">
              <wp:posOffset>-5715</wp:posOffset>
            </wp:positionV>
            <wp:extent cx="6350" cy="635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23104" behindDoc="1" locked="0" layoutInCell="1" allowOverlap="1">
            <wp:simplePos x="0" y="0"/>
            <wp:positionH relativeFrom="column">
              <wp:posOffset>4427855</wp:posOffset>
            </wp:positionH>
            <wp:positionV relativeFrom="paragraph">
              <wp:posOffset>-5715</wp:posOffset>
            </wp:positionV>
            <wp:extent cx="6350" cy="6350"/>
            <wp:effectExtent l="0" t="0" r="635"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24128" behindDoc="1" locked="0" layoutInCell="1" allowOverlap="1">
            <wp:simplePos x="0" y="0"/>
            <wp:positionH relativeFrom="column">
              <wp:posOffset>5230495</wp:posOffset>
            </wp:positionH>
            <wp:positionV relativeFrom="paragraph">
              <wp:posOffset>-5715</wp:posOffset>
            </wp:positionV>
            <wp:extent cx="6350" cy="6350"/>
            <wp:effectExtent l="0" t="0" r="635"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25152" behindDoc="1" locked="0" layoutInCell="1" allowOverlap="1">
            <wp:simplePos x="0" y="0"/>
            <wp:positionH relativeFrom="column">
              <wp:posOffset>6659245</wp:posOffset>
            </wp:positionH>
            <wp:positionV relativeFrom="paragraph">
              <wp:posOffset>-5715</wp:posOffset>
            </wp:positionV>
            <wp:extent cx="6350" cy="635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26176" behindDoc="1" locked="0" layoutInCell="1" allowOverlap="1">
            <wp:simplePos x="0" y="0"/>
            <wp:positionH relativeFrom="column">
              <wp:posOffset>7404100</wp:posOffset>
            </wp:positionH>
            <wp:positionV relativeFrom="paragraph">
              <wp:posOffset>-5715</wp:posOffset>
            </wp:positionV>
            <wp:extent cx="6350" cy="635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2"/>
          <w:lang w:val="en-US" w:eastAsia="en-US"/>
        </w:rPr>
        <w:drawing>
          <wp:anchor distT="0" distB="0" distL="114300" distR="114300" simplePos="0" relativeHeight="251827200" behindDoc="1" locked="0" layoutInCell="1" allowOverlap="1">
            <wp:simplePos x="0" y="0"/>
            <wp:positionH relativeFrom="column">
              <wp:posOffset>8378190</wp:posOffset>
            </wp:positionH>
            <wp:positionV relativeFrom="paragraph">
              <wp:posOffset>-5715</wp:posOffset>
            </wp:positionV>
            <wp:extent cx="6350" cy="4445"/>
            <wp:effectExtent l="0" t="0" r="0" b="127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
                    <a:srcRect/>
                    <a:stretch>
                      <a:fillRect/>
                    </a:stretch>
                  </pic:blipFill>
                  <pic:spPr bwMode="auto">
                    <a:xfrm>
                      <a:off x="0" y="0"/>
                      <a:ext cx="6350" cy="4445"/>
                    </a:xfrm>
                    <a:prstGeom prst="rect">
                      <a:avLst/>
                    </a:prstGeom>
                    <a:noFill/>
                  </pic:spPr>
                </pic:pic>
              </a:graphicData>
            </a:graphic>
          </wp:anchor>
        </w:drawing>
      </w:r>
    </w:p>
    <w:p w:rsidR="00595DF2" w:rsidRDefault="00595DF2">
      <w:pPr>
        <w:spacing w:line="172" w:lineRule="exact"/>
        <w:rPr>
          <w:rFonts w:ascii="Times New Roman" w:eastAsia="Times New Roman" w:hAnsi="Times New Roman"/>
        </w:rPr>
      </w:pPr>
    </w:p>
    <w:p w:rsidR="00595DF2" w:rsidRDefault="00595DF2">
      <w:pPr>
        <w:spacing w:line="0" w:lineRule="atLeast"/>
        <w:ind w:left="120"/>
        <w:rPr>
          <w:rFonts w:ascii="Verdana" w:eastAsia="Verdana" w:hAnsi="Verdana"/>
          <w:sz w:val="16"/>
        </w:rPr>
      </w:pPr>
      <w:r>
        <w:rPr>
          <w:rFonts w:ascii="Verdana" w:eastAsia="Verdana" w:hAnsi="Verdana"/>
          <w:sz w:val="16"/>
        </w:rPr>
        <w:t>List of minimum equipment required for the project:</w:t>
      </w:r>
    </w:p>
    <w:p w:rsidR="00595DF2" w:rsidRDefault="00595DF2">
      <w:pPr>
        <w:spacing w:line="386"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1460"/>
        <w:gridCol w:w="1300"/>
        <w:gridCol w:w="4380"/>
      </w:tblGrid>
      <w:tr w:rsidR="00595DF2">
        <w:trPr>
          <w:trHeight w:val="194"/>
        </w:trPr>
        <w:tc>
          <w:tcPr>
            <w:tcW w:w="1460" w:type="dxa"/>
            <w:shd w:val="clear" w:color="auto" w:fill="auto"/>
            <w:vAlign w:val="bottom"/>
          </w:tcPr>
          <w:p w:rsidR="00595DF2" w:rsidRDefault="00595DF2">
            <w:pPr>
              <w:spacing w:line="0" w:lineRule="atLeast"/>
              <w:rPr>
                <w:rFonts w:ascii="Verdana" w:eastAsia="Verdana" w:hAnsi="Verdana"/>
                <w:sz w:val="16"/>
              </w:rPr>
            </w:pPr>
            <w:r>
              <w:rPr>
                <w:rFonts w:ascii="Verdana" w:eastAsia="Verdana" w:hAnsi="Verdana"/>
                <w:sz w:val="16"/>
              </w:rPr>
              <w:t>Submitted by</w:t>
            </w:r>
          </w:p>
        </w:tc>
        <w:tc>
          <w:tcPr>
            <w:tcW w:w="5680" w:type="dxa"/>
            <w:gridSpan w:val="2"/>
            <w:shd w:val="clear" w:color="auto" w:fill="auto"/>
            <w:vAlign w:val="bottom"/>
          </w:tcPr>
          <w:p w:rsidR="00595DF2" w:rsidRDefault="00595DF2">
            <w:pPr>
              <w:spacing w:line="0" w:lineRule="atLeast"/>
              <w:ind w:left="360"/>
              <w:rPr>
                <w:rFonts w:ascii="Verdana" w:eastAsia="Verdana" w:hAnsi="Verdana"/>
                <w:w w:val="99"/>
                <w:sz w:val="16"/>
              </w:rPr>
            </w:pPr>
            <w:r>
              <w:rPr>
                <w:rFonts w:ascii="Verdana" w:eastAsia="Verdana" w:hAnsi="Verdana"/>
                <w:w w:val="99"/>
                <w:sz w:val="16"/>
              </w:rPr>
              <w:t>: ___________________________________________________</w:t>
            </w:r>
          </w:p>
        </w:tc>
      </w:tr>
      <w:tr w:rsidR="00595DF2">
        <w:trPr>
          <w:trHeight w:val="173"/>
        </w:trPr>
        <w:tc>
          <w:tcPr>
            <w:tcW w:w="1460" w:type="dxa"/>
            <w:shd w:val="clear" w:color="auto" w:fill="auto"/>
            <w:vAlign w:val="bottom"/>
          </w:tcPr>
          <w:p w:rsidR="00595DF2" w:rsidRDefault="00595DF2">
            <w:pPr>
              <w:spacing w:line="0" w:lineRule="atLeast"/>
              <w:rPr>
                <w:rFonts w:ascii="Times New Roman" w:eastAsia="Times New Roman" w:hAnsi="Times New Roman"/>
                <w:sz w:val="15"/>
              </w:rPr>
            </w:pPr>
          </w:p>
        </w:tc>
        <w:tc>
          <w:tcPr>
            <w:tcW w:w="1300" w:type="dxa"/>
            <w:shd w:val="clear" w:color="auto" w:fill="auto"/>
            <w:vAlign w:val="bottom"/>
          </w:tcPr>
          <w:p w:rsidR="00595DF2" w:rsidRDefault="00595DF2">
            <w:pPr>
              <w:spacing w:line="0" w:lineRule="atLeast"/>
              <w:rPr>
                <w:rFonts w:ascii="Times New Roman" w:eastAsia="Times New Roman" w:hAnsi="Times New Roman"/>
                <w:sz w:val="15"/>
              </w:rPr>
            </w:pPr>
          </w:p>
        </w:tc>
        <w:tc>
          <w:tcPr>
            <w:tcW w:w="4380" w:type="dxa"/>
            <w:shd w:val="clear" w:color="auto" w:fill="auto"/>
            <w:vAlign w:val="bottom"/>
          </w:tcPr>
          <w:p w:rsidR="00595DF2" w:rsidRDefault="00595DF2">
            <w:pPr>
              <w:spacing w:line="0" w:lineRule="atLeast"/>
              <w:ind w:right="1465"/>
              <w:jc w:val="right"/>
              <w:rPr>
                <w:rFonts w:ascii="Verdana" w:eastAsia="Verdana" w:hAnsi="Verdana"/>
                <w:sz w:val="14"/>
              </w:rPr>
            </w:pPr>
            <w:r>
              <w:rPr>
                <w:rFonts w:ascii="Verdana" w:eastAsia="Verdana" w:hAnsi="Verdana"/>
                <w:sz w:val="14"/>
              </w:rPr>
              <w:t>(Printed Name &amp; Signature)</w:t>
            </w:r>
          </w:p>
        </w:tc>
      </w:tr>
      <w:tr w:rsidR="00595DF2">
        <w:trPr>
          <w:trHeight w:val="183"/>
        </w:trPr>
        <w:tc>
          <w:tcPr>
            <w:tcW w:w="1460" w:type="dxa"/>
            <w:shd w:val="clear" w:color="auto" w:fill="auto"/>
            <w:vAlign w:val="bottom"/>
          </w:tcPr>
          <w:p w:rsidR="00595DF2" w:rsidRDefault="00595DF2">
            <w:pPr>
              <w:spacing w:line="183" w:lineRule="exact"/>
              <w:rPr>
                <w:rFonts w:ascii="Verdana" w:eastAsia="Verdana" w:hAnsi="Verdana"/>
                <w:sz w:val="16"/>
              </w:rPr>
            </w:pPr>
            <w:r>
              <w:rPr>
                <w:rFonts w:ascii="Verdana" w:eastAsia="Verdana" w:hAnsi="Verdana"/>
                <w:sz w:val="16"/>
              </w:rPr>
              <w:t>Designation</w:t>
            </w:r>
          </w:p>
        </w:tc>
        <w:tc>
          <w:tcPr>
            <w:tcW w:w="5680" w:type="dxa"/>
            <w:gridSpan w:val="2"/>
            <w:shd w:val="clear" w:color="auto" w:fill="auto"/>
            <w:vAlign w:val="bottom"/>
          </w:tcPr>
          <w:p w:rsidR="00595DF2" w:rsidRDefault="00595DF2">
            <w:pPr>
              <w:spacing w:line="183" w:lineRule="exact"/>
              <w:ind w:left="360"/>
              <w:rPr>
                <w:rFonts w:ascii="Verdana" w:eastAsia="Verdana" w:hAnsi="Verdana"/>
                <w:w w:val="99"/>
                <w:sz w:val="16"/>
              </w:rPr>
            </w:pPr>
            <w:r>
              <w:rPr>
                <w:rFonts w:ascii="Verdana" w:eastAsia="Verdana" w:hAnsi="Verdana"/>
                <w:w w:val="99"/>
                <w:sz w:val="16"/>
              </w:rPr>
              <w:t>: ___________________________________________________</w:t>
            </w:r>
          </w:p>
        </w:tc>
      </w:tr>
      <w:tr w:rsidR="00595DF2">
        <w:trPr>
          <w:trHeight w:val="264"/>
        </w:trPr>
        <w:tc>
          <w:tcPr>
            <w:tcW w:w="1460" w:type="dxa"/>
            <w:shd w:val="clear" w:color="auto" w:fill="auto"/>
            <w:vAlign w:val="bottom"/>
          </w:tcPr>
          <w:p w:rsidR="00595DF2" w:rsidRDefault="00595DF2">
            <w:pPr>
              <w:spacing w:line="0" w:lineRule="atLeast"/>
              <w:rPr>
                <w:rFonts w:ascii="Verdana" w:eastAsia="Verdana" w:hAnsi="Verdana"/>
                <w:sz w:val="16"/>
              </w:rPr>
            </w:pPr>
            <w:r>
              <w:rPr>
                <w:rFonts w:ascii="Verdana" w:eastAsia="Verdana" w:hAnsi="Verdana"/>
                <w:sz w:val="16"/>
              </w:rPr>
              <w:t>Date</w:t>
            </w:r>
          </w:p>
        </w:tc>
        <w:tc>
          <w:tcPr>
            <w:tcW w:w="1300" w:type="dxa"/>
            <w:shd w:val="clear" w:color="auto" w:fill="auto"/>
            <w:vAlign w:val="bottom"/>
          </w:tcPr>
          <w:p w:rsidR="00595DF2" w:rsidRDefault="00595DF2">
            <w:pPr>
              <w:spacing w:line="0" w:lineRule="atLeast"/>
              <w:ind w:left="360"/>
              <w:rPr>
                <w:rFonts w:ascii="Verdana" w:eastAsia="Verdana" w:hAnsi="Verdana"/>
                <w:sz w:val="16"/>
              </w:rPr>
            </w:pPr>
            <w:r>
              <w:rPr>
                <w:rFonts w:ascii="Verdana" w:eastAsia="Verdana" w:hAnsi="Verdana"/>
                <w:sz w:val="16"/>
              </w:rPr>
              <w:t>:</w:t>
            </w:r>
          </w:p>
        </w:tc>
        <w:tc>
          <w:tcPr>
            <w:tcW w:w="4380" w:type="dxa"/>
            <w:shd w:val="clear" w:color="auto" w:fill="auto"/>
            <w:vAlign w:val="bottom"/>
          </w:tcPr>
          <w:p w:rsidR="00595DF2" w:rsidRDefault="00595DF2">
            <w:pPr>
              <w:spacing w:line="264" w:lineRule="exact"/>
              <w:ind w:right="5"/>
              <w:jc w:val="right"/>
              <w:rPr>
                <w:rFonts w:ascii="Times New Roman" w:eastAsia="Times New Roman" w:hAnsi="Times New Roman"/>
                <w:sz w:val="24"/>
                <w:u w:val="single"/>
              </w:rPr>
            </w:pPr>
          </w:p>
        </w:tc>
      </w:tr>
    </w:tbl>
    <w:p w:rsidR="00595DF2" w:rsidRDefault="00595DF2">
      <w:pPr>
        <w:rPr>
          <w:rFonts w:ascii="Times New Roman" w:eastAsia="Times New Roman" w:hAnsi="Times New Roman"/>
          <w:sz w:val="24"/>
          <w:u w:val="single"/>
        </w:rPr>
        <w:sectPr w:rsidR="00595DF2">
          <w:pgSz w:w="16840" w:h="11909" w:orient="landscape"/>
          <w:pgMar w:top="1440" w:right="1440" w:bottom="885" w:left="1440" w:header="0" w:footer="0" w:gutter="0"/>
          <w:cols w:space="0" w:equalWidth="0">
            <w:col w:w="13954"/>
          </w:cols>
          <w:docGrid w:linePitch="360"/>
        </w:sectPr>
      </w:pPr>
    </w:p>
    <w:p w:rsidR="00595DF2" w:rsidRDefault="00595DF2">
      <w:pPr>
        <w:spacing w:line="187" w:lineRule="exact"/>
        <w:rPr>
          <w:rFonts w:ascii="Times New Roman" w:eastAsia="Times New Roman" w:hAnsi="Times New Roman"/>
        </w:rPr>
      </w:pPr>
      <w:bookmarkStart w:id="136" w:name="page155"/>
      <w:bookmarkEnd w:id="136"/>
    </w:p>
    <w:p w:rsidR="00595DF2" w:rsidRDefault="00744490">
      <w:pPr>
        <w:spacing w:line="0" w:lineRule="atLeast"/>
        <w:ind w:left="120"/>
        <w:rPr>
          <w:rFonts w:ascii="Verdana" w:eastAsia="Verdana" w:hAnsi="Verdana"/>
          <w:sz w:val="16"/>
        </w:rPr>
      </w:pPr>
      <w:r>
        <w:rPr>
          <w:rFonts w:ascii="Verdana" w:eastAsia="Verdana" w:hAnsi="Verdana"/>
          <w:sz w:val="16"/>
        </w:rPr>
        <w:t>SINAIT WATER DISTRICT</w:t>
      </w:r>
    </w:p>
    <w:p w:rsidR="00595DF2" w:rsidRDefault="00595DF2">
      <w:pPr>
        <w:spacing w:line="194" w:lineRule="exact"/>
        <w:rPr>
          <w:rFonts w:ascii="Times New Roman" w:eastAsia="Times New Roman" w:hAnsi="Times New Roman"/>
        </w:rPr>
      </w:pPr>
    </w:p>
    <w:p w:rsidR="00595DF2" w:rsidRDefault="00595DF2">
      <w:pPr>
        <w:spacing w:line="0" w:lineRule="atLeast"/>
        <w:ind w:left="120"/>
        <w:rPr>
          <w:rFonts w:ascii="Verdana" w:eastAsia="Verdana" w:hAnsi="Verdana"/>
          <w:sz w:val="16"/>
        </w:rPr>
      </w:pPr>
      <w:r>
        <w:rPr>
          <w:rFonts w:ascii="Verdana" w:eastAsia="Verdana" w:hAnsi="Verdana"/>
          <w:sz w:val="16"/>
        </w:rPr>
        <w:t xml:space="preserve">Name of the </w:t>
      </w:r>
      <w:proofErr w:type="gramStart"/>
      <w:r>
        <w:rPr>
          <w:rFonts w:ascii="Verdana" w:eastAsia="Verdana" w:hAnsi="Verdana"/>
          <w:sz w:val="16"/>
        </w:rPr>
        <w:t>Contract :</w:t>
      </w:r>
      <w:proofErr w:type="gramEnd"/>
    </w:p>
    <w:p w:rsidR="00595DF2" w:rsidRDefault="00595DF2">
      <w:pPr>
        <w:spacing w:line="2" w:lineRule="exact"/>
        <w:rPr>
          <w:rFonts w:ascii="Times New Roman" w:eastAsia="Times New Roman" w:hAnsi="Times New Roman"/>
        </w:rPr>
      </w:pPr>
    </w:p>
    <w:p w:rsidR="00595DF2" w:rsidRDefault="00595DF2">
      <w:pPr>
        <w:spacing w:line="0" w:lineRule="atLeast"/>
        <w:ind w:left="120"/>
        <w:rPr>
          <w:rFonts w:ascii="Verdana" w:eastAsia="Verdana" w:hAnsi="Verdana"/>
          <w:sz w:val="16"/>
        </w:rPr>
      </w:pPr>
      <w:r>
        <w:rPr>
          <w:rFonts w:ascii="Verdana" w:eastAsia="Verdana" w:hAnsi="Verdana"/>
          <w:sz w:val="16"/>
        </w:rPr>
        <w:t xml:space="preserve">Location of the </w:t>
      </w:r>
      <w:proofErr w:type="gramStart"/>
      <w:r>
        <w:rPr>
          <w:rFonts w:ascii="Verdana" w:eastAsia="Verdana" w:hAnsi="Verdana"/>
          <w:sz w:val="16"/>
        </w:rPr>
        <w:t>Contract  :</w:t>
      </w:r>
      <w:proofErr w:type="gramEnd"/>
    </w:p>
    <w:p w:rsidR="00595DF2" w:rsidRDefault="00595DF2">
      <w:pPr>
        <w:spacing w:line="193" w:lineRule="exact"/>
        <w:rPr>
          <w:rFonts w:ascii="Times New Roman" w:eastAsia="Times New Roman" w:hAnsi="Times New Roman"/>
        </w:rPr>
      </w:pPr>
    </w:p>
    <w:p w:rsidR="00595DF2" w:rsidRDefault="00595DF2">
      <w:pPr>
        <w:spacing w:line="0" w:lineRule="atLeast"/>
        <w:ind w:right="514"/>
        <w:jc w:val="center"/>
        <w:rPr>
          <w:rFonts w:ascii="Verdana" w:eastAsia="Verdana" w:hAnsi="Verdana"/>
          <w:b/>
          <w:sz w:val="18"/>
        </w:rPr>
      </w:pPr>
      <w:r>
        <w:rPr>
          <w:rFonts w:ascii="Verdana" w:eastAsia="Verdana" w:hAnsi="Verdana"/>
          <w:b/>
          <w:sz w:val="18"/>
        </w:rPr>
        <w:t>EQUIPMENT UTILIZATION SCHEDULE</w:t>
      </w:r>
    </w:p>
    <w:p w:rsidR="00595DF2" w:rsidRDefault="00261C9F">
      <w:pPr>
        <w:spacing w:line="20" w:lineRule="exact"/>
        <w:rPr>
          <w:rFonts w:ascii="Times New Roman" w:eastAsia="Times New Roman" w:hAnsi="Times New Roman"/>
        </w:rPr>
      </w:pPr>
      <w:r>
        <w:rPr>
          <w:rFonts w:ascii="Verdana" w:eastAsia="Verdana" w:hAnsi="Verdana"/>
          <w:b/>
          <w:noProof/>
          <w:sz w:val="18"/>
          <w:lang w:val="en-US" w:eastAsia="en-US"/>
        </w:rPr>
        <w:drawing>
          <wp:anchor distT="0" distB="0" distL="114300" distR="114300" simplePos="0" relativeHeight="251828224" behindDoc="1" locked="0" layoutInCell="1" allowOverlap="1">
            <wp:simplePos x="0" y="0"/>
            <wp:positionH relativeFrom="column">
              <wp:posOffset>6985</wp:posOffset>
            </wp:positionH>
            <wp:positionV relativeFrom="paragraph">
              <wp:posOffset>126365</wp:posOffset>
            </wp:positionV>
            <wp:extent cx="8383270" cy="3856990"/>
            <wp:effectExtent l="1905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3" cstate="print"/>
                    <a:srcRect/>
                    <a:stretch>
                      <a:fillRect/>
                    </a:stretch>
                  </pic:blipFill>
                  <pic:spPr bwMode="auto">
                    <a:xfrm>
                      <a:off x="0" y="0"/>
                      <a:ext cx="8383270" cy="3856990"/>
                    </a:xfrm>
                    <a:prstGeom prst="rect">
                      <a:avLst/>
                    </a:prstGeom>
                    <a:noFill/>
                  </pic:spPr>
                </pic:pic>
              </a:graphicData>
            </a:graphic>
          </wp:anchor>
        </w:drawing>
      </w:r>
    </w:p>
    <w:p w:rsidR="00595DF2" w:rsidRDefault="00595DF2">
      <w:pPr>
        <w:spacing w:line="159" w:lineRule="exact"/>
        <w:rPr>
          <w:rFonts w:ascii="Times New Roman" w:eastAsia="Times New Roman" w:hAnsi="Times New Roman"/>
        </w:rPr>
      </w:pPr>
    </w:p>
    <w:tbl>
      <w:tblPr>
        <w:tblW w:w="0" w:type="auto"/>
        <w:tblInd w:w="30" w:type="dxa"/>
        <w:tblLayout w:type="fixed"/>
        <w:tblCellMar>
          <w:left w:w="0" w:type="dxa"/>
          <w:right w:w="0" w:type="dxa"/>
        </w:tblCellMar>
        <w:tblLook w:val="0000"/>
      </w:tblPr>
      <w:tblGrid>
        <w:gridCol w:w="3180"/>
        <w:gridCol w:w="840"/>
        <w:gridCol w:w="840"/>
        <w:gridCol w:w="820"/>
        <w:gridCol w:w="840"/>
        <w:gridCol w:w="840"/>
        <w:gridCol w:w="520"/>
        <w:gridCol w:w="320"/>
        <w:gridCol w:w="820"/>
        <w:gridCol w:w="840"/>
        <w:gridCol w:w="840"/>
        <w:gridCol w:w="840"/>
        <w:gridCol w:w="820"/>
        <w:gridCol w:w="840"/>
      </w:tblGrid>
      <w:tr w:rsidR="00595DF2">
        <w:trPr>
          <w:trHeight w:val="204"/>
        </w:trPr>
        <w:tc>
          <w:tcPr>
            <w:tcW w:w="318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700"/>
              <w:rPr>
                <w:rFonts w:ascii="Verdana" w:eastAsia="Verdana" w:hAnsi="Verdana"/>
                <w:sz w:val="16"/>
              </w:rPr>
            </w:pPr>
            <w:r>
              <w:rPr>
                <w:rFonts w:ascii="Verdana" w:eastAsia="Verdana" w:hAnsi="Verdana"/>
                <w:sz w:val="16"/>
              </w:rPr>
              <w:t>Category / Equipment</w:t>
            </w:r>
          </w:p>
        </w:tc>
        <w:tc>
          <w:tcPr>
            <w:tcW w:w="84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84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82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84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84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52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1140" w:type="dxa"/>
            <w:gridSpan w:val="2"/>
            <w:tcBorders>
              <w:top w:val="single" w:sz="8" w:space="0" w:color="auto"/>
              <w:bottom w:val="single" w:sz="8" w:space="0" w:color="auto"/>
            </w:tcBorders>
            <w:shd w:val="clear" w:color="auto" w:fill="auto"/>
            <w:vAlign w:val="bottom"/>
          </w:tcPr>
          <w:p w:rsidR="00595DF2" w:rsidRDefault="00595DF2">
            <w:pPr>
              <w:spacing w:line="0" w:lineRule="atLeast"/>
              <w:ind w:right="521"/>
              <w:jc w:val="right"/>
              <w:rPr>
                <w:rFonts w:ascii="Verdana" w:eastAsia="Verdana" w:hAnsi="Verdana"/>
                <w:sz w:val="16"/>
              </w:rPr>
            </w:pPr>
            <w:r>
              <w:rPr>
                <w:rFonts w:ascii="Verdana" w:eastAsia="Verdana" w:hAnsi="Verdana"/>
                <w:sz w:val="16"/>
              </w:rPr>
              <w:t>Month</w:t>
            </w:r>
          </w:p>
        </w:tc>
        <w:tc>
          <w:tcPr>
            <w:tcW w:w="84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84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84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820" w:type="dxa"/>
            <w:tcBorders>
              <w:top w:val="single" w:sz="8" w:space="0" w:color="auto"/>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c>
          <w:tcPr>
            <w:tcW w:w="84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7"/>
              </w:rPr>
            </w:pPr>
          </w:p>
        </w:tc>
      </w:tr>
      <w:tr w:rsidR="00595DF2">
        <w:trPr>
          <w:trHeight w:val="76"/>
        </w:trPr>
        <w:tc>
          <w:tcPr>
            <w:tcW w:w="3180" w:type="dxa"/>
            <w:vMerge/>
            <w:tcBorders>
              <w:left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840" w:type="dxa"/>
            <w:vMerge w:val="restart"/>
            <w:tcBorders>
              <w:right w:val="single" w:sz="8" w:space="0" w:color="auto"/>
            </w:tcBorders>
            <w:shd w:val="clear" w:color="auto" w:fill="auto"/>
            <w:vAlign w:val="bottom"/>
          </w:tcPr>
          <w:p w:rsidR="00595DF2" w:rsidRDefault="00595DF2">
            <w:pPr>
              <w:spacing w:line="182" w:lineRule="exact"/>
              <w:ind w:right="301"/>
              <w:jc w:val="right"/>
              <w:rPr>
                <w:rFonts w:ascii="Verdana" w:eastAsia="Verdana" w:hAnsi="Verdana"/>
                <w:sz w:val="16"/>
              </w:rPr>
            </w:pPr>
            <w:r>
              <w:rPr>
                <w:rFonts w:ascii="Verdana" w:eastAsia="Verdana" w:hAnsi="Verdana"/>
                <w:sz w:val="16"/>
              </w:rPr>
              <w:t>1</w:t>
            </w:r>
          </w:p>
        </w:tc>
        <w:tc>
          <w:tcPr>
            <w:tcW w:w="840" w:type="dxa"/>
            <w:vMerge w:val="restart"/>
            <w:tcBorders>
              <w:right w:val="single" w:sz="8" w:space="0" w:color="auto"/>
            </w:tcBorders>
            <w:shd w:val="clear" w:color="auto" w:fill="auto"/>
            <w:vAlign w:val="bottom"/>
          </w:tcPr>
          <w:p w:rsidR="00595DF2" w:rsidRDefault="00595DF2">
            <w:pPr>
              <w:spacing w:line="182" w:lineRule="exact"/>
              <w:ind w:right="301"/>
              <w:jc w:val="right"/>
              <w:rPr>
                <w:rFonts w:ascii="Verdana" w:eastAsia="Verdana" w:hAnsi="Verdana"/>
                <w:sz w:val="16"/>
              </w:rPr>
            </w:pPr>
            <w:r>
              <w:rPr>
                <w:rFonts w:ascii="Verdana" w:eastAsia="Verdana" w:hAnsi="Verdana"/>
                <w:sz w:val="16"/>
              </w:rPr>
              <w:t>2</w:t>
            </w:r>
          </w:p>
        </w:tc>
        <w:tc>
          <w:tcPr>
            <w:tcW w:w="820" w:type="dxa"/>
            <w:vMerge w:val="restart"/>
            <w:tcBorders>
              <w:right w:val="single" w:sz="8" w:space="0" w:color="auto"/>
            </w:tcBorders>
            <w:shd w:val="clear" w:color="auto" w:fill="auto"/>
            <w:vAlign w:val="bottom"/>
          </w:tcPr>
          <w:p w:rsidR="00595DF2" w:rsidRDefault="00595DF2">
            <w:pPr>
              <w:spacing w:line="182" w:lineRule="exact"/>
              <w:ind w:right="301"/>
              <w:jc w:val="right"/>
              <w:rPr>
                <w:rFonts w:ascii="Verdana" w:eastAsia="Verdana" w:hAnsi="Verdana"/>
                <w:sz w:val="16"/>
              </w:rPr>
            </w:pPr>
            <w:r>
              <w:rPr>
                <w:rFonts w:ascii="Verdana" w:eastAsia="Verdana" w:hAnsi="Verdana"/>
                <w:sz w:val="16"/>
              </w:rPr>
              <w:t>3</w:t>
            </w:r>
          </w:p>
        </w:tc>
        <w:tc>
          <w:tcPr>
            <w:tcW w:w="840" w:type="dxa"/>
            <w:vMerge w:val="restart"/>
            <w:tcBorders>
              <w:right w:val="single" w:sz="8" w:space="0" w:color="auto"/>
            </w:tcBorders>
            <w:shd w:val="clear" w:color="auto" w:fill="auto"/>
            <w:vAlign w:val="bottom"/>
          </w:tcPr>
          <w:p w:rsidR="00595DF2" w:rsidRDefault="00595DF2">
            <w:pPr>
              <w:spacing w:line="182" w:lineRule="exact"/>
              <w:ind w:right="301"/>
              <w:jc w:val="right"/>
              <w:rPr>
                <w:rFonts w:ascii="Verdana" w:eastAsia="Verdana" w:hAnsi="Verdana"/>
                <w:sz w:val="16"/>
              </w:rPr>
            </w:pPr>
            <w:r>
              <w:rPr>
                <w:rFonts w:ascii="Verdana" w:eastAsia="Verdana" w:hAnsi="Verdana"/>
                <w:sz w:val="16"/>
              </w:rPr>
              <w:t>4</w:t>
            </w:r>
          </w:p>
        </w:tc>
        <w:tc>
          <w:tcPr>
            <w:tcW w:w="840" w:type="dxa"/>
            <w:vMerge w:val="restart"/>
            <w:tcBorders>
              <w:right w:val="single" w:sz="8" w:space="0" w:color="auto"/>
            </w:tcBorders>
            <w:shd w:val="clear" w:color="auto" w:fill="auto"/>
            <w:vAlign w:val="bottom"/>
          </w:tcPr>
          <w:p w:rsidR="00595DF2" w:rsidRDefault="00595DF2">
            <w:pPr>
              <w:spacing w:line="182" w:lineRule="exact"/>
              <w:ind w:right="301"/>
              <w:jc w:val="right"/>
              <w:rPr>
                <w:rFonts w:ascii="Verdana" w:eastAsia="Verdana" w:hAnsi="Verdana"/>
                <w:sz w:val="16"/>
              </w:rPr>
            </w:pPr>
            <w:r>
              <w:rPr>
                <w:rFonts w:ascii="Verdana" w:eastAsia="Verdana" w:hAnsi="Verdana"/>
                <w:sz w:val="16"/>
              </w:rPr>
              <w:t>5</w:t>
            </w:r>
          </w:p>
        </w:tc>
        <w:tc>
          <w:tcPr>
            <w:tcW w:w="520" w:type="dxa"/>
            <w:vMerge w:val="restart"/>
            <w:shd w:val="clear" w:color="auto" w:fill="auto"/>
            <w:vAlign w:val="bottom"/>
          </w:tcPr>
          <w:p w:rsidR="00595DF2" w:rsidRDefault="00595DF2">
            <w:pPr>
              <w:spacing w:line="182" w:lineRule="exact"/>
              <w:jc w:val="right"/>
              <w:rPr>
                <w:rFonts w:ascii="Verdana" w:eastAsia="Verdana" w:hAnsi="Verdana"/>
                <w:sz w:val="16"/>
              </w:rPr>
            </w:pPr>
            <w:r>
              <w:rPr>
                <w:rFonts w:ascii="Verdana" w:eastAsia="Verdana" w:hAnsi="Verdana"/>
                <w:sz w:val="16"/>
              </w:rPr>
              <w:t>6</w:t>
            </w:r>
          </w:p>
        </w:tc>
        <w:tc>
          <w:tcPr>
            <w:tcW w:w="32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6"/>
              </w:rPr>
            </w:pPr>
          </w:p>
        </w:tc>
        <w:tc>
          <w:tcPr>
            <w:tcW w:w="820" w:type="dxa"/>
            <w:vMerge w:val="restart"/>
            <w:tcBorders>
              <w:right w:val="single" w:sz="8" w:space="0" w:color="auto"/>
            </w:tcBorders>
            <w:shd w:val="clear" w:color="auto" w:fill="auto"/>
            <w:vAlign w:val="bottom"/>
          </w:tcPr>
          <w:p w:rsidR="00595DF2" w:rsidRDefault="00595DF2">
            <w:pPr>
              <w:spacing w:line="182" w:lineRule="exact"/>
              <w:ind w:right="281"/>
              <w:jc w:val="right"/>
              <w:rPr>
                <w:rFonts w:ascii="Verdana" w:eastAsia="Verdana" w:hAnsi="Verdana"/>
                <w:sz w:val="16"/>
              </w:rPr>
            </w:pPr>
            <w:r>
              <w:rPr>
                <w:rFonts w:ascii="Verdana" w:eastAsia="Verdana" w:hAnsi="Verdana"/>
                <w:sz w:val="16"/>
              </w:rPr>
              <w:t>7</w:t>
            </w:r>
          </w:p>
        </w:tc>
        <w:tc>
          <w:tcPr>
            <w:tcW w:w="840" w:type="dxa"/>
            <w:vMerge w:val="restart"/>
            <w:tcBorders>
              <w:right w:val="single" w:sz="8" w:space="0" w:color="auto"/>
            </w:tcBorders>
            <w:shd w:val="clear" w:color="auto" w:fill="auto"/>
            <w:vAlign w:val="bottom"/>
          </w:tcPr>
          <w:p w:rsidR="00595DF2" w:rsidRDefault="00595DF2">
            <w:pPr>
              <w:spacing w:line="182" w:lineRule="exact"/>
              <w:ind w:right="301"/>
              <w:jc w:val="right"/>
              <w:rPr>
                <w:rFonts w:ascii="Verdana" w:eastAsia="Verdana" w:hAnsi="Verdana"/>
                <w:sz w:val="16"/>
              </w:rPr>
            </w:pPr>
            <w:r>
              <w:rPr>
                <w:rFonts w:ascii="Verdana" w:eastAsia="Verdana" w:hAnsi="Verdana"/>
                <w:sz w:val="16"/>
              </w:rPr>
              <w:t>8</w:t>
            </w:r>
          </w:p>
        </w:tc>
        <w:tc>
          <w:tcPr>
            <w:tcW w:w="840" w:type="dxa"/>
            <w:vMerge w:val="restart"/>
            <w:tcBorders>
              <w:right w:val="single" w:sz="8" w:space="0" w:color="auto"/>
            </w:tcBorders>
            <w:shd w:val="clear" w:color="auto" w:fill="auto"/>
            <w:vAlign w:val="bottom"/>
          </w:tcPr>
          <w:p w:rsidR="00595DF2" w:rsidRDefault="00595DF2">
            <w:pPr>
              <w:spacing w:line="182" w:lineRule="exact"/>
              <w:ind w:right="301"/>
              <w:jc w:val="right"/>
              <w:rPr>
                <w:rFonts w:ascii="Verdana" w:eastAsia="Verdana" w:hAnsi="Verdana"/>
                <w:sz w:val="16"/>
              </w:rPr>
            </w:pPr>
            <w:r>
              <w:rPr>
                <w:rFonts w:ascii="Verdana" w:eastAsia="Verdana" w:hAnsi="Verdana"/>
                <w:sz w:val="16"/>
              </w:rPr>
              <w:t>9</w:t>
            </w:r>
          </w:p>
        </w:tc>
        <w:tc>
          <w:tcPr>
            <w:tcW w:w="840" w:type="dxa"/>
            <w:vMerge w:val="restart"/>
            <w:tcBorders>
              <w:right w:val="single" w:sz="8" w:space="0" w:color="auto"/>
            </w:tcBorders>
            <w:shd w:val="clear" w:color="auto" w:fill="auto"/>
            <w:vAlign w:val="bottom"/>
          </w:tcPr>
          <w:p w:rsidR="00595DF2" w:rsidRDefault="00595DF2">
            <w:pPr>
              <w:spacing w:line="182" w:lineRule="exact"/>
              <w:ind w:right="261"/>
              <w:jc w:val="right"/>
              <w:rPr>
                <w:rFonts w:ascii="Verdana" w:eastAsia="Verdana" w:hAnsi="Verdana"/>
                <w:sz w:val="16"/>
              </w:rPr>
            </w:pPr>
            <w:r>
              <w:rPr>
                <w:rFonts w:ascii="Verdana" w:eastAsia="Verdana" w:hAnsi="Verdana"/>
                <w:sz w:val="16"/>
              </w:rPr>
              <w:t>10</w:t>
            </w:r>
          </w:p>
        </w:tc>
        <w:tc>
          <w:tcPr>
            <w:tcW w:w="820" w:type="dxa"/>
            <w:vMerge w:val="restart"/>
            <w:tcBorders>
              <w:right w:val="single" w:sz="8" w:space="0" w:color="auto"/>
            </w:tcBorders>
            <w:shd w:val="clear" w:color="auto" w:fill="auto"/>
            <w:vAlign w:val="bottom"/>
          </w:tcPr>
          <w:p w:rsidR="00595DF2" w:rsidRDefault="00595DF2">
            <w:pPr>
              <w:spacing w:line="182" w:lineRule="exact"/>
              <w:ind w:right="241"/>
              <w:jc w:val="right"/>
              <w:rPr>
                <w:rFonts w:ascii="Verdana" w:eastAsia="Verdana" w:hAnsi="Verdana"/>
                <w:sz w:val="16"/>
              </w:rPr>
            </w:pPr>
            <w:r>
              <w:rPr>
                <w:rFonts w:ascii="Verdana" w:eastAsia="Verdana" w:hAnsi="Verdana"/>
                <w:sz w:val="16"/>
              </w:rPr>
              <w:t>11</w:t>
            </w:r>
          </w:p>
        </w:tc>
        <w:tc>
          <w:tcPr>
            <w:tcW w:w="840" w:type="dxa"/>
            <w:vMerge w:val="restart"/>
            <w:tcBorders>
              <w:right w:val="single" w:sz="8" w:space="0" w:color="auto"/>
            </w:tcBorders>
            <w:shd w:val="clear" w:color="auto" w:fill="auto"/>
            <w:vAlign w:val="bottom"/>
          </w:tcPr>
          <w:p w:rsidR="00595DF2" w:rsidRDefault="00595DF2">
            <w:pPr>
              <w:spacing w:line="182" w:lineRule="exact"/>
              <w:ind w:right="241"/>
              <w:jc w:val="right"/>
              <w:rPr>
                <w:rFonts w:ascii="Verdana" w:eastAsia="Verdana" w:hAnsi="Verdana"/>
                <w:sz w:val="16"/>
              </w:rPr>
            </w:pPr>
            <w:r>
              <w:rPr>
                <w:rFonts w:ascii="Verdana" w:eastAsia="Verdana" w:hAnsi="Verdana"/>
                <w:sz w:val="16"/>
              </w:rPr>
              <w:t>12</w:t>
            </w:r>
          </w:p>
        </w:tc>
      </w:tr>
      <w:tr w:rsidR="00595DF2">
        <w:trPr>
          <w:trHeight w:val="10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2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520" w:type="dxa"/>
            <w:vMerge/>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2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4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20" w:type="dxa"/>
            <w:vMerge/>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9"/>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1"/>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1"/>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1"/>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1"/>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1"/>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2"/>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1"/>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1"/>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86"/>
        </w:trPr>
        <w:tc>
          <w:tcPr>
            <w:tcW w:w="31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3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bl>
    <w:p w:rsidR="00595DF2" w:rsidRDefault="00595DF2">
      <w:pPr>
        <w:spacing w:line="196" w:lineRule="exact"/>
        <w:rPr>
          <w:rFonts w:ascii="Times New Roman" w:eastAsia="Times New Roman" w:hAnsi="Times New Roman"/>
        </w:rPr>
      </w:pPr>
    </w:p>
    <w:tbl>
      <w:tblPr>
        <w:tblW w:w="0" w:type="auto"/>
        <w:tblInd w:w="20" w:type="dxa"/>
        <w:tblLayout w:type="fixed"/>
        <w:tblCellMar>
          <w:left w:w="0" w:type="dxa"/>
          <w:right w:w="0" w:type="dxa"/>
        </w:tblCellMar>
        <w:tblLook w:val="0000"/>
      </w:tblPr>
      <w:tblGrid>
        <w:gridCol w:w="20"/>
        <w:gridCol w:w="3140"/>
        <w:gridCol w:w="20"/>
        <w:gridCol w:w="820"/>
        <w:gridCol w:w="20"/>
        <w:gridCol w:w="1640"/>
        <w:gridCol w:w="20"/>
        <w:gridCol w:w="820"/>
        <w:gridCol w:w="20"/>
        <w:gridCol w:w="820"/>
        <w:gridCol w:w="20"/>
        <w:gridCol w:w="1640"/>
      </w:tblGrid>
      <w:tr w:rsidR="00595DF2">
        <w:trPr>
          <w:trHeight w:val="20"/>
        </w:trPr>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314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82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164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82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820" w:type="dxa"/>
            <w:shd w:val="clear" w:color="auto" w:fill="000000"/>
            <w:vAlign w:val="bottom"/>
          </w:tcPr>
          <w:p w:rsidR="00595DF2" w:rsidRDefault="00595DF2">
            <w:pPr>
              <w:spacing w:line="20" w:lineRule="exact"/>
              <w:rPr>
                <w:rFonts w:ascii="Times New Roman" w:eastAsia="Times New Roman" w:hAnsi="Times New Roman"/>
                <w:sz w:val="1"/>
              </w:rPr>
            </w:pPr>
          </w:p>
        </w:tc>
        <w:tc>
          <w:tcPr>
            <w:tcW w:w="20" w:type="dxa"/>
            <w:shd w:val="clear" w:color="auto" w:fill="auto"/>
            <w:vAlign w:val="bottom"/>
          </w:tcPr>
          <w:p w:rsidR="00595DF2" w:rsidRDefault="00595DF2">
            <w:pPr>
              <w:spacing w:line="20" w:lineRule="exact"/>
              <w:rPr>
                <w:rFonts w:ascii="Times New Roman" w:eastAsia="Times New Roman" w:hAnsi="Times New Roman"/>
                <w:sz w:val="1"/>
              </w:rPr>
            </w:pPr>
          </w:p>
        </w:tc>
        <w:tc>
          <w:tcPr>
            <w:tcW w:w="1640" w:type="dxa"/>
            <w:shd w:val="clear" w:color="auto" w:fill="000000"/>
            <w:vAlign w:val="bottom"/>
          </w:tcPr>
          <w:p w:rsidR="00595DF2" w:rsidRDefault="00595DF2">
            <w:pPr>
              <w:spacing w:line="20" w:lineRule="exact"/>
              <w:rPr>
                <w:rFonts w:ascii="Times New Roman" w:eastAsia="Times New Roman" w:hAnsi="Times New Roman"/>
                <w:sz w:val="1"/>
              </w:rPr>
            </w:pPr>
          </w:p>
        </w:tc>
      </w:tr>
      <w:tr w:rsidR="00595DF2">
        <w:trPr>
          <w:trHeight w:val="256"/>
        </w:trPr>
        <w:tc>
          <w:tcPr>
            <w:tcW w:w="20" w:type="dxa"/>
            <w:shd w:val="clear" w:color="auto" w:fill="000000"/>
            <w:vAlign w:val="bottom"/>
          </w:tcPr>
          <w:p w:rsidR="00595DF2" w:rsidRDefault="00595DF2">
            <w:pPr>
              <w:spacing w:line="0" w:lineRule="atLeast"/>
              <w:rPr>
                <w:rFonts w:ascii="Times New Roman" w:eastAsia="Times New Roman" w:hAnsi="Times New Roman"/>
                <w:sz w:val="22"/>
              </w:rPr>
            </w:pPr>
          </w:p>
        </w:tc>
        <w:tc>
          <w:tcPr>
            <w:tcW w:w="3140" w:type="dxa"/>
            <w:shd w:val="clear" w:color="auto" w:fill="auto"/>
            <w:vAlign w:val="bottom"/>
          </w:tcPr>
          <w:p w:rsidR="00595DF2" w:rsidRDefault="00595DF2">
            <w:pPr>
              <w:spacing w:line="0" w:lineRule="atLeast"/>
              <w:ind w:left="80"/>
              <w:rPr>
                <w:rFonts w:ascii="Verdana" w:eastAsia="Verdana" w:hAnsi="Verdana"/>
                <w:sz w:val="16"/>
              </w:rPr>
            </w:pPr>
            <w:r>
              <w:rPr>
                <w:rFonts w:ascii="Verdana" w:eastAsia="Verdana" w:hAnsi="Verdana"/>
                <w:sz w:val="16"/>
              </w:rPr>
              <w:t>Contractor’s Name:</w:t>
            </w:r>
          </w:p>
        </w:tc>
        <w:tc>
          <w:tcPr>
            <w:tcW w:w="20" w:type="dxa"/>
            <w:shd w:val="clear" w:color="auto" w:fill="000000"/>
            <w:vAlign w:val="bottom"/>
          </w:tcPr>
          <w:p w:rsidR="00595DF2" w:rsidRDefault="00595DF2">
            <w:pPr>
              <w:spacing w:line="0" w:lineRule="atLeast"/>
              <w:rPr>
                <w:rFonts w:ascii="Times New Roman" w:eastAsia="Times New Roman" w:hAnsi="Times New Roman"/>
                <w:sz w:val="22"/>
              </w:rPr>
            </w:pPr>
          </w:p>
        </w:tc>
        <w:tc>
          <w:tcPr>
            <w:tcW w:w="4160" w:type="dxa"/>
            <w:gridSpan w:val="7"/>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Name of the Procuring Entity:</w:t>
            </w:r>
          </w:p>
        </w:tc>
        <w:tc>
          <w:tcPr>
            <w:tcW w:w="20" w:type="dxa"/>
            <w:shd w:val="clear" w:color="auto" w:fill="000000"/>
            <w:vAlign w:val="bottom"/>
          </w:tcPr>
          <w:p w:rsidR="00595DF2" w:rsidRDefault="00595DF2">
            <w:pPr>
              <w:spacing w:line="0" w:lineRule="atLeast"/>
              <w:rPr>
                <w:rFonts w:ascii="Times New Roman" w:eastAsia="Times New Roman" w:hAnsi="Times New Roman"/>
                <w:sz w:val="22"/>
              </w:rPr>
            </w:pPr>
          </w:p>
        </w:tc>
        <w:tc>
          <w:tcPr>
            <w:tcW w:w="1640" w:type="dxa"/>
            <w:shd w:val="clear" w:color="auto" w:fill="auto"/>
            <w:vAlign w:val="bottom"/>
          </w:tcPr>
          <w:p w:rsidR="00595DF2" w:rsidRDefault="00595DF2">
            <w:pPr>
              <w:spacing w:line="0" w:lineRule="atLeast"/>
              <w:ind w:left="100"/>
              <w:rPr>
                <w:rFonts w:ascii="Verdana" w:eastAsia="Verdana" w:hAnsi="Verdana"/>
                <w:sz w:val="16"/>
              </w:rPr>
            </w:pPr>
            <w:r>
              <w:rPr>
                <w:rFonts w:ascii="Verdana" w:eastAsia="Verdana" w:hAnsi="Verdana"/>
                <w:sz w:val="16"/>
              </w:rPr>
              <w:t>Contract Name:</w:t>
            </w:r>
          </w:p>
        </w:tc>
      </w:tr>
      <w:tr w:rsidR="00595DF2">
        <w:trPr>
          <w:trHeight w:val="887"/>
        </w:trPr>
        <w:tc>
          <w:tcPr>
            <w:tcW w:w="20" w:type="dxa"/>
            <w:shd w:val="clear" w:color="auto" w:fill="000000"/>
            <w:vAlign w:val="bottom"/>
          </w:tcPr>
          <w:p w:rsidR="00595DF2" w:rsidRDefault="00595DF2">
            <w:pPr>
              <w:spacing w:line="0" w:lineRule="atLeast"/>
              <w:rPr>
                <w:rFonts w:ascii="Times New Roman" w:eastAsia="Times New Roman" w:hAnsi="Times New Roman"/>
                <w:sz w:val="24"/>
              </w:rPr>
            </w:pPr>
          </w:p>
        </w:tc>
        <w:tc>
          <w:tcPr>
            <w:tcW w:w="31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 w:type="dxa"/>
            <w:shd w:val="clear" w:color="auto" w:fill="000000"/>
            <w:vAlign w:val="bottom"/>
          </w:tcPr>
          <w:p w:rsidR="00595DF2" w:rsidRDefault="00595DF2">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164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24"/>
              </w:rPr>
            </w:pPr>
          </w:p>
        </w:tc>
        <w:tc>
          <w:tcPr>
            <w:tcW w:w="20" w:type="dxa"/>
            <w:shd w:val="clear" w:color="auto" w:fill="000000"/>
            <w:vAlign w:val="bottom"/>
          </w:tcPr>
          <w:p w:rsidR="00595DF2" w:rsidRDefault="00595DF2">
            <w:pPr>
              <w:spacing w:line="0" w:lineRule="atLeast"/>
              <w:rPr>
                <w:rFonts w:ascii="Times New Roman" w:eastAsia="Times New Roman" w:hAnsi="Times New Roman"/>
                <w:sz w:val="24"/>
              </w:rPr>
            </w:pPr>
          </w:p>
        </w:tc>
        <w:tc>
          <w:tcPr>
            <w:tcW w:w="1640" w:type="dxa"/>
            <w:shd w:val="clear" w:color="auto" w:fill="auto"/>
            <w:vAlign w:val="bottom"/>
          </w:tcPr>
          <w:p w:rsidR="00595DF2" w:rsidRDefault="00595DF2">
            <w:pPr>
              <w:spacing w:line="0" w:lineRule="atLeast"/>
              <w:rPr>
                <w:rFonts w:ascii="Times New Roman" w:eastAsia="Times New Roman" w:hAnsi="Times New Roman"/>
                <w:sz w:val="24"/>
              </w:rPr>
            </w:pPr>
          </w:p>
        </w:tc>
      </w:tr>
    </w:tbl>
    <w:p w:rsidR="00595DF2" w:rsidRDefault="00595DF2">
      <w:pPr>
        <w:spacing w:line="193"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640"/>
        <w:gridCol w:w="2720"/>
        <w:gridCol w:w="1660"/>
        <w:gridCol w:w="2100"/>
        <w:gridCol w:w="2740"/>
      </w:tblGrid>
      <w:tr w:rsidR="00595DF2">
        <w:trPr>
          <w:trHeight w:val="194"/>
        </w:trPr>
        <w:tc>
          <w:tcPr>
            <w:tcW w:w="5020" w:type="dxa"/>
            <w:gridSpan w:val="3"/>
            <w:shd w:val="clear" w:color="auto" w:fill="auto"/>
            <w:vAlign w:val="bottom"/>
          </w:tcPr>
          <w:p w:rsidR="00595DF2" w:rsidRDefault="00595DF2">
            <w:pPr>
              <w:spacing w:line="0" w:lineRule="atLeast"/>
              <w:rPr>
                <w:rFonts w:ascii="Verdana" w:eastAsia="Verdana" w:hAnsi="Verdana"/>
                <w:sz w:val="16"/>
              </w:rPr>
            </w:pPr>
            <w:r>
              <w:rPr>
                <w:rFonts w:ascii="Verdana" w:eastAsia="Verdana" w:hAnsi="Verdana"/>
                <w:sz w:val="16"/>
              </w:rPr>
              <w:t>Submitted by:</w:t>
            </w:r>
          </w:p>
        </w:tc>
        <w:tc>
          <w:tcPr>
            <w:tcW w:w="2100" w:type="dxa"/>
            <w:shd w:val="clear" w:color="auto" w:fill="auto"/>
            <w:vAlign w:val="bottom"/>
          </w:tcPr>
          <w:p w:rsidR="00595DF2" w:rsidRDefault="00595DF2">
            <w:pPr>
              <w:spacing w:line="0" w:lineRule="atLeast"/>
              <w:rPr>
                <w:rFonts w:ascii="Times New Roman" w:eastAsia="Times New Roman" w:hAnsi="Times New Roman"/>
                <w:sz w:val="16"/>
              </w:rPr>
            </w:pPr>
          </w:p>
        </w:tc>
        <w:tc>
          <w:tcPr>
            <w:tcW w:w="2740" w:type="dxa"/>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759"/>
        </w:trPr>
        <w:tc>
          <w:tcPr>
            <w:tcW w:w="5020" w:type="dxa"/>
            <w:gridSpan w:val="3"/>
            <w:shd w:val="clear" w:color="auto" w:fill="auto"/>
            <w:vAlign w:val="bottom"/>
          </w:tcPr>
          <w:p w:rsidR="00595DF2" w:rsidRDefault="00595DF2">
            <w:pPr>
              <w:spacing w:line="0" w:lineRule="atLeast"/>
              <w:rPr>
                <w:rFonts w:ascii="Verdana" w:eastAsia="Verdana" w:hAnsi="Verdana"/>
                <w:i/>
                <w:sz w:val="16"/>
              </w:rPr>
            </w:pPr>
            <w:r>
              <w:rPr>
                <w:rFonts w:ascii="Verdana" w:eastAsia="Verdana" w:hAnsi="Verdana"/>
                <w:i/>
                <w:sz w:val="16"/>
              </w:rPr>
              <w:t>Name of the Representative of the Bidder</w:t>
            </w:r>
          </w:p>
        </w:tc>
        <w:tc>
          <w:tcPr>
            <w:tcW w:w="2100" w:type="dxa"/>
            <w:vMerge w:val="restart"/>
            <w:shd w:val="clear" w:color="auto" w:fill="auto"/>
            <w:vAlign w:val="bottom"/>
          </w:tcPr>
          <w:p w:rsidR="00595DF2" w:rsidRDefault="00595DF2">
            <w:pPr>
              <w:spacing w:line="0" w:lineRule="atLeast"/>
              <w:jc w:val="right"/>
              <w:rPr>
                <w:rFonts w:ascii="Times New Roman" w:eastAsia="Times New Roman" w:hAnsi="Times New Roman"/>
                <w:sz w:val="24"/>
              </w:rPr>
            </w:pPr>
          </w:p>
        </w:tc>
        <w:tc>
          <w:tcPr>
            <w:tcW w:w="2740" w:type="dxa"/>
            <w:shd w:val="clear" w:color="auto" w:fill="auto"/>
            <w:vAlign w:val="bottom"/>
          </w:tcPr>
          <w:p w:rsidR="00595DF2" w:rsidRDefault="00595DF2">
            <w:pPr>
              <w:spacing w:line="0" w:lineRule="atLeast"/>
              <w:ind w:left="100"/>
              <w:rPr>
                <w:rFonts w:ascii="Verdana" w:eastAsia="Verdana" w:hAnsi="Verdana"/>
                <w:w w:val="99"/>
                <w:sz w:val="16"/>
              </w:rPr>
            </w:pPr>
            <w:r>
              <w:rPr>
                <w:rFonts w:ascii="Verdana" w:eastAsia="Verdana" w:hAnsi="Verdana"/>
                <w:w w:val="99"/>
                <w:sz w:val="16"/>
              </w:rPr>
              <w:t>Date: _____________________</w:t>
            </w:r>
          </w:p>
        </w:tc>
      </w:tr>
      <w:tr w:rsidR="00595DF2">
        <w:trPr>
          <w:trHeight w:val="177"/>
        </w:trPr>
        <w:tc>
          <w:tcPr>
            <w:tcW w:w="640" w:type="dxa"/>
            <w:tcBorders>
              <w:top w:val="single" w:sz="8" w:space="0" w:color="auto"/>
              <w:bottom w:val="single" w:sz="8" w:space="0" w:color="auto"/>
            </w:tcBorders>
            <w:shd w:val="clear" w:color="auto" w:fill="auto"/>
            <w:vAlign w:val="bottom"/>
          </w:tcPr>
          <w:p w:rsidR="00595DF2" w:rsidRDefault="00595DF2">
            <w:pPr>
              <w:spacing w:line="176" w:lineRule="exact"/>
              <w:rPr>
                <w:rFonts w:ascii="Verdana" w:eastAsia="Verdana" w:hAnsi="Verdana"/>
                <w:i/>
                <w:w w:val="98"/>
                <w:sz w:val="16"/>
              </w:rPr>
            </w:pPr>
            <w:r>
              <w:rPr>
                <w:rFonts w:ascii="Verdana" w:eastAsia="Verdana" w:hAnsi="Verdana"/>
                <w:i/>
                <w:w w:val="98"/>
                <w:sz w:val="16"/>
              </w:rPr>
              <w:t>Position</w:t>
            </w:r>
          </w:p>
        </w:tc>
        <w:tc>
          <w:tcPr>
            <w:tcW w:w="2720" w:type="dxa"/>
            <w:tcBorders>
              <w:top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1660" w:type="dxa"/>
            <w:shd w:val="clear" w:color="auto" w:fill="auto"/>
            <w:vAlign w:val="bottom"/>
          </w:tcPr>
          <w:p w:rsidR="00595DF2" w:rsidRDefault="00595DF2">
            <w:pPr>
              <w:spacing w:line="0" w:lineRule="atLeast"/>
              <w:rPr>
                <w:rFonts w:ascii="Times New Roman" w:eastAsia="Times New Roman" w:hAnsi="Times New Roman"/>
                <w:sz w:val="15"/>
              </w:rPr>
            </w:pPr>
          </w:p>
        </w:tc>
        <w:tc>
          <w:tcPr>
            <w:tcW w:w="2100" w:type="dxa"/>
            <w:vMerge/>
            <w:shd w:val="clear" w:color="auto" w:fill="auto"/>
            <w:vAlign w:val="bottom"/>
          </w:tcPr>
          <w:p w:rsidR="00595DF2" w:rsidRDefault="00595DF2">
            <w:pPr>
              <w:spacing w:line="0" w:lineRule="atLeast"/>
              <w:rPr>
                <w:rFonts w:ascii="Times New Roman" w:eastAsia="Times New Roman" w:hAnsi="Times New Roman"/>
                <w:sz w:val="15"/>
              </w:rPr>
            </w:pPr>
          </w:p>
        </w:tc>
        <w:tc>
          <w:tcPr>
            <w:tcW w:w="2740" w:type="dxa"/>
            <w:shd w:val="clear" w:color="auto" w:fill="auto"/>
            <w:vAlign w:val="bottom"/>
          </w:tcPr>
          <w:p w:rsidR="00595DF2" w:rsidRDefault="00595DF2">
            <w:pPr>
              <w:spacing w:line="0" w:lineRule="atLeast"/>
              <w:rPr>
                <w:rFonts w:ascii="Times New Roman" w:eastAsia="Times New Roman" w:hAnsi="Times New Roman"/>
                <w:sz w:val="15"/>
              </w:rPr>
            </w:pPr>
          </w:p>
        </w:tc>
      </w:tr>
    </w:tbl>
    <w:p w:rsidR="00595DF2" w:rsidRDefault="00595DF2">
      <w:pPr>
        <w:spacing w:line="6" w:lineRule="exact"/>
        <w:rPr>
          <w:rFonts w:ascii="Times New Roman" w:eastAsia="Times New Roman" w:hAnsi="Times New Roman"/>
        </w:rPr>
      </w:pPr>
    </w:p>
    <w:p w:rsidR="00595DF2" w:rsidRDefault="00595DF2">
      <w:pPr>
        <w:spacing w:line="0" w:lineRule="atLeast"/>
        <w:ind w:left="120"/>
        <w:rPr>
          <w:rFonts w:ascii="Verdana" w:eastAsia="Verdana" w:hAnsi="Verdana"/>
          <w:i/>
          <w:sz w:val="16"/>
          <w:u w:val="single"/>
        </w:rPr>
      </w:pPr>
      <w:r>
        <w:rPr>
          <w:rFonts w:ascii="Verdana" w:eastAsia="Verdana" w:hAnsi="Verdana"/>
          <w:i/>
          <w:sz w:val="16"/>
          <w:u w:val="single"/>
        </w:rPr>
        <w:t>Name of the Bidder</w:t>
      </w:r>
    </w:p>
    <w:p w:rsidR="00595DF2" w:rsidRDefault="00595DF2">
      <w:pPr>
        <w:spacing w:line="0" w:lineRule="atLeast"/>
        <w:ind w:left="120"/>
        <w:rPr>
          <w:rFonts w:ascii="Verdana" w:eastAsia="Verdana" w:hAnsi="Verdana"/>
          <w:i/>
          <w:sz w:val="16"/>
          <w:u w:val="single"/>
        </w:rPr>
        <w:sectPr w:rsidR="00595DF2">
          <w:pgSz w:w="16840" w:h="11909" w:orient="landscape"/>
          <w:pgMar w:top="1440" w:right="1440" w:bottom="706" w:left="1440" w:header="0" w:footer="0" w:gutter="0"/>
          <w:cols w:space="0" w:equalWidth="0">
            <w:col w:w="13954"/>
          </w:cols>
          <w:docGrid w:linePitch="360"/>
        </w:sectPr>
      </w:pPr>
    </w:p>
    <w:p w:rsidR="00595DF2" w:rsidRDefault="007E7A30" w:rsidP="007E7A30">
      <w:pPr>
        <w:spacing w:line="0" w:lineRule="atLeast"/>
        <w:rPr>
          <w:rFonts w:ascii="Verdana" w:eastAsia="Verdana" w:hAnsi="Verdana"/>
          <w:sz w:val="16"/>
        </w:rPr>
      </w:pPr>
      <w:bookmarkStart w:id="137" w:name="page156"/>
      <w:bookmarkEnd w:id="137"/>
      <w:r>
        <w:rPr>
          <w:rFonts w:ascii="Verdana" w:eastAsia="Verdana" w:hAnsi="Verdana"/>
          <w:sz w:val="16"/>
        </w:rPr>
        <w:lastRenderedPageBreak/>
        <w:t xml:space="preserve">  SINAIT WATER DISTRICT</w:t>
      </w:r>
    </w:p>
    <w:p w:rsidR="00595DF2" w:rsidRDefault="00595DF2">
      <w:pPr>
        <w:spacing w:line="194" w:lineRule="exact"/>
        <w:rPr>
          <w:rFonts w:ascii="Times New Roman" w:eastAsia="Times New Roman" w:hAnsi="Times New Roman"/>
        </w:rPr>
      </w:pPr>
    </w:p>
    <w:p w:rsidR="00595DF2" w:rsidRDefault="00595DF2">
      <w:pPr>
        <w:spacing w:line="0" w:lineRule="atLeast"/>
        <w:ind w:left="120"/>
        <w:rPr>
          <w:rFonts w:ascii="Verdana" w:eastAsia="Verdana" w:hAnsi="Verdana"/>
          <w:sz w:val="16"/>
        </w:rPr>
      </w:pPr>
      <w:r>
        <w:rPr>
          <w:rFonts w:ascii="Verdana" w:eastAsia="Verdana" w:hAnsi="Verdana"/>
          <w:sz w:val="16"/>
        </w:rPr>
        <w:t xml:space="preserve">Name of the </w:t>
      </w:r>
      <w:proofErr w:type="gramStart"/>
      <w:r>
        <w:rPr>
          <w:rFonts w:ascii="Verdana" w:eastAsia="Verdana" w:hAnsi="Verdana"/>
          <w:sz w:val="16"/>
        </w:rPr>
        <w:t>Contract :</w:t>
      </w:r>
      <w:proofErr w:type="gramEnd"/>
    </w:p>
    <w:p w:rsidR="00595DF2" w:rsidRDefault="00595DF2">
      <w:pPr>
        <w:spacing w:line="2" w:lineRule="exact"/>
        <w:rPr>
          <w:rFonts w:ascii="Times New Roman" w:eastAsia="Times New Roman" w:hAnsi="Times New Roman"/>
        </w:rPr>
      </w:pPr>
    </w:p>
    <w:p w:rsidR="00595DF2" w:rsidRDefault="00595DF2">
      <w:pPr>
        <w:spacing w:line="0" w:lineRule="atLeast"/>
        <w:ind w:left="120"/>
        <w:rPr>
          <w:rFonts w:ascii="Verdana" w:eastAsia="Verdana" w:hAnsi="Verdana"/>
          <w:sz w:val="16"/>
        </w:rPr>
      </w:pPr>
      <w:r>
        <w:rPr>
          <w:rFonts w:ascii="Verdana" w:eastAsia="Verdana" w:hAnsi="Verdana"/>
          <w:sz w:val="16"/>
        </w:rPr>
        <w:t xml:space="preserve">Location of the </w:t>
      </w:r>
      <w:proofErr w:type="gramStart"/>
      <w:r>
        <w:rPr>
          <w:rFonts w:ascii="Verdana" w:eastAsia="Verdana" w:hAnsi="Verdana"/>
          <w:sz w:val="16"/>
        </w:rPr>
        <w:t>Contract :</w:t>
      </w:r>
      <w:proofErr w:type="gramEnd"/>
    </w:p>
    <w:p w:rsidR="00595DF2" w:rsidRDefault="00595DF2">
      <w:pPr>
        <w:spacing w:line="0" w:lineRule="atLeast"/>
        <w:ind w:left="120"/>
        <w:rPr>
          <w:rFonts w:ascii="Verdana" w:eastAsia="Verdana" w:hAnsi="Verdana"/>
          <w:sz w:val="16"/>
        </w:rPr>
        <w:sectPr w:rsidR="00595DF2">
          <w:pgSz w:w="16840" w:h="11909" w:orient="landscape"/>
          <w:pgMar w:top="1440" w:right="1440" w:bottom="920" w:left="1440" w:header="0" w:footer="0" w:gutter="0"/>
          <w:cols w:space="0" w:equalWidth="0">
            <w:col w:w="13954"/>
          </w:cols>
          <w:docGrid w:linePitch="360"/>
        </w:sectPr>
      </w:pPr>
    </w:p>
    <w:p w:rsidR="00595DF2" w:rsidRDefault="00595DF2">
      <w:pPr>
        <w:spacing w:line="395" w:lineRule="exact"/>
        <w:rPr>
          <w:rFonts w:ascii="Times New Roman" w:eastAsia="Times New Roman" w:hAnsi="Times New Roman"/>
        </w:rPr>
      </w:pPr>
    </w:p>
    <w:p w:rsidR="00595DF2" w:rsidRDefault="00595DF2">
      <w:pPr>
        <w:spacing w:line="235" w:lineRule="auto"/>
        <w:ind w:left="120"/>
        <w:rPr>
          <w:rFonts w:ascii="Verdana" w:eastAsia="Verdana" w:hAnsi="Verdana"/>
          <w:sz w:val="16"/>
        </w:rPr>
      </w:pPr>
      <w:r>
        <w:rPr>
          <w:rFonts w:ascii="Verdana" w:eastAsia="Verdana" w:hAnsi="Verdana"/>
          <w:sz w:val="16"/>
        </w:rPr>
        <w:t>Contract Name Location</w:t>
      </w:r>
    </w:p>
    <w:p w:rsidR="00595DF2" w:rsidRDefault="00595DF2">
      <w:pPr>
        <w:spacing w:line="391" w:lineRule="exact"/>
        <w:rPr>
          <w:rFonts w:ascii="Times New Roman" w:eastAsia="Times New Roman" w:hAnsi="Times New Roman"/>
        </w:rPr>
      </w:pPr>
      <w:r>
        <w:rPr>
          <w:rFonts w:ascii="Verdana" w:eastAsia="Verdana" w:hAnsi="Verdana"/>
          <w:sz w:val="16"/>
        </w:rPr>
        <w:br w:type="column"/>
      </w:r>
    </w:p>
    <w:p w:rsidR="00595DF2" w:rsidRDefault="00595DF2">
      <w:pPr>
        <w:spacing w:line="0" w:lineRule="atLeast"/>
        <w:rPr>
          <w:rFonts w:ascii="Verdana" w:eastAsia="Verdana" w:hAnsi="Verdana"/>
          <w:sz w:val="16"/>
        </w:rPr>
      </w:pPr>
      <w:r>
        <w:rPr>
          <w:rFonts w:ascii="Verdana" w:eastAsia="Verdana" w:hAnsi="Verdana"/>
          <w:sz w:val="16"/>
        </w:rPr>
        <w:t>: ___________________________________________________</w:t>
      </w:r>
    </w:p>
    <w:p w:rsidR="00595DF2" w:rsidRDefault="00595DF2">
      <w:pPr>
        <w:spacing w:line="236" w:lineRule="auto"/>
        <w:rPr>
          <w:rFonts w:ascii="Verdana" w:eastAsia="Verdana" w:hAnsi="Verdana"/>
          <w:sz w:val="16"/>
        </w:rPr>
      </w:pPr>
      <w:r>
        <w:rPr>
          <w:rFonts w:ascii="Verdana" w:eastAsia="Verdana" w:hAnsi="Verdana"/>
          <w:sz w:val="16"/>
        </w:rPr>
        <w:t>: ___________________________________________________</w:t>
      </w:r>
    </w:p>
    <w:p w:rsidR="00595DF2" w:rsidRDefault="00595DF2">
      <w:pPr>
        <w:spacing w:line="236" w:lineRule="auto"/>
        <w:rPr>
          <w:rFonts w:ascii="Verdana" w:eastAsia="Verdana" w:hAnsi="Verdana"/>
          <w:sz w:val="16"/>
        </w:rPr>
        <w:sectPr w:rsidR="00595DF2">
          <w:type w:val="continuous"/>
          <w:pgSz w:w="16840" w:h="11909" w:orient="landscape"/>
          <w:pgMar w:top="1440" w:right="1440" w:bottom="920" w:left="1440" w:header="0" w:footer="0" w:gutter="0"/>
          <w:cols w:num="2" w:space="0" w:equalWidth="0">
            <w:col w:w="1340" w:space="340"/>
            <w:col w:w="12274"/>
          </w:cols>
          <w:docGrid w:linePitch="360"/>
        </w:sect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92" w:lineRule="exact"/>
        <w:rPr>
          <w:rFonts w:ascii="Times New Roman" w:eastAsia="Times New Roman" w:hAnsi="Times New Roman"/>
        </w:rPr>
      </w:pPr>
    </w:p>
    <w:p w:rsidR="00595DF2" w:rsidRDefault="00595DF2">
      <w:pPr>
        <w:spacing w:line="0" w:lineRule="atLeast"/>
        <w:ind w:right="3174"/>
        <w:jc w:val="right"/>
        <w:rPr>
          <w:rFonts w:ascii="Verdana" w:eastAsia="Verdana" w:hAnsi="Verdana"/>
          <w:b/>
          <w:sz w:val="24"/>
        </w:rPr>
      </w:pPr>
      <w:r>
        <w:rPr>
          <w:rFonts w:ascii="Verdana" w:eastAsia="Verdana" w:hAnsi="Verdana"/>
          <w:b/>
          <w:sz w:val="24"/>
        </w:rPr>
        <w:t>CASH FLOW BY QUARTER AND PAYMENT SCHEDULE</w:t>
      </w:r>
    </w:p>
    <w:p w:rsidR="00595DF2" w:rsidRDefault="00261C9F">
      <w:pPr>
        <w:spacing w:line="20" w:lineRule="exact"/>
        <w:rPr>
          <w:rFonts w:ascii="Times New Roman" w:eastAsia="Times New Roman" w:hAnsi="Times New Roman"/>
        </w:rPr>
      </w:pPr>
      <w:r>
        <w:rPr>
          <w:rFonts w:ascii="Verdana" w:eastAsia="Verdana" w:hAnsi="Verdana"/>
          <w:b/>
          <w:noProof/>
          <w:sz w:val="24"/>
          <w:lang w:val="en-US" w:eastAsia="en-US"/>
        </w:rPr>
        <w:drawing>
          <wp:anchor distT="0" distB="0" distL="114300" distR="114300" simplePos="0" relativeHeight="251829248" behindDoc="1" locked="0" layoutInCell="1" allowOverlap="1">
            <wp:simplePos x="0" y="0"/>
            <wp:positionH relativeFrom="column">
              <wp:posOffset>651510</wp:posOffset>
            </wp:positionH>
            <wp:positionV relativeFrom="paragraph">
              <wp:posOffset>493395</wp:posOffset>
            </wp:positionV>
            <wp:extent cx="12065" cy="6350"/>
            <wp:effectExtent l="1270" t="0" r="0" b="63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a:srcRect/>
                    <a:stretch>
                      <a:fillRect/>
                    </a:stretch>
                  </pic:blipFill>
                  <pic:spPr bwMode="auto">
                    <a:xfrm>
                      <a:off x="0" y="0"/>
                      <a:ext cx="12065" cy="6350"/>
                    </a:xfrm>
                    <a:prstGeom prst="rect">
                      <a:avLst/>
                    </a:prstGeom>
                    <a:noFill/>
                  </pic:spPr>
                </pic:pic>
              </a:graphicData>
            </a:graphic>
          </wp:anchor>
        </w:drawing>
      </w:r>
      <w:r>
        <w:rPr>
          <w:rFonts w:ascii="Verdana" w:eastAsia="Verdana" w:hAnsi="Verdana"/>
          <w:b/>
          <w:noProof/>
          <w:sz w:val="24"/>
          <w:lang w:val="en-US" w:eastAsia="en-US"/>
        </w:rPr>
        <w:drawing>
          <wp:anchor distT="0" distB="0" distL="114300" distR="114300" simplePos="0" relativeHeight="251830272" behindDoc="1" locked="0" layoutInCell="1" allowOverlap="1">
            <wp:simplePos x="0" y="0"/>
            <wp:positionH relativeFrom="column">
              <wp:posOffset>2712085</wp:posOffset>
            </wp:positionH>
            <wp:positionV relativeFrom="paragraph">
              <wp:posOffset>493395</wp:posOffset>
            </wp:positionV>
            <wp:extent cx="6350" cy="6350"/>
            <wp:effectExtent l="0" t="0" r="0" b="63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Verdana" w:eastAsia="Verdana" w:hAnsi="Verdana"/>
          <w:b/>
          <w:noProof/>
          <w:sz w:val="24"/>
          <w:lang w:val="en-US" w:eastAsia="en-US"/>
        </w:rPr>
        <w:drawing>
          <wp:anchor distT="0" distB="0" distL="114300" distR="114300" simplePos="0" relativeHeight="251831296" behindDoc="1" locked="0" layoutInCell="1" allowOverlap="1">
            <wp:simplePos x="0" y="0"/>
            <wp:positionH relativeFrom="column">
              <wp:posOffset>3194050</wp:posOffset>
            </wp:positionH>
            <wp:positionV relativeFrom="paragraph">
              <wp:posOffset>493395</wp:posOffset>
            </wp:positionV>
            <wp:extent cx="6350" cy="6350"/>
            <wp:effectExtent l="0" t="0" r="0" b="63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Verdana" w:eastAsia="Verdana" w:hAnsi="Verdana"/>
          <w:b/>
          <w:noProof/>
          <w:sz w:val="24"/>
          <w:lang w:val="en-US" w:eastAsia="en-US"/>
        </w:rPr>
        <w:drawing>
          <wp:anchor distT="0" distB="0" distL="114300" distR="114300" simplePos="0" relativeHeight="251832320" behindDoc="1" locked="0" layoutInCell="1" allowOverlap="1">
            <wp:simplePos x="0" y="0"/>
            <wp:positionH relativeFrom="column">
              <wp:posOffset>4519930</wp:posOffset>
            </wp:positionH>
            <wp:positionV relativeFrom="paragraph">
              <wp:posOffset>493395</wp:posOffset>
            </wp:positionV>
            <wp:extent cx="6350" cy="6350"/>
            <wp:effectExtent l="0" t="0" r="0" b="63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Verdana" w:eastAsia="Verdana" w:hAnsi="Verdana"/>
          <w:b/>
          <w:noProof/>
          <w:sz w:val="24"/>
          <w:lang w:val="en-US" w:eastAsia="en-US"/>
        </w:rPr>
        <w:drawing>
          <wp:anchor distT="0" distB="0" distL="114300" distR="114300" simplePos="0" relativeHeight="251833344" behindDoc="1" locked="0" layoutInCell="1" allowOverlap="1">
            <wp:simplePos x="0" y="0"/>
            <wp:positionH relativeFrom="column">
              <wp:posOffset>5844540</wp:posOffset>
            </wp:positionH>
            <wp:positionV relativeFrom="paragraph">
              <wp:posOffset>493395</wp:posOffset>
            </wp:positionV>
            <wp:extent cx="6350" cy="6350"/>
            <wp:effectExtent l="0" t="0" r="0" b="63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Verdana" w:eastAsia="Verdana" w:hAnsi="Verdana"/>
          <w:b/>
          <w:noProof/>
          <w:sz w:val="24"/>
          <w:lang w:val="en-US" w:eastAsia="en-US"/>
        </w:rPr>
        <w:drawing>
          <wp:anchor distT="0" distB="0" distL="114300" distR="114300" simplePos="0" relativeHeight="251834368" behindDoc="1" locked="0" layoutInCell="1" allowOverlap="1">
            <wp:simplePos x="0" y="0"/>
            <wp:positionH relativeFrom="column">
              <wp:posOffset>7169785</wp:posOffset>
            </wp:positionH>
            <wp:positionV relativeFrom="paragraph">
              <wp:posOffset>493395</wp:posOffset>
            </wp:positionV>
            <wp:extent cx="6350" cy="6350"/>
            <wp:effectExtent l="0" t="0" r="0" b="63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37" w:lineRule="exact"/>
        <w:rPr>
          <w:rFonts w:ascii="Times New Roman" w:eastAsia="Times New Roman" w:hAnsi="Times New Roman"/>
        </w:rPr>
      </w:pPr>
    </w:p>
    <w:tbl>
      <w:tblPr>
        <w:tblW w:w="0" w:type="auto"/>
        <w:tblInd w:w="1030" w:type="dxa"/>
        <w:tblLayout w:type="fixed"/>
        <w:tblCellMar>
          <w:left w:w="0" w:type="dxa"/>
          <w:right w:w="0" w:type="dxa"/>
        </w:tblCellMar>
        <w:tblLook w:val="0000"/>
      </w:tblPr>
      <w:tblGrid>
        <w:gridCol w:w="3280"/>
        <w:gridCol w:w="760"/>
        <w:gridCol w:w="2080"/>
        <w:gridCol w:w="2080"/>
        <w:gridCol w:w="2100"/>
        <w:gridCol w:w="2060"/>
      </w:tblGrid>
      <w:tr w:rsidR="00595DF2">
        <w:trPr>
          <w:trHeight w:val="204"/>
        </w:trPr>
        <w:tc>
          <w:tcPr>
            <w:tcW w:w="3280" w:type="dxa"/>
            <w:tcBorders>
              <w:top w:val="single" w:sz="8" w:space="0" w:color="auto"/>
              <w:left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1120"/>
              <w:rPr>
                <w:rFonts w:ascii="Verdana" w:eastAsia="Verdana" w:hAnsi="Verdana"/>
                <w:sz w:val="16"/>
              </w:rPr>
            </w:pPr>
            <w:r>
              <w:rPr>
                <w:rFonts w:ascii="Verdana" w:eastAsia="Verdana" w:hAnsi="Verdana"/>
                <w:sz w:val="16"/>
              </w:rPr>
              <w:t>PARTICULAR</w:t>
            </w:r>
          </w:p>
        </w:tc>
        <w:tc>
          <w:tcPr>
            <w:tcW w:w="76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80"/>
              <w:rPr>
                <w:rFonts w:ascii="Verdana" w:eastAsia="Verdana" w:hAnsi="Verdana"/>
                <w:sz w:val="16"/>
              </w:rPr>
            </w:pPr>
            <w:r>
              <w:rPr>
                <w:rFonts w:ascii="Verdana" w:eastAsia="Verdana" w:hAnsi="Verdana"/>
                <w:sz w:val="16"/>
              </w:rPr>
              <w:t>% WT.</w:t>
            </w:r>
          </w:p>
        </w:tc>
        <w:tc>
          <w:tcPr>
            <w:tcW w:w="208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440"/>
              <w:rPr>
                <w:rFonts w:ascii="Verdana" w:eastAsia="Verdana" w:hAnsi="Verdana"/>
                <w:sz w:val="16"/>
              </w:rPr>
            </w:pPr>
            <w:r>
              <w:rPr>
                <w:rFonts w:ascii="Verdana" w:eastAsia="Verdana" w:hAnsi="Verdana"/>
                <w:sz w:val="16"/>
              </w:rPr>
              <w:t>1ST QUARTER</w:t>
            </w:r>
          </w:p>
        </w:tc>
        <w:tc>
          <w:tcPr>
            <w:tcW w:w="208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440"/>
              <w:rPr>
                <w:rFonts w:ascii="Verdana" w:eastAsia="Verdana" w:hAnsi="Verdana"/>
                <w:sz w:val="16"/>
              </w:rPr>
            </w:pPr>
            <w:r>
              <w:rPr>
                <w:rFonts w:ascii="Verdana" w:eastAsia="Verdana" w:hAnsi="Verdana"/>
                <w:sz w:val="16"/>
              </w:rPr>
              <w:t>2ND QUARTER</w:t>
            </w:r>
          </w:p>
        </w:tc>
        <w:tc>
          <w:tcPr>
            <w:tcW w:w="2100" w:type="dxa"/>
            <w:tcBorders>
              <w:top w:val="single" w:sz="8" w:space="0" w:color="auto"/>
              <w:bottom w:val="single" w:sz="8" w:space="0" w:color="auto"/>
              <w:right w:val="single" w:sz="8" w:space="0" w:color="auto"/>
            </w:tcBorders>
            <w:shd w:val="clear" w:color="auto" w:fill="auto"/>
            <w:vAlign w:val="bottom"/>
          </w:tcPr>
          <w:p w:rsidR="00595DF2" w:rsidRDefault="00595DF2">
            <w:pPr>
              <w:spacing w:line="0" w:lineRule="atLeast"/>
              <w:ind w:left="460"/>
              <w:rPr>
                <w:rFonts w:ascii="Verdana" w:eastAsia="Verdana" w:hAnsi="Verdana"/>
                <w:sz w:val="16"/>
              </w:rPr>
            </w:pPr>
            <w:r>
              <w:rPr>
                <w:rFonts w:ascii="Verdana" w:eastAsia="Verdana" w:hAnsi="Verdana"/>
                <w:sz w:val="16"/>
              </w:rPr>
              <w:t>3RD QUARTER</w:t>
            </w:r>
          </w:p>
        </w:tc>
        <w:tc>
          <w:tcPr>
            <w:tcW w:w="2060" w:type="dxa"/>
            <w:tcBorders>
              <w:top w:val="single" w:sz="8" w:space="0" w:color="auto"/>
              <w:bottom w:val="single" w:sz="8" w:space="0" w:color="auto"/>
            </w:tcBorders>
            <w:shd w:val="clear" w:color="auto" w:fill="auto"/>
            <w:vAlign w:val="bottom"/>
          </w:tcPr>
          <w:p w:rsidR="00595DF2" w:rsidRDefault="00595DF2">
            <w:pPr>
              <w:spacing w:line="0" w:lineRule="atLeast"/>
              <w:ind w:left="440"/>
              <w:rPr>
                <w:rFonts w:ascii="Verdana" w:eastAsia="Verdana" w:hAnsi="Verdana"/>
                <w:sz w:val="16"/>
              </w:rPr>
            </w:pPr>
            <w:r>
              <w:rPr>
                <w:rFonts w:ascii="Verdana" w:eastAsia="Verdana" w:hAnsi="Verdana"/>
                <w:sz w:val="16"/>
              </w:rPr>
              <w:t>4TH QUARTER</w:t>
            </w:r>
          </w:p>
        </w:tc>
      </w:tr>
      <w:tr w:rsidR="00595DF2">
        <w:trPr>
          <w:trHeight w:val="186"/>
        </w:trPr>
        <w:tc>
          <w:tcPr>
            <w:tcW w:w="32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186" w:lineRule="exact"/>
              <w:ind w:left="120"/>
              <w:rPr>
                <w:rFonts w:ascii="Verdana" w:eastAsia="Verdana" w:hAnsi="Verdana"/>
                <w:sz w:val="16"/>
              </w:rPr>
            </w:pPr>
            <w:r>
              <w:rPr>
                <w:rFonts w:ascii="Verdana" w:eastAsia="Verdana" w:hAnsi="Verdana"/>
                <w:sz w:val="16"/>
              </w:rPr>
              <w:t>ACCOMPLISHMENT</w:t>
            </w:r>
          </w:p>
        </w:tc>
        <w:tc>
          <w:tcPr>
            <w:tcW w:w="7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1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2"/>
        </w:trPr>
        <w:tc>
          <w:tcPr>
            <w:tcW w:w="32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182" w:lineRule="exact"/>
              <w:ind w:left="120"/>
              <w:rPr>
                <w:rFonts w:ascii="Verdana" w:eastAsia="Verdana" w:hAnsi="Verdana"/>
                <w:sz w:val="16"/>
              </w:rPr>
            </w:pPr>
            <w:r>
              <w:rPr>
                <w:rFonts w:ascii="Verdana" w:eastAsia="Verdana" w:hAnsi="Verdana"/>
                <w:sz w:val="16"/>
              </w:rPr>
              <w:t>CASH FLOW</w:t>
            </w:r>
          </w:p>
        </w:tc>
        <w:tc>
          <w:tcPr>
            <w:tcW w:w="7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1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0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85"/>
        </w:trPr>
        <w:tc>
          <w:tcPr>
            <w:tcW w:w="32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185" w:lineRule="exact"/>
              <w:ind w:left="120"/>
              <w:rPr>
                <w:rFonts w:ascii="Verdana" w:eastAsia="Verdana" w:hAnsi="Verdana"/>
                <w:sz w:val="16"/>
              </w:rPr>
            </w:pPr>
            <w:r>
              <w:rPr>
                <w:rFonts w:ascii="Verdana" w:eastAsia="Verdana" w:hAnsi="Verdana"/>
                <w:sz w:val="16"/>
              </w:rPr>
              <w:t>CUMULATIVE ACCOMPLISHMENT</w:t>
            </w:r>
          </w:p>
        </w:tc>
        <w:tc>
          <w:tcPr>
            <w:tcW w:w="7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1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c>
          <w:tcPr>
            <w:tcW w:w="20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6"/>
              </w:rPr>
            </w:pPr>
          </w:p>
        </w:tc>
      </w:tr>
      <w:tr w:rsidR="00595DF2">
        <w:trPr>
          <w:trHeight w:val="183"/>
        </w:trPr>
        <w:tc>
          <w:tcPr>
            <w:tcW w:w="3280" w:type="dxa"/>
            <w:tcBorders>
              <w:left w:val="single" w:sz="8" w:space="0" w:color="auto"/>
              <w:bottom w:val="single" w:sz="8" w:space="0" w:color="auto"/>
              <w:right w:val="single" w:sz="8" w:space="0" w:color="auto"/>
            </w:tcBorders>
            <w:shd w:val="clear" w:color="auto" w:fill="auto"/>
            <w:vAlign w:val="bottom"/>
          </w:tcPr>
          <w:p w:rsidR="00595DF2" w:rsidRDefault="00595DF2">
            <w:pPr>
              <w:spacing w:line="183" w:lineRule="exact"/>
              <w:ind w:left="120"/>
              <w:rPr>
                <w:rFonts w:ascii="Verdana" w:eastAsia="Verdana" w:hAnsi="Verdana"/>
                <w:sz w:val="16"/>
              </w:rPr>
            </w:pPr>
            <w:r>
              <w:rPr>
                <w:rFonts w:ascii="Verdana" w:eastAsia="Verdana" w:hAnsi="Verdana"/>
                <w:sz w:val="16"/>
              </w:rPr>
              <w:t>CUMULATIVE CASH FLOW</w:t>
            </w:r>
          </w:p>
        </w:tc>
        <w:tc>
          <w:tcPr>
            <w:tcW w:w="76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08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100" w:type="dxa"/>
            <w:tcBorders>
              <w:bottom w:val="single" w:sz="8" w:space="0" w:color="auto"/>
              <w:right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c>
          <w:tcPr>
            <w:tcW w:w="2060" w:type="dxa"/>
            <w:tcBorders>
              <w:bottom w:val="single" w:sz="8" w:space="0" w:color="auto"/>
            </w:tcBorders>
            <w:shd w:val="clear" w:color="auto" w:fill="auto"/>
            <w:vAlign w:val="bottom"/>
          </w:tcPr>
          <w:p w:rsidR="00595DF2" w:rsidRDefault="00595DF2">
            <w:pPr>
              <w:spacing w:line="0" w:lineRule="atLeast"/>
              <w:rPr>
                <w:rFonts w:ascii="Times New Roman" w:eastAsia="Times New Roman" w:hAnsi="Times New Roman"/>
                <w:sz w:val="15"/>
              </w:rPr>
            </w:pPr>
          </w:p>
        </w:tc>
      </w:tr>
    </w:tbl>
    <w:p w:rsidR="00595DF2" w:rsidRDefault="00261C9F">
      <w:pPr>
        <w:spacing w:line="20" w:lineRule="exact"/>
        <w:rPr>
          <w:rFonts w:ascii="Times New Roman" w:eastAsia="Times New Roman" w:hAnsi="Times New Roman"/>
        </w:rPr>
      </w:pPr>
      <w:r>
        <w:rPr>
          <w:rFonts w:ascii="Times New Roman" w:eastAsia="Times New Roman" w:hAnsi="Times New Roman"/>
          <w:noProof/>
          <w:sz w:val="15"/>
          <w:lang w:val="en-US" w:eastAsia="en-US"/>
        </w:rPr>
        <w:drawing>
          <wp:anchor distT="0" distB="0" distL="114300" distR="114300" simplePos="0" relativeHeight="251835392" behindDoc="1" locked="0" layoutInCell="1" allowOverlap="1">
            <wp:simplePos x="0" y="0"/>
            <wp:positionH relativeFrom="column">
              <wp:posOffset>651510</wp:posOffset>
            </wp:positionH>
            <wp:positionV relativeFrom="paragraph">
              <wp:posOffset>-523240</wp:posOffset>
            </wp:positionV>
            <wp:extent cx="6350" cy="635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36416" behindDoc="1" locked="0" layoutInCell="1" allowOverlap="1">
            <wp:simplePos x="0" y="0"/>
            <wp:positionH relativeFrom="column">
              <wp:posOffset>2712085</wp:posOffset>
            </wp:positionH>
            <wp:positionV relativeFrom="paragraph">
              <wp:posOffset>-523240</wp:posOffset>
            </wp:positionV>
            <wp:extent cx="6350" cy="635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37440" behindDoc="1" locked="0" layoutInCell="1" allowOverlap="1">
            <wp:simplePos x="0" y="0"/>
            <wp:positionH relativeFrom="column">
              <wp:posOffset>3194050</wp:posOffset>
            </wp:positionH>
            <wp:positionV relativeFrom="paragraph">
              <wp:posOffset>-523240</wp:posOffset>
            </wp:positionV>
            <wp:extent cx="6350" cy="635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38464" behindDoc="1" locked="0" layoutInCell="1" allowOverlap="1">
            <wp:simplePos x="0" y="0"/>
            <wp:positionH relativeFrom="column">
              <wp:posOffset>4519930</wp:posOffset>
            </wp:positionH>
            <wp:positionV relativeFrom="paragraph">
              <wp:posOffset>-523240</wp:posOffset>
            </wp:positionV>
            <wp:extent cx="6350" cy="635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39488" behindDoc="1" locked="0" layoutInCell="1" allowOverlap="1">
            <wp:simplePos x="0" y="0"/>
            <wp:positionH relativeFrom="column">
              <wp:posOffset>5844540</wp:posOffset>
            </wp:positionH>
            <wp:positionV relativeFrom="paragraph">
              <wp:posOffset>-523240</wp:posOffset>
            </wp:positionV>
            <wp:extent cx="6350" cy="635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0512" behindDoc="1" locked="0" layoutInCell="1" allowOverlap="1">
            <wp:simplePos x="0" y="0"/>
            <wp:positionH relativeFrom="column">
              <wp:posOffset>7169785</wp:posOffset>
            </wp:positionH>
            <wp:positionV relativeFrom="paragraph">
              <wp:posOffset>-523240</wp:posOffset>
            </wp:positionV>
            <wp:extent cx="6350" cy="635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1536" behindDoc="1" locked="0" layoutInCell="1" allowOverlap="1">
            <wp:simplePos x="0" y="0"/>
            <wp:positionH relativeFrom="column">
              <wp:posOffset>651510</wp:posOffset>
            </wp:positionH>
            <wp:positionV relativeFrom="paragraph">
              <wp:posOffset>-392430</wp:posOffset>
            </wp:positionV>
            <wp:extent cx="6350" cy="635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2560" behindDoc="1" locked="0" layoutInCell="1" allowOverlap="1">
            <wp:simplePos x="0" y="0"/>
            <wp:positionH relativeFrom="column">
              <wp:posOffset>2712085</wp:posOffset>
            </wp:positionH>
            <wp:positionV relativeFrom="paragraph">
              <wp:posOffset>-392430</wp:posOffset>
            </wp:positionV>
            <wp:extent cx="6350" cy="635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3584" behindDoc="1" locked="0" layoutInCell="1" allowOverlap="1">
            <wp:simplePos x="0" y="0"/>
            <wp:positionH relativeFrom="column">
              <wp:posOffset>3194050</wp:posOffset>
            </wp:positionH>
            <wp:positionV relativeFrom="paragraph">
              <wp:posOffset>-392430</wp:posOffset>
            </wp:positionV>
            <wp:extent cx="6350" cy="635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4608" behindDoc="1" locked="0" layoutInCell="1" allowOverlap="1">
            <wp:simplePos x="0" y="0"/>
            <wp:positionH relativeFrom="column">
              <wp:posOffset>4519930</wp:posOffset>
            </wp:positionH>
            <wp:positionV relativeFrom="paragraph">
              <wp:posOffset>-392430</wp:posOffset>
            </wp:positionV>
            <wp:extent cx="6350" cy="63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5632" behindDoc="1" locked="0" layoutInCell="1" allowOverlap="1">
            <wp:simplePos x="0" y="0"/>
            <wp:positionH relativeFrom="column">
              <wp:posOffset>5844540</wp:posOffset>
            </wp:positionH>
            <wp:positionV relativeFrom="paragraph">
              <wp:posOffset>-392430</wp:posOffset>
            </wp:positionV>
            <wp:extent cx="6350" cy="635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6656" behindDoc="1" locked="0" layoutInCell="1" allowOverlap="1">
            <wp:simplePos x="0" y="0"/>
            <wp:positionH relativeFrom="column">
              <wp:posOffset>7169785</wp:posOffset>
            </wp:positionH>
            <wp:positionV relativeFrom="paragraph">
              <wp:posOffset>-392430</wp:posOffset>
            </wp:positionV>
            <wp:extent cx="6350" cy="635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7680" behindDoc="1" locked="0" layoutInCell="1" allowOverlap="1">
            <wp:simplePos x="0" y="0"/>
            <wp:positionH relativeFrom="column">
              <wp:posOffset>651510</wp:posOffset>
            </wp:positionH>
            <wp:positionV relativeFrom="paragraph">
              <wp:posOffset>-264795</wp:posOffset>
            </wp:positionV>
            <wp:extent cx="6350" cy="635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8704" behindDoc="1" locked="0" layoutInCell="1" allowOverlap="1">
            <wp:simplePos x="0" y="0"/>
            <wp:positionH relativeFrom="column">
              <wp:posOffset>2712085</wp:posOffset>
            </wp:positionH>
            <wp:positionV relativeFrom="paragraph">
              <wp:posOffset>-264795</wp:posOffset>
            </wp:positionV>
            <wp:extent cx="6350" cy="635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49728" behindDoc="1" locked="0" layoutInCell="1" allowOverlap="1">
            <wp:simplePos x="0" y="0"/>
            <wp:positionH relativeFrom="column">
              <wp:posOffset>3194050</wp:posOffset>
            </wp:positionH>
            <wp:positionV relativeFrom="paragraph">
              <wp:posOffset>-264795</wp:posOffset>
            </wp:positionV>
            <wp:extent cx="6350" cy="635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0752" behindDoc="1" locked="0" layoutInCell="1" allowOverlap="1">
            <wp:simplePos x="0" y="0"/>
            <wp:positionH relativeFrom="column">
              <wp:posOffset>4519930</wp:posOffset>
            </wp:positionH>
            <wp:positionV relativeFrom="paragraph">
              <wp:posOffset>-264795</wp:posOffset>
            </wp:positionV>
            <wp:extent cx="6350" cy="635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1776" behindDoc="1" locked="0" layoutInCell="1" allowOverlap="1">
            <wp:simplePos x="0" y="0"/>
            <wp:positionH relativeFrom="column">
              <wp:posOffset>5844540</wp:posOffset>
            </wp:positionH>
            <wp:positionV relativeFrom="paragraph">
              <wp:posOffset>-264795</wp:posOffset>
            </wp:positionV>
            <wp:extent cx="6350" cy="635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2800" behindDoc="1" locked="0" layoutInCell="1" allowOverlap="1">
            <wp:simplePos x="0" y="0"/>
            <wp:positionH relativeFrom="column">
              <wp:posOffset>7169785</wp:posOffset>
            </wp:positionH>
            <wp:positionV relativeFrom="paragraph">
              <wp:posOffset>-264795</wp:posOffset>
            </wp:positionV>
            <wp:extent cx="6350" cy="635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3824" behindDoc="1" locked="0" layoutInCell="1" allowOverlap="1">
            <wp:simplePos x="0" y="0"/>
            <wp:positionH relativeFrom="column">
              <wp:posOffset>651510</wp:posOffset>
            </wp:positionH>
            <wp:positionV relativeFrom="paragraph">
              <wp:posOffset>-133350</wp:posOffset>
            </wp:positionV>
            <wp:extent cx="6350" cy="635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4848" behindDoc="1" locked="0" layoutInCell="1" allowOverlap="1">
            <wp:simplePos x="0" y="0"/>
            <wp:positionH relativeFrom="column">
              <wp:posOffset>2712085</wp:posOffset>
            </wp:positionH>
            <wp:positionV relativeFrom="paragraph">
              <wp:posOffset>-133350</wp:posOffset>
            </wp:positionV>
            <wp:extent cx="6350" cy="635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5872" behindDoc="1" locked="0" layoutInCell="1" allowOverlap="1">
            <wp:simplePos x="0" y="0"/>
            <wp:positionH relativeFrom="column">
              <wp:posOffset>3194050</wp:posOffset>
            </wp:positionH>
            <wp:positionV relativeFrom="paragraph">
              <wp:posOffset>-133350</wp:posOffset>
            </wp:positionV>
            <wp:extent cx="6350" cy="635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6896" behindDoc="1" locked="0" layoutInCell="1" allowOverlap="1">
            <wp:simplePos x="0" y="0"/>
            <wp:positionH relativeFrom="column">
              <wp:posOffset>4519930</wp:posOffset>
            </wp:positionH>
            <wp:positionV relativeFrom="paragraph">
              <wp:posOffset>-133350</wp:posOffset>
            </wp:positionV>
            <wp:extent cx="6350" cy="635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7920" behindDoc="1" locked="0" layoutInCell="1" allowOverlap="1">
            <wp:simplePos x="0" y="0"/>
            <wp:positionH relativeFrom="column">
              <wp:posOffset>5844540</wp:posOffset>
            </wp:positionH>
            <wp:positionV relativeFrom="paragraph">
              <wp:posOffset>-133350</wp:posOffset>
            </wp:positionV>
            <wp:extent cx="6350" cy="635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8944" behindDoc="1" locked="0" layoutInCell="1" allowOverlap="1">
            <wp:simplePos x="0" y="0"/>
            <wp:positionH relativeFrom="column">
              <wp:posOffset>7169785</wp:posOffset>
            </wp:positionH>
            <wp:positionV relativeFrom="paragraph">
              <wp:posOffset>-133350</wp:posOffset>
            </wp:positionV>
            <wp:extent cx="6350" cy="635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59968" behindDoc="1" locked="0" layoutInCell="1" allowOverlap="1">
            <wp:simplePos x="0" y="0"/>
            <wp:positionH relativeFrom="column">
              <wp:posOffset>651510</wp:posOffset>
            </wp:positionH>
            <wp:positionV relativeFrom="paragraph">
              <wp:posOffset>-5715</wp:posOffset>
            </wp:positionV>
            <wp:extent cx="6350" cy="635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60992" behindDoc="1" locked="0" layoutInCell="1" allowOverlap="1">
            <wp:simplePos x="0" y="0"/>
            <wp:positionH relativeFrom="column">
              <wp:posOffset>2712085</wp:posOffset>
            </wp:positionH>
            <wp:positionV relativeFrom="paragraph">
              <wp:posOffset>-5715</wp:posOffset>
            </wp:positionV>
            <wp:extent cx="6350" cy="635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62016" behindDoc="1" locked="0" layoutInCell="1" allowOverlap="1">
            <wp:simplePos x="0" y="0"/>
            <wp:positionH relativeFrom="column">
              <wp:posOffset>3194050</wp:posOffset>
            </wp:positionH>
            <wp:positionV relativeFrom="paragraph">
              <wp:posOffset>-5715</wp:posOffset>
            </wp:positionV>
            <wp:extent cx="6350" cy="635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63040" behindDoc="1" locked="0" layoutInCell="1" allowOverlap="1">
            <wp:simplePos x="0" y="0"/>
            <wp:positionH relativeFrom="column">
              <wp:posOffset>4519930</wp:posOffset>
            </wp:positionH>
            <wp:positionV relativeFrom="paragraph">
              <wp:posOffset>-5715</wp:posOffset>
            </wp:positionV>
            <wp:extent cx="6350" cy="635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64064" behindDoc="1" locked="0" layoutInCell="1" allowOverlap="1">
            <wp:simplePos x="0" y="0"/>
            <wp:positionH relativeFrom="column">
              <wp:posOffset>5844540</wp:posOffset>
            </wp:positionH>
            <wp:positionV relativeFrom="paragraph">
              <wp:posOffset>-5715</wp:posOffset>
            </wp:positionV>
            <wp:extent cx="6350" cy="635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r>
        <w:rPr>
          <w:rFonts w:ascii="Times New Roman" w:eastAsia="Times New Roman" w:hAnsi="Times New Roman"/>
          <w:noProof/>
          <w:sz w:val="15"/>
          <w:lang w:val="en-US" w:eastAsia="en-US"/>
        </w:rPr>
        <w:drawing>
          <wp:anchor distT="0" distB="0" distL="114300" distR="114300" simplePos="0" relativeHeight="251865088" behindDoc="1" locked="0" layoutInCell="1" allowOverlap="1">
            <wp:simplePos x="0" y="0"/>
            <wp:positionH relativeFrom="column">
              <wp:posOffset>7169785</wp:posOffset>
            </wp:positionH>
            <wp:positionV relativeFrom="paragraph">
              <wp:posOffset>-5715</wp:posOffset>
            </wp:positionV>
            <wp:extent cx="6350" cy="635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0"/>
                    <a:srcRect/>
                    <a:stretch>
                      <a:fillRect/>
                    </a:stretch>
                  </pic:blipFill>
                  <pic:spPr bwMode="auto">
                    <a:xfrm>
                      <a:off x="0" y="0"/>
                      <a:ext cx="6350" cy="6350"/>
                    </a:xfrm>
                    <a:prstGeom prst="rect">
                      <a:avLst/>
                    </a:prstGeom>
                    <a:noFill/>
                  </pic:spPr>
                </pic:pic>
              </a:graphicData>
            </a:graphic>
          </wp:anchor>
        </w:drawing>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49" w:lineRule="exact"/>
        <w:rPr>
          <w:rFonts w:ascii="Times New Roman" w:eastAsia="Times New Roman" w:hAnsi="Times New Roman"/>
        </w:rPr>
      </w:pPr>
    </w:p>
    <w:p w:rsidR="00595DF2" w:rsidRDefault="00595DF2">
      <w:pPr>
        <w:spacing w:line="0" w:lineRule="atLeast"/>
        <w:ind w:left="120"/>
        <w:rPr>
          <w:rFonts w:ascii="Verdana" w:eastAsia="Verdana" w:hAnsi="Verdana"/>
          <w:sz w:val="16"/>
        </w:rPr>
      </w:pPr>
      <w:r>
        <w:rPr>
          <w:rFonts w:ascii="Verdana" w:eastAsia="Verdana" w:hAnsi="Verdana"/>
          <w:sz w:val="16"/>
        </w:rPr>
        <w:t>Submitted by:</w:t>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7"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640"/>
        <w:gridCol w:w="940"/>
        <w:gridCol w:w="1780"/>
        <w:gridCol w:w="3720"/>
      </w:tblGrid>
      <w:tr w:rsidR="00595DF2">
        <w:trPr>
          <w:trHeight w:val="194"/>
        </w:trPr>
        <w:tc>
          <w:tcPr>
            <w:tcW w:w="3360" w:type="dxa"/>
            <w:gridSpan w:val="3"/>
            <w:tcBorders>
              <w:bottom w:val="single" w:sz="8" w:space="0" w:color="auto"/>
            </w:tcBorders>
            <w:shd w:val="clear" w:color="auto" w:fill="auto"/>
            <w:vAlign w:val="bottom"/>
          </w:tcPr>
          <w:p w:rsidR="00595DF2" w:rsidRDefault="00595DF2">
            <w:pPr>
              <w:spacing w:line="0" w:lineRule="atLeast"/>
              <w:rPr>
                <w:rFonts w:ascii="Verdana" w:eastAsia="Verdana" w:hAnsi="Verdana"/>
                <w:i/>
                <w:w w:val="99"/>
                <w:sz w:val="16"/>
              </w:rPr>
            </w:pPr>
            <w:r>
              <w:rPr>
                <w:rFonts w:ascii="Verdana" w:eastAsia="Verdana" w:hAnsi="Verdana"/>
                <w:i/>
                <w:w w:val="99"/>
                <w:sz w:val="16"/>
              </w:rPr>
              <w:t>Name of the Representative of the Bidder</w:t>
            </w:r>
          </w:p>
        </w:tc>
        <w:tc>
          <w:tcPr>
            <w:tcW w:w="3720" w:type="dxa"/>
            <w:shd w:val="clear" w:color="auto" w:fill="auto"/>
            <w:vAlign w:val="bottom"/>
          </w:tcPr>
          <w:p w:rsidR="00595DF2" w:rsidRDefault="00595DF2">
            <w:pPr>
              <w:spacing w:line="0" w:lineRule="atLeast"/>
              <w:ind w:left="1700"/>
              <w:rPr>
                <w:rFonts w:ascii="Verdana" w:eastAsia="Verdana" w:hAnsi="Verdana"/>
                <w:w w:val="98"/>
                <w:sz w:val="16"/>
              </w:rPr>
            </w:pPr>
            <w:r>
              <w:rPr>
                <w:rFonts w:ascii="Verdana" w:eastAsia="Verdana" w:hAnsi="Verdana"/>
                <w:w w:val="98"/>
                <w:sz w:val="16"/>
              </w:rPr>
              <w:t>Date: _______________</w:t>
            </w:r>
          </w:p>
        </w:tc>
      </w:tr>
      <w:tr w:rsidR="00595DF2">
        <w:trPr>
          <w:trHeight w:val="176"/>
        </w:trPr>
        <w:tc>
          <w:tcPr>
            <w:tcW w:w="640" w:type="dxa"/>
            <w:tcBorders>
              <w:bottom w:val="single" w:sz="8" w:space="0" w:color="auto"/>
            </w:tcBorders>
            <w:shd w:val="clear" w:color="auto" w:fill="auto"/>
            <w:vAlign w:val="bottom"/>
          </w:tcPr>
          <w:p w:rsidR="00595DF2" w:rsidRDefault="00595DF2">
            <w:pPr>
              <w:spacing w:line="176" w:lineRule="exact"/>
              <w:rPr>
                <w:rFonts w:ascii="Verdana" w:eastAsia="Verdana" w:hAnsi="Verdana"/>
                <w:i/>
                <w:w w:val="98"/>
                <w:sz w:val="16"/>
              </w:rPr>
            </w:pPr>
            <w:r>
              <w:rPr>
                <w:rFonts w:ascii="Verdana" w:eastAsia="Verdana" w:hAnsi="Verdana"/>
                <w:i/>
                <w:w w:val="98"/>
                <w:sz w:val="16"/>
              </w:rPr>
              <w:t>Position</w:t>
            </w:r>
          </w:p>
        </w:tc>
        <w:tc>
          <w:tcPr>
            <w:tcW w:w="2720" w:type="dxa"/>
            <w:gridSpan w:val="2"/>
            <w:shd w:val="clear" w:color="auto" w:fill="auto"/>
            <w:vAlign w:val="bottom"/>
          </w:tcPr>
          <w:p w:rsidR="00595DF2" w:rsidRDefault="00595DF2">
            <w:pPr>
              <w:spacing w:line="0" w:lineRule="atLeast"/>
              <w:rPr>
                <w:rFonts w:ascii="Times New Roman" w:eastAsia="Times New Roman" w:hAnsi="Times New Roman"/>
                <w:sz w:val="15"/>
              </w:rPr>
            </w:pPr>
          </w:p>
        </w:tc>
        <w:tc>
          <w:tcPr>
            <w:tcW w:w="3720" w:type="dxa"/>
            <w:shd w:val="clear" w:color="auto" w:fill="auto"/>
            <w:vAlign w:val="bottom"/>
          </w:tcPr>
          <w:p w:rsidR="00595DF2" w:rsidRDefault="00595DF2">
            <w:pPr>
              <w:spacing w:line="0" w:lineRule="atLeast"/>
              <w:rPr>
                <w:rFonts w:ascii="Times New Roman" w:eastAsia="Times New Roman" w:hAnsi="Times New Roman"/>
                <w:sz w:val="15"/>
              </w:rPr>
            </w:pPr>
          </w:p>
        </w:tc>
      </w:tr>
      <w:tr w:rsidR="00595DF2">
        <w:trPr>
          <w:trHeight w:val="176"/>
        </w:trPr>
        <w:tc>
          <w:tcPr>
            <w:tcW w:w="1580" w:type="dxa"/>
            <w:gridSpan w:val="2"/>
            <w:tcBorders>
              <w:bottom w:val="single" w:sz="8" w:space="0" w:color="auto"/>
            </w:tcBorders>
            <w:shd w:val="clear" w:color="auto" w:fill="auto"/>
            <w:vAlign w:val="bottom"/>
          </w:tcPr>
          <w:p w:rsidR="00595DF2" w:rsidRDefault="00595DF2">
            <w:pPr>
              <w:spacing w:line="176" w:lineRule="exact"/>
              <w:rPr>
                <w:rFonts w:ascii="Verdana" w:eastAsia="Verdana" w:hAnsi="Verdana"/>
                <w:i/>
                <w:w w:val="99"/>
                <w:sz w:val="16"/>
              </w:rPr>
            </w:pPr>
            <w:r>
              <w:rPr>
                <w:rFonts w:ascii="Verdana" w:eastAsia="Verdana" w:hAnsi="Verdana"/>
                <w:i/>
                <w:w w:val="99"/>
                <w:sz w:val="16"/>
              </w:rPr>
              <w:t>Name of the Bidder</w:t>
            </w:r>
          </w:p>
        </w:tc>
        <w:tc>
          <w:tcPr>
            <w:tcW w:w="1780" w:type="dxa"/>
            <w:shd w:val="clear" w:color="auto" w:fill="auto"/>
            <w:vAlign w:val="bottom"/>
          </w:tcPr>
          <w:p w:rsidR="00595DF2" w:rsidRDefault="00595DF2">
            <w:pPr>
              <w:spacing w:line="0" w:lineRule="atLeast"/>
              <w:rPr>
                <w:rFonts w:ascii="Times New Roman" w:eastAsia="Times New Roman" w:hAnsi="Times New Roman"/>
                <w:sz w:val="15"/>
              </w:rPr>
            </w:pPr>
          </w:p>
        </w:tc>
        <w:tc>
          <w:tcPr>
            <w:tcW w:w="3720" w:type="dxa"/>
            <w:shd w:val="clear" w:color="auto" w:fill="auto"/>
            <w:vAlign w:val="bottom"/>
          </w:tcPr>
          <w:p w:rsidR="00595DF2" w:rsidRDefault="00595DF2">
            <w:pPr>
              <w:spacing w:line="0" w:lineRule="atLeast"/>
              <w:rPr>
                <w:rFonts w:ascii="Times New Roman" w:eastAsia="Times New Roman" w:hAnsi="Times New Roman"/>
                <w:sz w:val="15"/>
              </w:rPr>
            </w:pPr>
          </w:p>
        </w:tc>
      </w:tr>
    </w:tbl>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355" w:lineRule="exact"/>
        <w:rPr>
          <w:rFonts w:ascii="Times New Roman" w:eastAsia="Times New Roman" w:hAnsi="Times New Roman"/>
        </w:rPr>
      </w:pPr>
    </w:p>
    <w:p w:rsidR="00595DF2" w:rsidRDefault="00595DF2" w:rsidP="0000127D">
      <w:pPr>
        <w:spacing w:line="0" w:lineRule="atLeast"/>
        <w:ind w:right="-5"/>
        <w:rPr>
          <w:rFonts w:ascii="Times New Roman" w:eastAsia="Times New Roman" w:hAnsi="Times New Roman"/>
          <w:sz w:val="24"/>
        </w:rPr>
        <w:sectPr w:rsidR="00595DF2">
          <w:type w:val="continuous"/>
          <w:pgSz w:w="16840" w:h="11909" w:orient="landscape"/>
          <w:pgMar w:top="1440" w:right="1440" w:bottom="920" w:left="1440" w:header="0" w:footer="0" w:gutter="0"/>
          <w:cols w:space="0" w:equalWidth="0">
            <w:col w:w="13954"/>
          </w:cols>
          <w:docGrid w:linePitch="360"/>
        </w:sectPr>
      </w:pPr>
    </w:p>
    <w:p w:rsidR="00595DF2" w:rsidRDefault="00261C9F">
      <w:pPr>
        <w:spacing w:line="200" w:lineRule="exact"/>
        <w:rPr>
          <w:rFonts w:ascii="Times New Roman" w:eastAsia="Times New Roman" w:hAnsi="Times New Roman"/>
        </w:rPr>
      </w:pPr>
      <w:bookmarkStart w:id="138" w:name="page157"/>
      <w:bookmarkEnd w:id="138"/>
      <w:r>
        <w:rPr>
          <w:rFonts w:ascii="Times New Roman" w:eastAsia="Times New Roman" w:hAnsi="Times New Roman"/>
          <w:noProof/>
          <w:sz w:val="24"/>
          <w:lang w:val="en-US" w:eastAsia="en-US"/>
        </w:rPr>
        <w:lastRenderedPageBreak/>
        <w:drawing>
          <wp:anchor distT="0" distB="0" distL="114300" distR="114300" simplePos="0" relativeHeight="251866112" behindDoc="1" locked="0" layoutInCell="1" allowOverlap="1">
            <wp:simplePos x="0" y="0"/>
            <wp:positionH relativeFrom="page">
              <wp:posOffset>990600</wp:posOffset>
            </wp:positionH>
            <wp:positionV relativeFrom="page">
              <wp:posOffset>990601</wp:posOffset>
            </wp:positionV>
            <wp:extent cx="5648325" cy="8953500"/>
            <wp:effectExtent l="0" t="0" r="9525"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5649668" cy="8955629"/>
                    </a:xfrm>
                    <a:prstGeom prst="rect">
                      <a:avLst/>
                    </a:prstGeom>
                    <a:noFill/>
                  </pic:spPr>
                </pic:pic>
              </a:graphicData>
            </a:graphic>
          </wp:anchor>
        </w:drawing>
      </w: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00" w:lineRule="exact"/>
        <w:rPr>
          <w:rFonts w:ascii="Times New Roman" w:eastAsia="Times New Roman" w:hAnsi="Times New Roman"/>
        </w:rPr>
      </w:pPr>
    </w:p>
    <w:p w:rsidR="00595DF2" w:rsidRDefault="00595DF2">
      <w:pPr>
        <w:spacing w:line="234" w:lineRule="exact"/>
        <w:rPr>
          <w:rFonts w:ascii="Times New Roman" w:eastAsia="Times New Roman" w:hAnsi="Times New Roman"/>
        </w:rPr>
      </w:pPr>
    </w:p>
    <w:p w:rsidR="00595DF2" w:rsidRDefault="00595DF2" w:rsidP="00FA2462">
      <w:pPr>
        <w:spacing w:line="0" w:lineRule="atLeast"/>
        <w:rPr>
          <w:rFonts w:ascii="Times New Roman" w:eastAsia="Times New Roman" w:hAnsi="Times New Roman"/>
          <w:sz w:val="24"/>
        </w:rPr>
      </w:pPr>
    </w:p>
    <w:sectPr w:rsidR="00595DF2" w:rsidSect="001C28E3">
      <w:pgSz w:w="11900" w:h="16834"/>
      <w:pgMar w:top="1440" w:right="1440" w:bottom="919"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95A" w:rsidRDefault="00E6195A" w:rsidP="008C4C4D">
      <w:r>
        <w:separator/>
      </w:r>
    </w:p>
  </w:endnote>
  <w:endnote w:type="continuationSeparator" w:id="1">
    <w:p w:rsidR="00E6195A" w:rsidRDefault="00E6195A" w:rsidP="008C4C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01148"/>
      <w:docPartObj>
        <w:docPartGallery w:val="Page Numbers (Bottom of Page)"/>
        <w:docPartUnique/>
      </w:docPartObj>
    </w:sdtPr>
    <w:sdtContent>
      <w:p w:rsidR="00E6195A" w:rsidRDefault="00E6195A">
        <w:pPr>
          <w:pStyle w:val="Footer"/>
          <w:jc w:val="center"/>
        </w:pPr>
        <w:fldSimple w:instr=" PAGE   \* MERGEFORMAT ">
          <w:r w:rsidR="00D041F5">
            <w:rPr>
              <w:noProof/>
            </w:rPr>
            <w:t>75</w:t>
          </w:r>
        </w:fldSimple>
      </w:p>
    </w:sdtContent>
  </w:sdt>
  <w:p w:rsidR="00E6195A" w:rsidRDefault="00E619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5A" w:rsidRDefault="00E6195A" w:rsidP="00F013E3">
    <w:pPr>
      <w:pStyle w:val="Footer"/>
      <w:tabs>
        <w:tab w:val="clear" w:pos="9360"/>
        <w:tab w:val="right" w:pos="9000"/>
      </w:tabs>
      <w:jc w:val="center"/>
    </w:pPr>
    <w:fldSimple w:instr=" PAGE   \* MERGEFORMAT ">
      <w:r w:rsidR="00D041F5">
        <w:rPr>
          <w:noProof/>
        </w:rPr>
        <w:t>150</w:t>
      </w:r>
    </w:fldSimple>
    <w:sdt>
      <w:sdtPr>
        <w:rPr>
          <w:noProof/>
        </w:rPr>
        <w:id w:val="26601140"/>
        <w:docPartObj>
          <w:docPartGallery w:val="Page Numbers (Bottom of Page)"/>
          <w:docPartUnique/>
        </w:docPartObj>
      </w:sdtPr>
      <w:sdtEndPr>
        <w:rPr>
          <w:noProof w:val="0"/>
        </w:rPr>
      </w:sdtEndPr>
      <w:sdtContent/>
    </w:sdt>
  </w:p>
  <w:p w:rsidR="00E6195A" w:rsidRDefault="00E619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95A" w:rsidRDefault="00E6195A" w:rsidP="008C4C4D">
      <w:r>
        <w:separator/>
      </w:r>
    </w:p>
  </w:footnote>
  <w:footnote w:type="continuationSeparator" w:id="1">
    <w:p w:rsidR="00E6195A" w:rsidRDefault="00E6195A" w:rsidP="008C4C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3D61"/>
    <w:multiLevelType w:val="hybridMultilevel"/>
    <w:tmpl w:val="D4C05822"/>
    <w:lvl w:ilvl="0" w:tplc="93DCEAC4">
      <w:start w:val="11"/>
      <w:numFmt w:val="lowerLetter"/>
      <w:lvlText w:val="(%1)"/>
      <w:lvlJc w:val="left"/>
      <w:pPr>
        <w:ind w:left="2511"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C3D08"/>
    <w:multiLevelType w:val="multilevel"/>
    <w:tmpl w:val="0262AECA"/>
    <w:lvl w:ilvl="0">
      <w:start w:val="1"/>
      <w:numFmt w:val="lowerLetter"/>
      <w:lvlText w:val="(%1)"/>
      <w:lvlJc w:val="left"/>
      <w:pPr>
        <w:tabs>
          <w:tab w:val="num" w:pos="720"/>
        </w:tabs>
        <w:ind w:left="720" w:hanging="720"/>
      </w:pPr>
      <w:rPr>
        <w:rFonts w:hint="default"/>
        <w:b w:val="0"/>
        <w:i w:val="0"/>
      </w:rPr>
    </w:lvl>
    <w:lvl w:ilvl="1">
      <w:start w:val="1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nsid w:val="019865DB"/>
    <w:multiLevelType w:val="multilevel"/>
    <w:tmpl w:val="4EAEE2D2"/>
    <w:lvl w:ilvl="0">
      <w:start w:val="3"/>
      <w:numFmt w:val="low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nsid w:val="01FE26DC"/>
    <w:multiLevelType w:val="multilevel"/>
    <w:tmpl w:val="0D58337E"/>
    <w:lvl w:ilvl="0">
      <w:start w:val="3"/>
      <w:numFmt w:val="decimal"/>
      <w:lvlText w:val="%1."/>
      <w:lvlJc w:val="left"/>
      <w:pPr>
        <w:tabs>
          <w:tab w:val="num" w:pos="720"/>
        </w:tabs>
        <w:ind w:left="720" w:hanging="720"/>
      </w:pPr>
      <w:rPr>
        <w:rFonts w:hint="default"/>
      </w:rPr>
    </w:lvl>
    <w:lvl w:ilvl="1">
      <w:start w:val="4"/>
      <w:numFmt w:val="lowerRoman"/>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nsid w:val="0205377C"/>
    <w:multiLevelType w:val="multilevel"/>
    <w:tmpl w:val="E3EECFAE"/>
    <w:lvl w:ilvl="0">
      <w:start w:val="1"/>
      <w:numFmt w:val="lowerRoman"/>
      <w:lvlText w:val="(%1)"/>
      <w:lvlJc w:val="left"/>
      <w:pPr>
        <w:tabs>
          <w:tab w:val="num" w:pos="720"/>
        </w:tabs>
        <w:ind w:left="720" w:hanging="720"/>
      </w:pPr>
      <w:rPr>
        <w:rFonts w:hint="default"/>
        <w:b w:val="0"/>
        <w:i w:val="0"/>
      </w:rPr>
    </w:lvl>
    <w:lvl w:ilvl="1">
      <w:start w:val="13"/>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nsid w:val="0328399B"/>
    <w:multiLevelType w:val="multilevel"/>
    <w:tmpl w:val="428EC7F8"/>
    <w:lvl w:ilvl="0">
      <w:start w:val="31"/>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nsid w:val="04E02D78"/>
    <w:multiLevelType w:val="multilevel"/>
    <w:tmpl w:val="B8701860"/>
    <w:lvl w:ilvl="0">
      <w:start w:val="5"/>
      <w:numFmt w:val="decimal"/>
      <w:lvlText w:val="%1."/>
      <w:lvlJc w:val="left"/>
      <w:pPr>
        <w:tabs>
          <w:tab w:val="num" w:pos="720"/>
        </w:tabs>
        <w:ind w:left="720" w:hanging="720"/>
      </w:pPr>
      <w:rPr>
        <w:rFonts w:hint="default"/>
        <w:b/>
        <w:i w:val="0"/>
      </w:rPr>
    </w:lvl>
    <w:lvl w:ilvl="1">
      <w:start w:val="1"/>
      <w:numFmt w:val="upperLetter"/>
      <w:lvlText w:val="%2."/>
      <w:lvlJc w:val="left"/>
      <w:pPr>
        <w:tabs>
          <w:tab w:val="num" w:pos="1440"/>
        </w:tabs>
        <w:ind w:left="1440" w:hanging="720"/>
      </w:pPr>
      <w:rPr>
        <w:rFonts w:hint="default"/>
        <w:b/>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nsid w:val="05996E45"/>
    <w:multiLevelType w:val="multilevel"/>
    <w:tmpl w:val="0F9E6FEA"/>
    <w:lvl w:ilvl="0">
      <w:start w:val="21"/>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nsid w:val="05D74409"/>
    <w:multiLevelType w:val="multilevel"/>
    <w:tmpl w:val="4146B040"/>
    <w:lvl w:ilvl="0">
      <w:start w:val="2"/>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nsid w:val="0674324C"/>
    <w:multiLevelType w:val="multilevel"/>
    <w:tmpl w:val="5BDC98CA"/>
    <w:lvl w:ilvl="0">
      <w:start w:val="6"/>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nsid w:val="069F2E8E"/>
    <w:multiLevelType w:val="multilevel"/>
    <w:tmpl w:val="F050CAE2"/>
    <w:lvl w:ilvl="0">
      <w:start w:val="4"/>
      <w:numFmt w:val="upperLetter"/>
      <w:lvlText w:val="%1."/>
      <w:lvlJc w:val="left"/>
      <w:pPr>
        <w:tabs>
          <w:tab w:val="num" w:pos="720"/>
        </w:tabs>
        <w:ind w:left="720" w:hanging="720"/>
      </w:pPr>
      <w:rPr>
        <w:rFonts w:hint="default"/>
        <w:b w:val="0"/>
        <w:i w:val="0"/>
        <w:sz w:val="24"/>
        <w:szCs w:val="24"/>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nsid w:val="07DD53D6"/>
    <w:multiLevelType w:val="multilevel"/>
    <w:tmpl w:val="8924C118"/>
    <w:lvl w:ilvl="0">
      <w:start w:val="5"/>
      <w:numFmt w:val="lowerRoman"/>
      <w:lvlText w:val="(%1)"/>
      <w:lvlJc w:val="left"/>
      <w:pPr>
        <w:tabs>
          <w:tab w:val="num" w:pos="3272"/>
        </w:tabs>
        <w:ind w:left="3272" w:hanging="720"/>
      </w:pPr>
      <w:rPr>
        <w:rFonts w:hint="default"/>
        <w:b w:val="0"/>
        <w:i w:val="0"/>
      </w:rPr>
    </w:lvl>
    <w:lvl w:ilvl="1">
      <w:start w:val="1"/>
      <w:numFmt w:val="decimal"/>
      <w:lvlText w:val="%2."/>
      <w:lvlJc w:val="left"/>
      <w:pPr>
        <w:tabs>
          <w:tab w:val="num" w:pos="3992"/>
        </w:tabs>
        <w:ind w:left="3992" w:hanging="720"/>
      </w:pPr>
      <w:rPr>
        <w:rFonts w:hint="default"/>
      </w:rPr>
    </w:lvl>
    <w:lvl w:ilvl="2">
      <w:start w:val="1"/>
      <w:numFmt w:val="decimal"/>
      <w:lvlText w:val="%3."/>
      <w:lvlJc w:val="left"/>
      <w:pPr>
        <w:tabs>
          <w:tab w:val="num" w:pos="4712"/>
        </w:tabs>
        <w:ind w:left="4712" w:hanging="720"/>
      </w:pPr>
      <w:rPr>
        <w:rFonts w:hint="default"/>
      </w:rPr>
    </w:lvl>
    <w:lvl w:ilvl="3">
      <w:start w:val="1"/>
      <w:numFmt w:val="decimal"/>
      <w:lvlText w:val="%4."/>
      <w:lvlJc w:val="left"/>
      <w:pPr>
        <w:tabs>
          <w:tab w:val="num" w:pos="5432"/>
        </w:tabs>
        <w:ind w:left="5432" w:hanging="720"/>
      </w:pPr>
      <w:rPr>
        <w:rFonts w:hint="default"/>
      </w:rPr>
    </w:lvl>
    <w:lvl w:ilvl="4">
      <w:start w:val="1"/>
      <w:numFmt w:val="decimal"/>
      <w:lvlText w:val="%5."/>
      <w:lvlJc w:val="left"/>
      <w:pPr>
        <w:tabs>
          <w:tab w:val="num" w:pos="6152"/>
        </w:tabs>
        <w:ind w:left="6152" w:hanging="720"/>
      </w:pPr>
      <w:rPr>
        <w:rFonts w:hint="default"/>
      </w:rPr>
    </w:lvl>
    <w:lvl w:ilvl="5">
      <w:start w:val="1"/>
      <w:numFmt w:val="decimal"/>
      <w:lvlText w:val="%6."/>
      <w:lvlJc w:val="left"/>
      <w:pPr>
        <w:tabs>
          <w:tab w:val="num" w:pos="6872"/>
        </w:tabs>
        <w:ind w:left="6872" w:hanging="720"/>
      </w:pPr>
      <w:rPr>
        <w:rFonts w:hint="default"/>
      </w:rPr>
    </w:lvl>
    <w:lvl w:ilvl="6">
      <w:start w:val="1"/>
      <w:numFmt w:val="decimal"/>
      <w:lvlText w:val="%7."/>
      <w:lvlJc w:val="left"/>
      <w:pPr>
        <w:tabs>
          <w:tab w:val="num" w:pos="7592"/>
        </w:tabs>
        <w:ind w:left="7592" w:hanging="720"/>
      </w:pPr>
      <w:rPr>
        <w:rFonts w:hint="default"/>
      </w:rPr>
    </w:lvl>
    <w:lvl w:ilvl="7">
      <w:start w:val="1"/>
      <w:numFmt w:val="decimal"/>
      <w:lvlText w:val="%8."/>
      <w:lvlJc w:val="left"/>
      <w:pPr>
        <w:tabs>
          <w:tab w:val="num" w:pos="8312"/>
        </w:tabs>
        <w:ind w:left="8312" w:hanging="720"/>
      </w:pPr>
      <w:rPr>
        <w:rFonts w:hint="default"/>
      </w:rPr>
    </w:lvl>
    <w:lvl w:ilvl="8">
      <w:start w:val="1"/>
      <w:numFmt w:val="decimal"/>
      <w:lvlText w:val="%9."/>
      <w:lvlJc w:val="left"/>
      <w:pPr>
        <w:tabs>
          <w:tab w:val="num" w:pos="9032"/>
        </w:tabs>
        <w:ind w:left="9032" w:hanging="720"/>
      </w:pPr>
      <w:rPr>
        <w:rFonts w:hint="default"/>
      </w:rPr>
    </w:lvl>
  </w:abstractNum>
  <w:abstractNum w:abstractNumId="12">
    <w:nsid w:val="07FC758D"/>
    <w:multiLevelType w:val="multilevel"/>
    <w:tmpl w:val="4B6AA846"/>
    <w:lvl w:ilvl="0">
      <w:start w:val="13"/>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nsid w:val="085725D8"/>
    <w:multiLevelType w:val="hybridMultilevel"/>
    <w:tmpl w:val="C772DA66"/>
    <w:lvl w:ilvl="0" w:tplc="0180FC7C">
      <w:start w:val="2"/>
      <w:numFmt w:val="decimal"/>
      <w:lvlText w:val="%1."/>
      <w:lvlJc w:val="left"/>
      <w:pPr>
        <w:ind w:left="1530" w:hanging="360"/>
      </w:pPr>
      <w:rPr>
        <w:rFonts w:hint="default"/>
      </w:rPr>
    </w:lvl>
    <w:lvl w:ilvl="1" w:tplc="34090019" w:tentative="1">
      <w:start w:val="1"/>
      <w:numFmt w:val="lowerLetter"/>
      <w:lvlText w:val="%2."/>
      <w:lvlJc w:val="left"/>
      <w:pPr>
        <w:ind w:left="2250" w:hanging="360"/>
      </w:pPr>
    </w:lvl>
    <w:lvl w:ilvl="2" w:tplc="3409001B" w:tentative="1">
      <w:start w:val="1"/>
      <w:numFmt w:val="lowerRoman"/>
      <w:lvlText w:val="%3."/>
      <w:lvlJc w:val="right"/>
      <w:pPr>
        <w:ind w:left="2970" w:hanging="180"/>
      </w:pPr>
    </w:lvl>
    <w:lvl w:ilvl="3" w:tplc="3409000F" w:tentative="1">
      <w:start w:val="1"/>
      <w:numFmt w:val="decimal"/>
      <w:lvlText w:val="%4."/>
      <w:lvlJc w:val="left"/>
      <w:pPr>
        <w:ind w:left="3690" w:hanging="360"/>
      </w:pPr>
    </w:lvl>
    <w:lvl w:ilvl="4" w:tplc="34090019" w:tentative="1">
      <w:start w:val="1"/>
      <w:numFmt w:val="lowerLetter"/>
      <w:lvlText w:val="%5."/>
      <w:lvlJc w:val="left"/>
      <w:pPr>
        <w:ind w:left="4410" w:hanging="360"/>
      </w:pPr>
    </w:lvl>
    <w:lvl w:ilvl="5" w:tplc="3409001B" w:tentative="1">
      <w:start w:val="1"/>
      <w:numFmt w:val="lowerRoman"/>
      <w:lvlText w:val="%6."/>
      <w:lvlJc w:val="right"/>
      <w:pPr>
        <w:ind w:left="5130" w:hanging="180"/>
      </w:pPr>
    </w:lvl>
    <w:lvl w:ilvl="6" w:tplc="3409000F" w:tentative="1">
      <w:start w:val="1"/>
      <w:numFmt w:val="decimal"/>
      <w:lvlText w:val="%7."/>
      <w:lvlJc w:val="left"/>
      <w:pPr>
        <w:ind w:left="5850" w:hanging="360"/>
      </w:pPr>
    </w:lvl>
    <w:lvl w:ilvl="7" w:tplc="34090019" w:tentative="1">
      <w:start w:val="1"/>
      <w:numFmt w:val="lowerLetter"/>
      <w:lvlText w:val="%8."/>
      <w:lvlJc w:val="left"/>
      <w:pPr>
        <w:ind w:left="6570" w:hanging="360"/>
      </w:pPr>
    </w:lvl>
    <w:lvl w:ilvl="8" w:tplc="3409001B" w:tentative="1">
      <w:start w:val="1"/>
      <w:numFmt w:val="lowerRoman"/>
      <w:lvlText w:val="%9."/>
      <w:lvlJc w:val="right"/>
      <w:pPr>
        <w:ind w:left="7290" w:hanging="180"/>
      </w:pPr>
    </w:lvl>
  </w:abstractNum>
  <w:abstractNum w:abstractNumId="14">
    <w:nsid w:val="08794339"/>
    <w:multiLevelType w:val="hybridMultilevel"/>
    <w:tmpl w:val="55786044"/>
    <w:lvl w:ilvl="0" w:tplc="34A4C760">
      <w:start w:val="27"/>
      <w:numFmt w:val="lowerLetter"/>
      <w:lvlText w:val="(%1)"/>
      <w:lvlJc w:val="left"/>
      <w:pPr>
        <w:ind w:left="3219" w:hanging="384"/>
      </w:pPr>
      <w:rPr>
        <w:rFonts w:hint="default"/>
      </w:rPr>
    </w:lvl>
    <w:lvl w:ilvl="1" w:tplc="04090019" w:tentative="1">
      <w:start w:val="1"/>
      <w:numFmt w:val="lowerLetter"/>
      <w:lvlText w:val="%2."/>
      <w:lvlJc w:val="left"/>
      <w:pPr>
        <w:ind w:left="3915" w:hanging="360"/>
      </w:pPr>
    </w:lvl>
    <w:lvl w:ilvl="2" w:tplc="0409001B">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5">
    <w:nsid w:val="09C0402F"/>
    <w:multiLevelType w:val="multilevel"/>
    <w:tmpl w:val="CA20D28E"/>
    <w:lvl w:ilvl="0">
      <w:start w:val="29"/>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nsid w:val="09EF35A4"/>
    <w:multiLevelType w:val="multilevel"/>
    <w:tmpl w:val="2182BD62"/>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
    <w:nsid w:val="0F2236E1"/>
    <w:multiLevelType w:val="hybridMultilevel"/>
    <w:tmpl w:val="34865274"/>
    <w:lvl w:ilvl="0" w:tplc="337439E2">
      <w:start w:val="1"/>
      <w:numFmt w:val="lowerRoman"/>
      <w:lvlText w:val="(%1)"/>
      <w:lvlJc w:val="left"/>
      <w:pPr>
        <w:ind w:left="2511" w:hanging="384"/>
      </w:pPr>
      <w:rPr>
        <w:rFonts w:hint="default"/>
      </w:rPr>
    </w:lvl>
    <w:lvl w:ilvl="1" w:tplc="25C0ABA6">
      <w:start w:val="1"/>
      <w:numFmt w:val="lowerLetter"/>
      <w:lvlText w:val="%2."/>
      <w:lvlJc w:val="left"/>
      <w:pPr>
        <w:ind w:left="3207" w:hanging="360"/>
      </w:pPr>
      <w:rPr>
        <w:sz w:val="20"/>
        <w:szCs w:val="20"/>
      </w:r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8">
    <w:nsid w:val="0F573521"/>
    <w:multiLevelType w:val="multilevel"/>
    <w:tmpl w:val="A0B6FA12"/>
    <w:lvl w:ilvl="0">
      <w:start w:val="1"/>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nsid w:val="106C21F8"/>
    <w:multiLevelType w:val="multilevel"/>
    <w:tmpl w:val="98D84340"/>
    <w:lvl w:ilvl="0">
      <w:start w:val="1"/>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nsid w:val="10B406E1"/>
    <w:multiLevelType w:val="multilevel"/>
    <w:tmpl w:val="BC4C379E"/>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nsid w:val="114D7D7A"/>
    <w:multiLevelType w:val="singleLevel"/>
    <w:tmpl w:val="0F64ACDC"/>
    <w:lvl w:ilvl="0">
      <w:start w:val="1"/>
      <w:numFmt w:val="lowerLetter"/>
      <w:lvlText w:val="%1."/>
      <w:legacy w:legacy="1" w:legacySpace="0" w:legacyIndent="360"/>
      <w:lvlJc w:val="left"/>
      <w:pPr>
        <w:ind w:left="1170" w:hanging="360"/>
      </w:pPr>
    </w:lvl>
  </w:abstractNum>
  <w:abstractNum w:abstractNumId="22">
    <w:nsid w:val="13A67664"/>
    <w:multiLevelType w:val="multilevel"/>
    <w:tmpl w:val="CCA0B19C"/>
    <w:lvl w:ilvl="0">
      <w:start w:val="9"/>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3">
    <w:nsid w:val="1485709C"/>
    <w:multiLevelType w:val="multilevel"/>
    <w:tmpl w:val="6CD468A6"/>
    <w:lvl w:ilvl="0">
      <w:start w:val="1"/>
      <w:numFmt w:val="none"/>
      <w:lvlText w:val=""/>
      <w:lvlJc w:val="left"/>
      <w:pPr>
        <w:tabs>
          <w:tab w:val="num" w:pos="0"/>
        </w:tabs>
        <w:ind w:left="0" w:hanging="360"/>
      </w:pPr>
      <w:rPr>
        <w:rFonts w:hint="default"/>
      </w:rPr>
    </w:lvl>
    <w:lvl w:ilvl="1">
      <w:start w:val="1"/>
      <w:numFmt w:val="decimal"/>
      <w:pStyle w:val="Heading3"/>
      <w:lvlText w:val="%2."/>
      <w:lvlJc w:val="left"/>
      <w:pPr>
        <w:tabs>
          <w:tab w:val="num" w:pos="2610"/>
        </w:tabs>
        <w:ind w:left="2610" w:hanging="720"/>
      </w:pPr>
      <w:rPr>
        <w:rFonts w:hint="default"/>
      </w:rPr>
    </w:lvl>
    <w:lvl w:ilvl="2">
      <w:start w:val="1"/>
      <w:numFmt w:val="decimal"/>
      <w:pStyle w:val="Style1"/>
      <w:lvlText w:val="%2.%3."/>
      <w:lvlJc w:val="left"/>
      <w:pPr>
        <w:tabs>
          <w:tab w:val="num" w:pos="1430"/>
        </w:tabs>
        <w:ind w:left="143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1997"/>
        </w:tabs>
        <w:ind w:left="1997" w:hanging="720"/>
      </w:pPr>
      <w:rPr>
        <w:rFonts w:hint="default"/>
        <w:b w:val="0"/>
      </w:rPr>
    </w:lvl>
    <w:lvl w:ilvl="4">
      <w:start w:val="1"/>
      <w:numFmt w:val="lowerRoman"/>
      <w:lvlText w:val="(%5)"/>
      <w:lvlJc w:val="left"/>
      <w:pPr>
        <w:tabs>
          <w:tab w:val="num" w:pos="2847"/>
        </w:tabs>
        <w:ind w:left="2847" w:hanging="720"/>
      </w:pPr>
      <w:rPr>
        <w:rFonts w:hint="default"/>
        <w:b w:val="0"/>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610"/>
        </w:tabs>
        <w:ind w:left="261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4">
    <w:nsid w:val="14F6595B"/>
    <w:multiLevelType w:val="multilevel"/>
    <w:tmpl w:val="99BC54AE"/>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5">
    <w:nsid w:val="14F81A9C"/>
    <w:multiLevelType w:val="multilevel"/>
    <w:tmpl w:val="3A7E7D94"/>
    <w:lvl w:ilvl="0">
      <w:start w:val="1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nsid w:val="159401FB"/>
    <w:multiLevelType w:val="hybridMultilevel"/>
    <w:tmpl w:val="CA8610EE"/>
    <w:lvl w:ilvl="0" w:tplc="6E565BB8">
      <w:start w:val="1"/>
      <w:numFmt w:val="lowerRoman"/>
      <w:lvlText w:val="%1."/>
      <w:lvlJc w:val="left"/>
      <w:pPr>
        <w:ind w:left="1800" w:hanging="360"/>
      </w:pPr>
      <w:rPr>
        <w:rFonts w:ascii="Times New Roman" w:eastAsia="Times New Roman" w:hAnsi="Times New Roman" w:cs="Times New Roman"/>
      </w:rPr>
    </w:lvl>
    <w:lvl w:ilvl="1" w:tplc="FA0C5504">
      <w:start w:val="9"/>
      <w:numFmt w:val="decimal"/>
      <w:lvlText w:val="%2."/>
      <w:lvlJc w:val="left"/>
      <w:pPr>
        <w:tabs>
          <w:tab w:val="num" w:pos="2520"/>
        </w:tabs>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16223F67"/>
    <w:multiLevelType w:val="multilevel"/>
    <w:tmpl w:val="B3266FA8"/>
    <w:lvl w:ilvl="0">
      <w:start w:val="5"/>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8">
    <w:nsid w:val="16295849"/>
    <w:multiLevelType w:val="multilevel"/>
    <w:tmpl w:val="CD96838C"/>
    <w:lvl w:ilvl="0">
      <w:start w:val="23"/>
      <w:numFmt w:val="decimal"/>
      <w:lvlText w:val="%1."/>
      <w:lvlJc w:val="left"/>
      <w:pPr>
        <w:tabs>
          <w:tab w:val="num" w:pos="720"/>
        </w:tabs>
        <w:ind w:left="720" w:hanging="720"/>
      </w:pPr>
      <w:rPr>
        <w:rFonts w:hint="default"/>
        <w:b/>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nsid w:val="16700CC7"/>
    <w:multiLevelType w:val="multilevel"/>
    <w:tmpl w:val="3ECC6A5E"/>
    <w:lvl w:ilvl="0">
      <w:start w:val="1"/>
      <w:numFmt w:val="lowerLetter"/>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nsid w:val="17170B66"/>
    <w:multiLevelType w:val="multilevel"/>
    <w:tmpl w:val="DFA42874"/>
    <w:lvl w:ilvl="0">
      <w:start w:val="3"/>
      <w:numFmt w:val="lowerRoman"/>
      <w:lvlText w:val="(%1)"/>
      <w:lvlJc w:val="left"/>
      <w:pPr>
        <w:tabs>
          <w:tab w:val="num" w:pos="720"/>
        </w:tabs>
        <w:ind w:left="720" w:hanging="720"/>
      </w:pPr>
      <w:rPr>
        <w:rFonts w:hint="default"/>
        <w:b w:val="0"/>
        <w:i w:val="0"/>
      </w:rPr>
    </w:lvl>
    <w:lvl w:ilvl="1">
      <w:start w:val="4"/>
      <w:numFmt w:val="upperLetter"/>
      <w:lvlText w:val="%2."/>
      <w:lvlJc w:val="left"/>
      <w:pPr>
        <w:tabs>
          <w:tab w:val="num" w:pos="1440"/>
        </w:tabs>
        <w:ind w:left="1440" w:hanging="720"/>
      </w:pPr>
      <w:rPr>
        <w:rFonts w:hint="default"/>
        <w:b/>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1">
    <w:nsid w:val="1BAC4FE9"/>
    <w:multiLevelType w:val="multilevel"/>
    <w:tmpl w:val="47F294AC"/>
    <w:lvl w:ilvl="0">
      <w:start w:val="33"/>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2">
    <w:nsid w:val="1CB03F32"/>
    <w:multiLevelType w:val="multilevel"/>
    <w:tmpl w:val="AEB618C4"/>
    <w:lvl w:ilvl="0">
      <w:start w:val="1"/>
      <w:numFmt w:val="lowerLetter"/>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3">
    <w:nsid w:val="1D1F529C"/>
    <w:multiLevelType w:val="multilevel"/>
    <w:tmpl w:val="858CBCEC"/>
    <w:lvl w:ilvl="0">
      <w:start w:val="1"/>
      <w:numFmt w:val="lowerLetter"/>
      <w:lvlText w:val="(%1)"/>
      <w:lvlJc w:val="left"/>
      <w:pPr>
        <w:tabs>
          <w:tab w:val="num" w:pos="720"/>
        </w:tabs>
        <w:ind w:left="720" w:hanging="720"/>
      </w:pPr>
      <w:rPr>
        <w:rFonts w:hint="default"/>
        <w:b w:val="0"/>
        <w:i w:val="0"/>
      </w:rPr>
    </w:lvl>
    <w:lvl w:ilvl="1">
      <w:start w:val="5"/>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4">
    <w:nsid w:val="20B755B4"/>
    <w:multiLevelType w:val="singleLevel"/>
    <w:tmpl w:val="44C0CFFC"/>
    <w:lvl w:ilvl="0">
      <w:start w:val="1"/>
      <w:numFmt w:val="decimal"/>
      <w:lvlText w:val="%1)"/>
      <w:legacy w:legacy="1" w:legacySpace="0" w:legacyIndent="360"/>
      <w:lvlJc w:val="left"/>
      <w:pPr>
        <w:ind w:left="1170" w:hanging="360"/>
      </w:pPr>
    </w:lvl>
  </w:abstractNum>
  <w:abstractNum w:abstractNumId="35">
    <w:nsid w:val="238F5585"/>
    <w:multiLevelType w:val="multilevel"/>
    <w:tmpl w:val="495E09D4"/>
    <w:lvl w:ilvl="0">
      <w:start w:val="2"/>
      <w:numFmt w:val="decimal"/>
      <w:lvlText w:val="%1."/>
      <w:lvlJc w:val="left"/>
      <w:pPr>
        <w:tabs>
          <w:tab w:val="num" w:pos="2280"/>
        </w:tabs>
        <w:ind w:left="2280" w:hanging="720"/>
      </w:pPr>
      <w:rPr>
        <w:rFonts w:hint="default"/>
        <w:b w:val="0"/>
        <w:i w:val="0"/>
        <w:sz w:val="24"/>
        <w:szCs w:val="24"/>
      </w:rPr>
    </w:lvl>
    <w:lvl w:ilvl="1">
      <w:start w:val="1"/>
      <w:numFmt w:val="lowerLetter"/>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6">
    <w:nsid w:val="242A2706"/>
    <w:multiLevelType w:val="multilevel"/>
    <w:tmpl w:val="3B64E386"/>
    <w:lvl w:ilvl="0">
      <w:start w:val="1"/>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7">
    <w:nsid w:val="265C556F"/>
    <w:multiLevelType w:val="multilevel"/>
    <w:tmpl w:val="B5B21378"/>
    <w:lvl w:ilvl="0">
      <w:start w:val="17"/>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8">
    <w:nsid w:val="280E5531"/>
    <w:multiLevelType w:val="multilevel"/>
    <w:tmpl w:val="EB5CA602"/>
    <w:lvl w:ilvl="0">
      <w:start w:val="3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828505D"/>
    <w:multiLevelType w:val="multilevel"/>
    <w:tmpl w:val="3AB6B28C"/>
    <w:lvl w:ilvl="0">
      <w:start w:val="25"/>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0">
    <w:nsid w:val="29D51054"/>
    <w:multiLevelType w:val="multilevel"/>
    <w:tmpl w:val="0BEE0ACA"/>
    <w:lvl w:ilvl="0">
      <w:start w:val="3"/>
      <w:numFmt w:val="decimal"/>
      <w:lvlText w:val="%1."/>
      <w:lvlJc w:val="left"/>
      <w:pPr>
        <w:tabs>
          <w:tab w:val="num" w:pos="720"/>
        </w:tabs>
        <w:ind w:left="720" w:hanging="720"/>
      </w:pPr>
      <w:rPr>
        <w:rFonts w:hint="default"/>
        <w:b w:val="0"/>
        <w:i w:val="0"/>
      </w:rPr>
    </w:lvl>
    <w:lvl w:ilvl="1">
      <w:start w:val="9"/>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1">
    <w:nsid w:val="2B744F4F"/>
    <w:multiLevelType w:val="multilevel"/>
    <w:tmpl w:val="A6D481FE"/>
    <w:lvl w:ilvl="0">
      <w:start w:val="4"/>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nsid w:val="2C403C36"/>
    <w:multiLevelType w:val="multilevel"/>
    <w:tmpl w:val="A0E86D08"/>
    <w:lvl w:ilvl="0">
      <w:start w:val="7"/>
      <w:numFmt w:val="lowerLetter"/>
      <w:lvlText w:val="(%1)"/>
      <w:lvlJc w:val="left"/>
      <w:pPr>
        <w:tabs>
          <w:tab w:val="num" w:pos="2280"/>
        </w:tabs>
        <w:ind w:left="2280" w:hanging="720"/>
      </w:pPr>
      <w:rPr>
        <w:rFonts w:hint="default"/>
        <w:b w:val="0"/>
        <w:i w:val="0"/>
        <w:sz w:val="24"/>
        <w:szCs w:val="24"/>
      </w:rPr>
    </w:lvl>
    <w:lvl w:ilvl="1">
      <w:start w:val="6"/>
      <w:numFmt w:val="decimal"/>
      <w:lvlText w:val="%2."/>
      <w:lvlJc w:val="left"/>
      <w:pPr>
        <w:tabs>
          <w:tab w:val="num" w:pos="1440"/>
        </w:tabs>
        <w:ind w:left="1440" w:hanging="720"/>
      </w:pPr>
      <w:rPr>
        <w:rFonts w:hint="default"/>
        <w:b w:val="0"/>
        <w:i w:val="0"/>
      </w:rPr>
    </w:lvl>
    <w:lvl w:ilvl="2">
      <w:start w:val="1"/>
      <w:numFmt w:val="lowerRoman"/>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3">
    <w:nsid w:val="2CEE5A17"/>
    <w:multiLevelType w:val="multilevel"/>
    <w:tmpl w:val="35E0652A"/>
    <w:lvl w:ilvl="0">
      <w:start w:val="34"/>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4">
    <w:nsid w:val="2D0E262F"/>
    <w:multiLevelType w:val="multilevel"/>
    <w:tmpl w:val="8070AA72"/>
    <w:lvl w:ilvl="0">
      <w:start w:val="4"/>
      <w:numFmt w:val="lowerLetter"/>
      <w:lvlText w:val="(%1)"/>
      <w:lvlJc w:val="left"/>
      <w:pPr>
        <w:tabs>
          <w:tab w:val="num" w:pos="720"/>
        </w:tabs>
        <w:ind w:left="720" w:hanging="720"/>
      </w:pPr>
      <w:rPr>
        <w:rFonts w:hint="default"/>
        <w:b w:val="0"/>
        <w:i w:val="0"/>
      </w:rPr>
    </w:lvl>
    <w:lvl w:ilvl="1">
      <w:start w:val="6"/>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5">
    <w:nsid w:val="2D9E391B"/>
    <w:multiLevelType w:val="multilevel"/>
    <w:tmpl w:val="5BBA79F8"/>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6">
    <w:nsid w:val="2DAB27FA"/>
    <w:multiLevelType w:val="multilevel"/>
    <w:tmpl w:val="E96A43EA"/>
    <w:lvl w:ilvl="0">
      <w:start w:val="12"/>
      <w:numFmt w:val="lowerRoman"/>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7">
    <w:nsid w:val="2EE53526"/>
    <w:multiLevelType w:val="multilevel"/>
    <w:tmpl w:val="2518670A"/>
    <w:lvl w:ilvl="0">
      <w:start w:val="3"/>
      <w:numFmt w:val="lowerRoman"/>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8">
    <w:nsid w:val="2FAB71D1"/>
    <w:multiLevelType w:val="multilevel"/>
    <w:tmpl w:val="BD74B0FC"/>
    <w:lvl w:ilvl="0">
      <w:start w:val="28"/>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9">
    <w:nsid w:val="33AA3B13"/>
    <w:multiLevelType w:val="multilevel"/>
    <w:tmpl w:val="88C6AA22"/>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0">
    <w:nsid w:val="33CC463C"/>
    <w:multiLevelType w:val="multilevel"/>
    <w:tmpl w:val="DC16D48E"/>
    <w:lvl w:ilvl="0">
      <w:start w:val="3"/>
      <w:numFmt w:val="upperLetter"/>
      <w:lvlText w:val="%1."/>
      <w:lvlJc w:val="left"/>
      <w:pPr>
        <w:tabs>
          <w:tab w:val="num" w:pos="720"/>
        </w:tabs>
        <w:ind w:left="720" w:hanging="720"/>
      </w:pPr>
      <w:rPr>
        <w:rFonts w:hint="default"/>
        <w:b/>
        <w:i w:val="0"/>
      </w:rPr>
    </w:lvl>
    <w:lvl w:ilvl="1">
      <w:start w:val="1"/>
      <w:numFmt w:val="upperLetter"/>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1">
    <w:nsid w:val="34490156"/>
    <w:multiLevelType w:val="multilevel"/>
    <w:tmpl w:val="014E833E"/>
    <w:lvl w:ilvl="0">
      <w:start w:val="1"/>
      <w:numFmt w:val="lowerRoman"/>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2">
    <w:nsid w:val="36621B11"/>
    <w:multiLevelType w:val="multilevel"/>
    <w:tmpl w:val="EE8ACD14"/>
    <w:lvl w:ilvl="0">
      <w:start w:val="1"/>
      <w:numFmt w:val="lowerLetter"/>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3">
    <w:nsid w:val="3A8F3CFA"/>
    <w:multiLevelType w:val="multilevel"/>
    <w:tmpl w:val="2392E23C"/>
    <w:lvl w:ilvl="0">
      <w:start w:val="7"/>
      <w:numFmt w:val="low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4">
    <w:nsid w:val="3AE240E5"/>
    <w:multiLevelType w:val="multilevel"/>
    <w:tmpl w:val="6CBE49B0"/>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5">
    <w:nsid w:val="3B014F4C"/>
    <w:multiLevelType w:val="multilevel"/>
    <w:tmpl w:val="CFACB38C"/>
    <w:lvl w:ilvl="0">
      <w:start w:val="27"/>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6">
    <w:nsid w:val="3C81694D"/>
    <w:multiLevelType w:val="multilevel"/>
    <w:tmpl w:val="58EE0E0A"/>
    <w:lvl w:ilvl="0">
      <w:start w:val="3"/>
      <w:numFmt w:val="upperLetter"/>
      <w:lvlText w:val="%1."/>
      <w:lvlJc w:val="left"/>
      <w:pPr>
        <w:tabs>
          <w:tab w:val="num" w:pos="720"/>
        </w:tabs>
        <w:ind w:left="720" w:hanging="720"/>
      </w:pPr>
      <w:rPr>
        <w:rFonts w:hint="default"/>
        <w:b w:val="0"/>
        <w:i w:val="0"/>
        <w:sz w:val="24"/>
        <w:szCs w:val="24"/>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7">
    <w:nsid w:val="3D1B6A79"/>
    <w:multiLevelType w:val="multilevel"/>
    <w:tmpl w:val="D1EAA8AA"/>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8">
    <w:nsid w:val="3EAE52A6"/>
    <w:multiLevelType w:val="multilevel"/>
    <w:tmpl w:val="D8D4E3D8"/>
    <w:lvl w:ilvl="0">
      <w:start w:val="4"/>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9">
    <w:nsid w:val="3EB56A0F"/>
    <w:multiLevelType w:val="multilevel"/>
    <w:tmpl w:val="1A6C178A"/>
    <w:lvl w:ilvl="0">
      <w:start w:val="1"/>
      <w:numFmt w:val="decimal"/>
      <w:lvlText w:val="%1."/>
      <w:lvlJc w:val="left"/>
      <w:pPr>
        <w:tabs>
          <w:tab w:val="num" w:pos="810"/>
        </w:tabs>
        <w:ind w:left="810" w:hanging="720"/>
      </w:pPr>
      <w:rPr>
        <w:rFonts w:hint="default"/>
        <w:b w:val="0"/>
        <w:i w:val="0"/>
        <w:sz w:val="24"/>
        <w:szCs w:val="24"/>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ascii="Times New Roman" w:hAnsi="Times New Roman" w:hint="default"/>
        <w:b w:val="0"/>
        <w:i w:val="0"/>
        <w:sz w:val="24"/>
        <w:szCs w:val="24"/>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0">
    <w:nsid w:val="3F3E7EA3"/>
    <w:multiLevelType w:val="multilevel"/>
    <w:tmpl w:val="B34019C8"/>
    <w:lvl w:ilvl="0">
      <w:start w:val="5"/>
      <w:numFmt w:val="low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1">
    <w:nsid w:val="40292BC6"/>
    <w:multiLevelType w:val="singleLevel"/>
    <w:tmpl w:val="F82418F2"/>
    <w:lvl w:ilvl="0">
      <w:start w:val="1"/>
      <w:numFmt w:val="decimal"/>
      <w:lvlText w:val="%1."/>
      <w:legacy w:legacy="1" w:legacySpace="0" w:legacyIndent="360"/>
      <w:lvlJc w:val="left"/>
      <w:pPr>
        <w:ind w:left="1530" w:hanging="360"/>
      </w:pPr>
    </w:lvl>
  </w:abstractNum>
  <w:abstractNum w:abstractNumId="62">
    <w:nsid w:val="42FC10D4"/>
    <w:multiLevelType w:val="multilevel"/>
    <w:tmpl w:val="B71C5D7A"/>
    <w:lvl w:ilvl="0">
      <w:start w:val="1"/>
      <w:numFmt w:val="lowerLetter"/>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3">
    <w:nsid w:val="44B761E0"/>
    <w:multiLevelType w:val="multilevel"/>
    <w:tmpl w:val="FD6017E2"/>
    <w:lvl w:ilvl="0">
      <w:start w:val="8"/>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4">
    <w:nsid w:val="44FF34F6"/>
    <w:multiLevelType w:val="multilevel"/>
    <w:tmpl w:val="CE3C8BE6"/>
    <w:lvl w:ilvl="0">
      <w:start w:val="22"/>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5">
    <w:nsid w:val="45A91989"/>
    <w:multiLevelType w:val="multilevel"/>
    <w:tmpl w:val="79B4849A"/>
    <w:lvl w:ilvl="0">
      <w:start w:val="2"/>
      <w:numFmt w:val="decimal"/>
      <w:lvlText w:val="%1."/>
      <w:lvlJc w:val="left"/>
      <w:pPr>
        <w:tabs>
          <w:tab w:val="num" w:pos="720"/>
        </w:tabs>
        <w:ind w:left="720" w:hanging="720"/>
      </w:pPr>
      <w:rPr>
        <w:rFonts w:ascii="Times New Roman" w:hAnsi="Times New Roman" w:cs="Times New Roman"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6">
    <w:nsid w:val="476C4E5E"/>
    <w:multiLevelType w:val="multilevel"/>
    <w:tmpl w:val="18B8AF32"/>
    <w:lvl w:ilvl="0">
      <w:start w:val="6"/>
      <w:numFmt w:val="lowerRoman"/>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7">
    <w:nsid w:val="489C4B89"/>
    <w:multiLevelType w:val="multilevel"/>
    <w:tmpl w:val="FDC046D6"/>
    <w:lvl w:ilvl="0">
      <w:start w:val="11"/>
      <w:numFmt w:val="low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8">
    <w:nsid w:val="4B3A2675"/>
    <w:multiLevelType w:val="multilevel"/>
    <w:tmpl w:val="4FCE2B26"/>
    <w:lvl w:ilvl="0">
      <w:start w:val="1"/>
      <w:numFmt w:val="upperLetter"/>
      <w:lvlText w:val="%1."/>
      <w:lvlJc w:val="left"/>
      <w:pPr>
        <w:tabs>
          <w:tab w:val="num" w:pos="720"/>
        </w:tabs>
        <w:ind w:left="720" w:hanging="720"/>
      </w:pPr>
      <w:rPr>
        <w:rFonts w:hint="default"/>
        <w:b/>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9">
    <w:nsid w:val="4C517871"/>
    <w:multiLevelType w:val="multilevel"/>
    <w:tmpl w:val="5D80689C"/>
    <w:lvl w:ilvl="0">
      <w:start w:val="1"/>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0">
    <w:nsid w:val="4CB33550"/>
    <w:multiLevelType w:val="multilevel"/>
    <w:tmpl w:val="9942F968"/>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1">
    <w:nsid w:val="4D003314"/>
    <w:multiLevelType w:val="multilevel"/>
    <w:tmpl w:val="76284B7E"/>
    <w:lvl w:ilvl="0">
      <w:start w:val="19"/>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2">
    <w:nsid w:val="4D267B06"/>
    <w:multiLevelType w:val="multilevel"/>
    <w:tmpl w:val="F0685314"/>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3">
    <w:nsid w:val="4F5A70B0"/>
    <w:multiLevelType w:val="multilevel"/>
    <w:tmpl w:val="32A2D8B0"/>
    <w:lvl w:ilvl="0">
      <w:start w:val="3"/>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4">
    <w:nsid w:val="508E158B"/>
    <w:multiLevelType w:val="multilevel"/>
    <w:tmpl w:val="69EAD158"/>
    <w:lvl w:ilvl="0">
      <w:start w:val="2"/>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5">
    <w:nsid w:val="51DF2608"/>
    <w:multiLevelType w:val="multilevel"/>
    <w:tmpl w:val="B8787F1A"/>
    <w:lvl w:ilvl="0">
      <w:start w:val="1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6">
    <w:nsid w:val="55F618DA"/>
    <w:multiLevelType w:val="multilevel"/>
    <w:tmpl w:val="7FF2D9B8"/>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2"/>
      <w:numFmt w:val="lowerRoman"/>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7">
    <w:nsid w:val="57274210"/>
    <w:multiLevelType w:val="multilevel"/>
    <w:tmpl w:val="75B62714"/>
    <w:lvl w:ilvl="0">
      <w:start w:val="15"/>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8">
    <w:nsid w:val="578854DA"/>
    <w:multiLevelType w:val="multilevel"/>
    <w:tmpl w:val="C038947A"/>
    <w:lvl w:ilvl="0">
      <w:start w:val="3"/>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9">
    <w:nsid w:val="58D77507"/>
    <w:multiLevelType w:val="multilevel"/>
    <w:tmpl w:val="00BA163E"/>
    <w:lvl w:ilvl="0">
      <w:start w:val="24"/>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0">
    <w:nsid w:val="59347561"/>
    <w:multiLevelType w:val="multilevel"/>
    <w:tmpl w:val="F946AA3E"/>
    <w:lvl w:ilvl="0">
      <w:start w:val="5"/>
      <w:numFmt w:val="upperLetter"/>
      <w:lvlText w:val="%1."/>
      <w:lvlJc w:val="left"/>
      <w:pPr>
        <w:tabs>
          <w:tab w:val="num" w:pos="720"/>
        </w:tabs>
        <w:ind w:left="720" w:hanging="720"/>
      </w:pPr>
      <w:rPr>
        <w:rFonts w:hint="default"/>
        <w:b w:val="0"/>
        <w:i w:val="0"/>
      </w:rPr>
    </w:lvl>
    <w:lvl w:ilvl="1">
      <w:start w:val="5"/>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1">
    <w:nsid w:val="5A9F4223"/>
    <w:multiLevelType w:val="multilevel"/>
    <w:tmpl w:val="00564692"/>
    <w:lvl w:ilvl="0">
      <w:start w:val="26"/>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2">
    <w:nsid w:val="5B7B3E61"/>
    <w:multiLevelType w:val="multilevel"/>
    <w:tmpl w:val="2B105768"/>
    <w:lvl w:ilvl="0">
      <w:start w:val="4"/>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3">
    <w:nsid w:val="5BB4449E"/>
    <w:multiLevelType w:val="multilevel"/>
    <w:tmpl w:val="0B5C497E"/>
    <w:lvl w:ilvl="0">
      <w:start w:val="30"/>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4">
    <w:nsid w:val="5BB50303"/>
    <w:multiLevelType w:val="hybridMultilevel"/>
    <w:tmpl w:val="53402134"/>
    <w:lvl w:ilvl="0" w:tplc="E1121C5E">
      <w:start w:val="3"/>
      <w:numFmt w:val="lowerRoman"/>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D5C53C1"/>
    <w:multiLevelType w:val="multilevel"/>
    <w:tmpl w:val="CE2891A6"/>
    <w:lvl w:ilvl="0">
      <w:start w:val="2"/>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6">
    <w:nsid w:val="5FA80899"/>
    <w:multiLevelType w:val="hybridMultilevel"/>
    <w:tmpl w:val="886C038A"/>
    <w:lvl w:ilvl="0" w:tplc="35D480CE">
      <w:start w:val="1"/>
      <w:numFmt w:val="lowerRoman"/>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6001607C"/>
    <w:multiLevelType w:val="singleLevel"/>
    <w:tmpl w:val="44C0CFFC"/>
    <w:lvl w:ilvl="0">
      <w:start w:val="1"/>
      <w:numFmt w:val="decimal"/>
      <w:lvlText w:val="%1)"/>
      <w:legacy w:legacy="1" w:legacySpace="0" w:legacyIndent="360"/>
      <w:lvlJc w:val="left"/>
      <w:pPr>
        <w:ind w:left="1530" w:hanging="360"/>
      </w:pPr>
    </w:lvl>
  </w:abstractNum>
  <w:abstractNum w:abstractNumId="88">
    <w:nsid w:val="608175DA"/>
    <w:multiLevelType w:val="multilevel"/>
    <w:tmpl w:val="B15C93AC"/>
    <w:lvl w:ilvl="0">
      <w:start w:val="1"/>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9">
    <w:nsid w:val="6330619E"/>
    <w:multiLevelType w:val="multilevel"/>
    <w:tmpl w:val="96A01200"/>
    <w:lvl w:ilvl="0">
      <w:start w:val="18"/>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0">
    <w:nsid w:val="65680855"/>
    <w:multiLevelType w:val="multilevel"/>
    <w:tmpl w:val="8CFE912C"/>
    <w:lvl w:ilvl="0">
      <w:start w:val="1"/>
      <w:numFmt w:val="lowerLetter"/>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1">
    <w:nsid w:val="6569477B"/>
    <w:multiLevelType w:val="hybridMultilevel"/>
    <w:tmpl w:val="42203BDC"/>
    <w:lvl w:ilvl="0" w:tplc="CB9CDC4E">
      <w:start w:val="3"/>
      <w:numFmt w:val="upperRoman"/>
      <w:lvlText w:val="%1."/>
      <w:lvlJc w:val="left"/>
      <w:pPr>
        <w:ind w:left="810" w:hanging="720"/>
      </w:pPr>
      <w:rPr>
        <w:rFonts w:hint="default"/>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92">
    <w:nsid w:val="66575A74"/>
    <w:multiLevelType w:val="multilevel"/>
    <w:tmpl w:val="5BAA1436"/>
    <w:lvl w:ilvl="0">
      <w:start w:val="3"/>
      <w:numFmt w:val="lowerLetter"/>
      <w:lvlText w:val="(%1)"/>
      <w:lvlJc w:val="left"/>
      <w:pPr>
        <w:tabs>
          <w:tab w:val="num" w:pos="720"/>
        </w:tabs>
        <w:ind w:left="720" w:hanging="720"/>
      </w:pPr>
      <w:rPr>
        <w:rFonts w:hint="default"/>
        <w:b w:val="0"/>
        <w:i w:val="0"/>
      </w:rPr>
    </w:lvl>
    <w:lvl w:ilvl="1">
      <w:start w:val="5"/>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3">
    <w:nsid w:val="667445C3"/>
    <w:multiLevelType w:val="multilevel"/>
    <w:tmpl w:val="E2CC6DA8"/>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4">
    <w:nsid w:val="67AA27F4"/>
    <w:multiLevelType w:val="multilevel"/>
    <w:tmpl w:val="855CB11A"/>
    <w:lvl w:ilvl="0">
      <w:start w:val="5"/>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5">
    <w:nsid w:val="683A590E"/>
    <w:multiLevelType w:val="hybridMultilevel"/>
    <w:tmpl w:val="525E523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B810D54"/>
    <w:multiLevelType w:val="multilevel"/>
    <w:tmpl w:val="BA524D9C"/>
    <w:lvl w:ilvl="0">
      <w:start w:val="32"/>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7">
    <w:nsid w:val="6BE0454D"/>
    <w:multiLevelType w:val="multilevel"/>
    <w:tmpl w:val="1458BCA8"/>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8">
    <w:nsid w:val="6C402411"/>
    <w:multiLevelType w:val="multilevel"/>
    <w:tmpl w:val="E4402842"/>
    <w:lvl w:ilvl="0">
      <w:start w:val="20"/>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9">
    <w:nsid w:val="6C8F050F"/>
    <w:multiLevelType w:val="multilevel"/>
    <w:tmpl w:val="A9BE5464"/>
    <w:lvl w:ilvl="0">
      <w:start w:val="16"/>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0">
    <w:nsid w:val="6C9141B0"/>
    <w:multiLevelType w:val="multilevel"/>
    <w:tmpl w:val="0C6017D6"/>
    <w:lvl w:ilvl="0">
      <w:start w:val="3"/>
      <w:numFmt w:val="decimal"/>
      <w:lvlText w:val="%1."/>
      <w:lvlJc w:val="left"/>
      <w:pPr>
        <w:tabs>
          <w:tab w:val="num" w:pos="720"/>
        </w:tabs>
        <w:ind w:left="720" w:hanging="720"/>
      </w:pPr>
      <w:rPr>
        <w:rFonts w:ascii="Times New Roman" w:hAnsi="Times New Roman" w:cs="Times New Roman"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1">
    <w:nsid w:val="6E550009"/>
    <w:multiLevelType w:val="multilevel"/>
    <w:tmpl w:val="1890CB04"/>
    <w:lvl w:ilvl="0">
      <w:start w:val="3"/>
      <w:numFmt w:val="decimal"/>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2">
    <w:nsid w:val="6F7F2D33"/>
    <w:multiLevelType w:val="multilevel"/>
    <w:tmpl w:val="75B655D2"/>
    <w:lvl w:ilvl="0">
      <w:start w:val="14"/>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3">
    <w:nsid w:val="70B35EB1"/>
    <w:multiLevelType w:val="multilevel"/>
    <w:tmpl w:val="7C7E8408"/>
    <w:lvl w:ilvl="0">
      <w:start w:val="2"/>
      <w:numFmt w:val="low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4">
    <w:nsid w:val="7178484F"/>
    <w:multiLevelType w:val="multilevel"/>
    <w:tmpl w:val="74208A08"/>
    <w:lvl w:ilvl="0">
      <w:start w:val="7"/>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5">
    <w:nsid w:val="73D5751B"/>
    <w:multiLevelType w:val="multilevel"/>
    <w:tmpl w:val="EF821544"/>
    <w:lvl w:ilvl="0">
      <w:start w:val="1"/>
      <w:numFmt w:val="low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6">
    <w:nsid w:val="74AE144A"/>
    <w:multiLevelType w:val="multilevel"/>
    <w:tmpl w:val="9B78E39E"/>
    <w:lvl w:ilvl="0">
      <w:start w:val="34"/>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7">
    <w:nsid w:val="74CA4B23"/>
    <w:multiLevelType w:val="hybridMultilevel"/>
    <w:tmpl w:val="595806E0"/>
    <w:lvl w:ilvl="0" w:tplc="F83CA694">
      <w:start w:val="2"/>
      <w:numFmt w:val="lowerRoman"/>
      <w:lvlText w:val="%1."/>
      <w:lvlJc w:val="left"/>
      <w:pPr>
        <w:tabs>
          <w:tab w:val="num" w:pos="3600"/>
        </w:tabs>
        <w:ind w:left="3600" w:hanging="720"/>
      </w:pPr>
      <w:rPr>
        <w:rFonts w:hint="default"/>
      </w:rPr>
    </w:lvl>
    <w:lvl w:ilvl="1" w:tplc="10BECF0C">
      <w:start w:val="21"/>
      <w:numFmt w:val="decimal"/>
      <w:lvlText w:val="%2."/>
      <w:lvlJc w:val="left"/>
      <w:pPr>
        <w:tabs>
          <w:tab w:val="num" w:pos="3960"/>
        </w:tabs>
        <w:ind w:left="3960" w:hanging="360"/>
      </w:pPr>
      <w:rPr>
        <w:rFonts w:hint="default"/>
        <w:b w:val="0"/>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08">
    <w:nsid w:val="75563C6C"/>
    <w:multiLevelType w:val="multilevel"/>
    <w:tmpl w:val="A9DA7B3A"/>
    <w:lvl w:ilvl="0">
      <w:start w:val="1"/>
      <w:numFmt w:val="lowerLetter"/>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9">
    <w:nsid w:val="75E93022"/>
    <w:multiLevelType w:val="multilevel"/>
    <w:tmpl w:val="D8F842A8"/>
    <w:lvl w:ilvl="0">
      <w:start w:val="8"/>
      <w:numFmt w:val="decimal"/>
      <w:lvlText w:val="%1."/>
      <w:lvlJc w:val="left"/>
      <w:pPr>
        <w:tabs>
          <w:tab w:val="num" w:pos="720"/>
        </w:tabs>
        <w:ind w:left="720" w:hanging="720"/>
      </w:pPr>
      <w:rPr>
        <w:rFonts w:hint="default"/>
        <w:b w:val="0"/>
        <w:i w:val="0"/>
      </w:rPr>
    </w:lvl>
    <w:lvl w:ilvl="1">
      <w:start w:val="2"/>
      <w:numFmt w:val="upperLetter"/>
      <w:lvlText w:val="%2."/>
      <w:lvlJc w:val="left"/>
      <w:pPr>
        <w:tabs>
          <w:tab w:val="num" w:pos="1440"/>
        </w:tabs>
        <w:ind w:left="1440" w:hanging="720"/>
      </w:pPr>
      <w:rPr>
        <w:rFonts w:hint="default"/>
        <w:b/>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0">
    <w:nsid w:val="798F463C"/>
    <w:multiLevelType w:val="hybridMultilevel"/>
    <w:tmpl w:val="4272948A"/>
    <w:lvl w:ilvl="0" w:tplc="AC1AE38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9F0466C"/>
    <w:multiLevelType w:val="hybridMultilevel"/>
    <w:tmpl w:val="B8FC3BDE"/>
    <w:lvl w:ilvl="0" w:tplc="79D099BA">
      <w:start w:val="2"/>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B900CA7"/>
    <w:multiLevelType w:val="singleLevel"/>
    <w:tmpl w:val="4C8E791A"/>
    <w:lvl w:ilvl="0">
      <w:start w:val="1"/>
      <w:numFmt w:val="decimal"/>
      <w:lvlText w:val="%1."/>
      <w:legacy w:legacy="1" w:legacySpace="0" w:legacyIndent="360"/>
      <w:lvlJc w:val="left"/>
      <w:pPr>
        <w:ind w:left="1530" w:hanging="360"/>
      </w:pPr>
    </w:lvl>
  </w:abstractNum>
  <w:abstractNum w:abstractNumId="113">
    <w:nsid w:val="7BF3662B"/>
    <w:multiLevelType w:val="multilevel"/>
    <w:tmpl w:val="C8EA3B64"/>
    <w:lvl w:ilvl="0">
      <w:start w:val="10"/>
      <w:numFmt w:val="decimal"/>
      <w:lvlText w:val="%1."/>
      <w:lvlJc w:val="left"/>
      <w:pPr>
        <w:tabs>
          <w:tab w:val="num" w:pos="720"/>
        </w:tabs>
        <w:ind w:left="720" w:hanging="720"/>
      </w:pPr>
      <w:rPr>
        <w:rFonts w:hint="default"/>
        <w:b w:val="0"/>
        <w:i w:val="0"/>
      </w:rPr>
    </w:lvl>
    <w:lvl w:ilvl="1">
      <w:start w:val="1"/>
      <w:numFmt w:val="lowerRoman"/>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4">
    <w:nsid w:val="7E84607C"/>
    <w:multiLevelType w:val="multilevel"/>
    <w:tmpl w:val="AC22345C"/>
    <w:lvl w:ilvl="0">
      <w:start w:val="19"/>
      <w:numFmt w:val="decimal"/>
      <w:lvlText w:val="%1."/>
      <w:lvlJc w:val="left"/>
      <w:pPr>
        <w:tabs>
          <w:tab w:val="num" w:pos="2280"/>
        </w:tabs>
        <w:ind w:left="2280" w:hanging="720"/>
      </w:pPr>
      <w:rPr>
        <w:rFonts w:hint="default"/>
        <w:b w:val="0"/>
        <w:i w:val="0"/>
        <w:sz w:val="24"/>
        <w:szCs w:val="24"/>
      </w:rPr>
    </w:lvl>
    <w:lvl w:ilvl="1">
      <w:start w:val="1"/>
      <w:numFmt w:val="lowerRoman"/>
      <w:lvlText w:val="(%2)"/>
      <w:lvlJc w:val="left"/>
      <w:pPr>
        <w:tabs>
          <w:tab w:val="num" w:pos="1440"/>
        </w:tabs>
        <w:ind w:left="1440" w:hanging="720"/>
      </w:pPr>
      <w:rPr>
        <w:rFonts w:hint="default"/>
        <w:b w:val="0"/>
        <w:i w:val="0"/>
      </w:rPr>
    </w:lvl>
    <w:lvl w:ilvl="2">
      <w:start w:val="2"/>
      <w:numFmt w:val="lowerLetter"/>
      <w:lvlText w:val="(%3)"/>
      <w:lvlJc w:val="left"/>
      <w:pPr>
        <w:tabs>
          <w:tab w:val="num" w:pos="2160"/>
        </w:tabs>
        <w:ind w:left="2160" w:hanging="720"/>
      </w:pPr>
      <w:rPr>
        <w:rFonts w:ascii="Times New Roman" w:hAnsi="Times New Roman" w:hint="default"/>
        <w:b w:val="0"/>
        <w:i w:val="0"/>
        <w:sz w:val="24"/>
        <w:szCs w:val="24"/>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59"/>
  </w:num>
  <w:num w:numId="2">
    <w:abstractNumId w:val="59"/>
  </w:num>
  <w:num w:numId="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num>
  <w:num w:numId="6">
    <w:abstractNumId w:val="59"/>
  </w:num>
  <w:num w:numId="7">
    <w:abstractNumId w:val="59"/>
  </w:num>
  <w:num w:numId="8">
    <w:abstractNumId w:val="59"/>
  </w:num>
  <w:num w:numId="9">
    <w:abstractNumId w:val="59"/>
  </w:num>
  <w:num w:numId="10">
    <w:abstractNumId w:val="59"/>
  </w:num>
  <w:num w:numId="11">
    <w:abstractNumId w:val="59"/>
  </w:num>
  <w:num w:numId="12">
    <w:abstractNumId w:val="59"/>
  </w:num>
  <w:num w:numId="13">
    <w:abstractNumId w:val="59"/>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9"/>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9"/>
  </w:num>
  <w:num w:numId="23">
    <w:abstractNumId w:val="59"/>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num>
  <w:num w:numId="28">
    <w:abstractNumId w:val="59"/>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num>
  <w:num w:numId="31">
    <w:abstractNumId w:val="59"/>
  </w:num>
  <w:num w:numId="32">
    <w:abstractNumId w:val="59"/>
  </w:num>
  <w:num w:numId="33">
    <w:abstractNumId w:val="59"/>
  </w:num>
  <w:num w:numId="34">
    <w:abstractNumId w:val="59"/>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num>
  <w:num w:numId="37">
    <w:abstractNumId w:val="59"/>
  </w:num>
  <w:num w:numId="38">
    <w:abstractNumId w:val="59"/>
  </w:num>
  <w:num w:numId="39">
    <w:abstractNumId w:val="59"/>
  </w:num>
  <w:num w:numId="40">
    <w:abstractNumId w:val="59"/>
  </w:num>
  <w:num w:numId="41">
    <w:abstractNumId w:val="59"/>
  </w:num>
  <w:num w:numId="42">
    <w:abstractNumId w:val="59"/>
  </w:num>
  <w:num w:numId="43">
    <w:abstractNumId w:val="59"/>
  </w:num>
  <w:num w:numId="44">
    <w:abstractNumId w:val="59"/>
  </w:num>
  <w:num w:numId="45">
    <w:abstractNumId w:val="59"/>
  </w:num>
  <w:num w:numId="46">
    <w:abstractNumId w:val="59"/>
  </w:num>
  <w:num w:numId="47">
    <w:abstractNumId w:val="59"/>
  </w:num>
  <w:num w:numId="48">
    <w:abstractNumId w:val="59"/>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num>
  <w:num w:numId="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num>
  <w:num w:numId="53">
    <w:abstractNumId w:val="59"/>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num>
  <w:num w:numId="56">
    <w:abstractNumId w:val="59"/>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num>
  <w:num w:numId="59">
    <w:abstractNumId w:val="59"/>
  </w:num>
  <w:num w:numId="60">
    <w:abstractNumId w:val="59"/>
  </w:num>
  <w:num w:numId="61">
    <w:abstractNumId w:val="59"/>
  </w:num>
  <w:num w:numId="62">
    <w:abstractNumId w:val="59"/>
  </w:num>
  <w:num w:numId="63">
    <w:abstractNumId w:val="59"/>
  </w:num>
  <w:num w:numId="64">
    <w:abstractNumId w:val="59"/>
  </w:num>
  <w:num w:numId="65">
    <w:abstractNumId w:val="59"/>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93"/>
  </w:num>
  <w:num w:numId="95">
    <w:abstractNumId w:val="75"/>
  </w:num>
  <w:num w:numId="96">
    <w:abstractNumId w:val="25"/>
  </w:num>
  <w:num w:numId="97">
    <w:abstractNumId w:val="76"/>
  </w:num>
  <w:num w:numId="98">
    <w:abstractNumId w:val="3"/>
  </w:num>
  <w:num w:numId="99">
    <w:abstractNumId w:val="11"/>
  </w:num>
  <w:num w:numId="100">
    <w:abstractNumId w:val="66"/>
  </w:num>
  <w:num w:numId="101">
    <w:abstractNumId w:val="53"/>
  </w:num>
  <w:num w:numId="102">
    <w:abstractNumId w:val="67"/>
  </w:num>
  <w:num w:numId="103">
    <w:abstractNumId w:val="12"/>
  </w:num>
  <w:num w:numId="104">
    <w:abstractNumId w:val="49"/>
  </w:num>
  <w:num w:numId="105">
    <w:abstractNumId w:val="51"/>
  </w:num>
  <w:num w:numId="106">
    <w:abstractNumId w:val="47"/>
  </w:num>
  <w:num w:numId="107">
    <w:abstractNumId w:val="102"/>
  </w:num>
  <w:num w:numId="108">
    <w:abstractNumId w:val="77"/>
  </w:num>
  <w:num w:numId="109">
    <w:abstractNumId w:val="99"/>
  </w:num>
  <w:num w:numId="110">
    <w:abstractNumId w:val="37"/>
  </w:num>
  <w:num w:numId="111">
    <w:abstractNumId w:val="89"/>
  </w:num>
  <w:num w:numId="112">
    <w:abstractNumId w:val="54"/>
  </w:num>
  <w:num w:numId="113">
    <w:abstractNumId w:val="1"/>
  </w:num>
  <w:num w:numId="114">
    <w:abstractNumId w:val="74"/>
  </w:num>
  <w:num w:numId="115">
    <w:abstractNumId w:val="71"/>
  </w:num>
  <w:num w:numId="116">
    <w:abstractNumId w:val="98"/>
  </w:num>
  <w:num w:numId="117">
    <w:abstractNumId w:val="20"/>
  </w:num>
  <w:num w:numId="118">
    <w:abstractNumId w:val="7"/>
  </w:num>
  <w:num w:numId="119">
    <w:abstractNumId w:val="64"/>
  </w:num>
  <w:num w:numId="120">
    <w:abstractNumId w:val="28"/>
  </w:num>
  <w:num w:numId="121">
    <w:abstractNumId w:val="79"/>
  </w:num>
  <w:num w:numId="122">
    <w:abstractNumId w:val="108"/>
  </w:num>
  <w:num w:numId="123">
    <w:abstractNumId w:val="33"/>
  </w:num>
  <w:num w:numId="124">
    <w:abstractNumId w:val="39"/>
  </w:num>
  <w:num w:numId="125">
    <w:abstractNumId w:val="81"/>
  </w:num>
  <w:num w:numId="126">
    <w:abstractNumId w:val="55"/>
  </w:num>
  <w:num w:numId="127">
    <w:abstractNumId w:val="62"/>
  </w:num>
  <w:num w:numId="128">
    <w:abstractNumId w:val="48"/>
  </w:num>
  <w:num w:numId="129">
    <w:abstractNumId w:val="15"/>
  </w:num>
  <w:num w:numId="130">
    <w:abstractNumId w:val="24"/>
  </w:num>
  <w:num w:numId="131">
    <w:abstractNumId w:val="44"/>
  </w:num>
  <w:num w:numId="132">
    <w:abstractNumId w:val="83"/>
  </w:num>
  <w:num w:numId="133">
    <w:abstractNumId w:val="57"/>
  </w:num>
  <w:num w:numId="134">
    <w:abstractNumId w:val="5"/>
  </w:num>
  <w:num w:numId="135">
    <w:abstractNumId w:val="29"/>
  </w:num>
  <w:num w:numId="136">
    <w:abstractNumId w:val="96"/>
  </w:num>
  <w:num w:numId="137">
    <w:abstractNumId w:val="31"/>
  </w:num>
  <w:num w:numId="138">
    <w:abstractNumId w:val="43"/>
  </w:num>
  <w:num w:numId="139">
    <w:abstractNumId w:val="95"/>
  </w:num>
  <w:num w:numId="140">
    <w:abstractNumId w:val="14"/>
  </w:num>
  <w:num w:numId="141">
    <w:abstractNumId w:val="85"/>
  </w:num>
  <w:num w:numId="142">
    <w:abstractNumId w:val="41"/>
  </w:num>
  <w:num w:numId="143">
    <w:abstractNumId w:val="17"/>
  </w:num>
  <w:num w:numId="144">
    <w:abstractNumId w:val="45"/>
  </w:num>
  <w:num w:numId="145">
    <w:abstractNumId w:val="84"/>
  </w:num>
  <w:num w:numId="146">
    <w:abstractNumId w:val="68"/>
  </w:num>
  <w:num w:numId="147">
    <w:abstractNumId w:val="36"/>
  </w:num>
  <w:num w:numId="148">
    <w:abstractNumId w:val="72"/>
  </w:num>
  <w:num w:numId="149">
    <w:abstractNumId w:val="109"/>
  </w:num>
  <w:num w:numId="150">
    <w:abstractNumId w:val="50"/>
  </w:num>
  <w:num w:numId="151">
    <w:abstractNumId w:val="111"/>
  </w:num>
  <w:num w:numId="152">
    <w:abstractNumId w:val="70"/>
  </w:num>
  <w:num w:numId="153">
    <w:abstractNumId w:val="16"/>
  </w:num>
  <w:num w:numId="154">
    <w:abstractNumId w:val="9"/>
  </w:num>
  <w:num w:numId="155">
    <w:abstractNumId w:val="104"/>
  </w:num>
  <w:num w:numId="156">
    <w:abstractNumId w:val="63"/>
  </w:num>
  <w:num w:numId="157">
    <w:abstractNumId w:val="22"/>
  </w:num>
  <w:num w:numId="158">
    <w:abstractNumId w:val="113"/>
  </w:num>
  <w:num w:numId="159">
    <w:abstractNumId w:val="40"/>
  </w:num>
  <w:num w:numId="160">
    <w:abstractNumId w:val="46"/>
  </w:num>
  <w:num w:numId="161">
    <w:abstractNumId w:val="4"/>
  </w:num>
  <w:num w:numId="162">
    <w:abstractNumId w:val="30"/>
  </w:num>
  <w:num w:numId="163">
    <w:abstractNumId w:val="19"/>
  </w:num>
  <w:num w:numId="164">
    <w:abstractNumId w:val="52"/>
  </w:num>
  <w:num w:numId="165">
    <w:abstractNumId w:val="101"/>
  </w:num>
  <w:num w:numId="166">
    <w:abstractNumId w:val="58"/>
  </w:num>
  <w:num w:numId="167">
    <w:abstractNumId w:val="90"/>
  </w:num>
  <w:num w:numId="168">
    <w:abstractNumId w:val="32"/>
  </w:num>
  <w:num w:numId="169">
    <w:abstractNumId w:val="97"/>
  </w:num>
  <w:num w:numId="170">
    <w:abstractNumId w:val="88"/>
  </w:num>
  <w:num w:numId="171">
    <w:abstractNumId w:val="18"/>
  </w:num>
  <w:num w:numId="172">
    <w:abstractNumId w:val="69"/>
  </w:num>
  <w:num w:numId="173">
    <w:abstractNumId w:val="92"/>
  </w:num>
  <w:num w:numId="174">
    <w:abstractNumId w:val="82"/>
  </w:num>
  <w:num w:numId="175">
    <w:abstractNumId w:val="106"/>
  </w:num>
  <w:num w:numId="176">
    <w:abstractNumId w:val="8"/>
  </w:num>
  <w:num w:numId="177">
    <w:abstractNumId w:val="78"/>
  </w:num>
  <w:num w:numId="178">
    <w:abstractNumId w:val="65"/>
  </w:num>
  <w:num w:numId="179">
    <w:abstractNumId w:val="100"/>
  </w:num>
  <w:num w:numId="180">
    <w:abstractNumId w:val="6"/>
  </w:num>
  <w:num w:numId="181">
    <w:abstractNumId w:val="56"/>
  </w:num>
  <w:num w:numId="182">
    <w:abstractNumId w:val="10"/>
  </w:num>
  <w:num w:numId="183">
    <w:abstractNumId w:val="27"/>
  </w:num>
  <w:num w:numId="184">
    <w:abstractNumId w:val="80"/>
  </w:num>
  <w:num w:numId="185">
    <w:abstractNumId w:val="105"/>
  </w:num>
  <w:num w:numId="186">
    <w:abstractNumId w:val="103"/>
  </w:num>
  <w:num w:numId="187">
    <w:abstractNumId w:val="2"/>
  </w:num>
  <w:num w:numId="188">
    <w:abstractNumId w:val="60"/>
  </w:num>
  <w:num w:numId="189">
    <w:abstractNumId w:val="73"/>
  </w:num>
  <w:num w:numId="190">
    <w:abstractNumId w:val="35"/>
  </w:num>
  <w:num w:numId="191">
    <w:abstractNumId w:val="42"/>
  </w:num>
  <w:num w:numId="192">
    <w:abstractNumId w:val="23"/>
  </w:num>
  <w:num w:numId="193">
    <w:abstractNumId w:val="114"/>
  </w:num>
  <w:num w:numId="194">
    <w:abstractNumId w:val="0"/>
  </w:num>
  <w:num w:numId="195">
    <w:abstractNumId w:val="21"/>
  </w:num>
  <w:num w:numId="196">
    <w:abstractNumId w:val="112"/>
  </w:num>
  <w:num w:numId="197">
    <w:abstractNumId w:val="61"/>
  </w:num>
  <w:num w:numId="198">
    <w:abstractNumId w:val="61"/>
    <w:lvlOverride w:ilvl="0">
      <w:lvl w:ilvl="0">
        <w:start w:val="1"/>
        <w:numFmt w:val="decimal"/>
        <w:lvlText w:val="%1."/>
        <w:legacy w:legacy="1" w:legacySpace="0" w:legacyIndent="360"/>
        <w:lvlJc w:val="left"/>
        <w:pPr>
          <w:ind w:left="1530" w:hanging="360"/>
        </w:pPr>
      </w:lvl>
    </w:lvlOverride>
  </w:num>
  <w:num w:numId="199">
    <w:abstractNumId w:val="61"/>
    <w:lvlOverride w:ilvl="0">
      <w:lvl w:ilvl="0">
        <w:start w:val="1"/>
        <w:numFmt w:val="decimal"/>
        <w:lvlText w:val="%1."/>
        <w:legacy w:legacy="1" w:legacySpace="0" w:legacyIndent="360"/>
        <w:lvlJc w:val="left"/>
        <w:pPr>
          <w:ind w:left="1530" w:hanging="360"/>
        </w:pPr>
      </w:lvl>
    </w:lvlOverride>
  </w:num>
  <w:num w:numId="200">
    <w:abstractNumId w:val="34"/>
  </w:num>
  <w:num w:numId="201">
    <w:abstractNumId w:val="87"/>
  </w:num>
  <w:num w:numId="202">
    <w:abstractNumId w:val="13"/>
  </w:num>
  <w:num w:numId="203">
    <w:abstractNumId w:val="38"/>
  </w:num>
  <w:num w:numId="204">
    <w:abstractNumId w:val="26"/>
  </w:num>
  <w:num w:numId="205">
    <w:abstractNumId w:val="86"/>
  </w:num>
  <w:num w:numId="206">
    <w:abstractNumId w:val="107"/>
  </w:num>
  <w:num w:numId="207">
    <w:abstractNumId w:val="110"/>
  </w:num>
  <w:num w:numId="208">
    <w:abstractNumId w:val="91"/>
  </w:num>
  <w:numIdMacAtCleanup w:val="2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FF7197"/>
    <w:rsid w:val="0000127D"/>
    <w:rsid w:val="00002F4D"/>
    <w:rsid w:val="00011458"/>
    <w:rsid w:val="00022F1A"/>
    <w:rsid w:val="00030203"/>
    <w:rsid w:val="00031720"/>
    <w:rsid w:val="00032BF7"/>
    <w:rsid w:val="00035802"/>
    <w:rsid w:val="000360C5"/>
    <w:rsid w:val="000405A8"/>
    <w:rsid w:val="00047483"/>
    <w:rsid w:val="00056ACC"/>
    <w:rsid w:val="00056DC0"/>
    <w:rsid w:val="00057E76"/>
    <w:rsid w:val="000668CD"/>
    <w:rsid w:val="000836BB"/>
    <w:rsid w:val="000911EF"/>
    <w:rsid w:val="0009559E"/>
    <w:rsid w:val="00097EF9"/>
    <w:rsid w:val="000B29AA"/>
    <w:rsid w:val="000B37E0"/>
    <w:rsid w:val="000C52F5"/>
    <w:rsid w:val="000C7F20"/>
    <w:rsid w:val="000D1D63"/>
    <w:rsid w:val="000D2C7B"/>
    <w:rsid w:val="000D5784"/>
    <w:rsid w:val="000E5713"/>
    <w:rsid w:val="000E626E"/>
    <w:rsid w:val="000F308D"/>
    <w:rsid w:val="000F3223"/>
    <w:rsid w:val="000F5E85"/>
    <w:rsid w:val="000F63E2"/>
    <w:rsid w:val="00100E5F"/>
    <w:rsid w:val="001045E5"/>
    <w:rsid w:val="0011325C"/>
    <w:rsid w:val="0011719D"/>
    <w:rsid w:val="0011746C"/>
    <w:rsid w:val="001202B1"/>
    <w:rsid w:val="001264F9"/>
    <w:rsid w:val="00131F8B"/>
    <w:rsid w:val="00150614"/>
    <w:rsid w:val="00151362"/>
    <w:rsid w:val="00152586"/>
    <w:rsid w:val="00155F67"/>
    <w:rsid w:val="00164F1B"/>
    <w:rsid w:val="0017145E"/>
    <w:rsid w:val="00172035"/>
    <w:rsid w:val="001759A4"/>
    <w:rsid w:val="0017658A"/>
    <w:rsid w:val="0018203E"/>
    <w:rsid w:val="001823CE"/>
    <w:rsid w:val="00193F22"/>
    <w:rsid w:val="001960F8"/>
    <w:rsid w:val="00197EEB"/>
    <w:rsid w:val="001A20E9"/>
    <w:rsid w:val="001A34D7"/>
    <w:rsid w:val="001B56B7"/>
    <w:rsid w:val="001C28E3"/>
    <w:rsid w:val="001C35EB"/>
    <w:rsid w:val="001D378B"/>
    <w:rsid w:val="001E1D92"/>
    <w:rsid w:val="001E5041"/>
    <w:rsid w:val="001F03F5"/>
    <w:rsid w:val="001F21FB"/>
    <w:rsid w:val="001F3306"/>
    <w:rsid w:val="001F5002"/>
    <w:rsid w:val="002012D5"/>
    <w:rsid w:val="0020173C"/>
    <w:rsid w:val="00202CF4"/>
    <w:rsid w:val="00204362"/>
    <w:rsid w:val="0021579B"/>
    <w:rsid w:val="00215924"/>
    <w:rsid w:val="002160CA"/>
    <w:rsid w:val="00216A03"/>
    <w:rsid w:val="002206FE"/>
    <w:rsid w:val="00233475"/>
    <w:rsid w:val="00252179"/>
    <w:rsid w:val="00252A4A"/>
    <w:rsid w:val="0025390D"/>
    <w:rsid w:val="0025769A"/>
    <w:rsid w:val="00261C9F"/>
    <w:rsid w:val="00261E0D"/>
    <w:rsid w:val="00277421"/>
    <w:rsid w:val="00286909"/>
    <w:rsid w:val="00295821"/>
    <w:rsid w:val="002976A1"/>
    <w:rsid w:val="002A5177"/>
    <w:rsid w:val="002A5723"/>
    <w:rsid w:val="002A6124"/>
    <w:rsid w:val="002C1D70"/>
    <w:rsid w:val="002C5383"/>
    <w:rsid w:val="002D0454"/>
    <w:rsid w:val="002D5022"/>
    <w:rsid w:val="002E09A1"/>
    <w:rsid w:val="002E30FA"/>
    <w:rsid w:val="002E42D9"/>
    <w:rsid w:val="002F44AD"/>
    <w:rsid w:val="003137C1"/>
    <w:rsid w:val="003176FE"/>
    <w:rsid w:val="00320F66"/>
    <w:rsid w:val="00331381"/>
    <w:rsid w:val="00331FE6"/>
    <w:rsid w:val="003323EC"/>
    <w:rsid w:val="00336081"/>
    <w:rsid w:val="00341866"/>
    <w:rsid w:val="00347EEF"/>
    <w:rsid w:val="003524F6"/>
    <w:rsid w:val="00353599"/>
    <w:rsid w:val="00353C44"/>
    <w:rsid w:val="00367224"/>
    <w:rsid w:val="0036781A"/>
    <w:rsid w:val="00367CB0"/>
    <w:rsid w:val="00367DA3"/>
    <w:rsid w:val="0037367C"/>
    <w:rsid w:val="00375B45"/>
    <w:rsid w:val="003825A3"/>
    <w:rsid w:val="00384292"/>
    <w:rsid w:val="00384F8E"/>
    <w:rsid w:val="00393F5E"/>
    <w:rsid w:val="0039461F"/>
    <w:rsid w:val="0039579F"/>
    <w:rsid w:val="003962A6"/>
    <w:rsid w:val="003975F8"/>
    <w:rsid w:val="003A0641"/>
    <w:rsid w:val="003B4A2D"/>
    <w:rsid w:val="003B7E39"/>
    <w:rsid w:val="003C0B21"/>
    <w:rsid w:val="003C77C3"/>
    <w:rsid w:val="003D0683"/>
    <w:rsid w:val="003D14C8"/>
    <w:rsid w:val="003E2D77"/>
    <w:rsid w:val="003E3A7F"/>
    <w:rsid w:val="003E534A"/>
    <w:rsid w:val="0040073C"/>
    <w:rsid w:val="00402C0A"/>
    <w:rsid w:val="004159CB"/>
    <w:rsid w:val="00417A73"/>
    <w:rsid w:val="00426772"/>
    <w:rsid w:val="004339AF"/>
    <w:rsid w:val="004350B0"/>
    <w:rsid w:val="00436E75"/>
    <w:rsid w:val="00443712"/>
    <w:rsid w:val="0044372E"/>
    <w:rsid w:val="00450A8F"/>
    <w:rsid w:val="00452E3D"/>
    <w:rsid w:val="004539BF"/>
    <w:rsid w:val="00455A26"/>
    <w:rsid w:val="004564CC"/>
    <w:rsid w:val="0046047D"/>
    <w:rsid w:val="00462FCE"/>
    <w:rsid w:val="004674E0"/>
    <w:rsid w:val="004703B6"/>
    <w:rsid w:val="00471961"/>
    <w:rsid w:val="00472679"/>
    <w:rsid w:val="00475383"/>
    <w:rsid w:val="0048018B"/>
    <w:rsid w:val="004836AA"/>
    <w:rsid w:val="00490989"/>
    <w:rsid w:val="00494F0B"/>
    <w:rsid w:val="0049635C"/>
    <w:rsid w:val="00497AD2"/>
    <w:rsid w:val="004A722A"/>
    <w:rsid w:val="004B5941"/>
    <w:rsid w:val="004B6E56"/>
    <w:rsid w:val="004B6EE4"/>
    <w:rsid w:val="004C0605"/>
    <w:rsid w:val="004C2356"/>
    <w:rsid w:val="004C2A7A"/>
    <w:rsid w:val="004C57B9"/>
    <w:rsid w:val="004C6E1A"/>
    <w:rsid w:val="004D6BEC"/>
    <w:rsid w:val="004F4EF9"/>
    <w:rsid w:val="004F74BB"/>
    <w:rsid w:val="0051508D"/>
    <w:rsid w:val="005166BA"/>
    <w:rsid w:val="00516C2E"/>
    <w:rsid w:val="00517EBC"/>
    <w:rsid w:val="005276F3"/>
    <w:rsid w:val="00527B56"/>
    <w:rsid w:val="0053315F"/>
    <w:rsid w:val="005409C8"/>
    <w:rsid w:val="005413EA"/>
    <w:rsid w:val="0054190D"/>
    <w:rsid w:val="00543B1B"/>
    <w:rsid w:val="00554801"/>
    <w:rsid w:val="00561CA8"/>
    <w:rsid w:val="00567638"/>
    <w:rsid w:val="00570D21"/>
    <w:rsid w:val="00572D87"/>
    <w:rsid w:val="005804AE"/>
    <w:rsid w:val="0058398F"/>
    <w:rsid w:val="00583F5C"/>
    <w:rsid w:val="00586816"/>
    <w:rsid w:val="00586871"/>
    <w:rsid w:val="00592AFA"/>
    <w:rsid w:val="00595DF2"/>
    <w:rsid w:val="00596688"/>
    <w:rsid w:val="005A11EE"/>
    <w:rsid w:val="005A3F84"/>
    <w:rsid w:val="005A4758"/>
    <w:rsid w:val="005B0F61"/>
    <w:rsid w:val="005B34E5"/>
    <w:rsid w:val="005B4A90"/>
    <w:rsid w:val="005C0AC0"/>
    <w:rsid w:val="005C134C"/>
    <w:rsid w:val="005C53D1"/>
    <w:rsid w:val="005C6BE0"/>
    <w:rsid w:val="005D2255"/>
    <w:rsid w:val="005D60F2"/>
    <w:rsid w:val="005E3191"/>
    <w:rsid w:val="005F1726"/>
    <w:rsid w:val="00601B18"/>
    <w:rsid w:val="00610A38"/>
    <w:rsid w:val="00613FA9"/>
    <w:rsid w:val="006240C9"/>
    <w:rsid w:val="00624848"/>
    <w:rsid w:val="0063312E"/>
    <w:rsid w:val="00645D80"/>
    <w:rsid w:val="00660096"/>
    <w:rsid w:val="006679D8"/>
    <w:rsid w:val="006712C7"/>
    <w:rsid w:val="00672E85"/>
    <w:rsid w:val="00676246"/>
    <w:rsid w:val="00680DBE"/>
    <w:rsid w:val="00683694"/>
    <w:rsid w:val="0069450D"/>
    <w:rsid w:val="0069540B"/>
    <w:rsid w:val="0069617D"/>
    <w:rsid w:val="00696F4A"/>
    <w:rsid w:val="006A4816"/>
    <w:rsid w:val="006A50FB"/>
    <w:rsid w:val="006B69E4"/>
    <w:rsid w:val="006B78F7"/>
    <w:rsid w:val="006C2A41"/>
    <w:rsid w:val="006C4086"/>
    <w:rsid w:val="006C5025"/>
    <w:rsid w:val="006D3505"/>
    <w:rsid w:val="006D3806"/>
    <w:rsid w:val="006D388C"/>
    <w:rsid w:val="006D6518"/>
    <w:rsid w:val="006D6C48"/>
    <w:rsid w:val="006E1E31"/>
    <w:rsid w:val="006E4143"/>
    <w:rsid w:val="006E66A5"/>
    <w:rsid w:val="006E779F"/>
    <w:rsid w:val="006E7803"/>
    <w:rsid w:val="006E7E24"/>
    <w:rsid w:val="006F14A8"/>
    <w:rsid w:val="006F1B5C"/>
    <w:rsid w:val="006F1DE0"/>
    <w:rsid w:val="006F6C96"/>
    <w:rsid w:val="00702B5B"/>
    <w:rsid w:val="00704299"/>
    <w:rsid w:val="00705944"/>
    <w:rsid w:val="007073BA"/>
    <w:rsid w:val="00710F27"/>
    <w:rsid w:val="00725C3A"/>
    <w:rsid w:val="00731078"/>
    <w:rsid w:val="00733957"/>
    <w:rsid w:val="00735282"/>
    <w:rsid w:val="007365C3"/>
    <w:rsid w:val="0074215B"/>
    <w:rsid w:val="00744490"/>
    <w:rsid w:val="007463D4"/>
    <w:rsid w:val="007542A1"/>
    <w:rsid w:val="00763119"/>
    <w:rsid w:val="007656E6"/>
    <w:rsid w:val="00770E83"/>
    <w:rsid w:val="00782630"/>
    <w:rsid w:val="0078526B"/>
    <w:rsid w:val="007860B6"/>
    <w:rsid w:val="00786E30"/>
    <w:rsid w:val="00790271"/>
    <w:rsid w:val="007A2866"/>
    <w:rsid w:val="007A3229"/>
    <w:rsid w:val="007A4A94"/>
    <w:rsid w:val="007B0BBE"/>
    <w:rsid w:val="007B2525"/>
    <w:rsid w:val="007B4B6B"/>
    <w:rsid w:val="007C12A8"/>
    <w:rsid w:val="007C7D5A"/>
    <w:rsid w:val="007D03D7"/>
    <w:rsid w:val="007D40BF"/>
    <w:rsid w:val="007D7430"/>
    <w:rsid w:val="007E7A30"/>
    <w:rsid w:val="007F2D7C"/>
    <w:rsid w:val="007F458A"/>
    <w:rsid w:val="007F50B0"/>
    <w:rsid w:val="00800DB2"/>
    <w:rsid w:val="00800FDE"/>
    <w:rsid w:val="0080151E"/>
    <w:rsid w:val="008070D9"/>
    <w:rsid w:val="00824D5F"/>
    <w:rsid w:val="008253E9"/>
    <w:rsid w:val="0083650A"/>
    <w:rsid w:val="00836834"/>
    <w:rsid w:val="008406D2"/>
    <w:rsid w:val="008415DF"/>
    <w:rsid w:val="0084309C"/>
    <w:rsid w:val="00844679"/>
    <w:rsid w:val="00847EDE"/>
    <w:rsid w:val="0085077D"/>
    <w:rsid w:val="0085188C"/>
    <w:rsid w:val="00855639"/>
    <w:rsid w:val="00857A30"/>
    <w:rsid w:val="00863465"/>
    <w:rsid w:val="00863862"/>
    <w:rsid w:val="00867573"/>
    <w:rsid w:val="00871275"/>
    <w:rsid w:val="00882792"/>
    <w:rsid w:val="00882EEC"/>
    <w:rsid w:val="00883E74"/>
    <w:rsid w:val="008846E9"/>
    <w:rsid w:val="008854E1"/>
    <w:rsid w:val="0088669E"/>
    <w:rsid w:val="00887DC3"/>
    <w:rsid w:val="00890EE0"/>
    <w:rsid w:val="0089550F"/>
    <w:rsid w:val="008B2E53"/>
    <w:rsid w:val="008C0A0D"/>
    <w:rsid w:val="008C1372"/>
    <w:rsid w:val="008C30C2"/>
    <w:rsid w:val="008C4C4D"/>
    <w:rsid w:val="008D12DA"/>
    <w:rsid w:val="008E2DA5"/>
    <w:rsid w:val="008E54CF"/>
    <w:rsid w:val="008E749B"/>
    <w:rsid w:val="009001AE"/>
    <w:rsid w:val="0090332B"/>
    <w:rsid w:val="00905265"/>
    <w:rsid w:val="00911416"/>
    <w:rsid w:val="009216C6"/>
    <w:rsid w:val="00921AF6"/>
    <w:rsid w:val="00923190"/>
    <w:rsid w:val="00923301"/>
    <w:rsid w:val="009234EA"/>
    <w:rsid w:val="009249A5"/>
    <w:rsid w:val="00925456"/>
    <w:rsid w:val="00931CD7"/>
    <w:rsid w:val="009341AD"/>
    <w:rsid w:val="009352DA"/>
    <w:rsid w:val="00936A41"/>
    <w:rsid w:val="009408E9"/>
    <w:rsid w:val="00943D4A"/>
    <w:rsid w:val="0095331B"/>
    <w:rsid w:val="0095367C"/>
    <w:rsid w:val="0095556A"/>
    <w:rsid w:val="00955FE0"/>
    <w:rsid w:val="00957511"/>
    <w:rsid w:val="009705C2"/>
    <w:rsid w:val="00971E1E"/>
    <w:rsid w:val="0097340F"/>
    <w:rsid w:val="00976525"/>
    <w:rsid w:val="009768C4"/>
    <w:rsid w:val="0098231F"/>
    <w:rsid w:val="00991CCD"/>
    <w:rsid w:val="00993219"/>
    <w:rsid w:val="00995441"/>
    <w:rsid w:val="009964D5"/>
    <w:rsid w:val="00996DA4"/>
    <w:rsid w:val="009A15A6"/>
    <w:rsid w:val="009A1946"/>
    <w:rsid w:val="009B2463"/>
    <w:rsid w:val="009B4835"/>
    <w:rsid w:val="009B6890"/>
    <w:rsid w:val="009B71B9"/>
    <w:rsid w:val="009C1463"/>
    <w:rsid w:val="009C686D"/>
    <w:rsid w:val="009D628A"/>
    <w:rsid w:val="009D6BB3"/>
    <w:rsid w:val="009E493E"/>
    <w:rsid w:val="009F479C"/>
    <w:rsid w:val="009F54A2"/>
    <w:rsid w:val="00A051D1"/>
    <w:rsid w:val="00A0624A"/>
    <w:rsid w:val="00A14DCE"/>
    <w:rsid w:val="00A24163"/>
    <w:rsid w:val="00A30190"/>
    <w:rsid w:val="00A5268E"/>
    <w:rsid w:val="00A652EF"/>
    <w:rsid w:val="00A7086B"/>
    <w:rsid w:val="00A94913"/>
    <w:rsid w:val="00A96C7C"/>
    <w:rsid w:val="00A97034"/>
    <w:rsid w:val="00A978AC"/>
    <w:rsid w:val="00AA0FC9"/>
    <w:rsid w:val="00AA2BB3"/>
    <w:rsid w:val="00AB0BF5"/>
    <w:rsid w:val="00AB267B"/>
    <w:rsid w:val="00AB571C"/>
    <w:rsid w:val="00AC0C3E"/>
    <w:rsid w:val="00AC0DBE"/>
    <w:rsid w:val="00AC10D4"/>
    <w:rsid w:val="00AC6DEB"/>
    <w:rsid w:val="00AD4EB2"/>
    <w:rsid w:val="00AD6324"/>
    <w:rsid w:val="00B02076"/>
    <w:rsid w:val="00B03BD4"/>
    <w:rsid w:val="00B04631"/>
    <w:rsid w:val="00B319F4"/>
    <w:rsid w:val="00B366D7"/>
    <w:rsid w:val="00B422A0"/>
    <w:rsid w:val="00B4305B"/>
    <w:rsid w:val="00B43632"/>
    <w:rsid w:val="00B451C8"/>
    <w:rsid w:val="00B4553C"/>
    <w:rsid w:val="00B4612C"/>
    <w:rsid w:val="00B509E9"/>
    <w:rsid w:val="00B5259F"/>
    <w:rsid w:val="00B5431C"/>
    <w:rsid w:val="00B61A19"/>
    <w:rsid w:val="00B652C1"/>
    <w:rsid w:val="00B66958"/>
    <w:rsid w:val="00B75E69"/>
    <w:rsid w:val="00B7787A"/>
    <w:rsid w:val="00B8241A"/>
    <w:rsid w:val="00B933F9"/>
    <w:rsid w:val="00B93D39"/>
    <w:rsid w:val="00BA4181"/>
    <w:rsid w:val="00BA541C"/>
    <w:rsid w:val="00BA54BB"/>
    <w:rsid w:val="00BB40B0"/>
    <w:rsid w:val="00BC2980"/>
    <w:rsid w:val="00BC48F3"/>
    <w:rsid w:val="00BC6E1E"/>
    <w:rsid w:val="00BC7F16"/>
    <w:rsid w:val="00BD513B"/>
    <w:rsid w:val="00BD5DA6"/>
    <w:rsid w:val="00BE1AB9"/>
    <w:rsid w:val="00BE491C"/>
    <w:rsid w:val="00BE720B"/>
    <w:rsid w:val="00BF2805"/>
    <w:rsid w:val="00BF52E4"/>
    <w:rsid w:val="00BF754A"/>
    <w:rsid w:val="00C04731"/>
    <w:rsid w:val="00C06EDA"/>
    <w:rsid w:val="00C15253"/>
    <w:rsid w:val="00C17461"/>
    <w:rsid w:val="00C203C2"/>
    <w:rsid w:val="00C438E6"/>
    <w:rsid w:val="00C47FD9"/>
    <w:rsid w:val="00C54138"/>
    <w:rsid w:val="00C55F00"/>
    <w:rsid w:val="00C60B68"/>
    <w:rsid w:val="00C70467"/>
    <w:rsid w:val="00C70F9E"/>
    <w:rsid w:val="00C74979"/>
    <w:rsid w:val="00C75489"/>
    <w:rsid w:val="00C8526D"/>
    <w:rsid w:val="00C93AA3"/>
    <w:rsid w:val="00C959B9"/>
    <w:rsid w:val="00C9693C"/>
    <w:rsid w:val="00C97479"/>
    <w:rsid w:val="00C97B42"/>
    <w:rsid w:val="00CB17C4"/>
    <w:rsid w:val="00CB3D9A"/>
    <w:rsid w:val="00CB4ACC"/>
    <w:rsid w:val="00CB69AE"/>
    <w:rsid w:val="00CC1BED"/>
    <w:rsid w:val="00CC1CA6"/>
    <w:rsid w:val="00CC2651"/>
    <w:rsid w:val="00CC3490"/>
    <w:rsid w:val="00CC4063"/>
    <w:rsid w:val="00CC49F5"/>
    <w:rsid w:val="00CC7C8B"/>
    <w:rsid w:val="00CD3ED1"/>
    <w:rsid w:val="00CD5C89"/>
    <w:rsid w:val="00CD5FCA"/>
    <w:rsid w:val="00CD6F83"/>
    <w:rsid w:val="00CE0FD5"/>
    <w:rsid w:val="00CE76B2"/>
    <w:rsid w:val="00CF196B"/>
    <w:rsid w:val="00D041F5"/>
    <w:rsid w:val="00D0553B"/>
    <w:rsid w:val="00D0595A"/>
    <w:rsid w:val="00D07811"/>
    <w:rsid w:val="00D114E9"/>
    <w:rsid w:val="00D20A60"/>
    <w:rsid w:val="00D23D9F"/>
    <w:rsid w:val="00D318B0"/>
    <w:rsid w:val="00D359F7"/>
    <w:rsid w:val="00D3626D"/>
    <w:rsid w:val="00D41694"/>
    <w:rsid w:val="00D42833"/>
    <w:rsid w:val="00D45609"/>
    <w:rsid w:val="00D457B3"/>
    <w:rsid w:val="00D4728E"/>
    <w:rsid w:val="00D504F2"/>
    <w:rsid w:val="00D57344"/>
    <w:rsid w:val="00D62C0A"/>
    <w:rsid w:val="00D64E37"/>
    <w:rsid w:val="00D67917"/>
    <w:rsid w:val="00D719F9"/>
    <w:rsid w:val="00D803AF"/>
    <w:rsid w:val="00D807EE"/>
    <w:rsid w:val="00D82A11"/>
    <w:rsid w:val="00D92237"/>
    <w:rsid w:val="00DA3B5C"/>
    <w:rsid w:val="00DA795D"/>
    <w:rsid w:val="00DA7C1E"/>
    <w:rsid w:val="00DB3023"/>
    <w:rsid w:val="00DC0C73"/>
    <w:rsid w:val="00DC25A8"/>
    <w:rsid w:val="00DC4E64"/>
    <w:rsid w:val="00DD53E2"/>
    <w:rsid w:val="00DD7836"/>
    <w:rsid w:val="00E01A53"/>
    <w:rsid w:val="00E03774"/>
    <w:rsid w:val="00E03FB5"/>
    <w:rsid w:val="00E117E2"/>
    <w:rsid w:val="00E20F1D"/>
    <w:rsid w:val="00E271C5"/>
    <w:rsid w:val="00E27F10"/>
    <w:rsid w:val="00E320FC"/>
    <w:rsid w:val="00E5072B"/>
    <w:rsid w:val="00E52D63"/>
    <w:rsid w:val="00E6195A"/>
    <w:rsid w:val="00E670DD"/>
    <w:rsid w:val="00E7252B"/>
    <w:rsid w:val="00E761C1"/>
    <w:rsid w:val="00E77803"/>
    <w:rsid w:val="00E8105F"/>
    <w:rsid w:val="00E8140D"/>
    <w:rsid w:val="00E82DE8"/>
    <w:rsid w:val="00E84ACB"/>
    <w:rsid w:val="00E9071A"/>
    <w:rsid w:val="00EA4507"/>
    <w:rsid w:val="00EA66CD"/>
    <w:rsid w:val="00EB1715"/>
    <w:rsid w:val="00EB3E97"/>
    <w:rsid w:val="00EB62E0"/>
    <w:rsid w:val="00EB6438"/>
    <w:rsid w:val="00EC36F0"/>
    <w:rsid w:val="00ED0C0F"/>
    <w:rsid w:val="00ED19F7"/>
    <w:rsid w:val="00ED5BA6"/>
    <w:rsid w:val="00ED5E0E"/>
    <w:rsid w:val="00ED70F4"/>
    <w:rsid w:val="00EE4D79"/>
    <w:rsid w:val="00EE552F"/>
    <w:rsid w:val="00EF4F45"/>
    <w:rsid w:val="00EF64FE"/>
    <w:rsid w:val="00F013E3"/>
    <w:rsid w:val="00F12A33"/>
    <w:rsid w:val="00F13154"/>
    <w:rsid w:val="00F30745"/>
    <w:rsid w:val="00F31CCD"/>
    <w:rsid w:val="00F330CD"/>
    <w:rsid w:val="00F3391A"/>
    <w:rsid w:val="00F3651F"/>
    <w:rsid w:val="00F50AF2"/>
    <w:rsid w:val="00F52E42"/>
    <w:rsid w:val="00F5782D"/>
    <w:rsid w:val="00F7123E"/>
    <w:rsid w:val="00F71A6B"/>
    <w:rsid w:val="00F81EE0"/>
    <w:rsid w:val="00F85B24"/>
    <w:rsid w:val="00F85F72"/>
    <w:rsid w:val="00F91084"/>
    <w:rsid w:val="00F97349"/>
    <w:rsid w:val="00F97AA4"/>
    <w:rsid w:val="00FA1669"/>
    <w:rsid w:val="00FA2005"/>
    <w:rsid w:val="00FA2462"/>
    <w:rsid w:val="00FA3255"/>
    <w:rsid w:val="00FA4685"/>
    <w:rsid w:val="00FB342F"/>
    <w:rsid w:val="00FC0233"/>
    <w:rsid w:val="00FC0C74"/>
    <w:rsid w:val="00FC2E85"/>
    <w:rsid w:val="00FC368B"/>
    <w:rsid w:val="00FC4B90"/>
    <w:rsid w:val="00FD4259"/>
    <w:rsid w:val="00FD4F6F"/>
    <w:rsid w:val="00FE6F56"/>
    <w:rsid w:val="00FE7483"/>
    <w:rsid w:val="00FF42CB"/>
    <w:rsid w:val="00FF7197"/>
    <w:rsid w:val="00FF7E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8E3"/>
    <w:rPr>
      <w:lang w:val="en-PH" w:eastAsia="en-PH"/>
    </w:rPr>
  </w:style>
  <w:style w:type="paragraph" w:styleId="Heading1">
    <w:name w:val="heading 1"/>
    <w:basedOn w:val="Normal"/>
    <w:next w:val="Normal"/>
    <w:link w:val="Heading1Char"/>
    <w:uiPriority w:val="9"/>
    <w:qFormat/>
    <w:rsid w:val="00FB342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B342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3,1.2.3.,Section Header3,Sub-Clause Paragraph"/>
    <w:next w:val="Normal"/>
    <w:link w:val="Heading3Char"/>
    <w:qFormat/>
    <w:rsid w:val="00993219"/>
    <w:pPr>
      <w:numPr>
        <w:ilvl w:val="1"/>
        <w:numId w:val="192"/>
      </w:numPr>
      <w:spacing w:before="240" w:after="240" w:line="240" w:lineRule="atLeast"/>
      <w:jc w:val="both"/>
      <w:outlineLvl w:val="2"/>
    </w:pPr>
    <w:rPr>
      <w:rFonts w:ascii="Times New Roman" w:eastAsia="Times New Roman" w:hAnsi="Times New Roman" w:cs="Times New Roman"/>
      <w:b/>
      <w:bCs/>
      <w:iCs/>
      <w:sz w:val="28"/>
      <w:szCs w:val="28"/>
    </w:rPr>
  </w:style>
  <w:style w:type="paragraph" w:styleId="Heading5">
    <w:name w:val="heading 5"/>
    <w:basedOn w:val="Normal"/>
    <w:next w:val="Normal"/>
    <w:link w:val="Heading5Char"/>
    <w:uiPriority w:val="9"/>
    <w:semiHidden/>
    <w:unhideWhenUsed/>
    <w:qFormat/>
    <w:rsid w:val="00FB342F"/>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FB342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B342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B342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0B0"/>
    <w:pPr>
      <w:ind w:left="720"/>
      <w:contextualSpacing/>
    </w:pPr>
  </w:style>
  <w:style w:type="paragraph" w:styleId="Header">
    <w:name w:val="header"/>
    <w:basedOn w:val="Normal"/>
    <w:link w:val="HeaderChar"/>
    <w:uiPriority w:val="99"/>
    <w:semiHidden/>
    <w:unhideWhenUsed/>
    <w:rsid w:val="008C4C4D"/>
    <w:pPr>
      <w:tabs>
        <w:tab w:val="center" w:pos="4680"/>
        <w:tab w:val="right" w:pos="9360"/>
      </w:tabs>
    </w:pPr>
  </w:style>
  <w:style w:type="character" w:customStyle="1" w:styleId="HeaderChar">
    <w:name w:val="Header Char"/>
    <w:basedOn w:val="DefaultParagraphFont"/>
    <w:link w:val="Header"/>
    <w:uiPriority w:val="99"/>
    <w:semiHidden/>
    <w:rsid w:val="008C4C4D"/>
    <w:rPr>
      <w:lang w:val="en-PH" w:eastAsia="en-PH"/>
    </w:rPr>
  </w:style>
  <w:style w:type="paragraph" w:styleId="Footer">
    <w:name w:val="footer"/>
    <w:basedOn w:val="Normal"/>
    <w:link w:val="FooterChar"/>
    <w:uiPriority w:val="99"/>
    <w:unhideWhenUsed/>
    <w:rsid w:val="008C4C4D"/>
    <w:pPr>
      <w:tabs>
        <w:tab w:val="center" w:pos="4680"/>
        <w:tab w:val="right" w:pos="9360"/>
      </w:tabs>
    </w:pPr>
  </w:style>
  <w:style w:type="character" w:customStyle="1" w:styleId="FooterChar">
    <w:name w:val="Footer Char"/>
    <w:basedOn w:val="DefaultParagraphFont"/>
    <w:link w:val="Footer"/>
    <w:uiPriority w:val="99"/>
    <w:rsid w:val="008C4C4D"/>
    <w:rPr>
      <w:lang w:val="en-PH" w:eastAsia="en-PH"/>
    </w:rPr>
  </w:style>
  <w:style w:type="character" w:styleId="Strong">
    <w:name w:val="Strong"/>
    <w:basedOn w:val="DefaultParagraphFont"/>
    <w:uiPriority w:val="22"/>
    <w:qFormat/>
    <w:rsid w:val="00353C44"/>
    <w:rPr>
      <w:b/>
      <w:bCs/>
    </w:rPr>
  </w:style>
  <w:style w:type="paragraph" w:styleId="BalloonText">
    <w:name w:val="Balloon Text"/>
    <w:basedOn w:val="Normal"/>
    <w:link w:val="BalloonTextChar"/>
    <w:uiPriority w:val="99"/>
    <w:semiHidden/>
    <w:unhideWhenUsed/>
    <w:rsid w:val="00A652EF"/>
    <w:rPr>
      <w:rFonts w:ascii="Tahoma" w:hAnsi="Tahoma" w:cs="Tahoma"/>
      <w:sz w:val="16"/>
      <w:szCs w:val="16"/>
    </w:rPr>
  </w:style>
  <w:style w:type="character" w:customStyle="1" w:styleId="BalloonTextChar">
    <w:name w:val="Balloon Text Char"/>
    <w:basedOn w:val="DefaultParagraphFont"/>
    <w:link w:val="BalloonText"/>
    <w:uiPriority w:val="99"/>
    <w:semiHidden/>
    <w:rsid w:val="00A652EF"/>
    <w:rPr>
      <w:rFonts w:ascii="Tahoma" w:hAnsi="Tahoma" w:cs="Tahoma"/>
      <w:sz w:val="16"/>
      <w:szCs w:val="16"/>
      <w:lang w:val="en-PH" w:eastAsia="en-PH"/>
    </w:rPr>
  </w:style>
  <w:style w:type="character" w:customStyle="1" w:styleId="Heading3Char">
    <w:name w:val="Heading 3 Char"/>
    <w:aliases w:val="h3 Char,1.2.3. Char,Section Header3 Char,Sub-Clause Paragraph Char"/>
    <w:basedOn w:val="DefaultParagraphFont"/>
    <w:link w:val="Heading3"/>
    <w:rsid w:val="00993219"/>
    <w:rPr>
      <w:rFonts w:ascii="Times New Roman" w:eastAsia="Times New Roman" w:hAnsi="Times New Roman" w:cs="Times New Roman"/>
      <w:b/>
      <w:bCs/>
      <w:iCs/>
      <w:sz w:val="28"/>
      <w:szCs w:val="28"/>
    </w:rPr>
  </w:style>
  <w:style w:type="paragraph" w:customStyle="1" w:styleId="Style1">
    <w:name w:val="Style1"/>
    <w:basedOn w:val="Heading3"/>
    <w:link w:val="Style1Char"/>
    <w:qFormat/>
    <w:rsid w:val="00993219"/>
    <w:pPr>
      <w:numPr>
        <w:ilvl w:val="2"/>
      </w:numPr>
      <w:spacing w:before="0"/>
    </w:pPr>
    <w:rPr>
      <w:b w:val="0"/>
      <w:sz w:val="24"/>
    </w:rPr>
  </w:style>
  <w:style w:type="character" w:customStyle="1" w:styleId="Style1Char">
    <w:name w:val="Style1 Char"/>
    <w:link w:val="Style1"/>
    <w:rsid w:val="00993219"/>
    <w:rPr>
      <w:rFonts w:ascii="Times New Roman" w:eastAsia="Times New Roman" w:hAnsi="Times New Roman" w:cs="Times New Roman"/>
      <w:bCs/>
      <w:iCs/>
      <w:sz w:val="24"/>
      <w:szCs w:val="28"/>
    </w:rPr>
  </w:style>
  <w:style w:type="character" w:styleId="Hyperlink">
    <w:name w:val="Hyperlink"/>
    <w:uiPriority w:val="99"/>
    <w:rsid w:val="00993219"/>
    <w:rPr>
      <w:b/>
      <w:color w:val="auto"/>
      <w:u w:val="single"/>
    </w:rPr>
  </w:style>
  <w:style w:type="character" w:customStyle="1" w:styleId="Heading1Char">
    <w:name w:val="Heading 1 Char"/>
    <w:basedOn w:val="DefaultParagraphFont"/>
    <w:link w:val="Heading1"/>
    <w:uiPriority w:val="9"/>
    <w:rsid w:val="00FB342F"/>
    <w:rPr>
      <w:rFonts w:asciiTheme="majorHAnsi" w:eastAsiaTheme="majorEastAsia" w:hAnsiTheme="majorHAnsi" w:cstheme="majorBidi"/>
      <w:color w:val="365F91" w:themeColor="accent1" w:themeShade="BF"/>
      <w:sz w:val="32"/>
      <w:szCs w:val="32"/>
      <w:lang w:val="en-PH" w:eastAsia="en-PH"/>
    </w:rPr>
  </w:style>
  <w:style w:type="character" w:customStyle="1" w:styleId="Heading2Char">
    <w:name w:val="Heading 2 Char"/>
    <w:basedOn w:val="DefaultParagraphFont"/>
    <w:link w:val="Heading2"/>
    <w:uiPriority w:val="9"/>
    <w:semiHidden/>
    <w:rsid w:val="00FB342F"/>
    <w:rPr>
      <w:rFonts w:asciiTheme="majorHAnsi" w:eastAsiaTheme="majorEastAsia" w:hAnsiTheme="majorHAnsi" w:cstheme="majorBidi"/>
      <w:color w:val="365F91" w:themeColor="accent1" w:themeShade="BF"/>
      <w:sz w:val="26"/>
      <w:szCs w:val="26"/>
      <w:lang w:val="en-PH" w:eastAsia="en-PH"/>
    </w:rPr>
  </w:style>
  <w:style w:type="character" w:customStyle="1" w:styleId="Heading5Char">
    <w:name w:val="Heading 5 Char"/>
    <w:basedOn w:val="DefaultParagraphFont"/>
    <w:link w:val="Heading5"/>
    <w:uiPriority w:val="9"/>
    <w:semiHidden/>
    <w:rsid w:val="00FB342F"/>
    <w:rPr>
      <w:rFonts w:asciiTheme="majorHAnsi" w:eastAsiaTheme="majorEastAsia" w:hAnsiTheme="majorHAnsi" w:cstheme="majorBidi"/>
      <w:color w:val="365F91" w:themeColor="accent1" w:themeShade="BF"/>
      <w:lang w:val="en-PH" w:eastAsia="en-PH"/>
    </w:rPr>
  </w:style>
  <w:style w:type="character" w:customStyle="1" w:styleId="Heading7Char">
    <w:name w:val="Heading 7 Char"/>
    <w:basedOn w:val="DefaultParagraphFont"/>
    <w:link w:val="Heading7"/>
    <w:uiPriority w:val="9"/>
    <w:semiHidden/>
    <w:rsid w:val="00FB342F"/>
    <w:rPr>
      <w:rFonts w:asciiTheme="majorHAnsi" w:eastAsiaTheme="majorEastAsia" w:hAnsiTheme="majorHAnsi" w:cstheme="majorBidi"/>
      <w:i/>
      <w:iCs/>
      <w:color w:val="243F60" w:themeColor="accent1" w:themeShade="7F"/>
      <w:lang w:val="en-PH" w:eastAsia="en-PH"/>
    </w:rPr>
  </w:style>
  <w:style w:type="character" w:customStyle="1" w:styleId="Heading8Char">
    <w:name w:val="Heading 8 Char"/>
    <w:basedOn w:val="DefaultParagraphFont"/>
    <w:link w:val="Heading8"/>
    <w:uiPriority w:val="9"/>
    <w:semiHidden/>
    <w:rsid w:val="00FB342F"/>
    <w:rPr>
      <w:rFonts w:asciiTheme="majorHAnsi" w:eastAsiaTheme="majorEastAsia" w:hAnsiTheme="majorHAnsi" w:cstheme="majorBidi"/>
      <w:color w:val="272727" w:themeColor="text1" w:themeTint="D8"/>
      <w:sz w:val="21"/>
      <w:szCs w:val="21"/>
      <w:lang w:val="en-PH" w:eastAsia="en-PH"/>
    </w:rPr>
  </w:style>
  <w:style w:type="character" w:customStyle="1" w:styleId="Heading9Char">
    <w:name w:val="Heading 9 Char"/>
    <w:basedOn w:val="DefaultParagraphFont"/>
    <w:link w:val="Heading9"/>
    <w:uiPriority w:val="9"/>
    <w:semiHidden/>
    <w:rsid w:val="00FB342F"/>
    <w:rPr>
      <w:rFonts w:asciiTheme="majorHAnsi" w:eastAsiaTheme="majorEastAsia" w:hAnsiTheme="majorHAnsi" w:cstheme="majorBidi"/>
      <w:i/>
      <w:iCs/>
      <w:color w:val="272727" w:themeColor="text1" w:themeTint="D8"/>
      <w:sz w:val="21"/>
      <w:szCs w:val="21"/>
      <w:lang w:val="en-PH" w:eastAsia="en-PH"/>
    </w:rPr>
  </w:style>
  <w:style w:type="paragraph" w:styleId="Caption">
    <w:name w:val="caption"/>
    <w:basedOn w:val="Normal"/>
    <w:next w:val="Normal"/>
    <w:uiPriority w:val="35"/>
    <w:semiHidden/>
    <w:unhideWhenUsed/>
    <w:qFormat/>
    <w:rsid w:val="00FB342F"/>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8E3"/>
    <w:rPr>
      <w:lang w:val="en-PH" w:eastAsia="en-PH"/>
    </w:rPr>
  </w:style>
  <w:style w:type="paragraph" w:styleId="Heading1">
    <w:name w:val="heading 1"/>
    <w:basedOn w:val="Normal"/>
    <w:next w:val="Normal"/>
    <w:link w:val="Heading1Char"/>
    <w:uiPriority w:val="9"/>
    <w:qFormat/>
    <w:rsid w:val="00FB342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B342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3,1.2.3.,Section Header3,Sub-Clause Paragraph"/>
    <w:next w:val="Normal"/>
    <w:link w:val="Heading3Char"/>
    <w:qFormat/>
    <w:rsid w:val="00993219"/>
    <w:pPr>
      <w:numPr>
        <w:ilvl w:val="1"/>
        <w:numId w:val="192"/>
      </w:numPr>
      <w:spacing w:before="240" w:after="240" w:line="240" w:lineRule="atLeast"/>
      <w:jc w:val="both"/>
      <w:outlineLvl w:val="2"/>
    </w:pPr>
    <w:rPr>
      <w:rFonts w:ascii="Times New Roman" w:eastAsia="Times New Roman" w:hAnsi="Times New Roman" w:cs="Times New Roman"/>
      <w:b/>
      <w:bCs/>
      <w:iCs/>
      <w:sz w:val="28"/>
      <w:szCs w:val="28"/>
    </w:rPr>
  </w:style>
  <w:style w:type="paragraph" w:styleId="Heading5">
    <w:name w:val="heading 5"/>
    <w:basedOn w:val="Normal"/>
    <w:next w:val="Normal"/>
    <w:link w:val="Heading5Char"/>
    <w:uiPriority w:val="9"/>
    <w:semiHidden/>
    <w:unhideWhenUsed/>
    <w:qFormat/>
    <w:rsid w:val="00FB342F"/>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FB342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B342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B342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0B0"/>
    <w:pPr>
      <w:ind w:left="720"/>
      <w:contextualSpacing/>
    </w:pPr>
  </w:style>
  <w:style w:type="paragraph" w:styleId="Header">
    <w:name w:val="header"/>
    <w:basedOn w:val="Normal"/>
    <w:link w:val="HeaderChar"/>
    <w:uiPriority w:val="99"/>
    <w:semiHidden/>
    <w:unhideWhenUsed/>
    <w:rsid w:val="008C4C4D"/>
    <w:pPr>
      <w:tabs>
        <w:tab w:val="center" w:pos="4680"/>
        <w:tab w:val="right" w:pos="9360"/>
      </w:tabs>
    </w:pPr>
  </w:style>
  <w:style w:type="character" w:customStyle="1" w:styleId="HeaderChar">
    <w:name w:val="Header Char"/>
    <w:basedOn w:val="DefaultParagraphFont"/>
    <w:link w:val="Header"/>
    <w:uiPriority w:val="99"/>
    <w:semiHidden/>
    <w:rsid w:val="008C4C4D"/>
    <w:rPr>
      <w:lang w:val="en-PH" w:eastAsia="en-PH"/>
    </w:rPr>
  </w:style>
  <w:style w:type="paragraph" w:styleId="Footer">
    <w:name w:val="footer"/>
    <w:basedOn w:val="Normal"/>
    <w:link w:val="FooterChar"/>
    <w:uiPriority w:val="99"/>
    <w:unhideWhenUsed/>
    <w:rsid w:val="008C4C4D"/>
    <w:pPr>
      <w:tabs>
        <w:tab w:val="center" w:pos="4680"/>
        <w:tab w:val="right" w:pos="9360"/>
      </w:tabs>
    </w:pPr>
  </w:style>
  <w:style w:type="character" w:customStyle="1" w:styleId="FooterChar">
    <w:name w:val="Footer Char"/>
    <w:basedOn w:val="DefaultParagraphFont"/>
    <w:link w:val="Footer"/>
    <w:uiPriority w:val="99"/>
    <w:rsid w:val="008C4C4D"/>
    <w:rPr>
      <w:lang w:val="en-PH" w:eastAsia="en-PH"/>
    </w:rPr>
  </w:style>
  <w:style w:type="character" w:styleId="Strong">
    <w:name w:val="Strong"/>
    <w:basedOn w:val="DefaultParagraphFont"/>
    <w:uiPriority w:val="22"/>
    <w:qFormat/>
    <w:rsid w:val="00353C44"/>
    <w:rPr>
      <w:b/>
      <w:bCs/>
    </w:rPr>
  </w:style>
  <w:style w:type="paragraph" w:styleId="BalloonText">
    <w:name w:val="Balloon Text"/>
    <w:basedOn w:val="Normal"/>
    <w:link w:val="BalloonTextChar"/>
    <w:uiPriority w:val="99"/>
    <w:semiHidden/>
    <w:unhideWhenUsed/>
    <w:rsid w:val="00A652EF"/>
    <w:rPr>
      <w:rFonts w:ascii="Tahoma" w:hAnsi="Tahoma" w:cs="Tahoma"/>
      <w:sz w:val="16"/>
      <w:szCs w:val="16"/>
    </w:rPr>
  </w:style>
  <w:style w:type="character" w:customStyle="1" w:styleId="BalloonTextChar">
    <w:name w:val="Balloon Text Char"/>
    <w:basedOn w:val="DefaultParagraphFont"/>
    <w:link w:val="BalloonText"/>
    <w:uiPriority w:val="99"/>
    <w:semiHidden/>
    <w:rsid w:val="00A652EF"/>
    <w:rPr>
      <w:rFonts w:ascii="Tahoma" w:hAnsi="Tahoma" w:cs="Tahoma"/>
      <w:sz w:val="16"/>
      <w:szCs w:val="16"/>
      <w:lang w:val="en-PH" w:eastAsia="en-PH"/>
    </w:rPr>
  </w:style>
  <w:style w:type="character" w:customStyle="1" w:styleId="Heading3Char">
    <w:name w:val="Heading 3 Char"/>
    <w:aliases w:val="h3 Char,1.2.3. Char,Section Header3 Char,Sub-Clause Paragraph Char"/>
    <w:basedOn w:val="DefaultParagraphFont"/>
    <w:link w:val="Heading3"/>
    <w:rsid w:val="00993219"/>
    <w:rPr>
      <w:rFonts w:ascii="Times New Roman" w:eastAsia="Times New Roman" w:hAnsi="Times New Roman" w:cs="Times New Roman"/>
      <w:b/>
      <w:bCs/>
      <w:iCs/>
      <w:sz w:val="28"/>
      <w:szCs w:val="28"/>
    </w:rPr>
  </w:style>
  <w:style w:type="paragraph" w:customStyle="1" w:styleId="Style1">
    <w:name w:val="Style1"/>
    <w:basedOn w:val="Heading3"/>
    <w:link w:val="Style1Char"/>
    <w:qFormat/>
    <w:rsid w:val="00993219"/>
    <w:pPr>
      <w:numPr>
        <w:ilvl w:val="2"/>
      </w:numPr>
      <w:spacing w:before="0"/>
    </w:pPr>
    <w:rPr>
      <w:b w:val="0"/>
      <w:sz w:val="24"/>
    </w:rPr>
  </w:style>
  <w:style w:type="character" w:customStyle="1" w:styleId="Style1Char">
    <w:name w:val="Style1 Char"/>
    <w:link w:val="Style1"/>
    <w:rsid w:val="00993219"/>
    <w:rPr>
      <w:rFonts w:ascii="Times New Roman" w:eastAsia="Times New Roman" w:hAnsi="Times New Roman" w:cs="Times New Roman"/>
      <w:bCs/>
      <w:iCs/>
      <w:sz w:val="24"/>
      <w:szCs w:val="28"/>
    </w:rPr>
  </w:style>
  <w:style w:type="character" w:styleId="Hyperlink">
    <w:name w:val="Hyperlink"/>
    <w:uiPriority w:val="99"/>
    <w:rsid w:val="00993219"/>
    <w:rPr>
      <w:b/>
      <w:color w:val="auto"/>
      <w:u w:val="single"/>
    </w:rPr>
  </w:style>
  <w:style w:type="character" w:customStyle="1" w:styleId="Heading1Char">
    <w:name w:val="Heading 1 Char"/>
    <w:basedOn w:val="DefaultParagraphFont"/>
    <w:link w:val="Heading1"/>
    <w:uiPriority w:val="9"/>
    <w:rsid w:val="00FB342F"/>
    <w:rPr>
      <w:rFonts w:asciiTheme="majorHAnsi" w:eastAsiaTheme="majorEastAsia" w:hAnsiTheme="majorHAnsi" w:cstheme="majorBidi"/>
      <w:color w:val="365F91" w:themeColor="accent1" w:themeShade="BF"/>
      <w:sz w:val="32"/>
      <w:szCs w:val="32"/>
      <w:lang w:val="en-PH" w:eastAsia="en-PH"/>
    </w:rPr>
  </w:style>
  <w:style w:type="character" w:customStyle="1" w:styleId="Heading2Char">
    <w:name w:val="Heading 2 Char"/>
    <w:basedOn w:val="DefaultParagraphFont"/>
    <w:link w:val="Heading2"/>
    <w:uiPriority w:val="9"/>
    <w:semiHidden/>
    <w:rsid w:val="00FB342F"/>
    <w:rPr>
      <w:rFonts w:asciiTheme="majorHAnsi" w:eastAsiaTheme="majorEastAsia" w:hAnsiTheme="majorHAnsi" w:cstheme="majorBidi"/>
      <w:color w:val="365F91" w:themeColor="accent1" w:themeShade="BF"/>
      <w:sz w:val="26"/>
      <w:szCs w:val="26"/>
      <w:lang w:val="en-PH" w:eastAsia="en-PH"/>
    </w:rPr>
  </w:style>
  <w:style w:type="character" w:customStyle="1" w:styleId="Heading5Char">
    <w:name w:val="Heading 5 Char"/>
    <w:basedOn w:val="DefaultParagraphFont"/>
    <w:link w:val="Heading5"/>
    <w:uiPriority w:val="9"/>
    <w:semiHidden/>
    <w:rsid w:val="00FB342F"/>
    <w:rPr>
      <w:rFonts w:asciiTheme="majorHAnsi" w:eastAsiaTheme="majorEastAsia" w:hAnsiTheme="majorHAnsi" w:cstheme="majorBidi"/>
      <w:color w:val="365F91" w:themeColor="accent1" w:themeShade="BF"/>
      <w:lang w:val="en-PH" w:eastAsia="en-PH"/>
    </w:rPr>
  </w:style>
  <w:style w:type="character" w:customStyle="1" w:styleId="Heading7Char">
    <w:name w:val="Heading 7 Char"/>
    <w:basedOn w:val="DefaultParagraphFont"/>
    <w:link w:val="Heading7"/>
    <w:uiPriority w:val="9"/>
    <w:semiHidden/>
    <w:rsid w:val="00FB342F"/>
    <w:rPr>
      <w:rFonts w:asciiTheme="majorHAnsi" w:eastAsiaTheme="majorEastAsia" w:hAnsiTheme="majorHAnsi" w:cstheme="majorBidi"/>
      <w:i/>
      <w:iCs/>
      <w:color w:val="243F60" w:themeColor="accent1" w:themeShade="7F"/>
      <w:lang w:val="en-PH" w:eastAsia="en-PH"/>
    </w:rPr>
  </w:style>
  <w:style w:type="character" w:customStyle="1" w:styleId="Heading8Char">
    <w:name w:val="Heading 8 Char"/>
    <w:basedOn w:val="DefaultParagraphFont"/>
    <w:link w:val="Heading8"/>
    <w:uiPriority w:val="9"/>
    <w:semiHidden/>
    <w:rsid w:val="00FB342F"/>
    <w:rPr>
      <w:rFonts w:asciiTheme="majorHAnsi" w:eastAsiaTheme="majorEastAsia" w:hAnsiTheme="majorHAnsi" w:cstheme="majorBidi"/>
      <w:color w:val="272727" w:themeColor="text1" w:themeTint="D8"/>
      <w:sz w:val="21"/>
      <w:szCs w:val="21"/>
      <w:lang w:val="en-PH" w:eastAsia="en-PH"/>
    </w:rPr>
  </w:style>
  <w:style w:type="character" w:customStyle="1" w:styleId="Heading9Char">
    <w:name w:val="Heading 9 Char"/>
    <w:basedOn w:val="DefaultParagraphFont"/>
    <w:link w:val="Heading9"/>
    <w:uiPriority w:val="9"/>
    <w:semiHidden/>
    <w:rsid w:val="00FB342F"/>
    <w:rPr>
      <w:rFonts w:asciiTheme="majorHAnsi" w:eastAsiaTheme="majorEastAsia" w:hAnsiTheme="majorHAnsi" w:cstheme="majorBidi"/>
      <w:i/>
      <w:iCs/>
      <w:color w:val="272727" w:themeColor="text1" w:themeTint="D8"/>
      <w:sz w:val="21"/>
      <w:szCs w:val="21"/>
      <w:lang w:val="en-PH" w:eastAsia="en-PH"/>
    </w:rPr>
  </w:style>
  <w:style w:type="paragraph" w:styleId="Caption">
    <w:name w:val="caption"/>
    <w:basedOn w:val="Normal"/>
    <w:next w:val="Normal"/>
    <w:uiPriority w:val="35"/>
    <w:semiHidden/>
    <w:unhideWhenUsed/>
    <w:qFormat/>
    <w:rsid w:val="00FB342F"/>
    <w:pPr>
      <w:spacing w:after="200"/>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75245911">
      <w:bodyDiv w:val="1"/>
      <w:marLeft w:val="0"/>
      <w:marRight w:val="0"/>
      <w:marTop w:val="0"/>
      <w:marBottom w:val="0"/>
      <w:divBdr>
        <w:top w:val="none" w:sz="0" w:space="0" w:color="auto"/>
        <w:left w:val="none" w:sz="0" w:space="0" w:color="auto"/>
        <w:bottom w:val="none" w:sz="0" w:space="0" w:color="auto"/>
        <w:right w:val="none" w:sz="0" w:space="0" w:color="auto"/>
      </w:divBdr>
    </w:div>
    <w:div w:id="487399793">
      <w:bodyDiv w:val="1"/>
      <w:marLeft w:val="0"/>
      <w:marRight w:val="0"/>
      <w:marTop w:val="0"/>
      <w:marBottom w:val="0"/>
      <w:divBdr>
        <w:top w:val="none" w:sz="0" w:space="0" w:color="auto"/>
        <w:left w:val="none" w:sz="0" w:space="0" w:color="auto"/>
        <w:bottom w:val="none" w:sz="0" w:space="0" w:color="auto"/>
        <w:right w:val="none" w:sz="0" w:space="0" w:color="auto"/>
      </w:divBdr>
    </w:div>
    <w:div w:id="935477306">
      <w:bodyDiv w:val="1"/>
      <w:marLeft w:val="0"/>
      <w:marRight w:val="0"/>
      <w:marTop w:val="0"/>
      <w:marBottom w:val="0"/>
      <w:divBdr>
        <w:top w:val="none" w:sz="0" w:space="0" w:color="auto"/>
        <w:left w:val="none" w:sz="0" w:space="0" w:color="auto"/>
        <w:bottom w:val="none" w:sz="0" w:space="0" w:color="auto"/>
        <w:right w:val="none" w:sz="0" w:space="0" w:color="auto"/>
      </w:divBdr>
    </w:div>
    <w:div w:id="176144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AF807-9E99-4F8B-804D-F1DD7799D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145</Pages>
  <Words>39882</Words>
  <Characters>234580</Characters>
  <Application>Microsoft Office Word</Application>
  <DocSecurity>0</DocSecurity>
  <Lines>1954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273915</CharactersWithSpaces>
  <SharedDoc>false</SharedDoc>
  <HLinks>
    <vt:vector size="2334" baseType="variant">
      <vt:variant>
        <vt:i4>3604518</vt:i4>
      </vt:variant>
      <vt:variant>
        <vt:i4>1164</vt:i4>
      </vt:variant>
      <vt:variant>
        <vt:i4>0</vt:i4>
      </vt:variant>
      <vt:variant>
        <vt:i4>5</vt:i4>
      </vt:variant>
      <vt:variant>
        <vt:lpwstr/>
      </vt:variant>
      <vt:variant>
        <vt:lpwstr>page139</vt:lpwstr>
      </vt:variant>
      <vt:variant>
        <vt:i4>3604518</vt:i4>
      </vt:variant>
      <vt:variant>
        <vt:i4>1161</vt:i4>
      </vt:variant>
      <vt:variant>
        <vt:i4>0</vt:i4>
      </vt:variant>
      <vt:variant>
        <vt:i4>5</vt:i4>
      </vt:variant>
      <vt:variant>
        <vt:lpwstr/>
      </vt:variant>
      <vt:variant>
        <vt:lpwstr>page139</vt:lpwstr>
      </vt:variant>
      <vt:variant>
        <vt:i4>3604518</vt:i4>
      </vt:variant>
      <vt:variant>
        <vt:i4>1158</vt:i4>
      </vt:variant>
      <vt:variant>
        <vt:i4>0</vt:i4>
      </vt:variant>
      <vt:variant>
        <vt:i4>5</vt:i4>
      </vt:variant>
      <vt:variant>
        <vt:lpwstr/>
      </vt:variant>
      <vt:variant>
        <vt:lpwstr>page137</vt:lpwstr>
      </vt:variant>
      <vt:variant>
        <vt:i4>3604518</vt:i4>
      </vt:variant>
      <vt:variant>
        <vt:i4>1155</vt:i4>
      </vt:variant>
      <vt:variant>
        <vt:i4>0</vt:i4>
      </vt:variant>
      <vt:variant>
        <vt:i4>5</vt:i4>
      </vt:variant>
      <vt:variant>
        <vt:lpwstr/>
      </vt:variant>
      <vt:variant>
        <vt:lpwstr>page137</vt:lpwstr>
      </vt:variant>
      <vt:variant>
        <vt:i4>3604518</vt:i4>
      </vt:variant>
      <vt:variant>
        <vt:i4>1152</vt:i4>
      </vt:variant>
      <vt:variant>
        <vt:i4>0</vt:i4>
      </vt:variant>
      <vt:variant>
        <vt:i4>5</vt:i4>
      </vt:variant>
      <vt:variant>
        <vt:lpwstr/>
      </vt:variant>
      <vt:variant>
        <vt:lpwstr>page135</vt:lpwstr>
      </vt:variant>
      <vt:variant>
        <vt:i4>3604518</vt:i4>
      </vt:variant>
      <vt:variant>
        <vt:i4>1149</vt:i4>
      </vt:variant>
      <vt:variant>
        <vt:i4>0</vt:i4>
      </vt:variant>
      <vt:variant>
        <vt:i4>5</vt:i4>
      </vt:variant>
      <vt:variant>
        <vt:lpwstr/>
      </vt:variant>
      <vt:variant>
        <vt:lpwstr>page135</vt:lpwstr>
      </vt:variant>
      <vt:variant>
        <vt:i4>3211296</vt:i4>
      </vt:variant>
      <vt:variant>
        <vt:i4>1146</vt:i4>
      </vt:variant>
      <vt:variant>
        <vt:i4>0</vt:i4>
      </vt:variant>
      <vt:variant>
        <vt:i4>5</vt:i4>
      </vt:variant>
      <vt:variant>
        <vt:lpwstr/>
      </vt:variant>
      <vt:variant>
        <vt:lpwstr>page75</vt:lpwstr>
      </vt:variant>
      <vt:variant>
        <vt:i4>3211296</vt:i4>
      </vt:variant>
      <vt:variant>
        <vt:i4>1143</vt:i4>
      </vt:variant>
      <vt:variant>
        <vt:i4>0</vt:i4>
      </vt:variant>
      <vt:variant>
        <vt:i4>5</vt:i4>
      </vt:variant>
      <vt:variant>
        <vt:lpwstr/>
      </vt:variant>
      <vt:variant>
        <vt:lpwstr>page75</vt:lpwstr>
      </vt:variant>
      <vt:variant>
        <vt:i4>3932193</vt:i4>
      </vt:variant>
      <vt:variant>
        <vt:i4>1140</vt:i4>
      </vt:variant>
      <vt:variant>
        <vt:i4>0</vt:i4>
      </vt:variant>
      <vt:variant>
        <vt:i4>5</vt:i4>
      </vt:variant>
      <vt:variant>
        <vt:lpwstr/>
      </vt:variant>
      <vt:variant>
        <vt:lpwstr>page68</vt:lpwstr>
      </vt:variant>
      <vt:variant>
        <vt:i4>3932193</vt:i4>
      </vt:variant>
      <vt:variant>
        <vt:i4>1137</vt:i4>
      </vt:variant>
      <vt:variant>
        <vt:i4>0</vt:i4>
      </vt:variant>
      <vt:variant>
        <vt:i4>5</vt:i4>
      </vt:variant>
      <vt:variant>
        <vt:lpwstr/>
      </vt:variant>
      <vt:variant>
        <vt:lpwstr>page68</vt:lpwstr>
      </vt:variant>
      <vt:variant>
        <vt:i4>3342369</vt:i4>
      </vt:variant>
      <vt:variant>
        <vt:i4>1134</vt:i4>
      </vt:variant>
      <vt:variant>
        <vt:i4>0</vt:i4>
      </vt:variant>
      <vt:variant>
        <vt:i4>5</vt:i4>
      </vt:variant>
      <vt:variant>
        <vt:lpwstr/>
      </vt:variant>
      <vt:variant>
        <vt:lpwstr>page67</vt:lpwstr>
      </vt:variant>
      <vt:variant>
        <vt:i4>3276833</vt:i4>
      </vt:variant>
      <vt:variant>
        <vt:i4>1131</vt:i4>
      </vt:variant>
      <vt:variant>
        <vt:i4>0</vt:i4>
      </vt:variant>
      <vt:variant>
        <vt:i4>5</vt:i4>
      </vt:variant>
      <vt:variant>
        <vt:lpwstr/>
      </vt:variant>
      <vt:variant>
        <vt:lpwstr>page66</vt:lpwstr>
      </vt:variant>
      <vt:variant>
        <vt:i4>3211297</vt:i4>
      </vt:variant>
      <vt:variant>
        <vt:i4>1128</vt:i4>
      </vt:variant>
      <vt:variant>
        <vt:i4>0</vt:i4>
      </vt:variant>
      <vt:variant>
        <vt:i4>5</vt:i4>
      </vt:variant>
      <vt:variant>
        <vt:lpwstr/>
      </vt:variant>
      <vt:variant>
        <vt:lpwstr>page65</vt:lpwstr>
      </vt:variant>
      <vt:variant>
        <vt:i4>3211297</vt:i4>
      </vt:variant>
      <vt:variant>
        <vt:i4>1125</vt:i4>
      </vt:variant>
      <vt:variant>
        <vt:i4>0</vt:i4>
      </vt:variant>
      <vt:variant>
        <vt:i4>5</vt:i4>
      </vt:variant>
      <vt:variant>
        <vt:lpwstr/>
      </vt:variant>
      <vt:variant>
        <vt:lpwstr>page65</vt:lpwstr>
      </vt:variant>
      <vt:variant>
        <vt:i4>3538977</vt:i4>
      </vt:variant>
      <vt:variant>
        <vt:i4>1122</vt:i4>
      </vt:variant>
      <vt:variant>
        <vt:i4>0</vt:i4>
      </vt:variant>
      <vt:variant>
        <vt:i4>5</vt:i4>
      </vt:variant>
      <vt:variant>
        <vt:lpwstr/>
      </vt:variant>
      <vt:variant>
        <vt:lpwstr>page62</vt:lpwstr>
      </vt:variant>
      <vt:variant>
        <vt:i4>3211298</vt:i4>
      </vt:variant>
      <vt:variant>
        <vt:i4>1119</vt:i4>
      </vt:variant>
      <vt:variant>
        <vt:i4>0</vt:i4>
      </vt:variant>
      <vt:variant>
        <vt:i4>5</vt:i4>
      </vt:variant>
      <vt:variant>
        <vt:lpwstr/>
      </vt:variant>
      <vt:variant>
        <vt:lpwstr>page55</vt:lpwstr>
      </vt:variant>
      <vt:variant>
        <vt:i4>3145762</vt:i4>
      </vt:variant>
      <vt:variant>
        <vt:i4>1116</vt:i4>
      </vt:variant>
      <vt:variant>
        <vt:i4>0</vt:i4>
      </vt:variant>
      <vt:variant>
        <vt:i4>5</vt:i4>
      </vt:variant>
      <vt:variant>
        <vt:lpwstr/>
      </vt:variant>
      <vt:variant>
        <vt:lpwstr>page54</vt:lpwstr>
      </vt:variant>
      <vt:variant>
        <vt:i4>3604514</vt:i4>
      </vt:variant>
      <vt:variant>
        <vt:i4>1113</vt:i4>
      </vt:variant>
      <vt:variant>
        <vt:i4>0</vt:i4>
      </vt:variant>
      <vt:variant>
        <vt:i4>5</vt:i4>
      </vt:variant>
      <vt:variant>
        <vt:lpwstr/>
      </vt:variant>
      <vt:variant>
        <vt:lpwstr>page53</vt:lpwstr>
      </vt:variant>
      <vt:variant>
        <vt:i4>3538978</vt:i4>
      </vt:variant>
      <vt:variant>
        <vt:i4>1110</vt:i4>
      </vt:variant>
      <vt:variant>
        <vt:i4>0</vt:i4>
      </vt:variant>
      <vt:variant>
        <vt:i4>5</vt:i4>
      </vt:variant>
      <vt:variant>
        <vt:lpwstr/>
      </vt:variant>
      <vt:variant>
        <vt:lpwstr>page52</vt:lpwstr>
      </vt:variant>
      <vt:variant>
        <vt:i4>3538978</vt:i4>
      </vt:variant>
      <vt:variant>
        <vt:i4>1107</vt:i4>
      </vt:variant>
      <vt:variant>
        <vt:i4>0</vt:i4>
      </vt:variant>
      <vt:variant>
        <vt:i4>5</vt:i4>
      </vt:variant>
      <vt:variant>
        <vt:lpwstr/>
      </vt:variant>
      <vt:variant>
        <vt:lpwstr>page52</vt:lpwstr>
      </vt:variant>
      <vt:variant>
        <vt:i4>3473442</vt:i4>
      </vt:variant>
      <vt:variant>
        <vt:i4>1104</vt:i4>
      </vt:variant>
      <vt:variant>
        <vt:i4>0</vt:i4>
      </vt:variant>
      <vt:variant>
        <vt:i4>5</vt:i4>
      </vt:variant>
      <vt:variant>
        <vt:lpwstr/>
      </vt:variant>
      <vt:variant>
        <vt:lpwstr>page51</vt:lpwstr>
      </vt:variant>
      <vt:variant>
        <vt:i4>3473442</vt:i4>
      </vt:variant>
      <vt:variant>
        <vt:i4>1101</vt:i4>
      </vt:variant>
      <vt:variant>
        <vt:i4>0</vt:i4>
      </vt:variant>
      <vt:variant>
        <vt:i4>5</vt:i4>
      </vt:variant>
      <vt:variant>
        <vt:lpwstr/>
      </vt:variant>
      <vt:variant>
        <vt:lpwstr>page51</vt:lpwstr>
      </vt:variant>
      <vt:variant>
        <vt:i4>3407906</vt:i4>
      </vt:variant>
      <vt:variant>
        <vt:i4>1098</vt:i4>
      </vt:variant>
      <vt:variant>
        <vt:i4>0</vt:i4>
      </vt:variant>
      <vt:variant>
        <vt:i4>5</vt:i4>
      </vt:variant>
      <vt:variant>
        <vt:lpwstr/>
      </vt:variant>
      <vt:variant>
        <vt:lpwstr>page50</vt:lpwstr>
      </vt:variant>
      <vt:variant>
        <vt:i4>3997731</vt:i4>
      </vt:variant>
      <vt:variant>
        <vt:i4>1095</vt:i4>
      </vt:variant>
      <vt:variant>
        <vt:i4>0</vt:i4>
      </vt:variant>
      <vt:variant>
        <vt:i4>5</vt:i4>
      </vt:variant>
      <vt:variant>
        <vt:lpwstr/>
      </vt:variant>
      <vt:variant>
        <vt:lpwstr>page49</vt:lpwstr>
      </vt:variant>
      <vt:variant>
        <vt:i4>3932195</vt:i4>
      </vt:variant>
      <vt:variant>
        <vt:i4>1092</vt:i4>
      </vt:variant>
      <vt:variant>
        <vt:i4>0</vt:i4>
      </vt:variant>
      <vt:variant>
        <vt:i4>5</vt:i4>
      </vt:variant>
      <vt:variant>
        <vt:lpwstr/>
      </vt:variant>
      <vt:variant>
        <vt:lpwstr>page48</vt:lpwstr>
      </vt:variant>
      <vt:variant>
        <vt:i4>3932195</vt:i4>
      </vt:variant>
      <vt:variant>
        <vt:i4>1089</vt:i4>
      </vt:variant>
      <vt:variant>
        <vt:i4>0</vt:i4>
      </vt:variant>
      <vt:variant>
        <vt:i4>5</vt:i4>
      </vt:variant>
      <vt:variant>
        <vt:lpwstr/>
      </vt:variant>
      <vt:variant>
        <vt:lpwstr>page48</vt:lpwstr>
      </vt:variant>
      <vt:variant>
        <vt:i4>3342371</vt:i4>
      </vt:variant>
      <vt:variant>
        <vt:i4>1086</vt:i4>
      </vt:variant>
      <vt:variant>
        <vt:i4>0</vt:i4>
      </vt:variant>
      <vt:variant>
        <vt:i4>5</vt:i4>
      </vt:variant>
      <vt:variant>
        <vt:lpwstr/>
      </vt:variant>
      <vt:variant>
        <vt:lpwstr>page47</vt:lpwstr>
      </vt:variant>
      <vt:variant>
        <vt:i4>3342371</vt:i4>
      </vt:variant>
      <vt:variant>
        <vt:i4>1083</vt:i4>
      </vt:variant>
      <vt:variant>
        <vt:i4>0</vt:i4>
      </vt:variant>
      <vt:variant>
        <vt:i4>5</vt:i4>
      </vt:variant>
      <vt:variant>
        <vt:lpwstr/>
      </vt:variant>
      <vt:variant>
        <vt:lpwstr>page47</vt:lpwstr>
      </vt:variant>
      <vt:variant>
        <vt:i4>3997728</vt:i4>
      </vt:variant>
      <vt:variant>
        <vt:i4>1080</vt:i4>
      </vt:variant>
      <vt:variant>
        <vt:i4>0</vt:i4>
      </vt:variant>
      <vt:variant>
        <vt:i4>5</vt:i4>
      </vt:variant>
      <vt:variant>
        <vt:lpwstr/>
      </vt:variant>
      <vt:variant>
        <vt:lpwstr>page79</vt:lpwstr>
      </vt:variant>
      <vt:variant>
        <vt:i4>3997728</vt:i4>
      </vt:variant>
      <vt:variant>
        <vt:i4>1077</vt:i4>
      </vt:variant>
      <vt:variant>
        <vt:i4>0</vt:i4>
      </vt:variant>
      <vt:variant>
        <vt:i4>5</vt:i4>
      </vt:variant>
      <vt:variant>
        <vt:lpwstr/>
      </vt:variant>
      <vt:variant>
        <vt:lpwstr>page79</vt:lpwstr>
      </vt:variant>
      <vt:variant>
        <vt:i4>3997728</vt:i4>
      </vt:variant>
      <vt:variant>
        <vt:i4>1074</vt:i4>
      </vt:variant>
      <vt:variant>
        <vt:i4>0</vt:i4>
      </vt:variant>
      <vt:variant>
        <vt:i4>5</vt:i4>
      </vt:variant>
      <vt:variant>
        <vt:lpwstr/>
      </vt:variant>
      <vt:variant>
        <vt:lpwstr>page79</vt:lpwstr>
      </vt:variant>
      <vt:variant>
        <vt:i4>3932194</vt:i4>
      </vt:variant>
      <vt:variant>
        <vt:i4>1071</vt:i4>
      </vt:variant>
      <vt:variant>
        <vt:i4>0</vt:i4>
      </vt:variant>
      <vt:variant>
        <vt:i4>5</vt:i4>
      </vt:variant>
      <vt:variant>
        <vt:lpwstr/>
      </vt:variant>
      <vt:variant>
        <vt:lpwstr>page58</vt:lpwstr>
      </vt:variant>
      <vt:variant>
        <vt:i4>3342370</vt:i4>
      </vt:variant>
      <vt:variant>
        <vt:i4>1068</vt:i4>
      </vt:variant>
      <vt:variant>
        <vt:i4>0</vt:i4>
      </vt:variant>
      <vt:variant>
        <vt:i4>5</vt:i4>
      </vt:variant>
      <vt:variant>
        <vt:lpwstr/>
      </vt:variant>
      <vt:variant>
        <vt:lpwstr>page57</vt:lpwstr>
      </vt:variant>
      <vt:variant>
        <vt:i4>3407904</vt:i4>
      </vt:variant>
      <vt:variant>
        <vt:i4>1065</vt:i4>
      </vt:variant>
      <vt:variant>
        <vt:i4>0</vt:i4>
      </vt:variant>
      <vt:variant>
        <vt:i4>5</vt:i4>
      </vt:variant>
      <vt:variant>
        <vt:lpwstr/>
      </vt:variant>
      <vt:variant>
        <vt:lpwstr>page70</vt:lpwstr>
      </vt:variant>
      <vt:variant>
        <vt:i4>3997728</vt:i4>
      </vt:variant>
      <vt:variant>
        <vt:i4>1062</vt:i4>
      </vt:variant>
      <vt:variant>
        <vt:i4>0</vt:i4>
      </vt:variant>
      <vt:variant>
        <vt:i4>5</vt:i4>
      </vt:variant>
      <vt:variant>
        <vt:lpwstr/>
      </vt:variant>
      <vt:variant>
        <vt:lpwstr>page79</vt:lpwstr>
      </vt:variant>
      <vt:variant>
        <vt:i4>3932193</vt:i4>
      </vt:variant>
      <vt:variant>
        <vt:i4>1059</vt:i4>
      </vt:variant>
      <vt:variant>
        <vt:i4>0</vt:i4>
      </vt:variant>
      <vt:variant>
        <vt:i4>5</vt:i4>
      </vt:variant>
      <vt:variant>
        <vt:lpwstr/>
      </vt:variant>
      <vt:variant>
        <vt:lpwstr>page68</vt:lpwstr>
      </vt:variant>
      <vt:variant>
        <vt:i4>3932192</vt:i4>
      </vt:variant>
      <vt:variant>
        <vt:i4>1056</vt:i4>
      </vt:variant>
      <vt:variant>
        <vt:i4>0</vt:i4>
      </vt:variant>
      <vt:variant>
        <vt:i4>5</vt:i4>
      </vt:variant>
      <vt:variant>
        <vt:lpwstr/>
      </vt:variant>
      <vt:variant>
        <vt:lpwstr>page78</vt:lpwstr>
      </vt:variant>
      <vt:variant>
        <vt:i4>3932192</vt:i4>
      </vt:variant>
      <vt:variant>
        <vt:i4>1053</vt:i4>
      </vt:variant>
      <vt:variant>
        <vt:i4>0</vt:i4>
      </vt:variant>
      <vt:variant>
        <vt:i4>5</vt:i4>
      </vt:variant>
      <vt:variant>
        <vt:lpwstr/>
      </vt:variant>
      <vt:variant>
        <vt:lpwstr>page78</vt:lpwstr>
      </vt:variant>
      <vt:variant>
        <vt:i4>3932192</vt:i4>
      </vt:variant>
      <vt:variant>
        <vt:i4>1050</vt:i4>
      </vt:variant>
      <vt:variant>
        <vt:i4>0</vt:i4>
      </vt:variant>
      <vt:variant>
        <vt:i4>5</vt:i4>
      </vt:variant>
      <vt:variant>
        <vt:lpwstr/>
      </vt:variant>
      <vt:variant>
        <vt:lpwstr>page78</vt:lpwstr>
      </vt:variant>
      <vt:variant>
        <vt:i4>3932192</vt:i4>
      </vt:variant>
      <vt:variant>
        <vt:i4>1047</vt:i4>
      </vt:variant>
      <vt:variant>
        <vt:i4>0</vt:i4>
      </vt:variant>
      <vt:variant>
        <vt:i4>5</vt:i4>
      </vt:variant>
      <vt:variant>
        <vt:lpwstr/>
      </vt:variant>
      <vt:variant>
        <vt:lpwstr>page78</vt:lpwstr>
      </vt:variant>
      <vt:variant>
        <vt:i4>3932192</vt:i4>
      </vt:variant>
      <vt:variant>
        <vt:i4>1044</vt:i4>
      </vt:variant>
      <vt:variant>
        <vt:i4>0</vt:i4>
      </vt:variant>
      <vt:variant>
        <vt:i4>5</vt:i4>
      </vt:variant>
      <vt:variant>
        <vt:lpwstr/>
      </vt:variant>
      <vt:variant>
        <vt:lpwstr>page78</vt:lpwstr>
      </vt:variant>
      <vt:variant>
        <vt:i4>3932192</vt:i4>
      </vt:variant>
      <vt:variant>
        <vt:i4>1041</vt:i4>
      </vt:variant>
      <vt:variant>
        <vt:i4>0</vt:i4>
      </vt:variant>
      <vt:variant>
        <vt:i4>5</vt:i4>
      </vt:variant>
      <vt:variant>
        <vt:lpwstr/>
      </vt:variant>
      <vt:variant>
        <vt:lpwstr>page78</vt:lpwstr>
      </vt:variant>
      <vt:variant>
        <vt:i4>3932192</vt:i4>
      </vt:variant>
      <vt:variant>
        <vt:i4>1038</vt:i4>
      </vt:variant>
      <vt:variant>
        <vt:i4>0</vt:i4>
      </vt:variant>
      <vt:variant>
        <vt:i4>5</vt:i4>
      </vt:variant>
      <vt:variant>
        <vt:lpwstr/>
      </vt:variant>
      <vt:variant>
        <vt:lpwstr>page78</vt:lpwstr>
      </vt:variant>
      <vt:variant>
        <vt:i4>3407904</vt:i4>
      </vt:variant>
      <vt:variant>
        <vt:i4>1035</vt:i4>
      </vt:variant>
      <vt:variant>
        <vt:i4>0</vt:i4>
      </vt:variant>
      <vt:variant>
        <vt:i4>5</vt:i4>
      </vt:variant>
      <vt:variant>
        <vt:lpwstr/>
      </vt:variant>
      <vt:variant>
        <vt:lpwstr>page70</vt:lpwstr>
      </vt:variant>
      <vt:variant>
        <vt:i4>3211298</vt:i4>
      </vt:variant>
      <vt:variant>
        <vt:i4>1032</vt:i4>
      </vt:variant>
      <vt:variant>
        <vt:i4>0</vt:i4>
      </vt:variant>
      <vt:variant>
        <vt:i4>5</vt:i4>
      </vt:variant>
      <vt:variant>
        <vt:lpwstr/>
      </vt:variant>
      <vt:variant>
        <vt:lpwstr>page55</vt:lpwstr>
      </vt:variant>
      <vt:variant>
        <vt:i4>3538976</vt:i4>
      </vt:variant>
      <vt:variant>
        <vt:i4>1029</vt:i4>
      </vt:variant>
      <vt:variant>
        <vt:i4>0</vt:i4>
      </vt:variant>
      <vt:variant>
        <vt:i4>5</vt:i4>
      </vt:variant>
      <vt:variant>
        <vt:lpwstr/>
      </vt:variant>
      <vt:variant>
        <vt:lpwstr>page72</vt:lpwstr>
      </vt:variant>
      <vt:variant>
        <vt:i4>3932192</vt:i4>
      </vt:variant>
      <vt:variant>
        <vt:i4>1026</vt:i4>
      </vt:variant>
      <vt:variant>
        <vt:i4>0</vt:i4>
      </vt:variant>
      <vt:variant>
        <vt:i4>5</vt:i4>
      </vt:variant>
      <vt:variant>
        <vt:lpwstr/>
      </vt:variant>
      <vt:variant>
        <vt:lpwstr>page78</vt:lpwstr>
      </vt:variant>
      <vt:variant>
        <vt:i4>3211297</vt:i4>
      </vt:variant>
      <vt:variant>
        <vt:i4>1023</vt:i4>
      </vt:variant>
      <vt:variant>
        <vt:i4>0</vt:i4>
      </vt:variant>
      <vt:variant>
        <vt:i4>5</vt:i4>
      </vt:variant>
      <vt:variant>
        <vt:lpwstr/>
      </vt:variant>
      <vt:variant>
        <vt:lpwstr>page65</vt:lpwstr>
      </vt:variant>
      <vt:variant>
        <vt:i4>3932194</vt:i4>
      </vt:variant>
      <vt:variant>
        <vt:i4>1020</vt:i4>
      </vt:variant>
      <vt:variant>
        <vt:i4>0</vt:i4>
      </vt:variant>
      <vt:variant>
        <vt:i4>5</vt:i4>
      </vt:variant>
      <vt:variant>
        <vt:lpwstr/>
      </vt:variant>
      <vt:variant>
        <vt:lpwstr>page58</vt:lpwstr>
      </vt:variant>
      <vt:variant>
        <vt:i4>262167</vt:i4>
      </vt:variant>
      <vt:variant>
        <vt:i4>1017</vt:i4>
      </vt:variant>
      <vt:variant>
        <vt:i4>0</vt:i4>
      </vt:variant>
      <vt:variant>
        <vt:i4>5</vt:i4>
      </vt:variant>
      <vt:variant>
        <vt:lpwstr/>
      </vt:variant>
      <vt:variant>
        <vt:lpwstr>page9</vt:lpwstr>
      </vt:variant>
      <vt:variant>
        <vt:i4>3538978</vt:i4>
      </vt:variant>
      <vt:variant>
        <vt:i4>1014</vt:i4>
      </vt:variant>
      <vt:variant>
        <vt:i4>0</vt:i4>
      </vt:variant>
      <vt:variant>
        <vt:i4>5</vt:i4>
      </vt:variant>
      <vt:variant>
        <vt:lpwstr/>
      </vt:variant>
      <vt:variant>
        <vt:lpwstr>page52</vt:lpwstr>
      </vt:variant>
      <vt:variant>
        <vt:i4>3932193</vt:i4>
      </vt:variant>
      <vt:variant>
        <vt:i4>1011</vt:i4>
      </vt:variant>
      <vt:variant>
        <vt:i4>0</vt:i4>
      </vt:variant>
      <vt:variant>
        <vt:i4>5</vt:i4>
      </vt:variant>
      <vt:variant>
        <vt:lpwstr/>
      </vt:variant>
      <vt:variant>
        <vt:lpwstr>page68</vt:lpwstr>
      </vt:variant>
      <vt:variant>
        <vt:i4>3932192</vt:i4>
      </vt:variant>
      <vt:variant>
        <vt:i4>1008</vt:i4>
      </vt:variant>
      <vt:variant>
        <vt:i4>0</vt:i4>
      </vt:variant>
      <vt:variant>
        <vt:i4>5</vt:i4>
      </vt:variant>
      <vt:variant>
        <vt:lpwstr/>
      </vt:variant>
      <vt:variant>
        <vt:lpwstr>page78</vt:lpwstr>
      </vt:variant>
      <vt:variant>
        <vt:i4>3145762</vt:i4>
      </vt:variant>
      <vt:variant>
        <vt:i4>1005</vt:i4>
      </vt:variant>
      <vt:variant>
        <vt:i4>0</vt:i4>
      </vt:variant>
      <vt:variant>
        <vt:i4>5</vt:i4>
      </vt:variant>
      <vt:variant>
        <vt:lpwstr/>
      </vt:variant>
      <vt:variant>
        <vt:lpwstr>page54</vt:lpwstr>
      </vt:variant>
      <vt:variant>
        <vt:i4>3932192</vt:i4>
      </vt:variant>
      <vt:variant>
        <vt:i4>1002</vt:i4>
      </vt:variant>
      <vt:variant>
        <vt:i4>0</vt:i4>
      </vt:variant>
      <vt:variant>
        <vt:i4>5</vt:i4>
      </vt:variant>
      <vt:variant>
        <vt:lpwstr/>
      </vt:variant>
      <vt:variant>
        <vt:lpwstr>page78</vt:lpwstr>
      </vt:variant>
      <vt:variant>
        <vt:i4>3932192</vt:i4>
      </vt:variant>
      <vt:variant>
        <vt:i4>999</vt:i4>
      </vt:variant>
      <vt:variant>
        <vt:i4>0</vt:i4>
      </vt:variant>
      <vt:variant>
        <vt:i4>5</vt:i4>
      </vt:variant>
      <vt:variant>
        <vt:lpwstr/>
      </vt:variant>
      <vt:variant>
        <vt:lpwstr>page78</vt:lpwstr>
      </vt:variant>
      <vt:variant>
        <vt:i4>3342368</vt:i4>
      </vt:variant>
      <vt:variant>
        <vt:i4>996</vt:i4>
      </vt:variant>
      <vt:variant>
        <vt:i4>0</vt:i4>
      </vt:variant>
      <vt:variant>
        <vt:i4>5</vt:i4>
      </vt:variant>
      <vt:variant>
        <vt:lpwstr/>
      </vt:variant>
      <vt:variant>
        <vt:lpwstr>page77</vt:lpwstr>
      </vt:variant>
      <vt:variant>
        <vt:i4>3276838</vt:i4>
      </vt:variant>
      <vt:variant>
        <vt:i4>993</vt:i4>
      </vt:variant>
      <vt:variant>
        <vt:i4>0</vt:i4>
      </vt:variant>
      <vt:variant>
        <vt:i4>5</vt:i4>
      </vt:variant>
      <vt:variant>
        <vt:lpwstr/>
      </vt:variant>
      <vt:variant>
        <vt:lpwstr>page16</vt:lpwstr>
      </vt:variant>
      <vt:variant>
        <vt:i4>3342368</vt:i4>
      </vt:variant>
      <vt:variant>
        <vt:i4>990</vt:i4>
      </vt:variant>
      <vt:variant>
        <vt:i4>0</vt:i4>
      </vt:variant>
      <vt:variant>
        <vt:i4>5</vt:i4>
      </vt:variant>
      <vt:variant>
        <vt:lpwstr/>
      </vt:variant>
      <vt:variant>
        <vt:lpwstr>page77</vt:lpwstr>
      </vt:variant>
      <vt:variant>
        <vt:i4>3342368</vt:i4>
      </vt:variant>
      <vt:variant>
        <vt:i4>987</vt:i4>
      </vt:variant>
      <vt:variant>
        <vt:i4>0</vt:i4>
      </vt:variant>
      <vt:variant>
        <vt:i4>5</vt:i4>
      </vt:variant>
      <vt:variant>
        <vt:lpwstr/>
      </vt:variant>
      <vt:variant>
        <vt:lpwstr>page77</vt:lpwstr>
      </vt:variant>
      <vt:variant>
        <vt:i4>3211300</vt:i4>
      </vt:variant>
      <vt:variant>
        <vt:i4>984</vt:i4>
      </vt:variant>
      <vt:variant>
        <vt:i4>0</vt:i4>
      </vt:variant>
      <vt:variant>
        <vt:i4>5</vt:i4>
      </vt:variant>
      <vt:variant>
        <vt:lpwstr/>
      </vt:variant>
      <vt:variant>
        <vt:lpwstr>page35</vt:lpwstr>
      </vt:variant>
      <vt:variant>
        <vt:i4>3342368</vt:i4>
      </vt:variant>
      <vt:variant>
        <vt:i4>981</vt:i4>
      </vt:variant>
      <vt:variant>
        <vt:i4>0</vt:i4>
      </vt:variant>
      <vt:variant>
        <vt:i4>5</vt:i4>
      </vt:variant>
      <vt:variant>
        <vt:lpwstr/>
      </vt:variant>
      <vt:variant>
        <vt:lpwstr>page77</vt:lpwstr>
      </vt:variant>
      <vt:variant>
        <vt:i4>3211300</vt:i4>
      </vt:variant>
      <vt:variant>
        <vt:i4>978</vt:i4>
      </vt:variant>
      <vt:variant>
        <vt:i4>0</vt:i4>
      </vt:variant>
      <vt:variant>
        <vt:i4>5</vt:i4>
      </vt:variant>
      <vt:variant>
        <vt:lpwstr/>
      </vt:variant>
      <vt:variant>
        <vt:lpwstr>page35</vt:lpwstr>
      </vt:variant>
      <vt:variant>
        <vt:i4>3342368</vt:i4>
      </vt:variant>
      <vt:variant>
        <vt:i4>975</vt:i4>
      </vt:variant>
      <vt:variant>
        <vt:i4>0</vt:i4>
      </vt:variant>
      <vt:variant>
        <vt:i4>5</vt:i4>
      </vt:variant>
      <vt:variant>
        <vt:lpwstr/>
      </vt:variant>
      <vt:variant>
        <vt:lpwstr>page77</vt:lpwstr>
      </vt:variant>
      <vt:variant>
        <vt:i4>3604512</vt:i4>
      </vt:variant>
      <vt:variant>
        <vt:i4>972</vt:i4>
      </vt:variant>
      <vt:variant>
        <vt:i4>0</vt:i4>
      </vt:variant>
      <vt:variant>
        <vt:i4>5</vt:i4>
      </vt:variant>
      <vt:variant>
        <vt:lpwstr/>
      </vt:variant>
      <vt:variant>
        <vt:lpwstr>page73</vt:lpwstr>
      </vt:variant>
      <vt:variant>
        <vt:i4>3997731</vt:i4>
      </vt:variant>
      <vt:variant>
        <vt:i4>969</vt:i4>
      </vt:variant>
      <vt:variant>
        <vt:i4>0</vt:i4>
      </vt:variant>
      <vt:variant>
        <vt:i4>5</vt:i4>
      </vt:variant>
      <vt:variant>
        <vt:lpwstr/>
      </vt:variant>
      <vt:variant>
        <vt:lpwstr>page49</vt:lpwstr>
      </vt:variant>
      <vt:variant>
        <vt:i4>3342368</vt:i4>
      </vt:variant>
      <vt:variant>
        <vt:i4>966</vt:i4>
      </vt:variant>
      <vt:variant>
        <vt:i4>0</vt:i4>
      </vt:variant>
      <vt:variant>
        <vt:i4>5</vt:i4>
      </vt:variant>
      <vt:variant>
        <vt:lpwstr/>
      </vt:variant>
      <vt:variant>
        <vt:lpwstr>page77</vt:lpwstr>
      </vt:variant>
      <vt:variant>
        <vt:i4>3342368</vt:i4>
      </vt:variant>
      <vt:variant>
        <vt:i4>963</vt:i4>
      </vt:variant>
      <vt:variant>
        <vt:i4>0</vt:i4>
      </vt:variant>
      <vt:variant>
        <vt:i4>5</vt:i4>
      </vt:variant>
      <vt:variant>
        <vt:lpwstr/>
      </vt:variant>
      <vt:variant>
        <vt:lpwstr>page77</vt:lpwstr>
      </vt:variant>
      <vt:variant>
        <vt:i4>3342368</vt:i4>
      </vt:variant>
      <vt:variant>
        <vt:i4>960</vt:i4>
      </vt:variant>
      <vt:variant>
        <vt:i4>0</vt:i4>
      </vt:variant>
      <vt:variant>
        <vt:i4>5</vt:i4>
      </vt:variant>
      <vt:variant>
        <vt:lpwstr/>
      </vt:variant>
      <vt:variant>
        <vt:lpwstr>page77</vt:lpwstr>
      </vt:variant>
      <vt:variant>
        <vt:i4>3342368</vt:i4>
      </vt:variant>
      <vt:variant>
        <vt:i4>957</vt:i4>
      </vt:variant>
      <vt:variant>
        <vt:i4>0</vt:i4>
      </vt:variant>
      <vt:variant>
        <vt:i4>5</vt:i4>
      </vt:variant>
      <vt:variant>
        <vt:lpwstr/>
      </vt:variant>
      <vt:variant>
        <vt:lpwstr>page77</vt:lpwstr>
      </vt:variant>
      <vt:variant>
        <vt:i4>3342368</vt:i4>
      </vt:variant>
      <vt:variant>
        <vt:i4>954</vt:i4>
      </vt:variant>
      <vt:variant>
        <vt:i4>0</vt:i4>
      </vt:variant>
      <vt:variant>
        <vt:i4>5</vt:i4>
      </vt:variant>
      <vt:variant>
        <vt:lpwstr/>
      </vt:variant>
      <vt:variant>
        <vt:lpwstr>page77</vt:lpwstr>
      </vt:variant>
      <vt:variant>
        <vt:i4>3342368</vt:i4>
      </vt:variant>
      <vt:variant>
        <vt:i4>951</vt:i4>
      </vt:variant>
      <vt:variant>
        <vt:i4>0</vt:i4>
      </vt:variant>
      <vt:variant>
        <vt:i4>5</vt:i4>
      </vt:variant>
      <vt:variant>
        <vt:lpwstr/>
      </vt:variant>
      <vt:variant>
        <vt:lpwstr>page77</vt:lpwstr>
      </vt:variant>
      <vt:variant>
        <vt:i4>3342368</vt:i4>
      </vt:variant>
      <vt:variant>
        <vt:i4>948</vt:i4>
      </vt:variant>
      <vt:variant>
        <vt:i4>0</vt:i4>
      </vt:variant>
      <vt:variant>
        <vt:i4>5</vt:i4>
      </vt:variant>
      <vt:variant>
        <vt:lpwstr/>
      </vt:variant>
      <vt:variant>
        <vt:lpwstr>page77</vt:lpwstr>
      </vt:variant>
      <vt:variant>
        <vt:i4>3342368</vt:i4>
      </vt:variant>
      <vt:variant>
        <vt:i4>945</vt:i4>
      </vt:variant>
      <vt:variant>
        <vt:i4>0</vt:i4>
      </vt:variant>
      <vt:variant>
        <vt:i4>5</vt:i4>
      </vt:variant>
      <vt:variant>
        <vt:lpwstr/>
      </vt:variant>
      <vt:variant>
        <vt:lpwstr>page77</vt:lpwstr>
      </vt:variant>
      <vt:variant>
        <vt:i4>3342368</vt:i4>
      </vt:variant>
      <vt:variant>
        <vt:i4>942</vt:i4>
      </vt:variant>
      <vt:variant>
        <vt:i4>0</vt:i4>
      </vt:variant>
      <vt:variant>
        <vt:i4>5</vt:i4>
      </vt:variant>
      <vt:variant>
        <vt:lpwstr/>
      </vt:variant>
      <vt:variant>
        <vt:lpwstr>page77</vt:lpwstr>
      </vt:variant>
      <vt:variant>
        <vt:i4>3211296</vt:i4>
      </vt:variant>
      <vt:variant>
        <vt:i4>939</vt:i4>
      </vt:variant>
      <vt:variant>
        <vt:i4>0</vt:i4>
      </vt:variant>
      <vt:variant>
        <vt:i4>5</vt:i4>
      </vt:variant>
      <vt:variant>
        <vt:lpwstr/>
      </vt:variant>
      <vt:variant>
        <vt:lpwstr>page75</vt:lpwstr>
      </vt:variant>
      <vt:variant>
        <vt:i4>3538977</vt:i4>
      </vt:variant>
      <vt:variant>
        <vt:i4>936</vt:i4>
      </vt:variant>
      <vt:variant>
        <vt:i4>0</vt:i4>
      </vt:variant>
      <vt:variant>
        <vt:i4>5</vt:i4>
      </vt:variant>
      <vt:variant>
        <vt:lpwstr/>
      </vt:variant>
      <vt:variant>
        <vt:lpwstr>page62</vt:lpwstr>
      </vt:variant>
      <vt:variant>
        <vt:i4>3211296</vt:i4>
      </vt:variant>
      <vt:variant>
        <vt:i4>933</vt:i4>
      </vt:variant>
      <vt:variant>
        <vt:i4>0</vt:i4>
      </vt:variant>
      <vt:variant>
        <vt:i4>5</vt:i4>
      </vt:variant>
      <vt:variant>
        <vt:lpwstr/>
      </vt:variant>
      <vt:variant>
        <vt:lpwstr>page75</vt:lpwstr>
      </vt:variant>
      <vt:variant>
        <vt:i4>3211296</vt:i4>
      </vt:variant>
      <vt:variant>
        <vt:i4>930</vt:i4>
      </vt:variant>
      <vt:variant>
        <vt:i4>0</vt:i4>
      </vt:variant>
      <vt:variant>
        <vt:i4>5</vt:i4>
      </vt:variant>
      <vt:variant>
        <vt:lpwstr/>
      </vt:variant>
      <vt:variant>
        <vt:lpwstr>page75</vt:lpwstr>
      </vt:variant>
      <vt:variant>
        <vt:i4>3211296</vt:i4>
      </vt:variant>
      <vt:variant>
        <vt:i4>927</vt:i4>
      </vt:variant>
      <vt:variant>
        <vt:i4>0</vt:i4>
      </vt:variant>
      <vt:variant>
        <vt:i4>5</vt:i4>
      </vt:variant>
      <vt:variant>
        <vt:lpwstr/>
      </vt:variant>
      <vt:variant>
        <vt:lpwstr>page75</vt:lpwstr>
      </vt:variant>
      <vt:variant>
        <vt:i4>3211296</vt:i4>
      </vt:variant>
      <vt:variant>
        <vt:i4>924</vt:i4>
      </vt:variant>
      <vt:variant>
        <vt:i4>0</vt:i4>
      </vt:variant>
      <vt:variant>
        <vt:i4>5</vt:i4>
      </vt:variant>
      <vt:variant>
        <vt:lpwstr/>
      </vt:variant>
      <vt:variant>
        <vt:lpwstr>page75</vt:lpwstr>
      </vt:variant>
      <vt:variant>
        <vt:i4>3211296</vt:i4>
      </vt:variant>
      <vt:variant>
        <vt:i4>921</vt:i4>
      </vt:variant>
      <vt:variant>
        <vt:i4>0</vt:i4>
      </vt:variant>
      <vt:variant>
        <vt:i4>5</vt:i4>
      </vt:variant>
      <vt:variant>
        <vt:lpwstr/>
      </vt:variant>
      <vt:variant>
        <vt:lpwstr>page75</vt:lpwstr>
      </vt:variant>
      <vt:variant>
        <vt:i4>3211296</vt:i4>
      </vt:variant>
      <vt:variant>
        <vt:i4>918</vt:i4>
      </vt:variant>
      <vt:variant>
        <vt:i4>0</vt:i4>
      </vt:variant>
      <vt:variant>
        <vt:i4>5</vt:i4>
      </vt:variant>
      <vt:variant>
        <vt:lpwstr/>
      </vt:variant>
      <vt:variant>
        <vt:lpwstr>page75</vt:lpwstr>
      </vt:variant>
      <vt:variant>
        <vt:i4>3145760</vt:i4>
      </vt:variant>
      <vt:variant>
        <vt:i4>915</vt:i4>
      </vt:variant>
      <vt:variant>
        <vt:i4>0</vt:i4>
      </vt:variant>
      <vt:variant>
        <vt:i4>5</vt:i4>
      </vt:variant>
      <vt:variant>
        <vt:lpwstr/>
      </vt:variant>
      <vt:variant>
        <vt:lpwstr>page74</vt:lpwstr>
      </vt:variant>
      <vt:variant>
        <vt:i4>3145760</vt:i4>
      </vt:variant>
      <vt:variant>
        <vt:i4>912</vt:i4>
      </vt:variant>
      <vt:variant>
        <vt:i4>0</vt:i4>
      </vt:variant>
      <vt:variant>
        <vt:i4>5</vt:i4>
      </vt:variant>
      <vt:variant>
        <vt:lpwstr/>
      </vt:variant>
      <vt:variant>
        <vt:lpwstr>page74</vt:lpwstr>
      </vt:variant>
      <vt:variant>
        <vt:i4>3604512</vt:i4>
      </vt:variant>
      <vt:variant>
        <vt:i4>909</vt:i4>
      </vt:variant>
      <vt:variant>
        <vt:i4>0</vt:i4>
      </vt:variant>
      <vt:variant>
        <vt:i4>5</vt:i4>
      </vt:variant>
      <vt:variant>
        <vt:lpwstr/>
      </vt:variant>
      <vt:variant>
        <vt:lpwstr>page73</vt:lpwstr>
      </vt:variant>
      <vt:variant>
        <vt:i4>3604512</vt:i4>
      </vt:variant>
      <vt:variant>
        <vt:i4>906</vt:i4>
      </vt:variant>
      <vt:variant>
        <vt:i4>0</vt:i4>
      </vt:variant>
      <vt:variant>
        <vt:i4>5</vt:i4>
      </vt:variant>
      <vt:variant>
        <vt:lpwstr/>
      </vt:variant>
      <vt:variant>
        <vt:lpwstr>page73</vt:lpwstr>
      </vt:variant>
      <vt:variant>
        <vt:i4>3604512</vt:i4>
      </vt:variant>
      <vt:variant>
        <vt:i4>903</vt:i4>
      </vt:variant>
      <vt:variant>
        <vt:i4>0</vt:i4>
      </vt:variant>
      <vt:variant>
        <vt:i4>5</vt:i4>
      </vt:variant>
      <vt:variant>
        <vt:lpwstr/>
      </vt:variant>
      <vt:variant>
        <vt:lpwstr>page73</vt:lpwstr>
      </vt:variant>
      <vt:variant>
        <vt:i4>3604512</vt:i4>
      </vt:variant>
      <vt:variant>
        <vt:i4>900</vt:i4>
      </vt:variant>
      <vt:variant>
        <vt:i4>0</vt:i4>
      </vt:variant>
      <vt:variant>
        <vt:i4>5</vt:i4>
      </vt:variant>
      <vt:variant>
        <vt:lpwstr/>
      </vt:variant>
      <vt:variant>
        <vt:lpwstr>page73</vt:lpwstr>
      </vt:variant>
      <vt:variant>
        <vt:i4>3538976</vt:i4>
      </vt:variant>
      <vt:variant>
        <vt:i4>897</vt:i4>
      </vt:variant>
      <vt:variant>
        <vt:i4>0</vt:i4>
      </vt:variant>
      <vt:variant>
        <vt:i4>5</vt:i4>
      </vt:variant>
      <vt:variant>
        <vt:lpwstr/>
      </vt:variant>
      <vt:variant>
        <vt:lpwstr>page72</vt:lpwstr>
      </vt:variant>
      <vt:variant>
        <vt:i4>3538976</vt:i4>
      </vt:variant>
      <vt:variant>
        <vt:i4>894</vt:i4>
      </vt:variant>
      <vt:variant>
        <vt:i4>0</vt:i4>
      </vt:variant>
      <vt:variant>
        <vt:i4>5</vt:i4>
      </vt:variant>
      <vt:variant>
        <vt:lpwstr/>
      </vt:variant>
      <vt:variant>
        <vt:lpwstr>page72</vt:lpwstr>
      </vt:variant>
      <vt:variant>
        <vt:i4>3538976</vt:i4>
      </vt:variant>
      <vt:variant>
        <vt:i4>891</vt:i4>
      </vt:variant>
      <vt:variant>
        <vt:i4>0</vt:i4>
      </vt:variant>
      <vt:variant>
        <vt:i4>5</vt:i4>
      </vt:variant>
      <vt:variant>
        <vt:lpwstr/>
      </vt:variant>
      <vt:variant>
        <vt:lpwstr>page72</vt:lpwstr>
      </vt:variant>
      <vt:variant>
        <vt:i4>3538976</vt:i4>
      </vt:variant>
      <vt:variant>
        <vt:i4>888</vt:i4>
      </vt:variant>
      <vt:variant>
        <vt:i4>0</vt:i4>
      </vt:variant>
      <vt:variant>
        <vt:i4>5</vt:i4>
      </vt:variant>
      <vt:variant>
        <vt:lpwstr/>
      </vt:variant>
      <vt:variant>
        <vt:lpwstr>page72</vt:lpwstr>
      </vt:variant>
      <vt:variant>
        <vt:i4>3407904</vt:i4>
      </vt:variant>
      <vt:variant>
        <vt:i4>885</vt:i4>
      </vt:variant>
      <vt:variant>
        <vt:i4>0</vt:i4>
      </vt:variant>
      <vt:variant>
        <vt:i4>5</vt:i4>
      </vt:variant>
      <vt:variant>
        <vt:lpwstr/>
      </vt:variant>
      <vt:variant>
        <vt:lpwstr>page70</vt:lpwstr>
      </vt:variant>
      <vt:variant>
        <vt:i4>3407904</vt:i4>
      </vt:variant>
      <vt:variant>
        <vt:i4>882</vt:i4>
      </vt:variant>
      <vt:variant>
        <vt:i4>0</vt:i4>
      </vt:variant>
      <vt:variant>
        <vt:i4>5</vt:i4>
      </vt:variant>
      <vt:variant>
        <vt:lpwstr/>
      </vt:variant>
      <vt:variant>
        <vt:lpwstr>page70</vt:lpwstr>
      </vt:variant>
      <vt:variant>
        <vt:i4>3997729</vt:i4>
      </vt:variant>
      <vt:variant>
        <vt:i4>879</vt:i4>
      </vt:variant>
      <vt:variant>
        <vt:i4>0</vt:i4>
      </vt:variant>
      <vt:variant>
        <vt:i4>5</vt:i4>
      </vt:variant>
      <vt:variant>
        <vt:lpwstr/>
      </vt:variant>
      <vt:variant>
        <vt:lpwstr>page69</vt:lpwstr>
      </vt:variant>
      <vt:variant>
        <vt:i4>3997729</vt:i4>
      </vt:variant>
      <vt:variant>
        <vt:i4>876</vt:i4>
      </vt:variant>
      <vt:variant>
        <vt:i4>0</vt:i4>
      </vt:variant>
      <vt:variant>
        <vt:i4>5</vt:i4>
      </vt:variant>
      <vt:variant>
        <vt:lpwstr/>
      </vt:variant>
      <vt:variant>
        <vt:lpwstr>page69</vt:lpwstr>
      </vt:variant>
      <vt:variant>
        <vt:i4>3997729</vt:i4>
      </vt:variant>
      <vt:variant>
        <vt:i4>873</vt:i4>
      </vt:variant>
      <vt:variant>
        <vt:i4>0</vt:i4>
      </vt:variant>
      <vt:variant>
        <vt:i4>5</vt:i4>
      </vt:variant>
      <vt:variant>
        <vt:lpwstr/>
      </vt:variant>
      <vt:variant>
        <vt:lpwstr>page69</vt:lpwstr>
      </vt:variant>
      <vt:variant>
        <vt:i4>3997729</vt:i4>
      </vt:variant>
      <vt:variant>
        <vt:i4>870</vt:i4>
      </vt:variant>
      <vt:variant>
        <vt:i4>0</vt:i4>
      </vt:variant>
      <vt:variant>
        <vt:i4>5</vt:i4>
      </vt:variant>
      <vt:variant>
        <vt:lpwstr/>
      </vt:variant>
      <vt:variant>
        <vt:lpwstr>page69</vt:lpwstr>
      </vt:variant>
      <vt:variant>
        <vt:i4>3932193</vt:i4>
      </vt:variant>
      <vt:variant>
        <vt:i4>867</vt:i4>
      </vt:variant>
      <vt:variant>
        <vt:i4>0</vt:i4>
      </vt:variant>
      <vt:variant>
        <vt:i4>5</vt:i4>
      </vt:variant>
      <vt:variant>
        <vt:lpwstr/>
      </vt:variant>
      <vt:variant>
        <vt:lpwstr>page68</vt:lpwstr>
      </vt:variant>
      <vt:variant>
        <vt:i4>3932193</vt:i4>
      </vt:variant>
      <vt:variant>
        <vt:i4>864</vt:i4>
      </vt:variant>
      <vt:variant>
        <vt:i4>0</vt:i4>
      </vt:variant>
      <vt:variant>
        <vt:i4>5</vt:i4>
      </vt:variant>
      <vt:variant>
        <vt:lpwstr/>
      </vt:variant>
      <vt:variant>
        <vt:lpwstr>page68</vt:lpwstr>
      </vt:variant>
      <vt:variant>
        <vt:i4>3932193</vt:i4>
      </vt:variant>
      <vt:variant>
        <vt:i4>861</vt:i4>
      </vt:variant>
      <vt:variant>
        <vt:i4>0</vt:i4>
      </vt:variant>
      <vt:variant>
        <vt:i4>5</vt:i4>
      </vt:variant>
      <vt:variant>
        <vt:lpwstr/>
      </vt:variant>
      <vt:variant>
        <vt:lpwstr>page68</vt:lpwstr>
      </vt:variant>
      <vt:variant>
        <vt:i4>3932193</vt:i4>
      </vt:variant>
      <vt:variant>
        <vt:i4>858</vt:i4>
      </vt:variant>
      <vt:variant>
        <vt:i4>0</vt:i4>
      </vt:variant>
      <vt:variant>
        <vt:i4>5</vt:i4>
      </vt:variant>
      <vt:variant>
        <vt:lpwstr/>
      </vt:variant>
      <vt:variant>
        <vt:lpwstr>page68</vt:lpwstr>
      </vt:variant>
      <vt:variant>
        <vt:i4>3932193</vt:i4>
      </vt:variant>
      <vt:variant>
        <vt:i4>855</vt:i4>
      </vt:variant>
      <vt:variant>
        <vt:i4>0</vt:i4>
      </vt:variant>
      <vt:variant>
        <vt:i4>5</vt:i4>
      </vt:variant>
      <vt:variant>
        <vt:lpwstr/>
      </vt:variant>
      <vt:variant>
        <vt:lpwstr>page68</vt:lpwstr>
      </vt:variant>
      <vt:variant>
        <vt:i4>3932193</vt:i4>
      </vt:variant>
      <vt:variant>
        <vt:i4>852</vt:i4>
      </vt:variant>
      <vt:variant>
        <vt:i4>0</vt:i4>
      </vt:variant>
      <vt:variant>
        <vt:i4>5</vt:i4>
      </vt:variant>
      <vt:variant>
        <vt:lpwstr/>
      </vt:variant>
      <vt:variant>
        <vt:lpwstr>page68</vt:lpwstr>
      </vt:variant>
      <vt:variant>
        <vt:i4>3342369</vt:i4>
      </vt:variant>
      <vt:variant>
        <vt:i4>849</vt:i4>
      </vt:variant>
      <vt:variant>
        <vt:i4>0</vt:i4>
      </vt:variant>
      <vt:variant>
        <vt:i4>5</vt:i4>
      </vt:variant>
      <vt:variant>
        <vt:lpwstr/>
      </vt:variant>
      <vt:variant>
        <vt:lpwstr>page67</vt:lpwstr>
      </vt:variant>
      <vt:variant>
        <vt:i4>3342369</vt:i4>
      </vt:variant>
      <vt:variant>
        <vt:i4>846</vt:i4>
      </vt:variant>
      <vt:variant>
        <vt:i4>0</vt:i4>
      </vt:variant>
      <vt:variant>
        <vt:i4>5</vt:i4>
      </vt:variant>
      <vt:variant>
        <vt:lpwstr/>
      </vt:variant>
      <vt:variant>
        <vt:lpwstr>page67</vt:lpwstr>
      </vt:variant>
      <vt:variant>
        <vt:i4>3342369</vt:i4>
      </vt:variant>
      <vt:variant>
        <vt:i4>843</vt:i4>
      </vt:variant>
      <vt:variant>
        <vt:i4>0</vt:i4>
      </vt:variant>
      <vt:variant>
        <vt:i4>5</vt:i4>
      </vt:variant>
      <vt:variant>
        <vt:lpwstr/>
      </vt:variant>
      <vt:variant>
        <vt:lpwstr>page67</vt:lpwstr>
      </vt:variant>
      <vt:variant>
        <vt:i4>3342369</vt:i4>
      </vt:variant>
      <vt:variant>
        <vt:i4>840</vt:i4>
      </vt:variant>
      <vt:variant>
        <vt:i4>0</vt:i4>
      </vt:variant>
      <vt:variant>
        <vt:i4>5</vt:i4>
      </vt:variant>
      <vt:variant>
        <vt:lpwstr/>
      </vt:variant>
      <vt:variant>
        <vt:lpwstr>page67</vt:lpwstr>
      </vt:variant>
      <vt:variant>
        <vt:i4>3342369</vt:i4>
      </vt:variant>
      <vt:variant>
        <vt:i4>837</vt:i4>
      </vt:variant>
      <vt:variant>
        <vt:i4>0</vt:i4>
      </vt:variant>
      <vt:variant>
        <vt:i4>5</vt:i4>
      </vt:variant>
      <vt:variant>
        <vt:lpwstr/>
      </vt:variant>
      <vt:variant>
        <vt:lpwstr>page67</vt:lpwstr>
      </vt:variant>
      <vt:variant>
        <vt:i4>3342369</vt:i4>
      </vt:variant>
      <vt:variant>
        <vt:i4>834</vt:i4>
      </vt:variant>
      <vt:variant>
        <vt:i4>0</vt:i4>
      </vt:variant>
      <vt:variant>
        <vt:i4>5</vt:i4>
      </vt:variant>
      <vt:variant>
        <vt:lpwstr/>
      </vt:variant>
      <vt:variant>
        <vt:lpwstr>page67</vt:lpwstr>
      </vt:variant>
      <vt:variant>
        <vt:i4>3342369</vt:i4>
      </vt:variant>
      <vt:variant>
        <vt:i4>831</vt:i4>
      </vt:variant>
      <vt:variant>
        <vt:i4>0</vt:i4>
      </vt:variant>
      <vt:variant>
        <vt:i4>5</vt:i4>
      </vt:variant>
      <vt:variant>
        <vt:lpwstr/>
      </vt:variant>
      <vt:variant>
        <vt:lpwstr>page67</vt:lpwstr>
      </vt:variant>
      <vt:variant>
        <vt:i4>3342369</vt:i4>
      </vt:variant>
      <vt:variant>
        <vt:i4>828</vt:i4>
      </vt:variant>
      <vt:variant>
        <vt:i4>0</vt:i4>
      </vt:variant>
      <vt:variant>
        <vt:i4>5</vt:i4>
      </vt:variant>
      <vt:variant>
        <vt:lpwstr/>
      </vt:variant>
      <vt:variant>
        <vt:lpwstr>page67</vt:lpwstr>
      </vt:variant>
      <vt:variant>
        <vt:i4>3276833</vt:i4>
      </vt:variant>
      <vt:variant>
        <vt:i4>825</vt:i4>
      </vt:variant>
      <vt:variant>
        <vt:i4>0</vt:i4>
      </vt:variant>
      <vt:variant>
        <vt:i4>5</vt:i4>
      </vt:variant>
      <vt:variant>
        <vt:lpwstr/>
      </vt:variant>
      <vt:variant>
        <vt:lpwstr>page66</vt:lpwstr>
      </vt:variant>
      <vt:variant>
        <vt:i4>3276833</vt:i4>
      </vt:variant>
      <vt:variant>
        <vt:i4>822</vt:i4>
      </vt:variant>
      <vt:variant>
        <vt:i4>0</vt:i4>
      </vt:variant>
      <vt:variant>
        <vt:i4>5</vt:i4>
      </vt:variant>
      <vt:variant>
        <vt:lpwstr/>
      </vt:variant>
      <vt:variant>
        <vt:lpwstr>page66</vt:lpwstr>
      </vt:variant>
      <vt:variant>
        <vt:i4>3276833</vt:i4>
      </vt:variant>
      <vt:variant>
        <vt:i4>819</vt:i4>
      </vt:variant>
      <vt:variant>
        <vt:i4>0</vt:i4>
      </vt:variant>
      <vt:variant>
        <vt:i4>5</vt:i4>
      </vt:variant>
      <vt:variant>
        <vt:lpwstr/>
      </vt:variant>
      <vt:variant>
        <vt:lpwstr>page66</vt:lpwstr>
      </vt:variant>
      <vt:variant>
        <vt:i4>3276833</vt:i4>
      </vt:variant>
      <vt:variant>
        <vt:i4>816</vt:i4>
      </vt:variant>
      <vt:variant>
        <vt:i4>0</vt:i4>
      </vt:variant>
      <vt:variant>
        <vt:i4>5</vt:i4>
      </vt:variant>
      <vt:variant>
        <vt:lpwstr/>
      </vt:variant>
      <vt:variant>
        <vt:lpwstr>page66</vt:lpwstr>
      </vt:variant>
      <vt:variant>
        <vt:i4>3211297</vt:i4>
      </vt:variant>
      <vt:variant>
        <vt:i4>813</vt:i4>
      </vt:variant>
      <vt:variant>
        <vt:i4>0</vt:i4>
      </vt:variant>
      <vt:variant>
        <vt:i4>5</vt:i4>
      </vt:variant>
      <vt:variant>
        <vt:lpwstr/>
      </vt:variant>
      <vt:variant>
        <vt:lpwstr>page65</vt:lpwstr>
      </vt:variant>
      <vt:variant>
        <vt:i4>3211297</vt:i4>
      </vt:variant>
      <vt:variant>
        <vt:i4>810</vt:i4>
      </vt:variant>
      <vt:variant>
        <vt:i4>0</vt:i4>
      </vt:variant>
      <vt:variant>
        <vt:i4>5</vt:i4>
      </vt:variant>
      <vt:variant>
        <vt:lpwstr/>
      </vt:variant>
      <vt:variant>
        <vt:lpwstr>page65</vt:lpwstr>
      </vt:variant>
      <vt:variant>
        <vt:i4>3211297</vt:i4>
      </vt:variant>
      <vt:variant>
        <vt:i4>807</vt:i4>
      </vt:variant>
      <vt:variant>
        <vt:i4>0</vt:i4>
      </vt:variant>
      <vt:variant>
        <vt:i4>5</vt:i4>
      </vt:variant>
      <vt:variant>
        <vt:lpwstr/>
      </vt:variant>
      <vt:variant>
        <vt:lpwstr>page65</vt:lpwstr>
      </vt:variant>
      <vt:variant>
        <vt:i4>3211297</vt:i4>
      </vt:variant>
      <vt:variant>
        <vt:i4>804</vt:i4>
      </vt:variant>
      <vt:variant>
        <vt:i4>0</vt:i4>
      </vt:variant>
      <vt:variant>
        <vt:i4>5</vt:i4>
      </vt:variant>
      <vt:variant>
        <vt:lpwstr/>
      </vt:variant>
      <vt:variant>
        <vt:lpwstr>page65</vt:lpwstr>
      </vt:variant>
      <vt:variant>
        <vt:i4>3211297</vt:i4>
      </vt:variant>
      <vt:variant>
        <vt:i4>801</vt:i4>
      </vt:variant>
      <vt:variant>
        <vt:i4>0</vt:i4>
      </vt:variant>
      <vt:variant>
        <vt:i4>5</vt:i4>
      </vt:variant>
      <vt:variant>
        <vt:lpwstr/>
      </vt:variant>
      <vt:variant>
        <vt:lpwstr>page65</vt:lpwstr>
      </vt:variant>
      <vt:variant>
        <vt:i4>3211297</vt:i4>
      </vt:variant>
      <vt:variant>
        <vt:i4>798</vt:i4>
      </vt:variant>
      <vt:variant>
        <vt:i4>0</vt:i4>
      </vt:variant>
      <vt:variant>
        <vt:i4>5</vt:i4>
      </vt:variant>
      <vt:variant>
        <vt:lpwstr/>
      </vt:variant>
      <vt:variant>
        <vt:lpwstr>page65</vt:lpwstr>
      </vt:variant>
      <vt:variant>
        <vt:i4>3211297</vt:i4>
      </vt:variant>
      <vt:variant>
        <vt:i4>795</vt:i4>
      </vt:variant>
      <vt:variant>
        <vt:i4>0</vt:i4>
      </vt:variant>
      <vt:variant>
        <vt:i4>5</vt:i4>
      </vt:variant>
      <vt:variant>
        <vt:lpwstr/>
      </vt:variant>
      <vt:variant>
        <vt:lpwstr>page65</vt:lpwstr>
      </vt:variant>
      <vt:variant>
        <vt:i4>3211297</vt:i4>
      </vt:variant>
      <vt:variant>
        <vt:i4>792</vt:i4>
      </vt:variant>
      <vt:variant>
        <vt:i4>0</vt:i4>
      </vt:variant>
      <vt:variant>
        <vt:i4>5</vt:i4>
      </vt:variant>
      <vt:variant>
        <vt:lpwstr/>
      </vt:variant>
      <vt:variant>
        <vt:lpwstr>page65</vt:lpwstr>
      </vt:variant>
      <vt:variant>
        <vt:i4>3211297</vt:i4>
      </vt:variant>
      <vt:variant>
        <vt:i4>789</vt:i4>
      </vt:variant>
      <vt:variant>
        <vt:i4>0</vt:i4>
      </vt:variant>
      <vt:variant>
        <vt:i4>5</vt:i4>
      </vt:variant>
      <vt:variant>
        <vt:lpwstr/>
      </vt:variant>
      <vt:variant>
        <vt:lpwstr>page65</vt:lpwstr>
      </vt:variant>
      <vt:variant>
        <vt:i4>3145761</vt:i4>
      </vt:variant>
      <vt:variant>
        <vt:i4>786</vt:i4>
      </vt:variant>
      <vt:variant>
        <vt:i4>0</vt:i4>
      </vt:variant>
      <vt:variant>
        <vt:i4>5</vt:i4>
      </vt:variant>
      <vt:variant>
        <vt:lpwstr/>
      </vt:variant>
      <vt:variant>
        <vt:lpwstr>page64</vt:lpwstr>
      </vt:variant>
      <vt:variant>
        <vt:i4>3145761</vt:i4>
      </vt:variant>
      <vt:variant>
        <vt:i4>783</vt:i4>
      </vt:variant>
      <vt:variant>
        <vt:i4>0</vt:i4>
      </vt:variant>
      <vt:variant>
        <vt:i4>5</vt:i4>
      </vt:variant>
      <vt:variant>
        <vt:lpwstr/>
      </vt:variant>
      <vt:variant>
        <vt:lpwstr>page64</vt:lpwstr>
      </vt:variant>
      <vt:variant>
        <vt:i4>3145761</vt:i4>
      </vt:variant>
      <vt:variant>
        <vt:i4>780</vt:i4>
      </vt:variant>
      <vt:variant>
        <vt:i4>0</vt:i4>
      </vt:variant>
      <vt:variant>
        <vt:i4>5</vt:i4>
      </vt:variant>
      <vt:variant>
        <vt:lpwstr/>
      </vt:variant>
      <vt:variant>
        <vt:lpwstr>page64</vt:lpwstr>
      </vt:variant>
      <vt:variant>
        <vt:i4>3145761</vt:i4>
      </vt:variant>
      <vt:variant>
        <vt:i4>777</vt:i4>
      </vt:variant>
      <vt:variant>
        <vt:i4>0</vt:i4>
      </vt:variant>
      <vt:variant>
        <vt:i4>5</vt:i4>
      </vt:variant>
      <vt:variant>
        <vt:lpwstr/>
      </vt:variant>
      <vt:variant>
        <vt:lpwstr>page64</vt:lpwstr>
      </vt:variant>
      <vt:variant>
        <vt:i4>3145761</vt:i4>
      </vt:variant>
      <vt:variant>
        <vt:i4>774</vt:i4>
      </vt:variant>
      <vt:variant>
        <vt:i4>0</vt:i4>
      </vt:variant>
      <vt:variant>
        <vt:i4>5</vt:i4>
      </vt:variant>
      <vt:variant>
        <vt:lpwstr/>
      </vt:variant>
      <vt:variant>
        <vt:lpwstr>page64</vt:lpwstr>
      </vt:variant>
      <vt:variant>
        <vt:i4>3145761</vt:i4>
      </vt:variant>
      <vt:variant>
        <vt:i4>771</vt:i4>
      </vt:variant>
      <vt:variant>
        <vt:i4>0</vt:i4>
      </vt:variant>
      <vt:variant>
        <vt:i4>5</vt:i4>
      </vt:variant>
      <vt:variant>
        <vt:lpwstr/>
      </vt:variant>
      <vt:variant>
        <vt:lpwstr>page64</vt:lpwstr>
      </vt:variant>
      <vt:variant>
        <vt:i4>3145761</vt:i4>
      </vt:variant>
      <vt:variant>
        <vt:i4>768</vt:i4>
      </vt:variant>
      <vt:variant>
        <vt:i4>0</vt:i4>
      </vt:variant>
      <vt:variant>
        <vt:i4>5</vt:i4>
      </vt:variant>
      <vt:variant>
        <vt:lpwstr/>
      </vt:variant>
      <vt:variant>
        <vt:lpwstr>page64</vt:lpwstr>
      </vt:variant>
      <vt:variant>
        <vt:i4>3145761</vt:i4>
      </vt:variant>
      <vt:variant>
        <vt:i4>765</vt:i4>
      </vt:variant>
      <vt:variant>
        <vt:i4>0</vt:i4>
      </vt:variant>
      <vt:variant>
        <vt:i4>5</vt:i4>
      </vt:variant>
      <vt:variant>
        <vt:lpwstr/>
      </vt:variant>
      <vt:variant>
        <vt:lpwstr>page64</vt:lpwstr>
      </vt:variant>
      <vt:variant>
        <vt:i4>3145761</vt:i4>
      </vt:variant>
      <vt:variant>
        <vt:i4>762</vt:i4>
      </vt:variant>
      <vt:variant>
        <vt:i4>0</vt:i4>
      </vt:variant>
      <vt:variant>
        <vt:i4>5</vt:i4>
      </vt:variant>
      <vt:variant>
        <vt:lpwstr/>
      </vt:variant>
      <vt:variant>
        <vt:lpwstr>page64</vt:lpwstr>
      </vt:variant>
      <vt:variant>
        <vt:i4>3604513</vt:i4>
      </vt:variant>
      <vt:variant>
        <vt:i4>759</vt:i4>
      </vt:variant>
      <vt:variant>
        <vt:i4>0</vt:i4>
      </vt:variant>
      <vt:variant>
        <vt:i4>5</vt:i4>
      </vt:variant>
      <vt:variant>
        <vt:lpwstr/>
      </vt:variant>
      <vt:variant>
        <vt:lpwstr>page63</vt:lpwstr>
      </vt:variant>
      <vt:variant>
        <vt:i4>3604513</vt:i4>
      </vt:variant>
      <vt:variant>
        <vt:i4>756</vt:i4>
      </vt:variant>
      <vt:variant>
        <vt:i4>0</vt:i4>
      </vt:variant>
      <vt:variant>
        <vt:i4>5</vt:i4>
      </vt:variant>
      <vt:variant>
        <vt:lpwstr/>
      </vt:variant>
      <vt:variant>
        <vt:lpwstr>page63</vt:lpwstr>
      </vt:variant>
      <vt:variant>
        <vt:i4>3604513</vt:i4>
      </vt:variant>
      <vt:variant>
        <vt:i4>753</vt:i4>
      </vt:variant>
      <vt:variant>
        <vt:i4>0</vt:i4>
      </vt:variant>
      <vt:variant>
        <vt:i4>5</vt:i4>
      </vt:variant>
      <vt:variant>
        <vt:lpwstr/>
      </vt:variant>
      <vt:variant>
        <vt:lpwstr>page63</vt:lpwstr>
      </vt:variant>
      <vt:variant>
        <vt:i4>3604513</vt:i4>
      </vt:variant>
      <vt:variant>
        <vt:i4>750</vt:i4>
      </vt:variant>
      <vt:variant>
        <vt:i4>0</vt:i4>
      </vt:variant>
      <vt:variant>
        <vt:i4>5</vt:i4>
      </vt:variant>
      <vt:variant>
        <vt:lpwstr/>
      </vt:variant>
      <vt:variant>
        <vt:lpwstr>page63</vt:lpwstr>
      </vt:variant>
      <vt:variant>
        <vt:i4>3604513</vt:i4>
      </vt:variant>
      <vt:variant>
        <vt:i4>747</vt:i4>
      </vt:variant>
      <vt:variant>
        <vt:i4>0</vt:i4>
      </vt:variant>
      <vt:variant>
        <vt:i4>5</vt:i4>
      </vt:variant>
      <vt:variant>
        <vt:lpwstr/>
      </vt:variant>
      <vt:variant>
        <vt:lpwstr>page63</vt:lpwstr>
      </vt:variant>
      <vt:variant>
        <vt:i4>3604513</vt:i4>
      </vt:variant>
      <vt:variant>
        <vt:i4>744</vt:i4>
      </vt:variant>
      <vt:variant>
        <vt:i4>0</vt:i4>
      </vt:variant>
      <vt:variant>
        <vt:i4>5</vt:i4>
      </vt:variant>
      <vt:variant>
        <vt:lpwstr/>
      </vt:variant>
      <vt:variant>
        <vt:lpwstr>page63</vt:lpwstr>
      </vt:variant>
      <vt:variant>
        <vt:i4>3604513</vt:i4>
      </vt:variant>
      <vt:variant>
        <vt:i4>741</vt:i4>
      </vt:variant>
      <vt:variant>
        <vt:i4>0</vt:i4>
      </vt:variant>
      <vt:variant>
        <vt:i4>5</vt:i4>
      </vt:variant>
      <vt:variant>
        <vt:lpwstr/>
      </vt:variant>
      <vt:variant>
        <vt:lpwstr>page63</vt:lpwstr>
      </vt:variant>
      <vt:variant>
        <vt:i4>3538977</vt:i4>
      </vt:variant>
      <vt:variant>
        <vt:i4>738</vt:i4>
      </vt:variant>
      <vt:variant>
        <vt:i4>0</vt:i4>
      </vt:variant>
      <vt:variant>
        <vt:i4>5</vt:i4>
      </vt:variant>
      <vt:variant>
        <vt:lpwstr/>
      </vt:variant>
      <vt:variant>
        <vt:lpwstr>page62</vt:lpwstr>
      </vt:variant>
      <vt:variant>
        <vt:i4>3538977</vt:i4>
      </vt:variant>
      <vt:variant>
        <vt:i4>735</vt:i4>
      </vt:variant>
      <vt:variant>
        <vt:i4>0</vt:i4>
      </vt:variant>
      <vt:variant>
        <vt:i4>5</vt:i4>
      </vt:variant>
      <vt:variant>
        <vt:lpwstr/>
      </vt:variant>
      <vt:variant>
        <vt:lpwstr>page62</vt:lpwstr>
      </vt:variant>
      <vt:variant>
        <vt:i4>3538977</vt:i4>
      </vt:variant>
      <vt:variant>
        <vt:i4>732</vt:i4>
      </vt:variant>
      <vt:variant>
        <vt:i4>0</vt:i4>
      </vt:variant>
      <vt:variant>
        <vt:i4>5</vt:i4>
      </vt:variant>
      <vt:variant>
        <vt:lpwstr/>
      </vt:variant>
      <vt:variant>
        <vt:lpwstr>page62</vt:lpwstr>
      </vt:variant>
      <vt:variant>
        <vt:i4>3538977</vt:i4>
      </vt:variant>
      <vt:variant>
        <vt:i4>729</vt:i4>
      </vt:variant>
      <vt:variant>
        <vt:i4>0</vt:i4>
      </vt:variant>
      <vt:variant>
        <vt:i4>5</vt:i4>
      </vt:variant>
      <vt:variant>
        <vt:lpwstr/>
      </vt:variant>
      <vt:variant>
        <vt:lpwstr>page62</vt:lpwstr>
      </vt:variant>
      <vt:variant>
        <vt:i4>3997730</vt:i4>
      </vt:variant>
      <vt:variant>
        <vt:i4>726</vt:i4>
      </vt:variant>
      <vt:variant>
        <vt:i4>0</vt:i4>
      </vt:variant>
      <vt:variant>
        <vt:i4>5</vt:i4>
      </vt:variant>
      <vt:variant>
        <vt:lpwstr/>
      </vt:variant>
      <vt:variant>
        <vt:lpwstr>page59</vt:lpwstr>
      </vt:variant>
      <vt:variant>
        <vt:i4>3997730</vt:i4>
      </vt:variant>
      <vt:variant>
        <vt:i4>723</vt:i4>
      </vt:variant>
      <vt:variant>
        <vt:i4>0</vt:i4>
      </vt:variant>
      <vt:variant>
        <vt:i4>5</vt:i4>
      </vt:variant>
      <vt:variant>
        <vt:lpwstr/>
      </vt:variant>
      <vt:variant>
        <vt:lpwstr>page59</vt:lpwstr>
      </vt:variant>
      <vt:variant>
        <vt:i4>3932194</vt:i4>
      </vt:variant>
      <vt:variant>
        <vt:i4>720</vt:i4>
      </vt:variant>
      <vt:variant>
        <vt:i4>0</vt:i4>
      </vt:variant>
      <vt:variant>
        <vt:i4>5</vt:i4>
      </vt:variant>
      <vt:variant>
        <vt:lpwstr/>
      </vt:variant>
      <vt:variant>
        <vt:lpwstr>page58</vt:lpwstr>
      </vt:variant>
      <vt:variant>
        <vt:i4>3932194</vt:i4>
      </vt:variant>
      <vt:variant>
        <vt:i4>717</vt:i4>
      </vt:variant>
      <vt:variant>
        <vt:i4>0</vt:i4>
      </vt:variant>
      <vt:variant>
        <vt:i4>5</vt:i4>
      </vt:variant>
      <vt:variant>
        <vt:lpwstr/>
      </vt:variant>
      <vt:variant>
        <vt:lpwstr>page58</vt:lpwstr>
      </vt:variant>
      <vt:variant>
        <vt:i4>3342370</vt:i4>
      </vt:variant>
      <vt:variant>
        <vt:i4>714</vt:i4>
      </vt:variant>
      <vt:variant>
        <vt:i4>0</vt:i4>
      </vt:variant>
      <vt:variant>
        <vt:i4>5</vt:i4>
      </vt:variant>
      <vt:variant>
        <vt:lpwstr/>
      </vt:variant>
      <vt:variant>
        <vt:lpwstr>page57</vt:lpwstr>
      </vt:variant>
      <vt:variant>
        <vt:i4>3342370</vt:i4>
      </vt:variant>
      <vt:variant>
        <vt:i4>711</vt:i4>
      </vt:variant>
      <vt:variant>
        <vt:i4>0</vt:i4>
      </vt:variant>
      <vt:variant>
        <vt:i4>5</vt:i4>
      </vt:variant>
      <vt:variant>
        <vt:lpwstr/>
      </vt:variant>
      <vt:variant>
        <vt:lpwstr>page57</vt:lpwstr>
      </vt:variant>
      <vt:variant>
        <vt:i4>3342370</vt:i4>
      </vt:variant>
      <vt:variant>
        <vt:i4>708</vt:i4>
      </vt:variant>
      <vt:variant>
        <vt:i4>0</vt:i4>
      </vt:variant>
      <vt:variant>
        <vt:i4>5</vt:i4>
      </vt:variant>
      <vt:variant>
        <vt:lpwstr/>
      </vt:variant>
      <vt:variant>
        <vt:lpwstr>page57</vt:lpwstr>
      </vt:variant>
      <vt:variant>
        <vt:i4>3342370</vt:i4>
      </vt:variant>
      <vt:variant>
        <vt:i4>705</vt:i4>
      </vt:variant>
      <vt:variant>
        <vt:i4>0</vt:i4>
      </vt:variant>
      <vt:variant>
        <vt:i4>5</vt:i4>
      </vt:variant>
      <vt:variant>
        <vt:lpwstr/>
      </vt:variant>
      <vt:variant>
        <vt:lpwstr>page57</vt:lpwstr>
      </vt:variant>
      <vt:variant>
        <vt:i4>3211298</vt:i4>
      </vt:variant>
      <vt:variant>
        <vt:i4>702</vt:i4>
      </vt:variant>
      <vt:variant>
        <vt:i4>0</vt:i4>
      </vt:variant>
      <vt:variant>
        <vt:i4>5</vt:i4>
      </vt:variant>
      <vt:variant>
        <vt:lpwstr/>
      </vt:variant>
      <vt:variant>
        <vt:lpwstr>page55</vt:lpwstr>
      </vt:variant>
      <vt:variant>
        <vt:i4>3211298</vt:i4>
      </vt:variant>
      <vt:variant>
        <vt:i4>699</vt:i4>
      </vt:variant>
      <vt:variant>
        <vt:i4>0</vt:i4>
      </vt:variant>
      <vt:variant>
        <vt:i4>5</vt:i4>
      </vt:variant>
      <vt:variant>
        <vt:lpwstr/>
      </vt:variant>
      <vt:variant>
        <vt:lpwstr>page55</vt:lpwstr>
      </vt:variant>
      <vt:variant>
        <vt:i4>3211298</vt:i4>
      </vt:variant>
      <vt:variant>
        <vt:i4>696</vt:i4>
      </vt:variant>
      <vt:variant>
        <vt:i4>0</vt:i4>
      </vt:variant>
      <vt:variant>
        <vt:i4>5</vt:i4>
      </vt:variant>
      <vt:variant>
        <vt:lpwstr/>
      </vt:variant>
      <vt:variant>
        <vt:lpwstr>page55</vt:lpwstr>
      </vt:variant>
      <vt:variant>
        <vt:i4>3211298</vt:i4>
      </vt:variant>
      <vt:variant>
        <vt:i4>693</vt:i4>
      </vt:variant>
      <vt:variant>
        <vt:i4>0</vt:i4>
      </vt:variant>
      <vt:variant>
        <vt:i4>5</vt:i4>
      </vt:variant>
      <vt:variant>
        <vt:lpwstr/>
      </vt:variant>
      <vt:variant>
        <vt:lpwstr>page55</vt:lpwstr>
      </vt:variant>
      <vt:variant>
        <vt:i4>3211298</vt:i4>
      </vt:variant>
      <vt:variant>
        <vt:i4>690</vt:i4>
      </vt:variant>
      <vt:variant>
        <vt:i4>0</vt:i4>
      </vt:variant>
      <vt:variant>
        <vt:i4>5</vt:i4>
      </vt:variant>
      <vt:variant>
        <vt:lpwstr/>
      </vt:variant>
      <vt:variant>
        <vt:lpwstr>page55</vt:lpwstr>
      </vt:variant>
      <vt:variant>
        <vt:i4>3211298</vt:i4>
      </vt:variant>
      <vt:variant>
        <vt:i4>687</vt:i4>
      </vt:variant>
      <vt:variant>
        <vt:i4>0</vt:i4>
      </vt:variant>
      <vt:variant>
        <vt:i4>5</vt:i4>
      </vt:variant>
      <vt:variant>
        <vt:lpwstr/>
      </vt:variant>
      <vt:variant>
        <vt:lpwstr>page55</vt:lpwstr>
      </vt:variant>
      <vt:variant>
        <vt:i4>3604514</vt:i4>
      </vt:variant>
      <vt:variant>
        <vt:i4>684</vt:i4>
      </vt:variant>
      <vt:variant>
        <vt:i4>0</vt:i4>
      </vt:variant>
      <vt:variant>
        <vt:i4>5</vt:i4>
      </vt:variant>
      <vt:variant>
        <vt:lpwstr/>
      </vt:variant>
      <vt:variant>
        <vt:lpwstr>page53</vt:lpwstr>
      </vt:variant>
      <vt:variant>
        <vt:i4>3604514</vt:i4>
      </vt:variant>
      <vt:variant>
        <vt:i4>681</vt:i4>
      </vt:variant>
      <vt:variant>
        <vt:i4>0</vt:i4>
      </vt:variant>
      <vt:variant>
        <vt:i4>5</vt:i4>
      </vt:variant>
      <vt:variant>
        <vt:lpwstr/>
      </vt:variant>
      <vt:variant>
        <vt:lpwstr>page53</vt:lpwstr>
      </vt:variant>
      <vt:variant>
        <vt:i4>3538978</vt:i4>
      </vt:variant>
      <vt:variant>
        <vt:i4>678</vt:i4>
      </vt:variant>
      <vt:variant>
        <vt:i4>0</vt:i4>
      </vt:variant>
      <vt:variant>
        <vt:i4>5</vt:i4>
      </vt:variant>
      <vt:variant>
        <vt:lpwstr/>
      </vt:variant>
      <vt:variant>
        <vt:lpwstr>page52</vt:lpwstr>
      </vt:variant>
      <vt:variant>
        <vt:i4>3538978</vt:i4>
      </vt:variant>
      <vt:variant>
        <vt:i4>675</vt:i4>
      </vt:variant>
      <vt:variant>
        <vt:i4>0</vt:i4>
      </vt:variant>
      <vt:variant>
        <vt:i4>5</vt:i4>
      </vt:variant>
      <vt:variant>
        <vt:lpwstr/>
      </vt:variant>
      <vt:variant>
        <vt:lpwstr>page52</vt:lpwstr>
      </vt:variant>
      <vt:variant>
        <vt:i4>3538978</vt:i4>
      </vt:variant>
      <vt:variant>
        <vt:i4>672</vt:i4>
      </vt:variant>
      <vt:variant>
        <vt:i4>0</vt:i4>
      </vt:variant>
      <vt:variant>
        <vt:i4>5</vt:i4>
      </vt:variant>
      <vt:variant>
        <vt:lpwstr/>
      </vt:variant>
      <vt:variant>
        <vt:lpwstr>page52</vt:lpwstr>
      </vt:variant>
      <vt:variant>
        <vt:i4>3538978</vt:i4>
      </vt:variant>
      <vt:variant>
        <vt:i4>669</vt:i4>
      </vt:variant>
      <vt:variant>
        <vt:i4>0</vt:i4>
      </vt:variant>
      <vt:variant>
        <vt:i4>5</vt:i4>
      </vt:variant>
      <vt:variant>
        <vt:lpwstr/>
      </vt:variant>
      <vt:variant>
        <vt:lpwstr>page52</vt:lpwstr>
      </vt:variant>
      <vt:variant>
        <vt:i4>3538978</vt:i4>
      </vt:variant>
      <vt:variant>
        <vt:i4>666</vt:i4>
      </vt:variant>
      <vt:variant>
        <vt:i4>0</vt:i4>
      </vt:variant>
      <vt:variant>
        <vt:i4>5</vt:i4>
      </vt:variant>
      <vt:variant>
        <vt:lpwstr/>
      </vt:variant>
      <vt:variant>
        <vt:lpwstr>page52</vt:lpwstr>
      </vt:variant>
      <vt:variant>
        <vt:i4>3538978</vt:i4>
      </vt:variant>
      <vt:variant>
        <vt:i4>663</vt:i4>
      </vt:variant>
      <vt:variant>
        <vt:i4>0</vt:i4>
      </vt:variant>
      <vt:variant>
        <vt:i4>5</vt:i4>
      </vt:variant>
      <vt:variant>
        <vt:lpwstr/>
      </vt:variant>
      <vt:variant>
        <vt:lpwstr>page52</vt:lpwstr>
      </vt:variant>
      <vt:variant>
        <vt:i4>3538978</vt:i4>
      </vt:variant>
      <vt:variant>
        <vt:i4>660</vt:i4>
      </vt:variant>
      <vt:variant>
        <vt:i4>0</vt:i4>
      </vt:variant>
      <vt:variant>
        <vt:i4>5</vt:i4>
      </vt:variant>
      <vt:variant>
        <vt:lpwstr/>
      </vt:variant>
      <vt:variant>
        <vt:lpwstr>page52</vt:lpwstr>
      </vt:variant>
      <vt:variant>
        <vt:i4>3538978</vt:i4>
      </vt:variant>
      <vt:variant>
        <vt:i4>657</vt:i4>
      </vt:variant>
      <vt:variant>
        <vt:i4>0</vt:i4>
      </vt:variant>
      <vt:variant>
        <vt:i4>5</vt:i4>
      </vt:variant>
      <vt:variant>
        <vt:lpwstr/>
      </vt:variant>
      <vt:variant>
        <vt:lpwstr>page52</vt:lpwstr>
      </vt:variant>
      <vt:variant>
        <vt:i4>3473442</vt:i4>
      </vt:variant>
      <vt:variant>
        <vt:i4>654</vt:i4>
      </vt:variant>
      <vt:variant>
        <vt:i4>0</vt:i4>
      </vt:variant>
      <vt:variant>
        <vt:i4>5</vt:i4>
      </vt:variant>
      <vt:variant>
        <vt:lpwstr/>
      </vt:variant>
      <vt:variant>
        <vt:lpwstr>page51</vt:lpwstr>
      </vt:variant>
      <vt:variant>
        <vt:i4>3473442</vt:i4>
      </vt:variant>
      <vt:variant>
        <vt:i4>651</vt:i4>
      </vt:variant>
      <vt:variant>
        <vt:i4>0</vt:i4>
      </vt:variant>
      <vt:variant>
        <vt:i4>5</vt:i4>
      </vt:variant>
      <vt:variant>
        <vt:lpwstr/>
      </vt:variant>
      <vt:variant>
        <vt:lpwstr>page51</vt:lpwstr>
      </vt:variant>
      <vt:variant>
        <vt:i4>3407906</vt:i4>
      </vt:variant>
      <vt:variant>
        <vt:i4>648</vt:i4>
      </vt:variant>
      <vt:variant>
        <vt:i4>0</vt:i4>
      </vt:variant>
      <vt:variant>
        <vt:i4>5</vt:i4>
      </vt:variant>
      <vt:variant>
        <vt:lpwstr/>
      </vt:variant>
      <vt:variant>
        <vt:lpwstr>page50</vt:lpwstr>
      </vt:variant>
      <vt:variant>
        <vt:i4>3407906</vt:i4>
      </vt:variant>
      <vt:variant>
        <vt:i4>645</vt:i4>
      </vt:variant>
      <vt:variant>
        <vt:i4>0</vt:i4>
      </vt:variant>
      <vt:variant>
        <vt:i4>5</vt:i4>
      </vt:variant>
      <vt:variant>
        <vt:lpwstr/>
      </vt:variant>
      <vt:variant>
        <vt:lpwstr>page50</vt:lpwstr>
      </vt:variant>
      <vt:variant>
        <vt:i4>3997731</vt:i4>
      </vt:variant>
      <vt:variant>
        <vt:i4>642</vt:i4>
      </vt:variant>
      <vt:variant>
        <vt:i4>0</vt:i4>
      </vt:variant>
      <vt:variant>
        <vt:i4>5</vt:i4>
      </vt:variant>
      <vt:variant>
        <vt:lpwstr/>
      </vt:variant>
      <vt:variant>
        <vt:lpwstr>page49</vt:lpwstr>
      </vt:variant>
      <vt:variant>
        <vt:i4>3997731</vt:i4>
      </vt:variant>
      <vt:variant>
        <vt:i4>639</vt:i4>
      </vt:variant>
      <vt:variant>
        <vt:i4>0</vt:i4>
      </vt:variant>
      <vt:variant>
        <vt:i4>5</vt:i4>
      </vt:variant>
      <vt:variant>
        <vt:lpwstr/>
      </vt:variant>
      <vt:variant>
        <vt:lpwstr>page49</vt:lpwstr>
      </vt:variant>
      <vt:variant>
        <vt:i4>3997731</vt:i4>
      </vt:variant>
      <vt:variant>
        <vt:i4>636</vt:i4>
      </vt:variant>
      <vt:variant>
        <vt:i4>0</vt:i4>
      </vt:variant>
      <vt:variant>
        <vt:i4>5</vt:i4>
      </vt:variant>
      <vt:variant>
        <vt:lpwstr/>
      </vt:variant>
      <vt:variant>
        <vt:lpwstr>page49</vt:lpwstr>
      </vt:variant>
      <vt:variant>
        <vt:i4>3997731</vt:i4>
      </vt:variant>
      <vt:variant>
        <vt:i4>633</vt:i4>
      </vt:variant>
      <vt:variant>
        <vt:i4>0</vt:i4>
      </vt:variant>
      <vt:variant>
        <vt:i4>5</vt:i4>
      </vt:variant>
      <vt:variant>
        <vt:lpwstr/>
      </vt:variant>
      <vt:variant>
        <vt:lpwstr>page49</vt:lpwstr>
      </vt:variant>
      <vt:variant>
        <vt:i4>3997731</vt:i4>
      </vt:variant>
      <vt:variant>
        <vt:i4>630</vt:i4>
      </vt:variant>
      <vt:variant>
        <vt:i4>0</vt:i4>
      </vt:variant>
      <vt:variant>
        <vt:i4>5</vt:i4>
      </vt:variant>
      <vt:variant>
        <vt:lpwstr/>
      </vt:variant>
      <vt:variant>
        <vt:lpwstr>page49</vt:lpwstr>
      </vt:variant>
      <vt:variant>
        <vt:i4>3997731</vt:i4>
      </vt:variant>
      <vt:variant>
        <vt:i4>627</vt:i4>
      </vt:variant>
      <vt:variant>
        <vt:i4>0</vt:i4>
      </vt:variant>
      <vt:variant>
        <vt:i4>5</vt:i4>
      </vt:variant>
      <vt:variant>
        <vt:lpwstr/>
      </vt:variant>
      <vt:variant>
        <vt:lpwstr>page49</vt:lpwstr>
      </vt:variant>
      <vt:variant>
        <vt:i4>3932195</vt:i4>
      </vt:variant>
      <vt:variant>
        <vt:i4>624</vt:i4>
      </vt:variant>
      <vt:variant>
        <vt:i4>0</vt:i4>
      </vt:variant>
      <vt:variant>
        <vt:i4>5</vt:i4>
      </vt:variant>
      <vt:variant>
        <vt:lpwstr/>
      </vt:variant>
      <vt:variant>
        <vt:lpwstr>page48</vt:lpwstr>
      </vt:variant>
      <vt:variant>
        <vt:i4>3932195</vt:i4>
      </vt:variant>
      <vt:variant>
        <vt:i4>621</vt:i4>
      </vt:variant>
      <vt:variant>
        <vt:i4>0</vt:i4>
      </vt:variant>
      <vt:variant>
        <vt:i4>5</vt:i4>
      </vt:variant>
      <vt:variant>
        <vt:lpwstr/>
      </vt:variant>
      <vt:variant>
        <vt:lpwstr>page48</vt:lpwstr>
      </vt:variant>
      <vt:variant>
        <vt:i4>3276835</vt:i4>
      </vt:variant>
      <vt:variant>
        <vt:i4>618</vt:i4>
      </vt:variant>
      <vt:variant>
        <vt:i4>0</vt:i4>
      </vt:variant>
      <vt:variant>
        <vt:i4>5</vt:i4>
      </vt:variant>
      <vt:variant>
        <vt:lpwstr/>
      </vt:variant>
      <vt:variant>
        <vt:lpwstr>page46</vt:lpwstr>
      </vt:variant>
      <vt:variant>
        <vt:i4>3276835</vt:i4>
      </vt:variant>
      <vt:variant>
        <vt:i4>615</vt:i4>
      </vt:variant>
      <vt:variant>
        <vt:i4>0</vt:i4>
      </vt:variant>
      <vt:variant>
        <vt:i4>5</vt:i4>
      </vt:variant>
      <vt:variant>
        <vt:lpwstr/>
      </vt:variant>
      <vt:variant>
        <vt:lpwstr>page46</vt:lpwstr>
      </vt:variant>
      <vt:variant>
        <vt:i4>3211300</vt:i4>
      </vt:variant>
      <vt:variant>
        <vt:i4>612</vt:i4>
      </vt:variant>
      <vt:variant>
        <vt:i4>0</vt:i4>
      </vt:variant>
      <vt:variant>
        <vt:i4>5</vt:i4>
      </vt:variant>
      <vt:variant>
        <vt:lpwstr/>
      </vt:variant>
      <vt:variant>
        <vt:lpwstr>page35</vt:lpwstr>
      </vt:variant>
      <vt:variant>
        <vt:i4>3473444</vt:i4>
      </vt:variant>
      <vt:variant>
        <vt:i4>609</vt:i4>
      </vt:variant>
      <vt:variant>
        <vt:i4>0</vt:i4>
      </vt:variant>
      <vt:variant>
        <vt:i4>5</vt:i4>
      </vt:variant>
      <vt:variant>
        <vt:lpwstr/>
      </vt:variant>
      <vt:variant>
        <vt:lpwstr>page31</vt:lpwstr>
      </vt:variant>
      <vt:variant>
        <vt:i4>3932197</vt:i4>
      </vt:variant>
      <vt:variant>
        <vt:i4>606</vt:i4>
      </vt:variant>
      <vt:variant>
        <vt:i4>0</vt:i4>
      </vt:variant>
      <vt:variant>
        <vt:i4>5</vt:i4>
      </vt:variant>
      <vt:variant>
        <vt:lpwstr/>
      </vt:variant>
      <vt:variant>
        <vt:lpwstr>page28</vt:lpwstr>
      </vt:variant>
      <vt:variant>
        <vt:i4>3342373</vt:i4>
      </vt:variant>
      <vt:variant>
        <vt:i4>603</vt:i4>
      </vt:variant>
      <vt:variant>
        <vt:i4>0</vt:i4>
      </vt:variant>
      <vt:variant>
        <vt:i4>5</vt:i4>
      </vt:variant>
      <vt:variant>
        <vt:lpwstr/>
      </vt:variant>
      <vt:variant>
        <vt:lpwstr>page27</vt:lpwstr>
      </vt:variant>
      <vt:variant>
        <vt:i4>3342373</vt:i4>
      </vt:variant>
      <vt:variant>
        <vt:i4>600</vt:i4>
      </vt:variant>
      <vt:variant>
        <vt:i4>0</vt:i4>
      </vt:variant>
      <vt:variant>
        <vt:i4>5</vt:i4>
      </vt:variant>
      <vt:variant>
        <vt:lpwstr/>
      </vt:variant>
      <vt:variant>
        <vt:lpwstr>page27</vt:lpwstr>
      </vt:variant>
      <vt:variant>
        <vt:i4>3145765</vt:i4>
      </vt:variant>
      <vt:variant>
        <vt:i4>597</vt:i4>
      </vt:variant>
      <vt:variant>
        <vt:i4>0</vt:i4>
      </vt:variant>
      <vt:variant>
        <vt:i4>5</vt:i4>
      </vt:variant>
      <vt:variant>
        <vt:lpwstr/>
      </vt:variant>
      <vt:variant>
        <vt:lpwstr>page24</vt:lpwstr>
      </vt:variant>
      <vt:variant>
        <vt:i4>3145765</vt:i4>
      </vt:variant>
      <vt:variant>
        <vt:i4>594</vt:i4>
      </vt:variant>
      <vt:variant>
        <vt:i4>0</vt:i4>
      </vt:variant>
      <vt:variant>
        <vt:i4>5</vt:i4>
      </vt:variant>
      <vt:variant>
        <vt:lpwstr/>
      </vt:variant>
      <vt:variant>
        <vt:lpwstr>page24</vt:lpwstr>
      </vt:variant>
      <vt:variant>
        <vt:i4>3604517</vt:i4>
      </vt:variant>
      <vt:variant>
        <vt:i4>591</vt:i4>
      </vt:variant>
      <vt:variant>
        <vt:i4>0</vt:i4>
      </vt:variant>
      <vt:variant>
        <vt:i4>5</vt:i4>
      </vt:variant>
      <vt:variant>
        <vt:lpwstr/>
      </vt:variant>
      <vt:variant>
        <vt:lpwstr>page23</vt:lpwstr>
      </vt:variant>
      <vt:variant>
        <vt:i4>3604517</vt:i4>
      </vt:variant>
      <vt:variant>
        <vt:i4>588</vt:i4>
      </vt:variant>
      <vt:variant>
        <vt:i4>0</vt:i4>
      </vt:variant>
      <vt:variant>
        <vt:i4>5</vt:i4>
      </vt:variant>
      <vt:variant>
        <vt:lpwstr/>
      </vt:variant>
      <vt:variant>
        <vt:lpwstr>page23</vt:lpwstr>
      </vt:variant>
      <vt:variant>
        <vt:i4>3538981</vt:i4>
      </vt:variant>
      <vt:variant>
        <vt:i4>585</vt:i4>
      </vt:variant>
      <vt:variant>
        <vt:i4>0</vt:i4>
      </vt:variant>
      <vt:variant>
        <vt:i4>5</vt:i4>
      </vt:variant>
      <vt:variant>
        <vt:lpwstr/>
      </vt:variant>
      <vt:variant>
        <vt:lpwstr>page22</vt:lpwstr>
      </vt:variant>
      <vt:variant>
        <vt:i4>3473445</vt:i4>
      </vt:variant>
      <vt:variant>
        <vt:i4>582</vt:i4>
      </vt:variant>
      <vt:variant>
        <vt:i4>0</vt:i4>
      </vt:variant>
      <vt:variant>
        <vt:i4>5</vt:i4>
      </vt:variant>
      <vt:variant>
        <vt:lpwstr/>
      </vt:variant>
      <vt:variant>
        <vt:lpwstr>page21</vt:lpwstr>
      </vt:variant>
      <vt:variant>
        <vt:i4>3932198</vt:i4>
      </vt:variant>
      <vt:variant>
        <vt:i4>579</vt:i4>
      </vt:variant>
      <vt:variant>
        <vt:i4>0</vt:i4>
      </vt:variant>
      <vt:variant>
        <vt:i4>5</vt:i4>
      </vt:variant>
      <vt:variant>
        <vt:lpwstr/>
      </vt:variant>
      <vt:variant>
        <vt:lpwstr>page18</vt:lpwstr>
      </vt:variant>
      <vt:variant>
        <vt:i4>3342374</vt:i4>
      </vt:variant>
      <vt:variant>
        <vt:i4>576</vt:i4>
      </vt:variant>
      <vt:variant>
        <vt:i4>0</vt:i4>
      </vt:variant>
      <vt:variant>
        <vt:i4>5</vt:i4>
      </vt:variant>
      <vt:variant>
        <vt:lpwstr/>
      </vt:variant>
      <vt:variant>
        <vt:lpwstr>page17</vt:lpwstr>
      </vt:variant>
      <vt:variant>
        <vt:i4>3276838</vt:i4>
      </vt:variant>
      <vt:variant>
        <vt:i4>573</vt:i4>
      </vt:variant>
      <vt:variant>
        <vt:i4>0</vt:i4>
      </vt:variant>
      <vt:variant>
        <vt:i4>5</vt:i4>
      </vt:variant>
      <vt:variant>
        <vt:lpwstr/>
      </vt:variant>
      <vt:variant>
        <vt:lpwstr>page16</vt:lpwstr>
      </vt:variant>
      <vt:variant>
        <vt:i4>3276838</vt:i4>
      </vt:variant>
      <vt:variant>
        <vt:i4>570</vt:i4>
      </vt:variant>
      <vt:variant>
        <vt:i4>0</vt:i4>
      </vt:variant>
      <vt:variant>
        <vt:i4>5</vt:i4>
      </vt:variant>
      <vt:variant>
        <vt:lpwstr/>
      </vt:variant>
      <vt:variant>
        <vt:lpwstr>page16</vt:lpwstr>
      </vt:variant>
      <vt:variant>
        <vt:i4>3276838</vt:i4>
      </vt:variant>
      <vt:variant>
        <vt:i4>567</vt:i4>
      </vt:variant>
      <vt:variant>
        <vt:i4>0</vt:i4>
      </vt:variant>
      <vt:variant>
        <vt:i4>5</vt:i4>
      </vt:variant>
      <vt:variant>
        <vt:lpwstr/>
      </vt:variant>
      <vt:variant>
        <vt:lpwstr>page16</vt:lpwstr>
      </vt:variant>
      <vt:variant>
        <vt:i4>3604518</vt:i4>
      </vt:variant>
      <vt:variant>
        <vt:i4>564</vt:i4>
      </vt:variant>
      <vt:variant>
        <vt:i4>0</vt:i4>
      </vt:variant>
      <vt:variant>
        <vt:i4>5</vt:i4>
      </vt:variant>
      <vt:variant>
        <vt:lpwstr/>
      </vt:variant>
      <vt:variant>
        <vt:lpwstr>page13</vt:lpwstr>
      </vt:variant>
      <vt:variant>
        <vt:i4>3604518</vt:i4>
      </vt:variant>
      <vt:variant>
        <vt:i4>561</vt:i4>
      </vt:variant>
      <vt:variant>
        <vt:i4>0</vt:i4>
      </vt:variant>
      <vt:variant>
        <vt:i4>5</vt:i4>
      </vt:variant>
      <vt:variant>
        <vt:lpwstr/>
      </vt:variant>
      <vt:variant>
        <vt:lpwstr>page13</vt:lpwstr>
      </vt:variant>
      <vt:variant>
        <vt:i4>262167</vt:i4>
      </vt:variant>
      <vt:variant>
        <vt:i4>558</vt:i4>
      </vt:variant>
      <vt:variant>
        <vt:i4>0</vt:i4>
      </vt:variant>
      <vt:variant>
        <vt:i4>5</vt:i4>
      </vt:variant>
      <vt:variant>
        <vt:lpwstr/>
      </vt:variant>
      <vt:variant>
        <vt:lpwstr>page9</vt:lpwstr>
      </vt:variant>
      <vt:variant>
        <vt:i4>262167</vt:i4>
      </vt:variant>
      <vt:variant>
        <vt:i4>555</vt:i4>
      </vt:variant>
      <vt:variant>
        <vt:i4>0</vt:i4>
      </vt:variant>
      <vt:variant>
        <vt:i4>5</vt:i4>
      </vt:variant>
      <vt:variant>
        <vt:lpwstr/>
      </vt:variant>
      <vt:variant>
        <vt:lpwstr>page9</vt:lpwstr>
      </vt:variant>
      <vt:variant>
        <vt:i4>3538979</vt:i4>
      </vt:variant>
      <vt:variant>
        <vt:i4>552</vt:i4>
      </vt:variant>
      <vt:variant>
        <vt:i4>0</vt:i4>
      </vt:variant>
      <vt:variant>
        <vt:i4>5</vt:i4>
      </vt:variant>
      <vt:variant>
        <vt:lpwstr/>
      </vt:variant>
      <vt:variant>
        <vt:lpwstr>page42</vt:lpwstr>
      </vt:variant>
      <vt:variant>
        <vt:i4>3211300</vt:i4>
      </vt:variant>
      <vt:variant>
        <vt:i4>549</vt:i4>
      </vt:variant>
      <vt:variant>
        <vt:i4>0</vt:i4>
      </vt:variant>
      <vt:variant>
        <vt:i4>5</vt:i4>
      </vt:variant>
      <vt:variant>
        <vt:lpwstr/>
      </vt:variant>
      <vt:variant>
        <vt:lpwstr>page35</vt:lpwstr>
      </vt:variant>
      <vt:variant>
        <vt:i4>3211300</vt:i4>
      </vt:variant>
      <vt:variant>
        <vt:i4>546</vt:i4>
      </vt:variant>
      <vt:variant>
        <vt:i4>0</vt:i4>
      </vt:variant>
      <vt:variant>
        <vt:i4>5</vt:i4>
      </vt:variant>
      <vt:variant>
        <vt:lpwstr/>
      </vt:variant>
      <vt:variant>
        <vt:lpwstr>page35</vt:lpwstr>
      </vt:variant>
      <vt:variant>
        <vt:i4>3538980</vt:i4>
      </vt:variant>
      <vt:variant>
        <vt:i4>543</vt:i4>
      </vt:variant>
      <vt:variant>
        <vt:i4>0</vt:i4>
      </vt:variant>
      <vt:variant>
        <vt:i4>5</vt:i4>
      </vt:variant>
      <vt:variant>
        <vt:lpwstr/>
      </vt:variant>
      <vt:variant>
        <vt:lpwstr>page32</vt:lpwstr>
      </vt:variant>
      <vt:variant>
        <vt:i4>3145764</vt:i4>
      </vt:variant>
      <vt:variant>
        <vt:i4>540</vt:i4>
      </vt:variant>
      <vt:variant>
        <vt:i4>0</vt:i4>
      </vt:variant>
      <vt:variant>
        <vt:i4>5</vt:i4>
      </vt:variant>
      <vt:variant>
        <vt:lpwstr/>
      </vt:variant>
      <vt:variant>
        <vt:lpwstr>page34</vt:lpwstr>
      </vt:variant>
      <vt:variant>
        <vt:i4>3473445</vt:i4>
      </vt:variant>
      <vt:variant>
        <vt:i4>537</vt:i4>
      </vt:variant>
      <vt:variant>
        <vt:i4>0</vt:i4>
      </vt:variant>
      <vt:variant>
        <vt:i4>5</vt:i4>
      </vt:variant>
      <vt:variant>
        <vt:lpwstr/>
      </vt:variant>
      <vt:variant>
        <vt:lpwstr>page21</vt:lpwstr>
      </vt:variant>
      <vt:variant>
        <vt:i4>3932198</vt:i4>
      </vt:variant>
      <vt:variant>
        <vt:i4>534</vt:i4>
      </vt:variant>
      <vt:variant>
        <vt:i4>0</vt:i4>
      </vt:variant>
      <vt:variant>
        <vt:i4>5</vt:i4>
      </vt:variant>
      <vt:variant>
        <vt:lpwstr/>
      </vt:variant>
      <vt:variant>
        <vt:lpwstr>page18</vt:lpwstr>
      </vt:variant>
      <vt:variant>
        <vt:i4>3473445</vt:i4>
      </vt:variant>
      <vt:variant>
        <vt:i4>531</vt:i4>
      </vt:variant>
      <vt:variant>
        <vt:i4>0</vt:i4>
      </vt:variant>
      <vt:variant>
        <vt:i4>5</vt:i4>
      </vt:variant>
      <vt:variant>
        <vt:lpwstr/>
      </vt:variant>
      <vt:variant>
        <vt:lpwstr>page21</vt:lpwstr>
      </vt:variant>
      <vt:variant>
        <vt:i4>3932198</vt:i4>
      </vt:variant>
      <vt:variant>
        <vt:i4>528</vt:i4>
      </vt:variant>
      <vt:variant>
        <vt:i4>0</vt:i4>
      </vt:variant>
      <vt:variant>
        <vt:i4>5</vt:i4>
      </vt:variant>
      <vt:variant>
        <vt:lpwstr/>
      </vt:variant>
      <vt:variant>
        <vt:lpwstr>page18</vt:lpwstr>
      </vt:variant>
      <vt:variant>
        <vt:i4>3473443</vt:i4>
      </vt:variant>
      <vt:variant>
        <vt:i4>525</vt:i4>
      </vt:variant>
      <vt:variant>
        <vt:i4>0</vt:i4>
      </vt:variant>
      <vt:variant>
        <vt:i4>5</vt:i4>
      </vt:variant>
      <vt:variant>
        <vt:lpwstr/>
      </vt:variant>
      <vt:variant>
        <vt:lpwstr>page41</vt:lpwstr>
      </vt:variant>
      <vt:variant>
        <vt:i4>3997734</vt:i4>
      </vt:variant>
      <vt:variant>
        <vt:i4>522</vt:i4>
      </vt:variant>
      <vt:variant>
        <vt:i4>0</vt:i4>
      </vt:variant>
      <vt:variant>
        <vt:i4>5</vt:i4>
      </vt:variant>
      <vt:variant>
        <vt:lpwstr/>
      </vt:variant>
      <vt:variant>
        <vt:lpwstr>page19</vt:lpwstr>
      </vt:variant>
      <vt:variant>
        <vt:i4>3538982</vt:i4>
      </vt:variant>
      <vt:variant>
        <vt:i4>519</vt:i4>
      </vt:variant>
      <vt:variant>
        <vt:i4>0</vt:i4>
      </vt:variant>
      <vt:variant>
        <vt:i4>5</vt:i4>
      </vt:variant>
      <vt:variant>
        <vt:lpwstr/>
      </vt:variant>
      <vt:variant>
        <vt:lpwstr>page12</vt:lpwstr>
      </vt:variant>
      <vt:variant>
        <vt:i4>3473443</vt:i4>
      </vt:variant>
      <vt:variant>
        <vt:i4>516</vt:i4>
      </vt:variant>
      <vt:variant>
        <vt:i4>0</vt:i4>
      </vt:variant>
      <vt:variant>
        <vt:i4>5</vt:i4>
      </vt:variant>
      <vt:variant>
        <vt:lpwstr/>
      </vt:variant>
      <vt:variant>
        <vt:lpwstr>page41</vt:lpwstr>
      </vt:variant>
      <vt:variant>
        <vt:i4>3473443</vt:i4>
      </vt:variant>
      <vt:variant>
        <vt:i4>513</vt:i4>
      </vt:variant>
      <vt:variant>
        <vt:i4>0</vt:i4>
      </vt:variant>
      <vt:variant>
        <vt:i4>5</vt:i4>
      </vt:variant>
      <vt:variant>
        <vt:lpwstr/>
      </vt:variant>
      <vt:variant>
        <vt:lpwstr>page41</vt:lpwstr>
      </vt:variant>
      <vt:variant>
        <vt:i4>3211301</vt:i4>
      </vt:variant>
      <vt:variant>
        <vt:i4>510</vt:i4>
      </vt:variant>
      <vt:variant>
        <vt:i4>0</vt:i4>
      </vt:variant>
      <vt:variant>
        <vt:i4>5</vt:i4>
      </vt:variant>
      <vt:variant>
        <vt:lpwstr/>
      </vt:variant>
      <vt:variant>
        <vt:lpwstr>page25</vt:lpwstr>
      </vt:variant>
      <vt:variant>
        <vt:i4>3932197</vt:i4>
      </vt:variant>
      <vt:variant>
        <vt:i4>507</vt:i4>
      </vt:variant>
      <vt:variant>
        <vt:i4>0</vt:i4>
      </vt:variant>
      <vt:variant>
        <vt:i4>5</vt:i4>
      </vt:variant>
      <vt:variant>
        <vt:lpwstr/>
      </vt:variant>
      <vt:variant>
        <vt:lpwstr>page28</vt:lpwstr>
      </vt:variant>
      <vt:variant>
        <vt:i4>3342373</vt:i4>
      </vt:variant>
      <vt:variant>
        <vt:i4>504</vt:i4>
      </vt:variant>
      <vt:variant>
        <vt:i4>0</vt:i4>
      </vt:variant>
      <vt:variant>
        <vt:i4>5</vt:i4>
      </vt:variant>
      <vt:variant>
        <vt:lpwstr/>
      </vt:variant>
      <vt:variant>
        <vt:lpwstr>page27</vt:lpwstr>
      </vt:variant>
      <vt:variant>
        <vt:i4>3473443</vt:i4>
      </vt:variant>
      <vt:variant>
        <vt:i4>501</vt:i4>
      </vt:variant>
      <vt:variant>
        <vt:i4>0</vt:i4>
      </vt:variant>
      <vt:variant>
        <vt:i4>5</vt:i4>
      </vt:variant>
      <vt:variant>
        <vt:lpwstr/>
      </vt:variant>
      <vt:variant>
        <vt:lpwstr>page41</vt:lpwstr>
      </vt:variant>
      <vt:variant>
        <vt:i4>3342373</vt:i4>
      </vt:variant>
      <vt:variant>
        <vt:i4>498</vt:i4>
      </vt:variant>
      <vt:variant>
        <vt:i4>0</vt:i4>
      </vt:variant>
      <vt:variant>
        <vt:i4>5</vt:i4>
      </vt:variant>
      <vt:variant>
        <vt:lpwstr/>
      </vt:variant>
      <vt:variant>
        <vt:lpwstr>page27</vt:lpwstr>
      </vt:variant>
      <vt:variant>
        <vt:i4>3473443</vt:i4>
      </vt:variant>
      <vt:variant>
        <vt:i4>495</vt:i4>
      </vt:variant>
      <vt:variant>
        <vt:i4>0</vt:i4>
      </vt:variant>
      <vt:variant>
        <vt:i4>5</vt:i4>
      </vt:variant>
      <vt:variant>
        <vt:lpwstr/>
      </vt:variant>
      <vt:variant>
        <vt:lpwstr>page41</vt:lpwstr>
      </vt:variant>
      <vt:variant>
        <vt:i4>3932198</vt:i4>
      </vt:variant>
      <vt:variant>
        <vt:i4>492</vt:i4>
      </vt:variant>
      <vt:variant>
        <vt:i4>0</vt:i4>
      </vt:variant>
      <vt:variant>
        <vt:i4>5</vt:i4>
      </vt:variant>
      <vt:variant>
        <vt:lpwstr/>
      </vt:variant>
      <vt:variant>
        <vt:lpwstr>page18</vt:lpwstr>
      </vt:variant>
      <vt:variant>
        <vt:i4>3473445</vt:i4>
      </vt:variant>
      <vt:variant>
        <vt:i4>489</vt:i4>
      </vt:variant>
      <vt:variant>
        <vt:i4>0</vt:i4>
      </vt:variant>
      <vt:variant>
        <vt:i4>5</vt:i4>
      </vt:variant>
      <vt:variant>
        <vt:lpwstr/>
      </vt:variant>
      <vt:variant>
        <vt:lpwstr>page21</vt:lpwstr>
      </vt:variant>
      <vt:variant>
        <vt:i4>3932198</vt:i4>
      </vt:variant>
      <vt:variant>
        <vt:i4>486</vt:i4>
      </vt:variant>
      <vt:variant>
        <vt:i4>0</vt:i4>
      </vt:variant>
      <vt:variant>
        <vt:i4>5</vt:i4>
      </vt:variant>
      <vt:variant>
        <vt:lpwstr/>
      </vt:variant>
      <vt:variant>
        <vt:lpwstr>page18</vt:lpwstr>
      </vt:variant>
      <vt:variant>
        <vt:i4>3276837</vt:i4>
      </vt:variant>
      <vt:variant>
        <vt:i4>483</vt:i4>
      </vt:variant>
      <vt:variant>
        <vt:i4>0</vt:i4>
      </vt:variant>
      <vt:variant>
        <vt:i4>5</vt:i4>
      </vt:variant>
      <vt:variant>
        <vt:lpwstr/>
      </vt:variant>
      <vt:variant>
        <vt:lpwstr>page26</vt:lpwstr>
      </vt:variant>
      <vt:variant>
        <vt:i4>3932198</vt:i4>
      </vt:variant>
      <vt:variant>
        <vt:i4>480</vt:i4>
      </vt:variant>
      <vt:variant>
        <vt:i4>0</vt:i4>
      </vt:variant>
      <vt:variant>
        <vt:i4>5</vt:i4>
      </vt:variant>
      <vt:variant>
        <vt:lpwstr/>
      </vt:variant>
      <vt:variant>
        <vt:lpwstr>page18</vt:lpwstr>
      </vt:variant>
      <vt:variant>
        <vt:i4>3342373</vt:i4>
      </vt:variant>
      <vt:variant>
        <vt:i4>477</vt:i4>
      </vt:variant>
      <vt:variant>
        <vt:i4>0</vt:i4>
      </vt:variant>
      <vt:variant>
        <vt:i4>5</vt:i4>
      </vt:variant>
      <vt:variant>
        <vt:lpwstr/>
      </vt:variant>
      <vt:variant>
        <vt:lpwstr>page27</vt:lpwstr>
      </vt:variant>
      <vt:variant>
        <vt:i4>3211300</vt:i4>
      </vt:variant>
      <vt:variant>
        <vt:i4>474</vt:i4>
      </vt:variant>
      <vt:variant>
        <vt:i4>0</vt:i4>
      </vt:variant>
      <vt:variant>
        <vt:i4>5</vt:i4>
      </vt:variant>
      <vt:variant>
        <vt:lpwstr/>
      </vt:variant>
      <vt:variant>
        <vt:lpwstr>page35</vt:lpwstr>
      </vt:variant>
      <vt:variant>
        <vt:i4>3211300</vt:i4>
      </vt:variant>
      <vt:variant>
        <vt:i4>471</vt:i4>
      </vt:variant>
      <vt:variant>
        <vt:i4>0</vt:i4>
      </vt:variant>
      <vt:variant>
        <vt:i4>5</vt:i4>
      </vt:variant>
      <vt:variant>
        <vt:lpwstr/>
      </vt:variant>
      <vt:variant>
        <vt:lpwstr>page35</vt:lpwstr>
      </vt:variant>
      <vt:variant>
        <vt:i4>3473444</vt:i4>
      </vt:variant>
      <vt:variant>
        <vt:i4>468</vt:i4>
      </vt:variant>
      <vt:variant>
        <vt:i4>0</vt:i4>
      </vt:variant>
      <vt:variant>
        <vt:i4>5</vt:i4>
      </vt:variant>
      <vt:variant>
        <vt:lpwstr/>
      </vt:variant>
      <vt:variant>
        <vt:lpwstr>page31</vt:lpwstr>
      </vt:variant>
      <vt:variant>
        <vt:i4>3145765</vt:i4>
      </vt:variant>
      <vt:variant>
        <vt:i4>465</vt:i4>
      </vt:variant>
      <vt:variant>
        <vt:i4>0</vt:i4>
      </vt:variant>
      <vt:variant>
        <vt:i4>5</vt:i4>
      </vt:variant>
      <vt:variant>
        <vt:lpwstr/>
      </vt:variant>
      <vt:variant>
        <vt:lpwstr>page24</vt:lpwstr>
      </vt:variant>
      <vt:variant>
        <vt:i4>3211300</vt:i4>
      </vt:variant>
      <vt:variant>
        <vt:i4>462</vt:i4>
      </vt:variant>
      <vt:variant>
        <vt:i4>0</vt:i4>
      </vt:variant>
      <vt:variant>
        <vt:i4>5</vt:i4>
      </vt:variant>
      <vt:variant>
        <vt:lpwstr/>
      </vt:variant>
      <vt:variant>
        <vt:lpwstr>page35</vt:lpwstr>
      </vt:variant>
      <vt:variant>
        <vt:i4>3211300</vt:i4>
      </vt:variant>
      <vt:variant>
        <vt:i4>459</vt:i4>
      </vt:variant>
      <vt:variant>
        <vt:i4>0</vt:i4>
      </vt:variant>
      <vt:variant>
        <vt:i4>5</vt:i4>
      </vt:variant>
      <vt:variant>
        <vt:lpwstr/>
      </vt:variant>
      <vt:variant>
        <vt:lpwstr>page35</vt:lpwstr>
      </vt:variant>
      <vt:variant>
        <vt:i4>3145765</vt:i4>
      </vt:variant>
      <vt:variant>
        <vt:i4>456</vt:i4>
      </vt:variant>
      <vt:variant>
        <vt:i4>0</vt:i4>
      </vt:variant>
      <vt:variant>
        <vt:i4>5</vt:i4>
      </vt:variant>
      <vt:variant>
        <vt:lpwstr/>
      </vt:variant>
      <vt:variant>
        <vt:lpwstr>page24</vt:lpwstr>
      </vt:variant>
      <vt:variant>
        <vt:i4>3473443</vt:i4>
      </vt:variant>
      <vt:variant>
        <vt:i4>453</vt:i4>
      </vt:variant>
      <vt:variant>
        <vt:i4>0</vt:i4>
      </vt:variant>
      <vt:variant>
        <vt:i4>5</vt:i4>
      </vt:variant>
      <vt:variant>
        <vt:lpwstr/>
      </vt:variant>
      <vt:variant>
        <vt:lpwstr>page41</vt:lpwstr>
      </vt:variant>
      <vt:variant>
        <vt:i4>3145765</vt:i4>
      </vt:variant>
      <vt:variant>
        <vt:i4>450</vt:i4>
      </vt:variant>
      <vt:variant>
        <vt:i4>0</vt:i4>
      </vt:variant>
      <vt:variant>
        <vt:i4>5</vt:i4>
      </vt:variant>
      <vt:variant>
        <vt:lpwstr/>
      </vt:variant>
      <vt:variant>
        <vt:lpwstr>page24</vt:lpwstr>
      </vt:variant>
      <vt:variant>
        <vt:i4>3407907</vt:i4>
      </vt:variant>
      <vt:variant>
        <vt:i4>447</vt:i4>
      </vt:variant>
      <vt:variant>
        <vt:i4>0</vt:i4>
      </vt:variant>
      <vt:variant>
        <vt:i4>5</vt:i4>
      </vt:variant>
      <vt:variant>
        <vt:lpwstr/>
      </vt:variant>
      <vt:variant>
        <vt:lpwstr>page40</vt:lpwstr>
      </vt:variant>
      <vt:variant>
        <vt:i4>3604517</vt:i4>
      </vt:variant>
      <vt:variant>
        <vt:i4>444</vt:i4>
      </vt:variant>
      <vt:variant>
        <vt:i4>0</vt:i4>
      </vt:variant>
      <vt:variant>
        <vt:i4>5</vt:i4>
      </vt:variant>
      <vt:variant>
        <vt:lpwstr/>
      </vt:variant>
      <vt:variant>
        <vt:lpwstr>page23</vt:lpwstr>
      </vt:variant>
      <vt:variant>
        <vt:i4>3407907</vt:i4>
      </vt:variant>
      <vt:variant>
        <vt:i4>441</vt:i4>
      </vt:variant>
      <vt:variant>
        <vt:i4>0</vt:i4>
      </vt:variant>
      <vt:variant>
        <vt:i4>5</vt:i4>
      </vt:variant>
      <vt:variant>
        <vt:lpwstr/>
      </vt:variant>
      <vt:variant>
        <vt:lpwstr>page40</vt:lpwstr>
      </vt:variant>
      <vt:variant>
        <vt:i4>3145760</vt:i4>
      </vt:variant>
      <vt:variant>
        <vt:i4>438</vt:i4>
      </vt:variant>
      <vt:variant>
        <vt:i4>0</vt:i4>
      </vt:variant>
      <vt:variant>
        <vt:i4>5</vt:i4>
      </vt:variant>
      <vt:variant>
        <vt:lpwstr/>
      </vt:variant>
      <vt:variant>
        <vt:lpwstr>page74</vt:lpwstr>
      </vt:variant>
      <vt:variant>
        <vt:i4>262167</vt:i4>
      </vt:variant>
      <vt:variant>
        <vt:i4>435</vt:i4>
      </vt:variant>
      <vt:variant>
        <vt:i4>0</vt:i4>
      </vt:variant>
      <vt:variant>
        <vt:i4>5</vt:i4>
      </vt:variant>
      <vt:variant>
        <vt:lpwstr/>
      </vt:variant>
      <vt:variant>
        <vt:lpwstr>page9</vt:lpwstr>
      </vt:variant>
      <vt:variant>
        <vt:i4>3407907</vt:i4>
      </vt:variant>
      <vt:variant>
        <vt:i4>432</vt:i4>
      </vt:variant>
      <vt:variant>
        <vt:i4>0</vt:i4>
      </vt:variant>
      <vt:variant>
        <vt:i4>5</vt:i4>
      </vt:variant>
      <vt:variant>
        <vt:lpwstr/>
      </vt:variant>
      <vt:variant>
        <vt:lpwstr>page40</vt:lpwstr>
      </vt:variant>
      <vt:variant>
        <vt:i4>3407907</vt:i4>
      </vt:variant>
      <vt:variant>
        <vt:i4>429</vt:i4>
      </vt:variant>
      <vt:variant>
        <vt:i4>0</vt:i4>
      </vt:variant>
      <vt:variant>
        <vt:i4>5</vt:i4>
      </vt:variant>
      <vt:variant>
        <vt:lpwstr/>
      </vt:variant>
      <vt:variant>
        <vt:lpwstr>page40</vt:lpwstr>
      </vt:variant>
      <vt:variant>
        <vt:i4>3407907</vt:i4>
      </vt:variant>
      <vt:variant>
        <vt:i4>426</vt:i4>
      </vt:variant>
      <vt:variant>
        <vt:i4>0</vt:i4>
      </vt:variant>
      <vt:variant>
        <vt:i4>5</vt:i4>
      </vt:variant>
      <vt:variant>
        <vt:lpwstr/>
      </vt:variant>
      <vt:variant>
        <vt:lpwstr>page40</vt:lpwstr>
      </vt:variant>
      <vt:variant>
        <vt:i4>3407907</vt:i4>
      </vt:variant>
      <vt:variant>
        <vt:i4>423</vt:i4>
      </vt:variant>
      <vt:variant>
        <vt:i4>0</vt:i4>
      </vt:variant>
      <vt:variant>
        <vt:i4>5</vt:i4>
      </vt:variant>
      <vt:variant>
        <vt:lpwstr/>
      </vt:variant>
      <vt:variant>
        <vt:lpwstr>page40</vt:lpwstr>
      </vt:variant>
      <vt:variant>
        <vt:i4>3407907</vt:i4>
      </vt:variant>
      <vt:variant>
        <vt:i4>420</vt:i4>
      </vt:variant>
      <vt:variant>
        <vt:i4>0</vt:i4>
      </vt:variant>
      <vt:variant>
        <vt:i4>5</vt:i4>
      </vt:variant>
      <vt:variant>
        <vt:lpwstr/>
      </vt:variant>
      <vt:variant>
        <vt:lpwstr>page40</vt:lpwstr>
      </vt:variant>
      <vt:variant>
        <vt:i4>3145765</vt:i4>
      </vt:variant>
      <vt:variant>
        <vt:i4>417</vt:i4>
      </vt:variant>
      <vt:variant>
        <vt:i4>0</vt:i4>
      </vt:variant>
      <vt:variant>
        <vt:i4>5</vt:i4>
      </vt:variant>
      <vt:variant>
        <vt:lpwstr/>
      </vt:variant>
      <vt:variant>
        <vt:lpwstr>page24</vt:lpwstr>
      </vt:variant>
      <vt:variant>
        <vt:i4>3997732</vt:i4>
      </vt:variant>
      <vt:variant>
        <vt:i4>414</vt:i4>
      </vt:variant>
      <vt:variant>
        <vt:i4>0</vt:i4>
      </vt:variant>
      <vt:variant>
        <vt:i4>5</vt:i4>
      </vt:variant>
      <vt:variant>
        <vt:lpwstr/>
      </vt:variant>
      <vt:variant>
        <vt:lpwstr>page39</vt:lpwstr>
      </vt:variant>
      <vt:variant>
        <vt:i4>3997732</vt:i4>
      </vt:variant>
      <vt:variant>
        <vt:i4>411</vt:i4>
      </vt:variant>
      <vt:variant>
        <vt:i4>0</vt:i4>
      </vt:variant>
      <vt:variant>
        <vt:i4>5</vt:i4>
      </vt:variant>
      <vt:variant>
        <vt:lpwstr/>
      </vt:variant>
      <vt:variant>
        <vt:lpwstr>page39</vt:lpwstr>
      </vt:variant>
      <vt:variant>
        <vt:i4>3932197</vt:i4>
      </vt:variant>
      <vt:variant>
        <vt:i4>408</vt:i4>
      </vt:variant>
      <vt:variant>
        <vt:i4>0</vt:i4>
      </vt:variant>
      <vt:variant>
        <vt:i4>5</vt:i4>
      </vt:variant>
      <vt:variant>
        <vt:lpwstr/>
      </vt:variant>
      <vt:variant>
        <vt:lpwstr>page28</vt:lpwstr>
      </vt:variant>
      <vt:variant>
        <vt:i4>3997732</vt:i4>
      </vt:variant>
      <vt:variant>
        <vt:i4>405</vt:i4>
      </vt:variant>
      <vt:variant>
        <vt:i4>0</vt:i4>
      </vt:variant>
      <vt:variant>
        <vt:i4>5</vt:i4>
      </vt:variant>
      <vt:variant>
        <vt:lpwstr/>
      </vt:variant>
      <vt:variant>
        <vt:lpwstr>page39</vt:lpwstr>
      </vt:variant>
      <vt:variant>
        <vt:i4>3932196</vt:i4>
      </vt:variant>
      <vt:variant>
        <vt:i4>402</vt:i4>
      </vt:variant>
      <vt:variant>
        <vt:i4>0</vt:i4>
      </vt:variant>
      <vt:variant>
        <vt:i4>5</vt:i4>
      </vt:variant>
      <vt:variant>
        <vt:lpwstr/>
      </vt:variant>
      <vt:variant>
        <vt:lpwstr>page38</vt:lpwstr>
      </vt:variant>
      <vt:variant>
        <vt:i4>3932196</vt:i4>
      </vt:variant>
      <vt:variant>
        <vt:i4>399</vt:i4>
      </vt:variant>
      <vt:variant>
        <vt:i4>0</vt:i4>
      </vt:variant>
      <vt:variant>
        <vt:i4>5</vt:i4>
      </vt:variant>
      <vt:variant>
        <vt:lpwstr/>
      </vt:variant>
      <vt:variant>
        <vt:lpwstr>page38</vt:lpwstr>
      </vt:variant>
      <vt:variant>
        <vt:i4>3932198</vt:i4>
      </vt:variant>
      <vt:variant>
        <vt:i4>396</vt:i4>
      </vt:variant>
      <vt:variant>
        <vt:i4>0</vt:i4>
      </vt:variant>
      <vt:variant>
        <vt:i4>5</vt:i4>
      </vt:variant>
      <vt:variant>
        <vt:lpwstr/>
      </vt:variant>
      <vt:variant>
        <vt:lpwstr>page18</vt:lpwstr>
      </vt:variant>
      <vt:variant>
        <vt:i4>3932196</vt:i4>
      </vt:variant>
      <vt:variant>
        <vt:i4>393</vt:i4>
      </vt:variant>
      <vt:variant>
        <vt:i4>0</vt:i4>
      </vt:variant>
      <vt:variant>
        <vt:i4>5</vt:i4>
      </vt:variant>
      <vt:variant>
        <vt:lpwstr/>
      </vt:variant>
      <vt:variant>
        <vt:lpwstr>page38</vt:lpwstr>
      </vt:variant>
      <vt:variant>
        <vt:i4>3932196</vt:i4>
      </vt:variant>
      <vt:variant>
        <vt:i4>390</vt:i4>
      </vt:variant>
      <vt:variant>
        <vt:i4>0</vt:i4>
      </vt:variant>
      <vt:variant>
        <vt:i4>5</vt:i4>
      </vt:variant>
      <vt:variant>
        <vt:lpwstr/>
      </vt:variant>
      <vt:variant>
        <vt:lpwstr>page38</vt:lpwstr>
      </vt:variant>
      <vt:variant>
        <vt:i4>3342374</vt:i4>
      </vt:variant>
      <vt:variant>
        <vt:i4>387</vt:i4>
      </vt:variant>
      <vt:variant>
        <vt:i4>0</vt:i4>
      </vt:variant>
      <vt:variant>
        <vt:i4>5</vt:i4>
      </vt:variant>
      <vt:variant>
        <vt:lpwstr/>
      </vt:variant>
      <vt:variant>
        <vt:lpwstr>page17</vt:lpwstr>
      </vt:variant>
      <vt:variant>
        <vt:i4>3932196</vt:i4>
      </vt:variant>
      <vt:variant>
        <vt:i4>384</vt:i4>
      </vt:variant>
      <vt:variant>
        <vt:i4>0</vt:i4>
      </vt:variant>
      <vt:variant>
        <vt:i4>5</vt:i4>
      </vt:variant>
      <vt:variant>
        <vt:lpwstr/>
      </vt:variant>
      <vt:variant>
        <vt:lpwstr>page38</vt:lpwstr>
      </vt:variant>
      <vt:variant>
        <vt:i4>3932196</vt:i4>
      </vt:variant>
      <vt:variant>
        <vt:i4>381</vt:i4>
      </vt:variant>
      <vt:variant>
        <vt:i4>0</vt:i4>
      </vt:variant>
      <vt:variant>
        <vt:i4>5</vt:i4>
      </vt:variant>
      <vt:variant>
        <vt:lpwstr/>
      </vt:variant>
      <vt:variant>
        <vt:lpwstr>page38</vt:lpwstr>
      </vt:variant>
      <vt:variant>
        <vt:i4>3932196</vt:i4>
      </vt:variant>
      <vt:variant>
        <vt:i4>378</vt:i4>
      </vt:variant>
      <vt:variant>
        <vt:i4>0</vt:i4>
      </vt:variant>
      <vt:variant>
        <vt:i4>5</vt:i4>
      </vt:variant>
      <vt:variant>
        <vt:lpwstr/>
      </vt:variant>
      <vt:variant>
        <vt:lpwstr>page38</vt:lpwstr>
      </vt:variant>
      <vt:variant>
        <vt:i4>3342369</vt:i4>
      </vt:variant>
      <vt:variant>
        <vt:i4>375</vt:i4>
      </vt:variant>
      <vt:variant>
        <vt:i4>0</vt:i4>
      </vt:variant>
      <vt:variant>
        <vt:i4>5</vt:i4>
      </vt:variant>
      <vt:variant>
        <vt:lpwstr/>
      </vt:variant>
      <vt:variant>
        <vt:lpwstr>page67</vt:lpwstr>
      </vt:variant>
      <vt:variant>
        <vt:i4>262167</vt:i4>
      </vt:variant>
      <vt:variant>
        <vt:i4>372</vt:i4>
      </vt:variant>
      <vt:variant>
        <vt:i4>0</vt:i4>
      </vt:variant>
      <vt:variant>
        <vt:i4>5</vt:i4>
      </vt:variant>
      <vt:variant>
        <vt:lpwstr/>
      </vt:variant>
      <vt:variant>
        <vt:lpwstr>page9</vt:lpwstr>
      </vt:variant>
      <vt:variant>
        <vt:i4>3932196</vt:i4>
      </vt:variant>
      <vt:variant>
        <vt:i4>369</vt:i4>
      </vt:variant>
      <vt:variant>
        <vt:i4>0</vt:i4>
      </vt:variant>
      <vt:variant>
        <vt:i4>5</vt:i4>
      </vt:variant>
      <vt:variant>
        <vt:lpwstr/>
      </vt:variant>
      <vt:variant>
        <vt:lpwstr>page38</vt:lpwstr>
      </vt:variant>
      <vt:variant>
        <vt:i4>3932196</vt:i4>
      </vt:variant>
      <vt:variant>
        <vt:i4>366</vt:i4>
      </vt:variant>
      <vt:variant>
        <vt:i4>0</vt:i4>
      </vt:variant>
      <vt:variant>
        <vt:i4>5</vt:i4>
      </vt:variant>
      <vt:variant>
        <vt:lpwstr/>
      </vt:variant>
      <vt:variant>
        <vt:lpwstr>page38</vt:lpwstr>
      </vt:variant>
      <vt:variant>
        <vt:i4>3932196</vt:i4>
      </vt:variant>
      <vt:variant>
        <vt:i4>363</vt:i4>
      </vt:variant>
      <vt:variant>
        <vt:i4>0</vt:i4>
      </vt:variant>
      <vt:variant>
        <vt:i4>5</vt:i4>
      </vt:variant>
      <vt:variant>
        <vt:lpwstr/>
      </vt:variant>
      <vt:variant>
        <vt:lpwstr>page38</vt:lpwstr>
      </vt:variant>
      <vt:variant>
        <vt:i4>3342371</vt:i4>
      </vt:variant>
      <vt:variant>
        <vt:i4>360</vt:i4>
      </vt:variant>
      <vt:variant>
        <vt:i4>0</vt:i4>
      </vt:variant>
      <vt:variant>
        <vt:i4>5</vt:i4>
      </vt:variant>
      <vt:variant>
        <vt:lpwstr/>
      </vt:variant>
      <vt:variant>
        <vt:lpwstr>page47</vt:lpwstr>
      </vt:variant>
      <vt:variant>
        <vt:i4>3932196</vt:i4>
      </vt:variant>
      <vt:variant>
        <vt:i4>357</vt:i4>
      </vt:variant>
      <vt:variant>
        <vt:i4>0</vt:i4>
      </vt:variant>
      <vt:variant>
        <vt:i4>5</vt:i4>
      </vt:variant>
      <vt:variant>
        <vt:lpwstr/>
      </vt:variant>
      <vt:variant>
        <vt:lpwstr>page38</vt:lpwstr>
      </vt:variant>
      <vt:variant>
        <vt:i4>3407919</vt:i4>
      </vt:variant>
      <vt:variant>
        <vt:i4>354</vt:i4>
      </vt:variant>
      <vt:variant>
        <vt:i4>0</vt:i4>
      </vt:variant>
      <vt:variant>
        <vt:i4>5</vt:i4>
      </vt:variant>
      <vt:variant>
        <vt:lpwstr/>
      </vt:variant>
      <vt:variant>
        <vt:lpwstr>page80</vt:lpwstr>
      </vt:variant>
      <vt:variant>
        <vt:i4>3932196</vt:i4>
      </vt:variant>
      <vt:variant>
        <vt:i4>351</vt:i4>
      </vt:variant>
      <vt:variant>
        <vt:i4>0</vt:i4>
      </vt:variant>
      <vt:variant>
        <vt:i4>5</vt:i4>
      </vt:variant>
      <vt:variant>
        <vt:lpwstr/>
      </vt:variant>
      <vt:variant>
        <vt:lpwstr>page38</vt:lpwstr>
      </vt:variant>
      <vt:variant>
        <vt:i4>3276836</vt:i4>
      </vt:variant>
      <vt:variant>
        <vt:i4>348</vt:i4>
      </vt:variant>
      <vt:variant>
        <vt:i4>0</vt:i4>
      </vt:variant>
      <vt:variant>
        <vt:i4>5</vt:i4>
      </vt:variant>
      <vt:variant>
        <vt:lpwstr/>
      </vt:variant>
      <vt:variant>
        <vt:lpwstr>page36</vt:lpwstr>
      </vt:variant>
      <vt:variant>
        <vt:i4>3276836</vt:i4>
      </vt:variant>
      <vt:variant>
        <vt:i4>345</vt:i4>
      </vt:variant>
      <vt:variant>
        <vt:i4>0</vt:i4>
      </vt:variant>
      <vt:variant>
        <vt:i4>5</vt:i4>
      </vt:variant>
      <vt:variant>
        <vt:lpwstr/>
      </vt:variant>
      <vt:variant>
        <vt:lpwstr>page36</vt:lpwstr>
      </vt:variant>
      <vt:variant>
        <vt:i4>3211300</vt:i4>
      </vt:variant>
      <vt:variant>
        <vt:i4>342</vt:i4>
      </vt:variant>
      <vt:variant>
        <vt:i4>0</vt:i4>
      </vt:variant>
      <vt:variant>
        <vt:i4>5</vt:i4>
      </vt:variant>
      <vt:variant>
        <vt:lpwstr/>
      </vt:variant>
      <vt:variant>
        <vt:lpwstr>page35</vt:lpwstr>
      </vt:variant>
      <vt:variant>
        <vt:i4>3211300</vt:i4>
      </vt:variant>
      <vt:variant>
        <vt:i4>339</vt:i4>
      </vt:variant>
      <vt:variant>
        <vt:i4>0</vt:i4>
      </vt:variant>
      <vt:variant>
        <vt:i4>5</vt:i4>
      </vt:variant>
      <vt:variant>
        <vt:lpwstr/>
      </vt:variant>
      <vt:variant>
        <vt:lpwstr>page35</vt:lpwstr>
      </vt:variant>
      <vt:variant>
        <vt:i4>3211300</vt:i4>
      </vt:variant>
      <vt:variant>
        <vt:i4>336</vt:i4>
      </vt:variant>
      <vt:variant>
        <vt:i4>0</vt:i4>
      </vt:variant>
      <vt:variant>
        <vt:i4>5</vt:i4>
      </vt:variant>
      <vt:variant>
        <vt:lpwstr/>
      </vt:variant>
      <vt:variant>
        <vt:lpwstr>page35</vt:lpwstr>
      </vt:variant>
      <vt:variant>
        <vt:i4>3211300</vt:i4>
      </vt:variant>
      <vt:variant>
        <vt:i4>333</vt:i4>
      </vt:variant>
      <vt:variant>
        <vt:i4>0</vt:i4>
      </vt:variant>
      <vt:variant>
        <vt:i4>5</vt:i4>
      </vt:variant>
      <vt:variant>
        <vt:lpwstr/>
      </vt:variant>
      <vt:variant>
        <vt:lpwstr>page35</vt:lpwstr>
      </vt:variant>
      <vt:variant>
        <vt:i4>3145764</vt:i4>
      </vt:variant>
      <vt:variant>
        <vt:i4>330</vt:i4>
      </vt:variant>
      <vt:variant>
        <vt:i4>0</vt:i4>
      </vt:variant>
      <vt:variant>
        <vt:i4>5</vt:i4>
      </vt:variant>
      <vt:variant>
        <vt:lpwstr/>
      </vt:variant>
      <vt:variant>
        <vt:lpwstr>page34</vt:lpwstr>
      </vt:variant>
      <vt:variant>
        <vt:i4>3145764</vt:i4>
      </vt:variant>
      <vt:variant>
        <vt:i4>327</vt:i4>
      </vt:variant>
      <vt:variant>
        <vt:i4>0</vt:i4>
      </vt:variant>
      <vt:variant>
        <vt:i4>5</vt:i4>
      </vt:variant>
      <vt:variant>
        <vt:lpwstr/>
      </vt:variant>
      <vt:variant>
        <vt:lpwstr>page34</vt:lpwstr>
      </vt:variant>
      <vt:variant>
        <vt:i4>3145764</vt:i4>
      </vt:variant>
      <vt:variant>
        <vt:i4>324</vt:i4>
      </vt:variant>
      <vt:variant>
        <vt:i4>0</vt:i4>
      </vt:variant>
      <vt:variant>
        <vt:i4>5</vt:i4>
      </vt:variant>
      <vt:variant>
        <vt:lpwstr/>
      </vt:variant>
      <vt:variant>
        <vt:lpwstr>page34</vt:lpwstr>
      </vt:variant>
      <vt:variant>
        <vt:i4>3145764</vt:i4>
      </vt:variant>
      <vt:variant>
        <vt:i4>321</vt:i4>
      </vt:variant>
      <vt:variant>
        <vt:i4>0</vt:i4>
      </vt:variant>
      <vt:variant>
        <vt:i4>5</vt:i4>
      </vt:variant>
      <vt:variant>
        <vt:lpwstr/>
      </vt:variant>
      <vt:variant>
        <vt:lpwstr>page34</vt:lpwstr>
      </vt:variant>
      <vt:variant>
        <vt:i4>3604516</vt:i4>
      </vt:variant>
      <vt:variant>
        <vt:i4>318</vt:i4>
      </vt:variant>
      <vt:variant>
        <vt:i4>0</vt:i4>
      </vt:variant>
      <vt:variant>
        <vt:i4>5</vt:i4>
      </vt:variant>
      <vt:variant>
        <vt:lpwstr/>
      </vt:variant>
      <vt:variant>
        <vt:lpwstr>page33</vt:lpwstr>
      </vt:variant>
      <vt:variant>
        <vt:i4>3604516</vt:i4>
      </vt:variant>
      <vt:variant>
        <vt:i4>315</vt:i4>
      </vt:variant>
      <vt:variant>
        <vt:i4>0</vt:i4>
      </vt:variant>
      <vt:variant>
        <vt:i4>5</vt:i4>
      </vt:variant>
      <vt:variant>
        <vt:lpwstr/>
      </vt:variant>
      <vt:variant>
        <vt:lpwstr>page33</vt:lpwstr>
      </vt:variant>
      <vt:variant>
        <vt:i4>3538980</vt:i4>
      </vt:variant>
      <vt:variant>
        <vt:i4>312</vt:i4>
      </vt:variant>
      <vt:variant>
        <vt:i4>0</vt:i4>
      </vt:variant>
      <vt:variant>
        <vt:i4>5</vt:i4>
      </vt:variant>
      <vt:variant>
        <vt:lpwstr/>
      </vt:variant>
      <vt:variant>
        <vt:lpwstr>page32</vt:lpwstr>
      </vt:variant>
      <vt:variant>
        <vt:i4>3538980</vt:i4>
      </vt:variant>
      <vt:variant>
        <vt:i4>309</vt:i4>
      </vt:variant>
      <vt:variant>
        <vt:i4>0</vt:i4>
      </vt:variant>
      <vt:variant>
        <vt:i4>5</vt:i4>
      </vt:variant>
      <vt:variant>
        <vt:lpwstr/>
      </vt:variant>
      <vt:variant>
        <vt:lpwstr>page32</vt:lpwstr>
      </vt:variant>
      <vt:variant>
        <vt:i4>3538980</vt:i4>
      </vt:variant>
      <vt:variant>
        <vt:i4>306</vt:i4>
      </vt:variant>
      <vt:variant>
        <vt:i4>0</vt:i4>
      </vt:variant>
      <vt:variant>
        <vt:i4>5</vt:i4>
      </vt:variant>
      <vt:variant>
        <vt:lpwstr/>
      </vt:variant>
      <vt:variant>
        <vt:lpwstr>page32</vt:lpwstr>
      </vt:variant>
      <vt:variant>
        <vt:i4>3407908</vt:i4>
      </vt:variant>
      <vt:variant>
        <vt:i4>303</vt:i4>
      </vt:variant>
      <vt:variant>
        <vt:i4>0</vt:i4>
      </vt:variant>
      <vt:variant>
        <vt:i4>5</vt:i4>
      </vt:variant>
      <vt:variant>
        <vt:lpwstr/>
      </vt:variant>
      <vt:variant>
        <vt:lpwstr>page30</vt:lpwstr>
      </vt:variant>
      <vt:variant>
        <vt:i4>3407908</vt:i4>
      </vt:variant>
      <vt:variant>
        <vt:i4>300</vt:i4>
      </vt:variant>
      <vt:variant>
        <vt:i4>0</vt:i4>
      </vt:variant>
      <vt:variant>
        <vt:i4>5</vt:i4>
      </vt:variant>
      <vt:variant>
        <vt:lpwstr/>
      </vt:variant>
      <vt:variant>
        <vt:lpwstr>page30</vt:lpwstr>
      </vt:variant>
      <vt:variant>
        <vt:i4>3407908</vt:i4>
      </vt:variant>
      <vt:variant>
        <vt:i4>297</vt:i4>
      </vt:variant>
      <vt:variant>
        <vt:i4>0</vt:i4>
      </vt:variant>
      <vt:variant>
        <vt:i4>5</vt:i4>
      </vt:variant>
      <vt:variant>
        <vt:lpwstr/>
      </vt:variant>
      <vt:variant>
        <vt:lpwstr>page30</vt:lpwstr>
      </vt:variant>
      <vt:variant>
        <vt:i4>3407908</vt:i4>
      </vt:variant>
      <vt:variant>
        <vt:i4>294</vt:i4>
      </vt:variant>
      <vt:variant>
        <vt:i4>0</vt:i4>
      </vt:variant>
      <vt:variant>
        <vt:i4>5</vt:i4>
      </vt:variant>
      <vt:variant>
        <vt:lpwstr/>
      </vt:variant>
      <vt:variant>
        <vt:lpwstr>page30</vt:lpwstr>
      </vt:variant>
      <vt:variant>
        <vt:i4>3407908</vt:i4>
      </vt:variant>
      <vt:variant>
        <vt:i4>291</vt:i4>
      </vt:variant>
      <vt:variant>
        <vt:i4>0</vt:i4>
      </vt:variant>
      <vt:variant>
        <vt:i4>5</vt:i4>
      </vt:variant>
      <vt:variant>
        <vt:lpwstr/>
      </vt:variant>
      <vt:variant>
        <vt:lpwstr>page30</vt:lpwstr>
      </vt:variant>
      <vt:variant>
        <vt:i4>3407908</vt:i4>
      </vt:variant>
      <vt:variant>
        <vt:i4>288</vt:i4>
      </vt:variant>
      <vt:variant>
        <vt:i4>0</vt:i4>
      </vt:variant>
      <vt:variant>
        <vt:i4>5</vt:i4>
      </vt:variant>
      <vt:variant>
        <vt:lpwstr/>
      </vt:variant>
      <vt:variant>
        <vt:lpwstr>page30</vt:lpwstr>
      </vt:variant>
      <vt:variant>
        <vt:i4>3407908</vt:i4>
      </vt:variant>
      <vt:variant>
        <vt:i4>285</vt:i4>
      </vt:variant>
      <vt:variant>
        <vt:i4>0</vt:i4>
      </vt:variant>
      <vt:variant>
        <vt:i4>5</vt:i4>
      </vt:variant>
      <vt:variant>
        <vt:lpwstr/>
      </vt:variant>
      <vt:variant>
        <vt:lpwstr>page30</vt:lpwstr>
      </vt:variant>
      <vt:variant>
        <vt:i4>3407908</vt:i4>
      </vt:variant>
      <vt:variant>
        <vt:i4>282</vt:i4>
      </vt:variant>
      <vt:variant>
        <vt:i4>0</vt:i4>
      </vt:variant>
      <vt:variant>
        <vt:i4>5</vt:i4>
      </vt:variant>
      <vt:variant>
        <vt:lpwstr/>
      </vt:variant>
      <vt:variant>
        <vt:lpwstr>page30</vt:lpwstr>
      </vt:variant>
      <vt:variant>
        <vt:i4>3407908</vt:i4>
      </vt:variant>
      <vt:variant>
        <vt:i4>279</vt:i4>
      </vt:variant>
      <vt:variant>
        <vt:i4>0</vt:i4>
      </vt:variant>
      <vt:variant>
        <vt:i4>5</vt:i4>
      </vt:variant>
      <vt:variant>
        <vt:lpwstr/>
      </vt:variant>
      <vt:variant>
        <vt:lpwstr>page30</vt:lpwstr>
      </vt:variant>
      <vt:variant>
        <vt:i4>3932197</vt:i4>
      </vt:variant>
      <vt:variant>
        <vt:i4>276</vt:i4>
      </vt:variant>
      <vt:variant>
        <vt:i4>0</vt:i4>
      </vt:variant>
      <vt:variant>
        <vt:i4>5</vt:i4>
      </vt:variant>
      <vt:variant>
        <vt:lpwstr/>
      </vt:variant>
      <vt:variant>
        <vt:lpwstr>page28</vt:lpwstr>
      </vt:variant>
      <vt:variant>
        <vt:i4>3932197</vt:i4>
      </vt:variant>
      <vt:variant>
        <vt:i4>273</vt:i4>
      </vt:variant>
      <vt:variant>
        <vt:i4>0</vt:i4>
      </vt:variant>
      <vt:variant>
        <vt:i4>5</vt:i4>
      </vt:variant>
      <vt:variant>
        <vt:lpwstr/>
      </vt:variant>
      <vt:variant>
        <vt:lpwstr>page28</vt:lpwstr>
      </vt:variant>
      <vt:variant>
        <vt:i4>3932197</vt:i4>
      </vt:variant>
      <vt:variant>
        <vt:i4>270</vt:i4>
      </vt:variant>
      <vt:variant>
        <vt:i4>0</vt:i4>
      </vt:variant>
      <vt:variant>
        <vt:i4>5</vt:i4>
      </vt:variant>
      <vt:variant>
        <vt:lpwstr/>
      </vt:variant>
      <vt:variant>
        <vt:lpwstr>page28</vt:lpwstr>
      </vt:variant>
      <vt:variant>
        <vt:i4>3932197</vt:i4>
      </vt:variant>
      <vt:variant>
        <vt:i4>267</vt:i4>
      </vt:variant>
      <vt:variant>
        <vt:i4>0</vt:i4>
      </vt:variant>
      <vt:variant>
        <vt:i4>5</vt:i4>
      </vt:variant>
      <vt:variant>
        <vt:lpwstr/>
      </vt:variant>
      <vt:variant>
        <vt:lpwstr>page28</vt:lpwstr>
      </vt:variant>
      <vt:variant>
        <vt:i4>3932197</vt:i4>
      </vt:variant>
      <vt:variant>
        <vt:i4>264</vt:i4>
      </vt:variant>
      <vt:variant>
        <vt:i4>0</vt:i4>
      </vt:variant>
      <vt:variant>
        <vt:i4>5</vt:i4>
      </vt:variant>
      <vt:variant>
        <vt:lpwstr/>
      </vt:variant>
      <vt:variant>
        <vt:lpwstr>page28</vt:lpwstr>
      </vt:variant>
      <vt:variant>
        <vt:i4>3932197</vt:i4>
      </vt:variant>
      <vt:variant>
        <vt:i4>261</vt:i4>
      </vt:variant>
      <vt:variant>
        <vt:i4>0</vt:i4>
      </vt:variant>
      <vt:variant>
        <vt:i4>5</vt:i4>
      </vt:variant>
      <vt:variant>
        <vt:lpwstr/>
      </vt:variant>
      <vt:variant>
        <vt:lpwstr>page28</vt:lpwstr>
      </vt:variant>
      <vt:variant>
        <vt:i4>3342373</vt:i4>
      </vt:variant>
      <vt:variant>
        <vt:i4>258</vt:i4>
      </vt:variant>
      <vt:variant>
        <vt:i4>0</vt:i4>
      </vt:variant>
      <vt:variant>
        <vt:i4>5</vt:i4>
      </vt:variant>
      <vt:variant>
        <vt:lpwstr/>
      </vt:variant>
      <vt:variant>
        <vt:lpwstr>page27</vt:lpwstr>
      </vt:variant>
      <vt:variant>
        <vt:i4>3342373</vt:i4>
      </vt:variant>
      <vt:variant>
        <vt:i4>255</vt:i4>
      </vt:variant>
      <vt:variant>
        <vt:i4>0</vt:i4>
      </vt:variant>
      <vt:variant>
        <vt:i4>5</vt:i4>
      </vt:variant>
      <vt:variant>
        <vt:lpwstr/>
      </vt:variant>
      <vt:variant>
        <vt:lpwstr>page27</vt:lpwstr>
      </vt:variant>
      <vt:variant>
        <vt:i4>3342373</vt:i4>
      </vt:variant>
      <vt:variant>
        <vt:i4>252</vt:i4>
      </vt:variant>
      <vt:variant>
        <vt:i4>0</vt:i4>
      </vt:variant>
      <vt:variant>
        <vt:i4>5</vt:i4>
      </vt:variant>
      <vt:variant>
        <vt:lpwstr/>
      </vt:variant>
      <vt:variant>
        <vt:lpwstr>page27</vt:lpwstr>
      </vt:variant>
      <vt:variant>
        <vt:i4>3342373</vt:i4>
      </vt:variant>
      <vt:variant>
        <vt:i4>249</vt:i4>
      </vt:variant>
      <vt:variant>
        <vt:i4>0</vt:i4>
      </vt:variant>
      <vt:variant>
        <vt:i4>5</vt:i4>
      </vt:variant>
      <vt:variant>
        <vt:lpwstr/>
      </vt:variant>
      <vt:variant>
        <vt:lpwstr>page27</vt:lpwstr>
      </vt:variant>
      <vt:variant>
        <vt:i4>3342373</vt:i4>
      </vt:variant>
      <vt:variant>
        <vt:i4>246</vt:i4>
      </vt:variant>
      <vt:variant>
        <vt:i4>0</vt:i4>
      </vt:variant>
      <vt:variant>
        <vt:i4>5</vt:i4>
      </vt:variant>
      <vt:variant>
        <vt:lpwstr/>
      </vt:variant>
      <vt:variant>
        <vt:lpwstr>page27</vt:lpwstr>
      </vt:variant>
      <vt:variant>
        <vt:i4>3342373</vt:i4>
      </vt:variant>
      <vt:variant>
        <vt:i4>243</vt:i4>
      </vt:variant>
      <vt:variant>
        <vt:i4>0</vt:i4>
      </vt:variant>
      <vt:variant>
        <vt:i4>5</vt:i4>
      </vt:variant>
      <vt:variant>
        <vt:lpwstr/>
      </vt:variant>
      <vt:variant>
        <vt:lpwstr>page27</vt:lpwstr>
      </vt:variant>
      <vt:variant>
        <vt:i4>3342373</vt:i4>
      </vt:variant>
      <vt:variant>
        <vt:i4>240</vt:i4>
      </vt:variant>
      <vt:variant>
        <vt:i4>0</vt:i4>
      </vt:variant>
      <vt:variant>
        <vt:i4>5</vt:i4>
      </vt:variant>
      <vt:variant>
        <vt:lpwstr/>
      </vt:variant>
      <vt:variant>
        <vt:lpwstr>page27</vt:lpwstr>
      </vt:variant>
      <vt:variant>
        <vt:i4>3342373</vt:i4>
      </vt:variant>
      <vt:variant>
        <vt:i4>237</vt:i4>
      </vt:variant>
      <vt:variant>
        <vt:i4>0</vt:i4>
      </vt:variant>
      <vt:variant>
        <vt:i4>5</vt:i4>
      </vt:variant>
      <vt:variant>
        <vt:lpwstr/>
      </vt:variant>
      <vt:variant>
        <vt:lpwstr>page27</vt:lpwstr>
      </vt:variant>
      <vt:variant>
        <vt:i4>3276837</vt:i4>
      </vt:variant>
      <vt:variant>
        <vt:i4>234</vt:i4>
      </vt:variant>
      <vt:variant>
        <vt:i4>0</vt:i4>
      </vt:variant>
      <vt:variant>
        <vt:i4>5</vt:i4>
      </vt:variant>
      <vt:variant>
        <vt:lpwstr/>
      </vt:variant>
      <vt:variant>
        <vt:lpwstr>page26</vt:lpwstr>
      </vt:variant>
      <vt:variant>
        <vt:i4>3276837</vt:i4>
      </vt:variant>
      <vt:variant>
        <vt:i4>231</vt:i4>
      </vt:variant>
      <vt:variant>
        <vt:i4>0</vt:i4>
      </vt:variant>
      <vt:variant>
        <vt:i4>5</vt:i4>
      </vt:variant>
      <vt:variant>
        <vt:lpwstr/>
      </vt:variant>
      <vt:variant>
        <vt:lpwstr>page26</vt:lpwstr>
      </vt:variant>
      <vt:variant>
        <vt:i4>3276837</vt:i4>
      </vt:variant>
      <vt:variant>
        <vt:i4>228</vt:i4>
      </vt:variant>
      <vt:variant>
        <vt:i4>0</vt:i4>
      </vt:variant>
      <vt:variant>
        <vt:i4>5</vt:i4>
      </vt:variant>
      <vt:variant>
        <vt:lpwstr/>
      </vt:variant>
      <vt:variant>
        <vt:lpwstr>page26</vt:lpwstr>
      </vt:variant>
      <vt:variant>
        <vt:i4>3276837</vt:i4>
      </vt:variant>
      <vt:variant>
        <vt:i4>225</vt:i4>
      </vt:variant>
      <vt:variant>
        <vt:i4>0</vt:i4>
      </vt:variant>
      <vt:variant>
        <vt:i4>5</vt:i4>
      </vt:variant>
      <vt:variant>
        <vt:lpwstr/>
      </vt:variant>
      <vt:variant>
        <vt:lpwstr>page26</vt:lpwstr>
      </vt:variant>
      <vt:variant>
        <vt:i4>3276837</vt:i4>
      </vt:variant>
      <vt:variant>
        <vt:i4>222</vt:i4>
      </vt:variant>
      <vt:variant>
        <vt:i4>0</vt:i4>
      </vt:variant>
      <vt:variant>
        <vt:i4>5</vt:i4>
      </vt:variant>
      <vt:variant>
        <vt:lpwstr/>
      </vt:variant>
      <vt:variant>
        <vt:lpwstr>page26</vt:lpwstr>
      </vt:variant>
      <vt:variant>
        <vt:i4>3276837</vt:i4>
      </vt:variant>
      <vt:variant>
        <vt:i4>219</vt:i4>
      </vt:variant>
      <vt:variant>
        <vt:i4>0</vt:i4>
      </vt:variant>
      <vt:variant>
        <vt:i4>5</vt:i4>
      </vt:variant>
      <vt:variant>
        <vt:lpwstr/>
      </vt:variant>
      <vt:variant>
        <vt:lpwstr>page26</vt:lpwstr>
      </vt:variant>
      <vt:variant>
        <vt:i4>3145765</vt:i4>
      </vt:variant>
      <vt:variant>
        <vt:i4>216</vt:i4>
      </vt:variant>
      <vt:variant>
        <vt:i4>0</vt:i4>
      </vt:variant>
      <vt:variant>
        <vt:i4>5</vt:i4>
      </vt:variant>
      <vt:variant>
        <vt:lpwstr/>
      </vt:variant>
      <vt:variant>
        <vt:lpwstr>page24</vt:lpwstr>
      </vt:variant>
      <vt:variant>
        <vt:i4>3145765</vt:i4>
      </vt:variant>
      <vt:variant>
        <vt:i4>213</vt:i4>
      </vt:variant>
      <vt:variant>
        <vt:i4>0</vt:i4>
      </vt:variant>
      <vt:variant>
        <vt:i4>5</vt:i4>
      </vt:variant>
      <vt:variant>
        <vt:lpwstr/>
      </vt:variant>
      <vt:variant>
        <vt:lpwstr>page24</vt:lpwstr>
      </vt:variant>
      <vt:variant>
        <vt:i4>3145765</vt:i4>
      </vt:variant>
      <vt:variant>
        <vt:i4>210</vt:i4>
      </vt:variant>
      <vt:variant>
        <vt:i4>0</vt:i4>
      </vt:variant>
      <vt:variant>
        <vt:i4>5</vt:i4>
      </vt:variant>
      <vt:variant>
        <vt:lpwstr/>
      </vt:variant>
      <vt:variant>
        <vt:lpwstr>page24</vt:lpwstr>
      </vt:variant>
      <vt:variant>
        <vt:i4>3604517</vt:i4>
      </vt:variant>
      <vt:variant>
        <vt:i4>207</vt:i4>
      </vt:variant>
      <vt:variant>
        <vt:i4>0</vt:i4>
      </vt:variant>
      <vt:variant>
        <vt:i4>5</vt:i4>
      </vt:variant>
      <vt:variant>
        <vt:lpwstr/>
      </vt:variant>
      <vt:variant>
        <vt:lpwstr>page23</vt:lpwstr>
      </vt:variant>
      <vt:variant>
        <vt:i4>3604517</vt:i4>
      </vt:variant>
      <vt:variant>
        <vt:i4>204</vt:i4>
      </vt:variant>
      <vt:variant>
        <vt:i4>0</vt:i4>
      </vt:variant>
      <vt:variant>
        <vt:i4>5</vt:i4>
      </vt:variant>
      <vt:variant>
        <vt:lpwstr/>
      </vt:variant>
      <vt:variant>
        <vt:lpwstr>page23</vt:lpwstr>
      </vt:variant>
      <vt:variant>
        <vt:i4>3604517</vt:i4>
      </vt:variant>
      <vt:variant>
        <vt:i4>201</vt:i4>
      </vt:variant>
      <vt:variant>
        <vt:i4>0</vt:i4>
      </vt:variant>
      <vt:variant>
        <vt:i4>5</vt:i4>
      </vt:variant>
      <vt:variant>
        <vt:lpwstr/>
      </vt:variant>
      <vt:variant>
        <vt:lpwstr>page23</vt:lpwstr>
      </vt:variant>
      <vt:variant>
        <vt:i4>3604517</vt:i4>
      </vt:variant>
      <vt:variant>
        <vt:i4>198</vt:i4>
      </vt:variant>
      <vt:variant>
        <vt:i4>0</vt:i4>
      </vt:variant>
      <vt:variant>
        <vt:i4>5</vt:i4>
      </vt:variant>
      <vt:variant>
        <vt:lpwstr/>
      </vt:variant>
      <vt:variant>
        <vt:lpwstr>page23</vt:lpwstr>
      </vt:variant>
      <vt:variant>
        <vt:i4>3604517</vt:i4>
      </vt:variant>
      <vt:variant>
        <vt:i4>195</vt:i4>
      </vt:variant>
      <vt:variant>
        <vt:i4>0</vt:i4>
      </vt:variant>
      <vt:variant>
        <vt:i4>5</vt:i4>
      </vt:variant>
      <vt:variant>
        <vt:lpwstr/>
      </vt:variant>
      <vt:variant>
        <vt:lpwstr>page23</vt:lpwstr>
      </vt:variant>
      <vt:variant>
        <vt:i4>3604517</vt:i4>
      </vt:variant>
      <vt:variant>
        <vt:i4>192</vt:i4>
      </vt:variant>
      <vt:variant>
        <vt:i4>0</vt:i4>
      </vt:variant>
      <vt:variant>
        <vt:i4>5</vt:i4>
      </vt:variant>
      <vt:variant>
        <vt:lpwstr/>
      </vt:variant>
      <vt:variant>
        <vt:lpwstr>page23</vt:lpwstr>
      </vt:variant>
      <vt:variant>
        <vt:i4>3538981</vt:i4>
      </vt:variant>
      <vt:variant>
        <vt:i4>189</vt:i4>
      </vt:variant>
      <vt:variant>
        <vt:i4>0</vt:i4>
      </vt:variant>
      <vt:variant>
        <vt:i4>5</vt:i4>
      </vt:variant>
      <vt:variant>
        <vt:lpwstr/>
      </vt:variant>
      <vt:variant>
        <vt:lpwstr>page22</vt:lpwstr>
      </vt:variant>
      <vt:variant>
        <vt:i4>3538981</vt:i4>
      </vt:variant>
      <vt:variant>
        <vt:i4>186</vt:i4>
      </vt:variant>
      <vt:variant>
        <vt:i4>0</vt:i4>
      </vt:variant>
      <vt:variant>
        <vt:i4>5</vt:i4>
      </vt:variant>
      <vt:variant>
        <vt:lpwstr/>
      </vt:variant>
      <vt:variant>
        <vt:lpwstr>page22</vt:lpwstr>
      </vt:variant>
      <vt:variant>
        <vt:i4>3538981</vt:i4>
      </vt:variant>
      <vt:variant>
        <vt:i4>183</vt:i4>
      </vt:variant>
      <vt:variant>
        <vt:i4>0</vt:i4>
      </vt:variant>
      <vt:variant>
        <vt:i4>5</vt:i4>
      </vt:variant>
      <vt:variant>
        <vt:lpwstr/>
      </vt:variant>
      <vt:variant>
        <vt:lpwstr>page22</vt:lpwstr>
      </vt:variant>
      <vt:variant>
        <vt:i4>3538981</vt:i4>
      </vt:variant>
      <vt:variant>
        <vt:i4>180</vt:i4>
      </vt:variant>
      <vt:variant>
        <vt:i4>0</vt:i4>
      </vt:variant>
      <vt:variant>
        <vt:i4>5</vt:i4>
      </vt:variant>
      <vt:variant>
        <vt:lpwstr/>
      </vt:variant>
      <vt:variant>
        <vt:lpwstr>page22</vt:lpwstr>
      </vt:variant>
      <vt:variant>
        <vt:i4>3538981</vt:i4>
      </vt:variant>
      <vt:variant>
        <vt:i4>177</vt:i4>
      </vt:variant>
      <vt:variant>
        <vt:i4>0</vt:i4>
      </vt:variant>
      <vt:variant>
        <vt:i4>5</vt:i4>
      </vt:variant>
      <vt:variant>
        <vt:lpwstr/>
      </vt:variant>
      <vt:variant>
        <vt:lpwstr>page22</vt:lpwstr>
      </vt:variant>
      <vt:variant>
        <vt:i4>3538981</vt:i4>
      </vt:variant>
      <vt:variant>
        <vt:i4>174</vt:i4>
      </vt:variant>
      <vt:variant>
        <vt:i4>0</vt:i4>
      </vt:variant>
      <vt:variant>
        <vt:i4>5</vt:i4>
      </vt:variant>
      <vt:variant>
        <vt:lpwstr/>
      </vt:variant>
      <vt:variant>
        <vt:lpwstr>page22</vt:lpwstr>
      </vt:variant>
      <vt:variant>
        <vt:i4>3473445</vt:i4>
      </vt:variant>
      <vt:variant>
        <vt:i4>171</vt:i4>
      </vt:variant>
      <vt:variant>
        <vt:i4>0</vt:i4>
      </vt:variant>
      <vt:variant>
        <vt:i4>5</vt:i4>
      </vt:variant>
      <vt:variant>
        <vt:lpwstr/>
      </vt:variant>
      <vt:variant>
        <vt:lpwstr>page21</vt:lpwstr>
      </vt:variant>
      <vt:variant>
        <vt:i4>3473445</vt:i4>
      </vt:variant>
      <vt:variant>
        <vt:i4>168</vt:i4>
      </vt:variant>
      <vt:variant>
        <vt:i4>0</vt:i4>
      </vt:variant>
      <vt:variant>
        <vt:i4>5</vt:i4>
      </vt:variant>
      <vt:variant>
        <vt:lpwstr/>
      </vt:variant>
      <vt:variant>
        <vt:lpwstr>page21</vt:lpwstr>
      </vt:variant>
      <vt:variant>
        <vt:i4>3473445</vt:i4>
      </vt:variant>
      <vt:variant>
        <vt:i4>165</vt:i4>
      </vt:variant>
      <vt:variant>
        <vt:i4>0</vt:i4>
      </vt:variant>
      <vt:variant>
        <vt:i4>5</vt:i4>
      </vt:variant>
      <vt:variant>
        <vt:lpwstr/>
      </vt:variant>
      <vt:variant>
        <vt:lpwstr>page21</vt:lpwstr>
      </vt:variant>
      <vt:variant>
        <vt:i4>3932198</vt:i4>
      </vt:variant>
      <vt:variant>
        <vt:i4>162</vt:i4>
      </vt:variant>
      <vt:variant>
        <vt:i4>0</vt:i4>
      </vt:variant>
      <vt:variant>
        <vt:i4>5</vt:i4>
      </vt:variant>
      <vt:variant>
        <vt:lpwstr/>
      </vt:variant>
      <vt:variant>
        <vt:lpwstr>page18</vt:lpwstr>
      </vt:variant>
      <vt:variant>
        <vt:i4>3932198</vt:i4>
      </vt:variant>
      <vt:variant>
        <vt:i4>159</vt:i4>
      </vt:variant>
      <vt:variant>
        <vt:i4>0</vt:i4>
      </vt:variant>
      <vt:variant>
        <vt:i4>5</vt:i4>
      </vt:variant>
      <vt:variant>
        <vt:lpwstr/>
      </vt:variant>
      <vt:variant>
        <vt:lpwstr>page18</vt:lpwstr>
      </vt:variant>
      <vt:variant>
        <vt:i4>3932198</vt:i4>
      </vt:variant>
      <vt:variant>
        <vt:i4>156</vt:i4>
      </vt:variant>
      <vt:variant>
        <vt:i4>0</vt:i4>
      </vt:variant>
      <vt:variant>
        <vt:i4>5</vt:i4>
      </vt:variant>
      <vt:variant>
        <vt:lpwstr/>
      </vt:variant>
      <vt:variant>
        <vt:lpwstr>page18</vt:lpwstr>
      </vt:variant>
      <vt:variant>
        <vt:i4>3932198</vt:i4>
      </vt:variant>
      <vt:variant>
        <vt:i4>153</vt:i4>
      </vt:variant>
      <vt:variant>
        <vt:i4>0</vt:i4>
      </vt:variant>
      <vt:variant>
        <vt:i4>5</vt:i4>
      </vt:variant>
      <vt:variant>
        <vt:lpwstr/>
      </vt:variant>
      <vt:variant>
        <vt:lpwstr>page18</vt:lpwstr>
      </vt:variant>
      <vt:variant>
        <vt:i4>3932198</vt:i4>
      </vt:variant>
      <vt:variant>
        <vt:i4>150</vt:i4>
      </vt:variant>
      <vt:variant>
        <vt:i4>0</vt:i4>
      </vt:variant>
      <vt:variant>
        <vt:i4>5</vt:i4>
      </vt:variant>
      <vt:variant>
        <vt:lpwstr/>
      </vt:variant>
      <vt:variant>
        <vt:lpwstr>page18</vt:lpwstr>
      </vt:variant>
      <vt:variant>
        <vt:i4>3932198</vt:i4>
      </vt:variant>
      <vt:variant>
        <vt:i4>147</vt:i4>
      </vt:variant>
      <vt:variant>
        <vt:i4>0</vt:i4>
      </vt:variant>
      <vt:variant>
        <vt:i4>5</vt:i4>
      </vt:variant>
      <vt:variant>
        <vt:lpwstr/>
      </vt:variant>
      <vt:variant>
        <vt:lpwstr>page18</vt:lpwstr>
      </vt:variant>
      <vt:variant>
        <vt:i4>3932198</vt:i4>
      </vt:variant>
      <vt:variant>
        <vt:i4>144</vt:i4>
      </vt:variant>
      <vt:variant>
        <vt:i4>0</vt:i4>
      </vt:variant>
      <vt:variant>
        <vt:i4>5</vt:i4>
      </vt:variant>
      <vt:variant>
        <vt:lpwstr/>
      </vt:variant>
      <vt:variant>
        <vt:lpwstr>page18</vt:lpwstr>
      </vt:variant>
      <vt:variant>
        <vt:i4>3932198</vt:i4>
      </vt:variant>
      <vt:variant>
        <vt:i4>141</vt:i4>
      </vt:variant>
      <vt:variant>
        <vt:i4>0</vt:i4>
      </vt:variant>
      <vt:variant>
        <vt:i4>5</vt:i4>
      </vt:variant>
      <vt:variant>
        <vt:lpwstr/>
      </vt:variant>
      <vt:variant>
        <vt:lpwstr>page18</vt:lpwstr>
      </vt:variant>
      <vt:variant>
        <vt:i4>3342374</vt:i4>
      </vt:variant>
      <vt:variant>
        <vt:i4>138</vt:i4>
      </vt:variant>
      <vt:variant>
        <vt:i4>0</vt:i4>
      </vt:variant>
      <vt:variant>
        <vt:i4>5</vt:i4>
      </vt:variant>
      <vt:variant>
        <vt:lpwstr/>
      </vt:variant>
      <vt:variant>
        <vt:lpwstr>page17</vt:lpwstr>
      </vt:variant>
      <vt:variant>
        <vt:i4>3342374</vt:i4>
      </vt:variant>
      <vt:variant>
        <vt:i4>135</vt:i4>
      </vt:variant>
      <vt:variant>
        <vt:i4>0</vt:i4>
      </vt:variant>
      <vt:variant>
        <vt:i4>5</vt:i4>
      </vt:variant>
      <vt:variant>
        <vt:lpwstr/>
      </vt:variant>
      <vt:variant>
        <vt:lpwstr>page17</vt:lpwstr>
      </vt:variant>
      <vt:variant>
        <vt:i4>3342374</vt:i4>
      </vt:variant>
      <vt:variant>
        <vt:i4>132</vt:i4>
      </vt:variant>
      <vt:variant>
        <vt:i4>0</vt:i4>
      </vt:variant>
      <vt:variant>
        <vt:i4>5</vt:i4>
      </vt:variant>
      <vt:variant>
        <vt:lpwstr/>
      </vt:variant>
      <vt:variant>
        <vt:lpwstr>page17</vt:lpwstr>
      </vt:variant>
      <vt:variant>
        <vt:i4>3276838</vt:i4>
      </vt:variant>
      <vt:variant>
        <vt:i4>129</vt:i4>
      </vt:variant>
      <vt:variant>
        <vt:i4>0</vt:i4>
      </vt:variant>
      <vt:variant>
        <vt:i4>5</vt:i4>
      </vt:variant>
      <vt:variant>
        <vt:lpwstr/>
      </vt:variant>
      <vt:variant>
        <vt:lpwstr>page16</vt:lpwstr>
      </vt:variant>
      <vt:variant>
        <vt:i4>3276838</vt:i4>
      </vt:variant>
      <vt:variant>
        <vt:i4>126</vt:i4>
      </vt:variant>
      <vt:variant>
        <vt:i4>0</vt:i4>
      </vt:variant>
      <vt:variant>
        <vt:i4>5</vt:i4>
      </vt:variant>
      <vt:variant>
        <vt:lpwstr/>
      </vt:variant>
      <vt:variant>
        <vt:lpwstr>page16</vt:lpwstr>
      </vt:variant>
      <vt:variant>
        <vt:i4>3276838</vt:i4>
      </vt:variant>
      <vt:variant>
        <vt:i4>123</vt:i4>
      </vt:variant>
      <vt:variant>
        <vt:i4>0</vt:i4>
      </vt:variant>
      <vt:variant>
        <vt:i4>5</vt:i4>
      </vt:variant>
      <vt:variant>
        <vt:lpwstr/>
      </vt:variant>
      <vt:variant>
        <vt:lpwstr>page16</vt:lpwstr>
      </vt:variant>
      <vt:variant>
        <vt:i4>3276838</vt:i4>
      </vt:variant>
      <vt:variant>
        <vt:i4>120</vt:i4>
      </vt:variant>
      <vt:variant>
        <vt:i4>0</vt:i4>
      </vt:variant>
      <vt:variant>
        <vt:i4>5</vt:i4>
      </vt:variant>
      <vt:variant>
        <vt:lpwstr/>
      </vt:variant>
      <vt:variant>
        <vt:lpwstr>page16</vt:lpwstr>
      </vt:variant>
      <vt:variant>
        <vt:i4>3276838</vt:i4>
      </vt:variant>
      <vt:variant>
        <vt:i4>117</vt:i4>
      </vt:variant>
      <vt:variant>
        <vt:i4>0</vt:i4>
      </vt:variant>
      <vt:variant>
        <vt:i4>5</vt:i4>
      </vt:variant>
      <vt:variant>
        <vt:lpwstr/>
      </vt:variant>
      <vt:variant>
        <vt:lpwstr>page16</vt:lpwstr>
      </vt:variant>
      <vt:variant>
        <vt:i4>3276838</vt:i4>
      </vt:variant>
      <vt:variant>
        <vt:i4>114</vt:i4>
      </vt:variant>
      <vt:variant>
        <vt:i4>0</vt:i4>
      </vt:variant>
      <vt:variant>
        <vt:i4>5</vt:i4>
      </vt:variant>
      <vt:variant>
        <vt:lpwstr/>
      </vt:variant>
      <vt:variant>
        <vt:lpwstr>page16</vt:lpwstr>
      </vt:variant>
      <vt:variant>
        <vt:i4>3276838</vt:i4>
      </vt:variant>
      <vt:variant>
        <vt:i4>111</vt:i4>
      </vt:variant>
      <vt:variant>
        <vt:i4>0</vt:i4>
      </vt:variant>
      <vt:variant>
        <vt:i4>5</vt:i4>
      </vt:variant>
      <vt:variant>
        <vt:lpwstr/>
      </vt:variant>
      <vt:variant>
        <vt:lpwstr>page16</vt:lpwstr>
      </vt:variant>
      <vt:variant>
        <vt:i4>3276838</vt:i4>
      </vt:variant>
      <vt:variant>
        <vt:i4>108</vt:i4>
      </vt:variant>
      <vt:variant>
        <vt:i4>0</vt:i4>
      </vt:variant>
      <vt:variant>
        <vt:i4>5</vt:i4>
      </vt:variant>
      <vt:variant>
        <vt:lpwstr/>
      </vt:variant>
      <vt:variant>
        <vt:lpwstr>page16</vt:lpwstr>
      </vt:variant>
      <vt:variant>
        <vt:i4>3276838</vt:i4>
      </vt:variant>
      <vt:variant>
        <vt:i4>105</vt:i4>
      </vt:variant>
      <vt:variant>
        <vt:i4>0</vt:i4>
      </vt:variant>
      <vt:variant>
        <vt:i4>5</vt:i4>
      </vt:variant>
      <vt:variant>
        <vt:lpwstr/>
      </vt:variant>
      <vt:variant>
        <vt:lpwstr>page16</vt:lpwstr>
      </vt:variant>
      <vt:variant>
        <vt:i4>3276838</vt:i4>
      </vt:variant>
      <vt:variant>
        <vt:i4>102</vt:i4>
      </vt:variant>
      <vt:variant>
        <vt:i4>0</vt:i4>
      </vt:variant>
      <vt:variant>
        <vt:i4>5</vt:i4>
      </vt:variant>
      <vt:variant>
        <vt:lpwstr/>
      </vt:variant>
      <vt:variant>
        <vt:lpwstr>page16</vt:lpwstr>
      </vt:variant>
      <vt:variant>
        <vt:i4>3276838</vt:i4>
      </vt:variant>
      <vt:variant>
        <vt:i4>99</vt:i4>
      </vt:variant>
      <vt:variant>
        <vt:i4>0</vt:i4>
      </vt:variant>
      <vt:variant>
        <vt:i4>5</vt:i4>
      </vt:variant>
      <vt:variant>
        <vt:lpwstr/>
      </vt:variant>
      <vt:variant>
        <vt:lpwstr>page16</vt:lpwstr>
      </vt:variant>
      <vt:variant>
        <vt:i4>3604518</vt:i4>
      </vt:variant>
      <vt:variant>
        <vt:i4>96</vt:i4>
      </vt:variant>
      <vt:variant>
        <vt:i4>0</vt:i4>
      </vt:variant>
      <vt:variant>
        <vt:i4>5</vt:i4>
      </vt:variant>
      <vt:variant>
        <vt:lpwstr/>
      </vt:variant>
      <vt:variant>
        <vt:lpwstr>page13</vt:lpwstr>
      </vt:variant>
      <vt:variant>
        <vt:i4>3604518</vt:i4>
      </vt:variant>
      <vt:variant>
        <vt:i4>93</vt:i4>
      </vt:variant>
      <vt:variant>
        <vt:i4>0</vt:i4>
      </vt:variant>
      <vt:variant>
        <vt:i4>5</vt:i4>
      </vt:variant>
      <vt:variant>
        <vt:lpwstr/>
      </vt:variant>
      <vt:variant>
        <vt:lpwstr>page13</vt:lpwstr>
      </vt:variant>
      <vt:variant>
        <vt:i4>3604518</vt:i4>
      </vt:variant>
      <vt:variant>
        <vt:i4>90</vt:i4>
      </vt:variant>
      <vt:variant>
        <vt:i4>0</vt:i4>
      </vt:variant>
      <vt:variant>
        <vt:i4>5</vt:i4>
      </vt:variant>
      <vt:variant>
        <vt:lpwstr/>
      </vt:variant>
      <vt:variant>
        <vt:lpwstr>page13</vt:lpwstr>
      </vt:variant>
      <vt:variant>
        <vt:i4>3538982</vt:i4>
      </vt:variant>
      <vt:variant>
        <vt:i4>87</vt:i4>
      </vt:variant>
      <vt:variant>
        <vt:i4>0</vt:i4>
      </vt:variant>
      <vt:variant>
        <vt:i4>5</vt:i4>
      </vt:variant>
      <vt:variant>
        <vt:lpwstr/>
      </vt:variant>
      <vt:variant>
        <vt:lpwstr>page12</vt:lpwstr>
      </vt:variant>
      <vt:variant>
        <vt:i4>3538982</vt:i4>
      </vt:variant>
      <vt:variant>
        <vt:i4>84</vt:i4>
      </vt:variant>
      <vt:variant>
        <vt:i4>0</vt:i4>
      </vt:variant>
      <vt:variant>
        <vt:i4>5</vt:i4>
      </vt:variant>
      <vt:variant>
        <vt:lpwstr/>
      </vt:variant>
      <vt:variant>
        <vt:lpwstr>page12</vt:lpwstr>
      </vt:variant>
      <vt:variant>
        <vt:i4>3538982</vt:i4>
      </vt:variant>
      <vt:variant>
        <vt:i4>81</vt:i4>
      </vt:variant>
      <vt:variant>
        <vt:i4>0</vt:i4>
      </vt:variant>
      <vt:variant>
        <vt:i4>5</vt:i4>
      </vt:variant>
      <vt:variant>
        <vt:lpwstr/>
      </vt:variant>
      <vt:variant>
        <vt:lpwstr>page12</vt:lpwstr>
      </vt:variant>
      <vt:variant>
        <vt:i4>3473446</vt:i4>
      </vt:variant>
      <vt:variant>
        <vt:i4>78</vt:i4>
      </vt:variant>
      <vt:variant>
        <vt:i4>0</vt:i4>
      </vt:variant>
      <vt:variant>
        <vt:i4>5</vt:i4>
      </vt:variant>
      <vt:variant>
        <vt:lpwstr/>
      </vt:variant>
      <vt:variant>
        <vt:lpwstr>page11</vt:lpwstr>
      </vt:variant>
      <vt:variant>
        <vt:i4>3473446</vt:i4>
      </vt:variant>
      <vt:variant>
        <vt:i4>75</vt:i4>
      </vt:variant>
      <vt:variant>
        <vt:i4>0</vt:i4>
      </vt:variant>
      <vt:variant>
        <vt:i4>5</vt:i4>
      </vt:variant>
      <vt:variant>
        <vt:lpwstr/>
      </vt:variant>
      <vt:variant>
        <vt:lpwstr>page11</vt:lpwstr>
      </vt:variant>
      <vt:variant>
        <vt:i4>3473446</vt:i4>
      </vt:variant>
      <vt:variant>
        <vt:i4>72</vt:i4>
      </vt:variant>
      <vt:variant>
        <vt:i4>0</vt:i4>
      </vt:variant>
      <vt:variant>
        <vt:i4>5</vt:i4>
      </vt:variant>
      <vt:variant>
        <vt:lpwstr/>
      </vt:variant>
      <vt:variant>
        <vt:lpwstr>page11</vt:lpwstr>
      </vt:variant>
      <vt:variant>
        <vt:i4>262167</vt:i4>
      </vt:variant>
      <vt:variant>
        <vt:i4>69</vt:i4>
      </vt:variant>
      <vt:variant>
        <vt:i4>0</vt:i4>
      </vt:variant>
      <vt:variant>
        <vt:i4>5</vt:i4>
      </vt:variant>
      <vt:variant>
        <vt:lpwstr/>
      </vt:variant>
      <vt:variant>
        <vt:lpwstr>page9</vt:lpwstr>
      </vt:variant>
      <vt:variant>
        <vt:i4>262167</vt:i4>
      </vt:variant>
      <vt:variant>
        <vt:i4>66</vt:i4>
      </vt:variant>
      <vt:variant>
        <vt:i4>0</vt:i4>
      </vt:variant>
      <vt:variant>
        <vt:i4>5</vt:i4>
      </vt:variant>
      <vt:variant>
        <vt:lpwstr/>
      </vt:variant>
      <vt:variant>
        <vt:lpwstr>page9</vt:lpwstr>
      </vt:variant>
      <vt:variant>
        <vt:i4>262167</vt:i4>
      </vt:variant>
      <vt:variant>
        <vt:i4>63</vt:i4>
      </vt:variant>
      <vt:variant>
        <vt:i4>0</vt:i4>
      </vt:variant>
      <vt:variant>
        <vt:i4>5</vt:i4>
      </vt:variant>
      <vt:variant>
        <vt:lpwstr/>
      </vt:variant>
      <vt:variant>
        <vt:lpwstr>page9</vt:lpwstr>
      </vt:variant>
      <vt:variant>
        <vt:i4>262167</vt:i4>
      </vt:variant>
      <vt:variant>
        <vt:i4>60</vt:i4>
      </vt:variant>
      <vt:variant>
        <vt:i4>0</vt:i4>
      </vt:variant>
      <vt:variant>
        <vt:i4>5</vt:i4>
      </vt:variant>
      <vt:variant>
        <vt:lpwstr/>
      </vt:variant>
      <vt:variant>
        <vt:lpwstr>page9</vt:lpwstr>
      </vt:variant>
      <vt:variant>
        <vt:i4>262167</vt:i4>
      </vt:variant>
      <vt:variant>
        <vt:i4>57</vt:i4>
      </vt:variant>
      <vt:variant>
        <vt:i4>0</vt:i4>
      </vt:variant>
      <vt:variant>
        <vt:i4>5</vt:i4>
      </vt:variant>
      <vt:variant>
        <vt:lpwstr/>
      </vt:variant>
      <vt:variant>
        <vt:lpwstr>page9</vt:lpwstr>
      </vt:variant>
      <vt:variant>
        <vt:i4>262167</vt:i4>
      </vt:variant>
      <vt:variant>
        <vt:i4>54</vt:i4>
      </vt:variant>
      <vt:variant>
        <vt:i4>0</vt:i4>
      </vt:variant>
      <vt:variant>
        <vt:i4>5</vt:i4>
      </vt:variant>
      <vt:variant>
        <vt:lpwstr/>
      </vt:variant>
      <vt:variant>
        <vt:lpwstr>page9</vt:lpwstr>
      </vt:variant>
      <vt:variant>
        <vt:i4>262167</vt:i4>
      </vt:variant>
      <vt:variant>
        <vt:i4>51</vt:i4>
      </vt:variant>
      <vt:variant>
        <vt:i4>0</vt:i4>
      </vt:variant>
      <vt:variant>
        <vt:i4>5</vt:i4>
      </vt:variant>
      <vt:variant>
        <vt:lpwstr/>
      </vt:variant>
      <vt:variant>
        <vt:lpwstr>page9</vt:lpwstr>
      </vt:variant>
      <vt:variant>
        <vt:i4>262167</vt:i4>
      </vt:variant>
      <vt:variant>
        <vt:i4>48</vt:i4>
      </vt:variant>
      <vt:variant>
        <vt:i4>0</vt:i4>
      </vt:variant>
      <vt:variant>
        <vt:i4>5</vt:i4>
      </vt:variant>
      <vt:variant>
        <vt:lpwstr/>
      </vt:variant>
      <vt:variant>
        <vt:lpwstr>page9</vt:lpwstr>
      </vt:variant>
      <vt:variant>
        <vt:i4>262167</vt:i4>
      </vt:variant>
      <vt:variant>
        <vt:i4>45</vt:i4>
      </vt:variant>
      <vt:variant>
        <vt:i4>0</vt:i4>
      </vt:variant>
      <vt:variant>
        <vt:i4>5</vt:i4>
      </vt:variant>
      <vt:variant>
        <vt:lpwstr/>
      </vt:variant>
      <vt:variant>
        <vt:lpwstr>page9</vt:lpwstr>
      </vt:variant>
      <vt:variant>
        <vt:i4>262167</vt:i4>
      </vt:variant>
      <vt:variant>
        <vt:i4>42</vt:i4>
      </vt:variant>
      <vt:variant>
        <vt:i4>0</vt:i4>
      </vt:variant>
      <vt:variant>
        <vt:i4>5</vt:i4>
      </vt:variant>
      <vt:variant>
        <vt:lpwstr/>
      </vt:variant>
      <vt:variant>
        <vt:lpwstr>page9</vt:lpwstr>
      </vt:variant>
      <vt:variant>
        <vt:i4>262167</vt:i4>
      </vt:variant>
      <vt:variant>
        <vt:i4>39</vt:i4>
      </vt:variant>
      <vt:variant>
        <vt:i4>0</vt:i4>
      </vt:variant>
      <vt:variant>
        <vt:i4>5</vt:i4>
      </vt:variant>
      <vt:variant>
        <vt:lpwstr/>
      </vt:variant>
      <vt:variant>
        <vt:lpwstr>page9</vt:lpwstr>
      </vt:variant>
      <vt:variant>
        <vt:i4>3145765</vt:i4>
      </vt:variant>
      <vt:variant>
        <vt:i4>36</vt:i4>
      </vt:variant>
      <vt:variant>
        <vt:i4>0</vt:i4>
      </vt:variant>
      <vt:variant>
        <vt:i4>5</vt:i4>
      </vt:variant>
      <vt:variant>
        <vt:lpwstr/>
      </vt:variant>
      <vt:variant>
        <vt:lpwstr>page24</vt:lpwstr>
      </vt:variant>
      <vt:variant>
        <vt:i4>3538982</vt:i4>
      </vt:variant>
      <vt:variant>
        <vt:i4>33</vt:i4>
      </vt:variant>
      <vt:variant>
        <vt:i4>0</vt:i4>
      </vt:variant>
      <vt:variant>
        <vt:i4>5</vt:i4>
      </vt:variant>
      <vt:variant>
        <vt:lpwstr/>
      </vt:variant>
      <vt:variant>
        <vt:lpwstr>page121</vt:lpwstr>
      </vt:variant>
      <vt:variant>
        <vt:i4>3538982</vt:i4>
      </vt:variant>
      <vt:variant>
        <vt:i4>30</vt:i4>
      </vt:variant>
      <vt:variant>
        <vt:i4>0</vt:i4>
      </vt:variant>
      <vt:variant>
        <vt:i4>5</vt:i4>
      </vt:variant>
      <vt:variant>
        <vt:lpwstr/>
      </vt:variant>
      <vt:variant>
        <vt:lpwstr>page121</vt:lpwstr>
      </vt:variant>
      <vt:variant>
        <vt:i4>3473446</vt:i4>
      </vt:variant>
      <vt:variant>
        <vt:i4>27</vt:i4>
      </vt:variant>
      <vt:variant>
        <vt:i4>0</vt:i4>
      </vt:variant>
      <vt:variant>
        <vt:i4>5</vt:i4>
      </vt:variant>
      <vt:variant>
        <vt:lpwstr/>
      </vt:variant>
      <vt:variant>
        <vt:lpwstr>page111</vt:lpwstr>
      </vt:variant>
      <vt:variant>
        <vt:i4>3473446</vt:i4>
      </vt:variant>
      <vt:variant>
        <vt:i4>24</vt:i4>
      </vt:variant>
      <vt:variant>
        <vt:i4>0</vt:i4>
      </vt:variant>
      <vt:variant>
        <vt:i4>5</vt:i4>
      </vt:variant>
      <vt:variant>
        <vt:lpwstr/>
      </vt:variant>
      <vt:variant>
        <vt:lpwstr>page110</vt:lpwstr>
      </vt:variant>
      <vt:variant>
        <vt:i4>3407919</vt:i4>
      </vt:variant>
      <vt:variant>
        <vt:i4>21</vt:i4>
      </vt:variant>
      <vt:variant>
        <vt:i4>0</vt:i4>
      </vt:variant>
      <vt:variant>
        <vt:i4>5</vt:i4>
      </vt:variant>
      <vt:variant>
        <vt:lpwstr/>
      </vt:variant>
      <vt:variant>
        <vt:lpwstr>page80</vt:lpwstr>
      </vt:variant>
      <vt:variant>
        <vt:i4>3276832</vt:i4>
      </vt:variant>
      <vt:variant>
        <vt:i4>18</vt:i4>
      </vt:variant>
      <vt:variant>
        <vt:i4>0</vt:i4>
      </vt:variant>
      <vt:variant>
        <vt:i4>5</vt:i4>
      </vt:variant>
      <vt:variant>
        <vt:lpwstr/>
      </vt:variant>
      <vt:variant>
        <vt:lpwstr>page76</vt:lpwstr>
      </vt:variant>
      <vt:variant>
        <vt:i4>3604515</vt:i4>
      </vt:variant>
      <vt:variant>
        <vt:i4>15</vt:i4>
      </vt:variant>
      <vt:variant>
        <vt:i4>0</vt:i4>
      </vt:variant>
      <vt:variant>
        <vt:i4>5</vt:i4>
      </vt:variant>
      <vt:variant>
        <vt:lpwstr/>
      </vt:variant>
      <vt:variant>
        <vt:lpwstr>page43</vt:lpwstr>
      </vt:variant>
      <vt:variant>
        <vt:i4>3342372</vt:i4>
      </vt:variant>
      <vt:variant>
        <vt:i4>12</vt:i4>
      </vt:variant>
      <vt:variant>
        <vt:i4>0</vt:i4>
      </vt:variant>
      <vt:variant>
        <vt:i4>5</vt:i4>
      </vt:variant>
      <vt:variant>
        <vt:lpwstr/>
      </vt:variant>
      <vt:variant>
        <vt:lpwstr>page37</vt:lpwstr>
      </vt:variant>
      <vt:variant>
        <vt:i4>262167</vt:i4>
      </vt:variant>
      <vt:variant>
        <vt:i4>9</vt:i4>
      </vt:variant>
      <vt:variant>
        <vt:i4>0</vt:i4>
      </vt:variant>
      <vt:variant>
        <vt:i4>5</vt:i4>
      </vt:variant>
      <vt:variant>
        <vt:lpwstr/>
      </vt:variant>
      <vt:variant>
        <vt:lpwstr>page5</vt:lpwstr>
      </vt:variant>
      <vt:variant>
        <vt:i4>262167</vt:i4>
      </vt:variant>
      <vt:variant>
        <vt:i4>6</vt:i4>
      </vt:variant>
      <vt:variant>
        <vt:i4>0</vt:i4>
      </vt:variant>
      <vt:variant>
        <vt:i4>5</vt:i4>
      </vt:variant>
      <vt:variant>
        <vt:lpwstr/>
      </vt:variant>
      <vt:variant>
        <vt:lpwstr>page5</vt:lpwstr>
      </vt:variant>
      <vt:variant>
        <vt:i4>262167</vt:i4>
      </vt:variant>
      <vt:variant>
        <vt:i4>3</vt:i4>
      </vt:variant>
      <vt:variant>
        <vt:i4>0</vt:i4>
      </vt:variant>
      <vt:variant>
        <vt:i4>5</vt:i4>
      </vt:variant>
      <vt:variant>
        <vt:lpwstr/>
      </vt:variant>
      <vt:variant>
        <vt:lpwstr>page3</vt:lpwstr>
      </vt:variant>
      <vt:variant>
        <vt:i4>262167</vt:i4>
      </vt:variant>
      <vt:variant>
        <vt:i4>0</vt:i4>
      </vt:variant>
      <vt:variant>
        <vt:i4>0</vt:i4>
      </vt:variant>
      <vt:variant>
        <vt:i4>5</vt:i4>
      </vt:variant>
      <vt:variant>
        <vt:lpwstr/>
      </vt:variant>
      <vt:variant>
        <vt:lpwstr>page3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ferdzlt</dc:creator>
  <cp:lastModifiedBy>B W D</cp:lastModifiedBy>
  <cp:revision>11</cp:revision>
  <cp:lastPrinted>2018-08-20T04:00:00Z</cp:lastPrinted>
  <dcterms:created xsi:type="dcterms:W3CDTF">2018-08-20T04:08:00Z</dcterms:created>
  <dcterms:modified xsi:type="dcterms:W3CDTF">2019-03-26T02:32:00Z</dcterms:modified>
</cp:coreProperties>
</file>